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0D" w:rsidRDefault="00A1260D" w:rsidP="00A1260D">
      <w:pPr>
        <w:ind w:left="3888"/>
        <w:jc w:val="center"/>
        <w:rPr>
          <w:szCs w:val="24"/>
        </w:rPr>
      </w:pPr>
      <w:r>
        <w:rPr>
          <w:szCs w:val="24"/>
        </w:rPr>
        <w:t>PRITARTA</w:t>
      </w:r>
    </w:p>
    <w:p w:rsidR="00A1260D" w:rsidRDefault="00A1260D" w:rsidP="00A1260D">
      <w:pPr>
        <w:jc w:val="center"/>
        <w:rPr>
          <w:szCs w:val="24"/>
        </w:rPr>
      </w:pPr>
      <w:r>
        <w:rPr>
          <w:szCs w:val="24"/>
        </w:rPr>
        <w:t xml:space="preserve">                                                                                           Molėtų rajono savivaldybės</w:t>
      </w:r>
    </w:p>
    <w:p w:rsidR="00A1260D" w:rsidRDefault="00A1260D" w:rsidP="00A1260D">
      <w:pPr>
        <w:jc w:val="center"/>
        <w:rPr>
          <w:szCs w:val="24"/>
        </w:rPr>
      </w:pPr>
      <w:r>
        <w:rPr>
          <w:szCs w:val="24"/>
        </w:rPr>
        <w:t xml:space="preserve">                                                                                          tarybos 2019 m. kovo     d.</w:t>
      </w:r>
    </w:p>
    <w:p w:rsidR="00A1260D" w:rsidRDefault="00A1260D" w:rsidP="00A1260D">
      <w:pPr>
        <w:jc w:val="center"/>
        <w:rPr>
          <w:szCs w:val="24"/>
        </w:rPr>
      </w:pPr>
      <w:r>
        <w:rPr>
          <w:szCs w:val="24"/>
        </w:rPr>
        <w:t xml:space="preserve">                                                                            sprendimu Nr.B1-</w:t>
      </w:r>
    </w:p>
    <w:p w:rsidR="00A1260D" w:rsidRDefault="00A1260D" w:rsidP="00A1260D">
      <w:pPr>
        <w:overflowPunct w:val="0"/>
        <w:jc w:val="center"/>
        <w:textAlignment w:val="baseline"/>
        <w:rPr>
          <w:sz w:val="20"/>
          <w:lang w:eastAsia="lt-LT"/>
        </w:rPr>
      </w:pPr>
    </w:p>
    <w:p w:rsidR="0094433A" w:rsidRPr="002679A0" w:rsidRDefault="0094433A" w:rsidP="0094433A">
      <w:pPr>
        <w:overflowPunct w:val="0"/>
        <w:jc w:val="center"/>
        <w:textAlignment w:val="baseline"/>
        <w:rPr>
          <w:b/>
          <w:sz w:val="16"/>
          <w:szCs w:val="16"/>
          <w:lang w:eastAsia="lt-LT"/>
        </w:rPr>
      </w:pPr>
    </w:p>
    <w:p w:rsidR="0094433A" w:rsidRPr="00A1260D" w:rsidRDefault="00A1260D" w:rsidP="00A1260D">
      <w:pPr>
        <w:tabs>
          <w:tab w:val="left" w:pos="14656"/>
        </w:tabs>
        <w:overflowPunct w:val="0"/>
        <w:jc w:val="center"/>
        <w:textAlignment w:val="baseline"/>
        <w:rPr>
          <w:b/>
          <w:szCs w:val="24"/>
          <w:lang w:eastAsia="lt-LT"/>
        </w:rPr>
      </w:pPr>
      <w:r w:rsidRPr="00A1260D">
        <w:rPr>
          <w:b/>
          <w:szCs w:val="24"/>
          <w:lang w:eastAsia="lt-LT"/>
        </w:rPr>
        <w:t>MOLĖTŲ PRADINĖS MOKYKLOS 2018 METŲ VEIKLOS ATASKAITA</w:t>
      </w:r>
    </w:p>
    <w:p w:rsidR="0094433A" w:rsidRPr="00A1260D" w:rsidRDefault="0094433A" w:rsidP="0094433A">
      <w:pPr>
        <w:overflowPunct w:val="0"/>
        <w:jc w:val="center"/>
        <w:textAlignment w:val="baseline"/>
        <w:rPr>
          <w:b/>
          <w:szCs w:val="24"/>
          <w:lang w:eastAsia="lt-LT"/>
        </w:rPr>
      </w:pPr>
    </w:p>
    <w:p w:rsidR="0094433A" w:rsidRDefault="0094433A" w:rsidP="0094433A">
      <w:pPr>
        <w:jc w:val="center"/>
      </w:pPr>
    </w:p>
    <w:p w:rsidR="0094433A" w:rsidRDefault="0094433A" w:rsidP="0094433A">
      <w:pPr>
        <w:jc w:val="center"/>
      </w:pPr>
    </w:p>
    <w:p w:rsidR="0094433A" w:rsidRPr="00B30512" w:rsidRDefault="0094433A" w:rsidP="00A1260D">
      <w:pPr>
        <w:jc w:val="both"/>
        <w:rPr>
          <w:szCs w:val="24"/>
          <w:lang w:eastAsia="lt-LT"/>
        </w:rPr>
      </w:pPr>
      <w:r w:rsidRPr="00B30512">
        <w:rPr>
          <w:szCs w:val="24"/>
          <w:lang w:eastAsia="lt-LT"/>
        </w:rPr>
        <w:t xml:space="preserve">2016-2018 metų strateginio plano tikslai: </w:t>
      </w:r>
    </w:p>
    <w:p w:rsidR="0094433A" w:rsidRPr="00B30512" w:rsidRDefault="0094433A" w:rsidP="00A1260D">
      <w:pPr>
        <w:numPr>
          <w:ilvl w:val="0"/>
          <w:numId w:val="2"/>
        </w:numPr>
        <w:jc w:val="both"/>
        <w:rPr>
          <w:szCs w:val="24"/>
          <w:lang w:eastAsia="lt-LT"/>
        </w:rPr>
      </w:pPr>
      <w:r w:rsidRPr="00B30512">
        <w:rPr>
          <w:szCs w:val="24"/>
          <w:lang w:eastAsia="lt-LT"/>
        </w:rPr>
        <w:t xml:space="preserve">Nuolatinis mokymasis ir individuali pažanga, priimtini ugdymosi rezultatai. </w:t>
      </w:r>
    </w:p>
    <w:p w:rsidR="0094433A" w:rsidRPr="00B30512" w:rsidRDefault="0094433A" w:rsidP="00A1260D">
      <w:pPr>
        <w:numPr>
          <w:ilvl w:val="0"/>
          <w:numId w:val="2"/>
        </w:numPr>
        <w:jc w:val="both"/>
        <w:rPr>
          <w:szCs w:val="24"/>
          <w:lang w:eastAsia="lt-LT"/>
        </w:rPr>
      </w:pPr>
      <w:r w:rsidRPr="00B30512">
        <w:rPr>
          <w:szCs w:val="24"/>
          <w:lang w:eastAsia="lt-LT"/>
        </w:rPr>
        <w:t xml:space="preserve">Palankių ugdymuisi aplinkų kūrimas, fizinio bei emocinio mokinių saugumo </w:t>
      </w:r>
    </w:p>
    <w:p w:rsidR="0094433A" w:rsidRPr="00B30512" w:rsidRDefault="0094433A" w:rsidP="00A1260D">
      <w:pPr>
        <w:jc w:val="both"/>
        <w:rPr>
          <w:szCs w:val="24"/>
          <w:lang w:eastAsia="lt-LT"/>
        </w:rPr>
      </w:pPr>
      <w:r w:rsidRPr="00B30512">
        <w:rPr>
          <w:szCs w:val="24"/>
          <w:lang w:eastAsia="lt-LT"/>
        </w:rPr>
        <w:t xml:space="preserve">užtikrinimas. </w:t>
      </w:r>
    </w:p>
    <w:p w:rsidR="0094433A" w:rsidRPr="00B30512" w:rsidRDefault="0094433A" w:rsidP="00A1260D">
      <w:pPr>
        <w:numPr>
          <w:ilvl w:val="0"/>
          <w:numId w:val="2"/>
        </w:numPr>
        <w:jc w:val="both"/>
        <w:rPr>
          <w:szCs w:val="24"/>
          <w:lang w:eastAsia="lt-LT"/>
        </w:rPr>
      </w:pPr>
      <w:r w:rsidRPr="00B30512">
        <w:rPr>
          <w:szCs w:val="24"/>
          <w:lang w:eastAsia="lt-LT"/>
        </w:rPr>
        <w:t xml:space="preserve">Pageidaujamo bendruomenės narių elgesio skatinimas, akcentuojant mokyklos personalo atsakomybę už susitarimų laikymąsi. </w:t>
      </w:r>
    </w:p>
    <w:p w:rsidR="0094433A" w:rsidRPr="00B30512" w:rsidRDefault="0094433A" w:rsidP="00A1260D">
      <w:pPr>
        <w:jc w:val="both"/>
        <w:rPr>
          <w:szCs w:val="24"/>
          <w:lang w:eastAsia="lt-LT"/>
        </w:rPr>
      </w:pPr>
      <w:r w:rsidRPr="00B30512">
        <w:rPr>
          <w:szCs w:val="24"/>
          <w:lang w:eastAsia="lt-LT"/>
        </w:rPr>
        <w:t xml:space="preserve">2017-2018 m. m. kėlėme tris veiklos tikslus: </w:t>
      </w:r>
    </w:p>
    <w:p w:rsidR="0094433A" w:rsidRPr="00B30512" w:rsidRDefault="0094433A" w:rsidP="00A1260D">
      <w:pPr>
        <w:numPr>
          <w:ilvl w:val="0"/>
          <w:numId w:val="1"/>
        </w:numPr>
        <w:tabs>
          <w:tab w:val="left" w:pos="426"/>
        </w:tabs>
        <w:ind w:left="0" w:firstLine="284"/>
        <w:jc w:val="both"/>
        <w:rPr>
          <w:szCs w:val="24"/>
        </w:rPr>
      </w:pPr>
      <w:r w:rsidRPr="00B30512">
        <w:rPr>
          <w:szCs w:val="24"/>
        </w:rPr>
        <w:t xml:space="preserve">Kokybiškas, mokinius įtraukiantis ugdymas, besiremiantis praktine veikla, pojūčiais, patirtimi:  koncentravomės į matematikos pamokas, (tą daryti skatino </w:t>
      </w:r>
      <w:r>
        <w:rPr>
          <w:szCs w:val="24"/>
        </w:rPr>
        <w:t xml:space="preserve">2016-04-4-7 dienomis vykusio Išorės vertinimo ataskaitos išvados </w:t>
      </w:r>
      <w:r w:rsidRPr="00B30512">
        <w:rPr>
          <w:szCs w:val="24"/>
        </w:rPr>
        <w:t xml:space="preserve">ir NMPP testų rezultatai), kreipdami dėmesį į mokymosi uždavinį, kiek mokiniai geba savarankiškai ar grupėse spręsti problemas mokantis matematikos, į mokytojo pagalbos tikslingumą, mokinių įsitraukimą į mokymosi procesą. Po </w:t>
      </w:r>
      <w:r>
        <w:rPr>
          <w:szCs w:val="24"/>
        </w:rPr>
        <w:t xml:space="preserve">2018m. I pusmetį vykusio </w:t>
      </w:r>
      <w:r w:rsidRPr="00B30512">
        <w:rPr>
          <w:szCs w:val="24"/>
        </w:rPr>
        <w:t xml:space="preserve">pamokų stebėjimo analizuoti pastebėjimai kartu su mokytojomis, siūlyta pristatyti sėkmingiausius mokymo būdus mokyklos mokytojų idėjų mugėje, kuri vyko 04 mėn.. Mokytojų tarybos posėdyje </w:t>
      </w:r>
      <w:r>
        <w:rPr>
          <w:szCs w:val="24"/>
        </w:rPr>
        <w:t xml:space="preserve">(2018-06-14 d.) </w:t>
      </w:r>
      <w:r w:rsidRPr="00B30512">
        <w:rPr>
          <w:szCs w:val="24"/>
        </w:rPr>
        <w:t>aptarti bendri pastebėjimai ir susitarta, kad iki 09-01 d. mokytojai teiks siūlymus dėl namų darbų skyrimo, jų tikslingumo ir mokymosi krūvių, pasiūlymus apibendrinę įtraukėme į ugdymo planą. Per 09 mėn. turėjome apsispręsti dėl geros pamokos požymių (kriterijų), tai šiek tiek užsitęsė, bet pasiūlymai jau suderinti metodinėje taryboje ir 01 mėn. bus dėl jų galutinai susitarta Mokytojų tarybos posėdyje</w:t>
      </w:r>
      <w:r>
        <w:rPr>
          <w:szCs w:val="24"/>
        </w:rPr>
        <w:t xml:space="preserve">, taip pat susitarta dėl individualios mokinio pažangos stebėjimo ir susitarimai įforminti mokyklos 2017-2019 m. Ugdymo plano papildyme. 2018 m. 06-08 mėn. įrengta laboratorija mokinių tyrinėjimui ir bandymams. Tikėtasi ir pasiekta, kad bent 20% mokinių pasiektų aukštesniojo lygio įvertinimus, 96% mokytojų kelia mokymosi pamokoje uždavinius, pasako pasimatavimo kriterijus. Bet dar nepakankamas dėmesys užduočių individualizavimui ir diferencijavimui, ypač namų darbų.  </w:t>
      </w:r>
      <w:r w:rsidRPr="00B30512">
        <w:rPr>
          <w:szCs w:val="24"/>
        </w:rPr>
        <w:t xml:space="preserve">   </w:t>
      </w:r>
    </w:p>
    <w:p w:rsidR="0094433A" w:rsidRDefault="0094433A" w:rsidP="00A1260D">
      <w:pPr>
        <w:numPr>
          <w:ilvl w:val="0"/>
          <w:numId w:val="1"/>
        </w:numPr>
        <w:tabs>
          <w:tab w:val="left" w:pos="426"/>
        </w:tabs>
        <w:ind w:left="0" w:firstLine="142"/>
        <w:jc w:val="both"/>
        <w:rPr>
          <w:szCs w:val="24"/>
        </w:rPr>
      </w:pPr>
      <w:r w:rsidRPr="00B30512">
        <w:rPr>
          <w:szCs w:val="24"/>
        </w:rPr>
        <w:t xml:space="preserve">Gera savijauta mokykloje: sveika fizinė ir emocinė aplinka tiek mokiniams, tiek ir mokytojams, bet kokios formos patyčių užkardymas: Kiekvienai klasės mokytojai skirta po 1 kontaktinę valandą prevencinių programų vykdymui. Pirmų klasių mokytojos vykdė programą „Obuolio draugai“, bet ji neturi tęstinumo, todėl nuo rugsėjo mėn. pasilikome prie 2 prevencinių programų: „Antras žingsnis“ ir „Įveikiame kartu“, įsigijome reikalingas priemones, nepavyko su mokymais, kuriuos planavome, todėl organizavome kitus mokymus mokytojams, auklėtojoms ir padėjėjams „Sudėtingų situacijų mokykloje valdymas ir konfliktų prevencija“.  Kartu su Utenos sveikatos biuru organizuotas seminaras mokyklos bendruomenei „Stereotipai mokykloje ir mūsų gyvenime. Etikečių klijavimas, ir kaip išmokti jas atpažinti? Pozityvumas ugdymo procese“, su VŠĮ „Jaunimo linija“ savanorėmis „Kaip atpažinti savižudybės rizikos ženklus.“ Mokykloje 0,5 etato pradėjo dirbti psichologė, įsteigta prailgintos dienos grupės, kuriuos vėliau perorganizuotos į VDM. Daug dėmesio neformaliajam mokinių švietimui: mokiniai dalyvavo dviejose NVŠ plėtros programose: 30 antrų klasių mokinių mokėsi plaukti Anykščių baseine, kitų klasių mokiniai dalyvavo šešiose edukacinių programų ir kūrybinių partnerysčių veiklose, 3 klasės dalyvavo projekte „Sveikata visus metus“, sėkmingai baigėme „Sveikatą stiprinančios mokyklos“ vieną etapą ir pradėjome naują su programa 2018-2020 m. </w:t>
      </w:r>
      <w:r>
        <w:rPr>
          <w:szCs w:val="24"/>
        </w:rPr>
        <w:t xml:space="preserve">Vykdydami projektą „Olimpinė karta“ įsijungėme į Lietuvos mokinių žaidynes, bent kartą per mėnesį organizavome sportinius renginius mokiniams. Birželio 4-15 dienomis mokykloje veikė </w:t>
      </w:r>
      <w:r>
        <w:rPr>
          <w:szCs w:val="24"/>
        </w:rPr>
        <w:lastRenderedPageBreak/>
        <w:t xml:space="preserve">dieninė vasaros poilsio stovykla, prie kurios veiklų finansavimo iš dalies prisidėjo mokinių tėvai, todėl vaikams kasdien buvo organizuojami žygiai, išvykos, edukacinės programos, augino daržoves, mokėsi sveikai maitintis. </w:t>
      </w:r>
    </w:p>
    <w:p w:rsidR="0094433A" w:rsidRDefault="0094433A" w:rsidP="00A1260D">
      <w:pPr>
        <w:numPr>
          <w:ilvl w:val="0"/>
          <w:numId w:val="1"/>
        </w:numPr>
        <w:tabs>
          <w:tab w:val="left" w:pos="426"/>
        </w:tabs>
        <w:ind w:left="0" w:firstLine="142"/>
        <w:jc w:val="both"/>
        <w:rPr>
          <w:szCs w:val="24"/>
        </w:rPr>
      </w:pPr>
      <w:r w:rsidRPr="0094433A">
        <w:rPr>
          <w:szCs w:val="24"/>
        </w:rPr>
        <w:t xml:space="preserve">Bendruomenės telkimas pokyčių įgyvendinimui. Mokyklos tarybai inicijavus mokyklos kieme įrengta aikštelė sportui ir laisvalaikiui. Kartu su mokyklos tėvų komitetu organizuota netradicinė kūrybinių laboratorijų diena „Amatų diena“, Lietuvos nepriklausomybės renginiai mokykloje. Kartu su tėvais spręsta sveikesnio maitinimosi problemos mokykloje. Visi turintys idėjų kartu su mokyklos taryba ir tėvų komitetu galėjo dalyvauti diskusijoje, į kurią 2018 m. 2 mėn., taip pat savo nuomonę reiškė ir elektroninio dienyno TAMO apklausoje. Atsižvelgta į tuos pageidavimus, kurie pritarė sveiko maisto atsiradimui ir gaminimui mokyklos valgykloje. 2018 m. 11 mėn. apklausti ir mokiniai, atsižvelgta ir į jų pageidavimus, du kartus keistas meniu, palaipsniui įvedinėti ir bandyti nauji patiekalai. 2018 m.12 mėn. I savaitę organizuota tėvų savaitė mokykloje, jos metu tėvai galėjo stebėti, dalyvauti, patys vesti pamokas ar renginius, kviesti klasės vaikus į savo darbovietes, organizuoti edukacines, pažintines išvykas. Mokykloje suburtas mokinių aktyvas inicijuoja ir organizuoja visas Tolerancijos dienos, „Savaitės be patyčių“, savanorystės akciją „Gerumas šalia“, supažindina pirmokus su mokinių teisėmis ir mokyklos taisyklėmis,  03 mėn. organizavo „Talentų šou“, 10 mėn. organizavo „Augintinių dieną“, 12 mėn. mokinių atostogų metu šokių popietę mokykloje. Bendruomenė aktyviai dalyvavo mokyklos renginiuose: 04 mėn. „Sveikata – šokio ritmu“,04 mėn. – gamtamokslinė pradinių klasių mokinių konferencija, 05 mėn. „Gerojo lašelio diena“, 09 mėn. – </w:t>
      </w:r>
      <w:bookmarkStart w:id="0" w:name="_GoBack"/>
      <w:bookmarkEnd w:id="0"/>
      <w:r w:rsidRPr="0094433A">
        <w:rPr>
          <w:szCs w:val="24"/>
        </w:rPr>
        <w:t>„Solidarumo bėgime“, kur aktyvūs būna ne tik vaikai, bet ir tėvai, ir mokyklos darbuotojai.</w:t>
      </w:r>
      <w:r>
        <w:rPr>
          <w:szCs w:val="24"/>
        </w:rPr>
        <w:t xml:space="preserve"> </w:t>
      </w:r>
    </w:p>
    <w:p w:rsidR="0094433A" w:rsidRDefault="0094433A" w:rsidP="0094433A">
      <w:pPr>
        <w:tabs>
          <w:tab w:val="left" w:pos="426"/>
        </w:tabs>
        <w:rPr>
          <w:szCs w:val="24"/>
        </w:rPr>
      </w:pPr>
    </w:p>
    <w:p w:rsidR="0094433A" w:rsidRDefault="0094433A" w:rsidP="0094433A">
      <w:pPr>
        <w:tabs>
          <w:tab w:val="left" w:pos="426"/>
        </w:tabs>
        <w:rPr>
          <w:szCs w:val="24"/>
        </w:rPr>
      </w:pPr>
    </w:p>
    <w:p w:rsidR="0094433A" w:rsidRDefault="00A1260D" w:rsidP="0094433A">
      <w:pPr>
        <w:tabs>
          <w:tab w:val="left" w:pos="426"/>
        </w:tabs>
        <w:rPr>
          <w:szCs w:val="24"/>
        </w:rPr>
      </w:pPr>
      <w:r>
        <w:rPr>
          <w:szCs w:val="24"/>
        </w:rPr>
        <w:t>D</w:t>
      </w:r>
      <w:r w:rsidR="0094433A">
        <w:rPr>
          <w:szCs w:val="24"/>
        </w:rPr>
        <w:t xml:space="preserve">irektorė </w:t>
      </w:r>
      <w:r>
        <w:rPr>
          <w:szCs w:val="24"/>
        </w:rPr>
        <w:t xml:space="preserve">                                                                                                                </w:t>
      </w:r>
      <w:r>
        <w:rPr>
          <w:szCs w:val="24"/>
        </w:rPr>
        <w:t>Regina Pumputienė</w:t>
      </w:r>
    </w:p>
    <w:p w:rsidR="0094433A" w:rsidRPr="0094433A" w:rsidRDefault="0094433A" w:rsidP="0094433A">
      <w:pPr>
        <w:tabs>
          <w:tab w:val="left" w:pos="426"/>
        </w:tabs>
        <w:rPr>
          <w:szCs w:val="24"/>
        </w:rPr>
      </w:pPr>
    </w:p>
    <w:sectPr w:rsidR="0094433A" w:rsidRPr="0094433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51EB"/>
    <w:multiLevelType w:val="hybridMultilevel"/>
    <w:tmpl w:val="590ED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826346D"/>
    <w:multiLevelType w:val="hybridMultilevel"/>
    <w:tmpl w:val="D74AF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3A"/>
    <w:rsid w:val="0094433A"/>
    <w:rsid w:val="00A1260D"/>
    <w:rsid w:val="00B74755"/>
    <w:rsid w:val="00F90A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6ADB"/>
  <w15:chartTrackingRefBased/>
  <w15:docId w15:val="{C158968F-0912-4301-A990-1AF19E45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433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3782</Words>
  <Characters>2156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Matkevičius Gintautas</cp:lastModifiedBy>
  <cp:revision>3</cp:revision>
  <dcterms:created xsi:type="dcterms:W3CDTF">2019-03-14T08:41:00Z</dcterms:created>
  <dcterms:modified xsi:type="dcterms:W3CDTF">2019-03-18T11:31:00Z</dcterms:modified>
</cp:coreProperties>
</file>