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EC" w:rsidRDefault="004356EC" w:rsidP="009F5E4C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BE5315" w:rsidRPr="002D117A" w:rsidRDefault="002D117A" w:rsidP="002D117A">
      <w:pPr>
        <w:tabs>
          <w:tab w:val="left" w:pos="720"/>
          <w:tab w:val="num" w:pos="3960"/>
        </w:tabs>
        <w:jc w:val="center"/>
        <w:rPr>
          <w:noProof/>
          <w:lang w:val="lt-LT"/>
        </w:rPr>
      </w:pPr>
      <w:r w:rsidRPr="002D117A">
        <w:rPr>
          <w:lang w:val="lt-LT"/>
        </w:rPr>
        <w:t>Dėl Molėtų rajono savivaldybės tarybos 2018 m. birželio 28  d. sprendimo Nr. B1-153 „</w:t>
      </w:r>
      <w:r w:rsidRPr="002D117A">
        <w:rPr>
          <w:noProof/>
          <w:lang w:val="lt-LT"/>
        </w:rPr>
        <w:t>Dėl Molėtų rajono savivaldybės finansinės paskatos jaunoms šeimoms pirmajam būstui įsigyti teikimo tvarkos aprašo patvirtinimo“ pakeitimo</w:t>
      </w:r>
    </w:p>
    <w:p w:rsidR="002D117A" w:rsidRPr="002D117A" w:rsidRDefault="002D117A" w:rsidP="002D117A">
      <w:pPr>
        <w:tabs>
          <w:tab w:val="left" w:pos="720"/>
          <w:tab w:val="num" w:pos="3960"/>
        </w:tabs>
        <w:ind w:firstLine="709"/>
        <w:rPr>
          <w:lang w:val="lt-LT"/>
        </w:rPr>
      </w:pPr>
    </w:p>
    <w:p w:rsidR="004356EC" w:rsidRPr="00FB3A04" w:rsidRDefault="004356EC" w:rsidP="00535E4A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t xml:space="preserve">1. </w:t>
      </w:r>
      <w:r>
        <w:rPr>
          <w:b/>
          <w:lang w:val="lt-LT"/>
        </w:rPr>
        <w:t>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>
        <w:rPr>
          <w:b/>
          <w:lang w:val="pt-BR"/>
        </w:rPr>
        <w:t>ai</w:t>
      </w:r>
      <w:r w:rsidRPr="00FB3A04">
        <w:rPr>
          <w:b/>
          <w:lang w:val="lt-LT"/>
        </w:rPr>
        <w:t xml:space="preserve"> </w:t>
      </w:r>
    </w:p>
    <w:p w:rsidR="005975EA" w:rsidRDefault="00D034DF" w:rsidP="006565CD">
      <w:pPr>
        <w:spacing w:after="60" w:line="360" w:lineRule="auto"/>
        <w:ind w:firstLine="567"/>
        <w:jc w:val="both"/>
        <w:rPr>
          <w:bCs/>
          <w:lang w:val="lt-LT"/>
        </w:rPr>
      </w:pPr>
      <w:r w:rsidRPr="00D034DF">
        <w:rPr>
          <w:noProof/>
          <w:lang w:val="lt-LT"/>
        </w:rPr>
        <w:t>Molėtų rajono savivaldybės taryb</w:t>
      </w:r>
      <w:r>
        <w:rPr>
          <w:noProof/>
          <w:lang w:val="lt-LT"/>
        </w:rPr>
        <w:t>a</w:t>
      </w:r>
      <w:r w:rsidRPr="00D034DF">
        <w:rPr>
          <w:noProof/>
          <w:lang w:val="lt-LT"/>
        </w:rPr>
        <w:t xml:space="preserve"> 2018 m. birželio 28 d. sprendimu Nr. B1-153 „Dėl </w:t>
      </w:r>
      <w:r w:rsidRPr="00D034DF">
        <w:rPr>
          <w:bCs/>
          <w:lang w:val="lt-LT"/>
        </w:rPr>
        <w:t>Molėtų rajono savivaldybės finansinės paskatos jaunoms šeimoms pirmajam</w:t>
      </w:r>
      <w:r w:rsidRPr="00D034DF">
        <w:rPr>
          <w:b/>
          <w:bCs/>
          <w:lang w:val="lt-LT"/>
        </w:rPr>
        <w:t xml:space="preserve"> </w:t>
      </w:r>
      <w:r w:rsidRPr="00D034DF">
        <w:rPr>
          <w:lang w:val="lt-LT"/>
        </w:rPr>
        <w:t>būstui įsigyti teikimo</w:t>
      </w:r>
      <w:r w:rsidRPr="00D034DF">
        <w:rPr>
          <w:bCs/>
          <w:lang w:val="lt-LT"/>
        </w:rPr>
        <w:t xml:space="preserve"> tvarkos aprašo patvirtinimo</w:t>
      </w:r>
      <w:r w:rsidRPr="00D034DF">
        <w:rPr>
          <w:noProof/>
          <w:lang w:val="lt-LT"/>
        </w:rPr>
        <w:t>“</w:t>
      </w:r>
      <w:r>
        <w:rPr>
          <w:noProof/>
          <w:lang w:val="lt-LT"/>
        </w:rPr>
        <w:t xml:space="preserve"> patvirtino </w:t>
      </w:r>
      <w:r w:rsidRPr="00D034DF">
        <w:rPr>
          <w:bCs/>
          <w:lang w:val="lt-LT"/>
        </w:rPr>
        <w:t>Molėtų rajono savivaldybės finansinės paskatos jaunoms šeimoms pirmajam</w:t>
      </w:r>
      <w:r w:rsidRPr="00D034DF">
        <w:rPr>
          <w:b/>
          <w:bCs/>
          <w:lang w:val="lt-LT"/>
        </w:rPr>
        <w:t xml:space="preserve"> </w:t>
      </w:r>
      <w:r w:rsidRPr="00D034DF">
        <w:rPr>
          <w:lang w:val="lt-LT"/>
        </w:rPr>
        <w:t>būstui įsigyti teikimo</w:t>
      </w:r>
      <w:r w:rsidRPr="00D034DF">
        <w:rPr>
          <w:bCs/>
          <w:lang w:val="lt-LT"/>
        </w:rPr>
        <w:t xml:space="preserve"> tvarkos apraš</w:t>
      </w:r>
      <w:r>
        <w:rPr>
          <w:bCs/>
          <w:lang w:val="lt-LT"/>
        </w:rPr>
        <w:t xml:space="preserve">ą (toliau – Aprašas). </w:t>
      </w:r>
    </w:p>
    <w:p w:rsidR="00D73A06" w:rsidRDefault="00D034DF" w:rsidP="006565CD">
      <w:pPr>
        <w:spacing w:after="60" w:line="360" w:lineRule="auto"/>
        <w:ind w:firstLine="567"/>
        <w:jc w:val="both"/>
        <w:rPr>
          <w:bCs/>
          <w:lang w:val="lt-LT"/>
        </w:rPr>
      </w:pPr>
      <w:r>
        <w:rPr>
          <w:rFonts w:eastAsia="Calibri"/>
          <w:szCs w:val="22"/>
          <w:lang w:val="lt-LT"/>
        </w:rPr>
        <w:t xml:space="preserve">Vadovaujantis šiuo Aprašu buvo </w:t>
      </w:r>
      <w:r w:rsidRPr="00D034DF">
        <w:rPr>
          <w:rFonts w:eastAsia="Calibri"/>
          <w:szCs w:val="22"/>
          <w:lang w:val="lt-LT"/>
        </w:rPr>
        <w:t xml:space="preserve">sudaryta </w:t>
      </w:r>
      <w:r w:rsidRPr="00D034DF">
        <w:rPr>
          <w:bCs/>
          <w:lang w:val="lt-LT"/>
        </w:rPr>
        <w:t>Molėtų rajono savivaldybės finansinės paskatos jaunoms šeimoms pirmajam</w:t>
      </w:r>
      <w:r w:rsidRPr="00D034DF">
        <w:rPr>
          <w:b/>
          <w:bCs/>
          <w:lang w:val="lt-LT"/>
        </w:rPr>
        <w:t xml:space="preserve"> </w:t>
      </w:r>
      <w:r w:rsidRPr="00D034DF">
        <w:rPr>
          <w:lang w:val="lt-LT"/>
        </w:rPr>
        <w:t>būstui įsigyti teikimo prašymų</w:t>
      </w:r>
      <w:r>
        <w:rPr>
          <w:lang w:val="lt-LT"/>
        </w:rPr>
        <w:t xml:space="preserve"> vertinimo komisija (toliau – Komisija), kuri 2018 metais vertino 11 pateiktų prašymų. </w:t>
      </w:r>
      <w:r w:rsidR="00D46EEF">
        <w:rPr>
          <w:lang w:val="lt-LT"/>
        </w:rPr>
        <w:t>Prie vieno</w:t>
      </w:r>
      <w:r>
        <w:rPr>
          <w:lang w:val="lt-LT"/>
        </w:rPr>
        <w:t xml:space="preserve"> prašym</w:t>
      </w:r>
      <w:r w:rsidR="00D46EEF">
        <w:rPr>
          <w:lang w:val="lt-LT"/>
        </w:rPr>
        <w:t>o pateikti dokumentai</w:t>
      </w:r>
      <w:r>
        <w:rPr>
          <w:lang w:val="lt-LT"/>
        </w:rPr>
        <w:t xml:space="preserve"> </w:t>
      </w:r>
      <w:r w:rsidR="00D46EEF">
        <w:rPr>
          <w:lang w:val="lt-LT"/>
        </w:rPr>
        <w:t xml:space="preserve">neatitiko nuostatos, kad </w:t>
      </w:r>
      <w:r w:rsidR="00D46EEF" w:rsidRPr="00D46EEF">
        <w:rPr>
          <w:lang w:val="lt-LT" w:eastAsia="lt-LT"/>
        </w:rPr>
        <w:t>kiekvienas šeimos narys ne mažiau kaip vienerius metus iki Aprašo 14.1 papunktyje nurodyto prašymo padavimo datos yra deklaravęs gyvenamąją vietą Molėtų rajono savivaldybėje</w:t>
      </w:r>
      <w:r w:rsidR="00D46EEF">
        <w:rPr>
          <w:lang w:val="lt-LT" w:eastAsia="lt-LT"/>
        </w:rPr>
        <w:t xml:space="preserve">, ir prie vieno prašymo pateikti dokumentai </w:t>
      </w:r>
      <w:r w:rsidR="00D46EEF" w:rsidRPr="00D46EEF">
        <w:rPr>
          <w:lang w:val="lt-LT" w:eastAsia="lt-LT"/>
        </w:rPr>
        <w:t>parodė, kad šeima neatitinka jaunos šeimos apibrėžimo</w:t>
      </w:r>
      <w:r w:rsidR="00D46EEF">
        <w:rPr>
          <w:lang w:val="lt-LT" w:eastAsia="lt-LT"/>
        </w:rPr>
        <w:t xml:space="preserve">. 9 prašymai buvo įvertinti ir </w:t>
      </w:r>
      <w:r w:rsidR="005975EA">
        <w:rPr>
          <w:lang w:val="lt-LT" w:eastAsia="lt-LT"/>
        </w:rPr>
        <w:t xml:space="preserve">šioms </w:t>
      </w:r>
      <w:r w:rsidR="005975EA" w:rsidRPr="00D034DF">
        <w:rPr>
          <w:bCs/>
          <w:lang w:val="lt-LT"/>
        </w:rPr>
        <w:t xml:space="preserve">jaunoms šeimoms </w:t>
      </w:r>
      <w:r w:rsidR="00D46EEF">
        <w:rPr>
          <w:lang w:val="lt-LT" w:eastAsia="lt-LT"/>
        </w:rPr>
        <w:t xml:space="preserve">suteikta </w:t>
      </w:r>
      <w:r w:rsidR="00D46EEF" w:rsidRPr="00D034DF">
        <w:rPr>
          <w:bCs/>
          <w:lang w:val="lt-LT"/>
        </w:rPr>
        <w:t>Molėtų rajono savivaldybės finansinė paskat</w:t>
      </w:r>
      <w:r w:rsidR="005975EA">
        <w:rPr>
          <w:bCs/>
          <w:lang w:val="lt-LT"/>
        </w:rPr>
        <w:t>a</w:t>
      </w:r>
      <w:r w:rsidR="00D46EEF" w:rsidRPr="00D034DF">
        <w:rPr>
          <w:bCs/>
          <w:lang w:val="lt-LT"/>
        </w:rPr>
        <w:t xml:space="preserve"> pirmajam</w:t>
      </w:r>
      <w:r w:rsidR="00D46EEF" w:rsidRPr="00D034DF">
        <w:rPr>
          <w:b/>
          <w:bCs/>
          <w:lang w:val="lt-LT"/>
        </w:rPr>
        <w:t xml:space="preserve"> </w:t>
      </w:r>
      <w:r w:rsidR="00D46EEF" w:rsidRPr="00D034DF">
        <w:rPr>
          <w:lang w:val="lt-LT"/>
        </w:rPr>
        <w:t>būstui įsigyti</w:t>
      </w:r>
      <w:r w:rsidR="005975EA">
        <w:rPr>
          <w:lang w:val="lt-LT"/>
        </w:rPr>
        <w:t xml:space="preserve">. </w:t>
      </w:r>
      <w:r w:rsidR="005975EA" w:rsidRPr="00D034DF">
        <w:rPr>
          <w:bCs/>
          <w:lang w:val="lt-LT"/>
        </w:rPr>
        <w:t xml:space="preserve">Molėtų rajono savivaldybės </w:t>
      </w:r>
      <w:r w:rsidR="005975EA">
        <w:rPr>
          <w:bCs/>
          <w:lang w:val="lt-LT"/>
        </w:rPr>
        <w:t xml:space="preserve">biudžete </w:t>
      </w:r>
      <w:r w:rsidR="005975EA" w:rsidRPr="00D034DF">
        <w:rPr>
          <w:bCs/>
          <w:lang w:val="lt-LT"/>
        </w:rPr>
        <w:t>finansin</w:t>
      </w:r>
      <w:r w:rsidR="005975EA">
        <w:rPr>
          <w:bCs/>
          <w:lang w:val="lt-LT"/>
        </w:rPr>
        <w:t>ei</w:t>
      </w:r>
      <w:r w:rsidR="005975EA" w:rsidRPr="00D034DF">
        <w:rPr>
          <w:bCs/>
          <w:lang w:val="lt-LT"/>
        </w:rPr>
        <w:t xml:space="preserve"> paskat</w:t>
      </w:r>
      <w:r w:rsidR="005975EA">
        <w:rPr>
          <w:bCs/>
          <w:lang w:val="lt-LT"/>
        </w:rPr>
        <w:t xml:space="preserve">ai buvo suplanuota 40,0 tūkst. </w:t>
      </w:r>
      <w:proofErr w:type="spellStart"/>
      <w:r w:rsidR="005975EA">
        <w:rPr>
          <w:bCs/>
          <w:lang w:val="lt-LT"/>
        </w:rPr>
        <w:t>Eur</w:t>
      </w:r>
      <w:proofErr w:type="spellEnd"/>
      <w:r w:rsidR="005975EA">
        <w:rPr>
          <w:bCs/>
          <w:lang w:val="lt-LT"/>
        </w:rPr>
        <w:t xml:space="preserve">, išmokėta suma – 39,6 tūkst. </w:t>
      </w:r>
      <w:proofErr w:type="spellStart"/>
      <w:r w:rsidR="005975EA">
        <w:rPr>
          <w:bCs/>
          <w:lang w:val="lt-LT"/>
        </w:rPr>
        <w:t>Eur</w:t>
      </w:r>
      <w:proofErr w:type="spellEnd"/>
      <w:r w:rsidR="005975EA">
        <w:rPr>
          <w:bCs/>
          <w:lang w:val="lt-LT"/>
        </w:rPr>
        <w:t>.</w:t>
      </w:r>
    </w:p>
    <w:p w:rsidR="00535E4A" w:rsidRPr="00D46EEF" w:rsidRDefault="00535E4A" w:rsidP="006565CD">
      <w:pPr>
        <w:spacing w:after="60" w:line="360" w:lineRule="auto"/>
        <w:ind w:firstLine="567"/>
        <w:jc w:val="both"/>
        <w:rPr>
          <w:rFonts w:eastAsia="Calibri"/>
          <w:szCs w:val="22"/>
          <w:lang w:val="lt-LT"/>
        </w:rPr>
      </w:pPr>
      <w:r>
        <w:rPr>
          <w:rFonts w:eastAsia="Calibri"/>
          <w:szCs w:val="22"/>
          <w:lang w:val="lt-LT"/>
        </w:rPr>
        <w:t>Svarstant pateiktus prašymus pastebėta, kad būtina tikslinti arba papildyti dalį Aprašo nuostatų. Parengta ir teikiama svarstyti Aprašo nauja redakcija.</w:t>
      </w:r>
    </w:p>
    <w:p w:rsidR="00BE5315" w:rsidRPr="009F5E4C" w:rsidRDefault="004356EC" w:rsidP="009F5E4C">
      <w:pPr>
        <w:tabs>
          <w:tab w:val="left" w:pos="900"/>
        </w:tabs>
        <w:spacing w:line="360" w:lineRule="auto"/>
        <w:ind w:firstLine="720"/>
        <w:contextualSpacing/>
        <w:jc w:val="both"/>
        <w:rPr>
          <w:lang w:val="lt-LT"/>
        </w:rPr>
      </w:pPr>
      <w:r w:rsidRPr="009F5E4C">
        <w:rPr>
          <w:lang w:val="lt-LT"/>
        </w:rPr>
        <w:t xml:space="preserve">Parengto sprendimo projekto tikslas – </w:t>
      </w:r>
      <w:r w:rsidR="009F5E4C">
        <w:rPr>
          <w:lang w:val="lt-LT"/>
        </w:rPr>
        <w:t>p</w:t>
      </w:r>
      <w:r w:rsidR="009F5E4C" w:rsidRPr="009F5E4C">
        <w:rPr>
          <w:lang w:val="lt-LT"/>
        </w:rPr>
        <w:t xml:space="preserve">atvirtinti </w:t>
      </w:r>
      <w:r w:rsidR="009F5E4C" w:rsidRPr="009F5E4C">
        <w:rPr>
          <w:bCs/>
          <w:lang w:val="lt-LT"/>
        </w:rPr>
        <w:t xml:space="preserve">Molėtų rajono savivaldybės finansinės </w:t>
      </w:r>
      <w:r w:rsidR="00535E4A">
        <w:rPr>
          <w:bCs/>
          <w:lang w:val="lt-LT"/>
        </w:rPr>
        <w:t>paskatos</w:t>
      </w:r>
      <w:r w:rsidR="009F5E4C" w:rsidRPr="009F5E4C">
        <w:rPr>
          <w:bCs/>
          <w:lang w:val="lt-LT"/>
        </w:rPr>
        <w:t xml:space="preserve"> jaunoms šeimoms pirmajam</w:t>
      </w:r>
      <w:r w:rsidR="009F5E4C" w:rsidRPr="009F5E4C">
        <w:rPr>
          <w:b/>
          <w:bCs/>
          <w:lang w:val="lt-LT"/>
        </w:rPr>
        <w:t xml:space="preserve"> </w:t>
      </w:r>
      <w:r w:rsidR="009F5E4C" w:rsidRPr="009F5E4C">
        <w:rPr>
          <w:lang w:val="lt-LT"/>
        </w:rPr>
        <w:t>būstui įsigyti teikimo</w:t>
      </w:r>
      <w:r w:rsidR="009F5E4C" w:rsidRPr="009F5E4C">
        <w:rPr>
          <w:bCs/>
          <w:lang w:val="lt-LT"/>
        </w:rPr>
        <w:t xml:space="preserve"> tvarkos apraš</w:t>
      </w:r>
      <w:r w:rsidR="00535E4A">
        <w:rPr>
          <w:bCs/>
          <w:lang w:val="lt-LT"/>
        </w:rPr>
        <w:t>o redakciją.</w:t>
      </w:r>
    </w:p>
    <w:p w:rsidR="004356EC" w:rsidRPr="00FB3A04" w:rsidRDefault="004356EC" w:rsidP="002D117A">
      <w:pPr>
        <w:tabs>
          <w:tab w:val="left" w:pos="720"/>
          <w:tab w:val="num" w:pos="3960"/>
        </w:tabs>
        <w:spacing w:line="360" w:lineRule="auto"/>
        <w:contextualSpacing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>
        <w:rPr>
          <w:b/>
          <w:lang w:val="lt-LT"/>
        </w:rPr>
        <w:t>Š</w:t>
      </w:r>
      <w:r w:rsidRPr="007F3552">
        <w:rPr>
          <w:b/>
          <w:lang w:val="pt-BR"/>
        </w:rPr>
        <w:t>iuo metu esantis teisinis reglamentavim</w:t>
      </w:r>
      <w:r>
        <w:rPr>
          <w:b/>
          <w:lang w:val="pt-BR"/>
        </w:rPr>
        <w:t>as</w:t>
      </w:r>
    </w:p>
    <w:p w:rsidR="009F5E4C" w:rsidRDefault="009F5E4C" w:rsidP="0082488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rFonts w:cs="Mangal"/>
          <w:kern w:val="3"/>
          <w:lang w:val="lt-LT" w:eastAsia="zh-CN" w:bidi="hi-IN"/>
        </w:rPr>
      </w:pPr>
      <w:r w:rsidRPr="009F5E4C">
        <w:rPr>
          <w:rFonts w:cs="Mangal"/>
          <w:kern w:val="3"/>
          <w:lang w:val="lt-LT" w:eastAsia="zh-CN" w:bidi="hi-IN"/>
        </w:rPr>
        <w:t>Lietuvos Respublikos vietos savivaldos įstatymo 6 straipsnio 22 punkt</w:t>
      </w:r>
      <w:r>
        <w:rPr>
          <w:rFonts w:cs="Mangal"/>
          <w:kern w:val="3"/>
          <w:lang w:val="lt-LT" w:eastAsia="zh-CN" w:bidi="hi-IN"/>
        </w:rPr>
        <w:t>as</w:t>
      </w:r>
      <w:r w:rsidRPr="009F5E4C">
        <w:rPr>
          <w:rFonts w:cs="Mangal"/>
          <w:kern w:val="3"/>
          <w:lang w:val="lt-LT" w:eastAsia="zh-CN" w:bidi="hi-IN"/>
        </w:rPr>
        <w:t>, 16 straipsnio 4 dali</w:t>
      </w:r>
      <w:r>
        <w:rPr>
          <w:rFonts w:cs="Mangal"/>
          <w:kern w:val="3"/>
          <w:lang w:val="lt-LT" w:eastAsia="zh-CN" w:bidi="hi-IN"/>
        </w:rPr>
        <w:t>s</w:t>
      </w:r>
      <w:r w:rsidR="00535E4A">
        <w:rPr>
          <w:rFonts w:cs="Mangal"/>
          <w:kern w:val="3"/>
          <w:lang w:val="lt-LT" w:eastAsia="zh-CN" w:bidi="hi-IN"/>
        </w:rPr>
        <w:t>, 18 straipsnio 1 dalis</w:t>
      </w:r>
      <w:r>
        <w:rPr>
          <w:rFonts w:cs="Mangal"/>
          <w:kern w:val="3"/>
          <w:lang w:val="lt-LT" w:eastAsia="zh-CN" w:bidi="hi-IN"/>
        </w:rPr>
        <w:t>;</w:t>
      </w:r>
    </w:p>
    <w:p w:rsidR="009F5E4C" w:rsidRPr="009F5E4C" w:rsidRDefault="009F5E4C" w:rsidP="0082488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9F5E4C">
        <w:rPr>
          <w:lang w:val="lt-LT"/>
        </w:rPr>
        <w:t>Molėtų rajono savivaldybės strategini</w:t>
      </w:r>
      <w:r w:rsidR="00D53855">
        <w:rPr>
          <w:lang w:val="lt-LT"/>
        </w:rPr>
        <w:t>s</w:t>
      </w:r>
      <w:r w:rsidRPr="009F5E4C">
        <w:rPr>
          <w:lang w:val="lt-LT"/>
        </w:rPr>
        <w:t xml:space="preserve"> veiklos plan</w:t>
      </w:r>
      <w:r w:rsidR="00D53855">
        <w:rPr>
          <w:lang w:val="lt-LT"/>
        </w:rPr>
        <w:t>as</w:t>
      </w:r>
      <w:r w:rsidRPr="009F5E4C">
        <w:rPr>
          <w:lang w:val="lt-LT"/>
        </w:rPr>
        <w:t xml:space="preserve"> 2018-2020 metams, patvirtint</w:t>
      </w:r>
      <w:r w:rsidR="00D53855">
        <w:rPr>
          <w:lang w:val="lt-LT"/>
        </w:rPr>
        <w:t>as</w:t>
      </w:r>
      <w:r w:rsidRPr="009F5E4C">
        <w:rPr>
          <w:lang w:val="lt-LT"/>
        </w:rPr>
        <w:t xml:space="preserve"> Molėtų rajono savivaldybės tarybos 2018 m. vasario 22 d. sprendimu Nr. B1-28 „Dėl Molėtų rajono savivaldybės strateginio veiklos plano 2018–2020 metams patvirtinimo“</w:t>
      </w:r>
      <w:r w:rsidR="002D117A">
        <w:rPr>
          <w:lang w:val="lt-LT"/>
        </w:rPr>
        <w:t>.</w:t>
      </w:r>
    </w:p>
    <w:p w:rsidR="004356EC" w:rsidRPr="00FB3A04" w:rsidRDefault="004356EC" w:rsidP="002D117A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C06100">
        <w:rPr>
          <w:b/>
          <w:lang w:val="lt-LT"/>
        </w:rPr>
        <w:t>3. Galimos teigiamos ir neigiamos pasekmės priėmus siūlomą tarybos sprendimo</w:t>
      </w:r>
      <w:r w:rsidRPr="007F3552">
        <w:rPr>
          <w:b/>
          <w:lang w:val="pt-BR"/>
        </w:rPr>
        <w:t xml:space="preserve"> projektą</w:t>
      </w:r>
      <w:r w:rsidRPr="00FB3A04">
        <w:rPr>
          <w:b/>
          <w:lang w:val="lt-LT"/>
        </w:rPr>
        <w:t xml:space="preserve"> </w:t>
      </w:r>
    </w:p>
    <w:p w:rsidR="00D53855" w:rsidRDefault="00D53855" w:rsidP="00D53855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Teigiamos pasekmės – </w:t>
      </w:r>
      <w:r w:rsidR="00BC1E63">
        <w:rPr>
          <w:color w:val="000000"/>
          <w:lang w:val="lt-LT" w:eastAsia="lt-LT"/>
        </w:rPr>
        <w:t>b</w:t>
      </w:r>
      <w:r w:rsidR="005E6086">
        <w:rPr>
          <w:color w:val="000000"/>
          <w:lang w:val="lt-LT" w:eastAsia="lt-LT"/>
        </w:rPr>
        <w:t>us</w:t>
      </w:r>
      <w:r w:rsidR="00BC1E63">
        <w:rPr>
          <w:lang w:val="lt-LT"/>
        </w:rPr>
        <w:t xml:space="preserve"> </w:t>
      </w:r>
      <w:r w:rsidR="00BC1E63" w:rsidRPr="009501F9">
        <w:rPr>
          <w:lang w:val="lt-LT"/>
        </w:rPr>
        <w:t>įgyvendint</w:t>
      </w:r>
      <w:r w:rsidR="00BC1E63">
        <w:rPr>
          <w:lang w:val="lt-LT"/>
        </w:rPr>
        <w:t>os</w:t>
      </w:r>
      <w:r w:rsidR="00BC1E63" w:rsidRPr="009501F9">
        <w:rPr>
          <w:lang w:val="lt-LT"/>
        </w:rPr>
        <w:t xml:space="preserve"> strateginio veiklos plano nuostat</w:t>
      </w:r>
      <w:r w:rsidR="00BC1E63">
        <w:rPr>
          <w:lang w:val="lt-LT"/>
        </w:rPr>
        <w:t>o</w:t>
      </w:r>
      <w:r w:rsidR="00BC1E63" w:rsidRPr="009501F9">
        <w:rPr>
          <w:lang w:val="lt-LT"/>
        </w:rPr>
        <w:t>s</w:t>
      </w:r>
      <w:r w:rsidR="00BC1E63">
        <w:rPr>
          <w:lang w:val="lt-LT"/>
        </w:rPr>
        <w:t xml:space="preserve">. Priėmus sprendimą, </w:t>
      </w:r>
      <w:r w:rsidRPr="00D53855">
        <w:rPr>
          <w:lang w:val="lt-LT" w:eastAsia="lt-LT"/>
        </w:rPr>
        <w:t>b</w:t>
      </w:r>
      <w:r w:rsidR="005E6086">
        <w:rPr>
          <w:lang w:val="lt-LT" w:eastAsia="lt-LT"/>
        </w:rPr>
        <w:t>us</w:t>
      </w:r>
      <w:bookmarkStart w:id="0" w:name="_GoBack"/>
      <w:bookmarkEnd w:id="0"/>
      <w:r w:rsidRPr="00D53855">
        <w:rPr>
          <w:lang w:val="lt-LT" w:eastAsia="lt-LT"/>
        </w:rPr>
        <w:t xml:space="preserve"> sudarytos palank</w:t>
      </w:r>
      <w:r w:rsidRPr="00D53855">
        <w:rPr>
          <w:color w:val="000000"/>
          <w:lang w:val="lt-LT" w:eastAsia="lt-LT"/>
        </w:rPr>
        <w:t xml:space="preserve">esnės </w:t>
      </w:r>
      <w:r w:rsidR="00BC1E63">
        <w:rPr>
          <w:color w:val="000000"/>
          <w:lang w:val="lt-LT" w:eastAsia="lt-LT"/>
        </w:rPr>
        <w:t xml:space="preserve">finansinės </w:t>
      </w:r>
      <w:r w:rsidRPr="00D53855">
        <w:rPr>
          <w:color w:val="000000"/>
          <w:lang w:val="lt-LT" w:eastAsia="lt-LT"/>
        </w:rPr>
        <w:t>galimybės jaun</w:t>
      </w:r>
      <w:r w:rsidR="00BC1E63">
        <w:rPr>
          <w:color w:val="000000"/>
          <w:lang w:val="lt-LT" w:eastAsia="lt-LT"/>
        </w:rPr>
        <w:t>oms</w:t>
      </w:r>
      <w:r w:rsidRPr="00D53855">
        <w:rPr>
          <w:color w:val="000000"/>
          <w:lang w:val="lt-LT" w:eastAsia="lt-LT"/>
        </w:rPr>
        <w:t xml:space="preserve"> šeimoms apsirūpinti pirmuoju būstu</w:t>
      </w:r>
      <w:r w:rsidR="00BC1E63">
        <w:rPr>
          <w:color w:val="000000"/>
          <w:lang w:val="lt-LT" w:eastAsia="lt-LT"/>
        </w:rPr>
        <w:t>,</w:t>
      </w:r>
      <w:r w:rsidRPr="00D53855">
        <w:rPr>
          <w:color w:val="000000"/>
          <w:lang w:val="lt-LT" w:eastAsia="lt-LT"/>
        </w:rPr>
        <w:t xml:space="preserve"> pagerinti gyvenimo sąlygas </w:t>
      </w:r>
      <w:r w:rsidR="00BC1E63">
        <w:rPr>
          <w:color w:val="000000"/>
          <w:lang w:val="lt-LT" w:eastAsia="lt-LT"/>
        </w:rPr>
        <w:t>Molėtų rajono savivaldybėje</w:t>
      </w:r>
      <w:r w:rsidRPr="00D53855">
        <w:rPr>
          <w:color w:val="000000"/>
          <w:lang w:val="lt-LT" w:eastAsia="lt-LT"/>
        </w:rPr>
        <w:t xml:space="preserve">. </w:t>
      </w:r>
    </w:p>
    <w:p w:rsidR="004356EC" w:rsidRPr="00750EE3" w:rsidRDefault="004356EC" w:rsidP="004356EC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nenumatoma.</w:t>
      </w:r>
    </w:p>
    <w:p w:rsidR="00FF2400" w:rsidRDefault="004356EC" w:rsidP="002D117A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>
        <w:rPr>
          <w:b/>
          <w:lang w:val="lt-LT"/>
        </w:rPr>
        <w:t>sprendimui</w:t>
      </w:r>
      <w:r w:rsidRPr="00FB3A04">
        <w:rPr>
          <w:b/>
          <w:lang w:val="lt-LT"/>
        </w:rPr>
        <w:t xml:space="preserve"> įgyvendinti</w:t>
      </w:r>
    </w:p>
    <w:p w:rsidR="008479D6" w:rsidRPr="0082488D" w:rsidRDefault="004356EC" w:rsidP="0082488D">
      <w:pPr>
        <w:tabs>
          <w:tab w:val="num" w:pos="0"/>
          <w:tab w:val="left" w:pos="720"/>
        </w:tabs>
        <w:spacing w:line="360" w:lineRule="auto"/>
        <w:ind w:firstLine="709"/>
        <w:rPr>
          <w:lang w:val="lt-LT"/>
        </w:rPr>
      </w:pPr>
      <w:r>
        <w:rPr>
          <w:b/>
          <w:lang w:val="lt-LT"/>
        </w:rPr>
        <w:t xml:space="preserve"> </w:t>
      </w:r>
      <w:r w:rsidRPr="0060764C">
        <w:rPr>
          <w:lang w:val="lt-LT"/>
        </w:rPr>
        <w:t>Priimto sprendimo vykdymas.</w:t>
      </w:r>
    </w:p>
    <w:p w:rsidR="00597C9E" w:rsidRDefault="004356EC" w:rsidP="002D117A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lastRenderedPageBreak/>
        <w:t>5.</w:t>
      </w:r>
      <w:r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  <w:r>
        <w:rPr>
          <w:b/>
          <w:lang w:val="lt-LT"/>
        </w:rPr>
        <w:t xml:space="preserve"> </w:t>
      </w:r>
    </w:p>
    <w:p w:rsidR="004356EC" w:rsidRPr="00E20452" w:rsidRDefault="004356EC" w:rsidP="00597C9E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lang w:val="lt-LT"/>
        </w:rPr>
        <w:t>Lėšų poreiki</w:t>
      </w:r>
      <w:r w:rsidR="00BC1E63">
        <w:rPr>
          <w:lang w:val="lt-LT"/>
        </w:rPr>
        <w:t xml:space="preserve">s – 40,0 tūkst. </w:t>
      </w:r>
      <w:proofErr w:type="spellStart"/>
      <w:r w:rsidR="00BC1E63">
        <w:rPr>
          <w:lang w:val="lt-LT"/>
        </w:rPr>
        <w:t>Eur</w:t>
      </w:r>
      <w:proofErr w:type="spellEnd"/>
      <w:r w:rsidR="00BC1E63">
        <w:rPr>
          <w:lang w:val="lt-LT"/>
        </w:rPr>
        <w:t>, finansavimo šaltinis – savivaldybės biudžeto lėšos.</w:t>
      </w:r>
    </w:p>
    <w:p w:rsidR="00597C9E" w:rsidRDefault="00597C9E" w:rsidP="002D117A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>6.</w:t>
      </w:r>
      <w:r w:rsidR="0028287B">
        <w:rPr>
          <w:b/>
          <w:lang w:val="lt-LT"/>
        </w:rPr>
        <w:t xml:space="preserve"> </w:t>
      </w:r>
      <w:r>
        <w:rPr>
          <w:b/>
          <w:lang w:val="lt-LT"/>
        </w:rPr>
        <w:t>Vykdytojai, įvykdymo terminai</w:t>
      </w:r>
      <w:r w:rsidR="004356EC">
        <w:rPr>
          <w:b/>
          <w:lang w:val="lt-LT"/>
        </w:rPr>
        <w:t xml:space="preserve"> </w:t>
      </w:r>
    </w:p>
    <w:p w:rsidR="00295E62" w:rsidRDefault="00BC1E63" w:rsidP="002D117A">
      <w:pPr>
        <w:tabs>
          <w:tab w:val="left" w:pos="1674"/>
        </w:tabs>
        <w:ind w:firstLine="709"/>
        <w:rPr>
          <w:lang w:val="lt-LT"/>
        </w:rPr>
      </w:pPr>
      <w:r>
        <w:rPr>
          <w:color w:val="000000"/>
          <w:lang w:val="lt-LT" w:eastAsia="lt-LT"/>
        </w:rPr>
        <w:t>Molėtų rajono savivaldybė</w:t>
      </w:r>
      <w:r w:rsidR="00405783">
        <w:rPr>
          <w:color w:val="000000"/>
          <w:lang w:val="lt-LT" w:eastAsia="lt-LT"/>
        </w:rPr>
        <w:t>s administracija.</w:t>
      </w:r>
    </w:p>
    <w:p w:rsidR="00B33FC6" w:rsidRPr="004356EC" w:rsidRDefault="00B33FC6" w:rsidP="00597C9E">
      <w:pPr>
        <w:pStyle w:val="prastasiniatinklio"/>
        <w:spacing w:before="0" w:beforeAutospacing="0" w:after="0" w:afterAutospacing="0" w:line="360" w:lineRule="auto"/>
        <w:jc w:val="both"/>
      </w:pPr>
    </w:p>
    <w:sectPr w:rsidR="00B33FC6" w:rsidRPr="004356EC" w:rsidSect="005E6086">
      <w:headerReference w:type="default" r:id="rId7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2C5" w:rsidRDefault="008452C5" w:rsidP="00085C06">
      <w:r>
        <w:separator/>
      </w:r>
    </w:p>
  </w:endnote>
  <w:endnote w:type="continuationSeparator" w:id="0">
    <w:p w:rsidR="008452C5" w:rsidRDefault="008452C5" w:rsidP="0008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2C5" w:rsidRDefault="008452C5" w:rsidP="00085C06">
      <w:r>
        <w:separator/>
      </w:r>
    </w:p>
  </w:footnote>
  <w:footnote w:type="continuationSeparator" w:id="0">
    <w:p w:rsidR="008452C5" w:rsidRDefault="008452C5" w:rsidP="0008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747527"/>
      <w:docPartObj>
        <w:docPartGallery w:val="Page Numbers (Top of Page)"/>
        <w:docPartUnique/>
      </w:docPartObj>
    </w:sdtPr>
    <w:sdtEndPr/>
    <w:sdtContent>
      <w:p w:rsidR="00085C06" w:rsidRDefault="00085C0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086" w:rsidRPr="005E6086">
          <w:rPr>
            <w:noProof/>
            <w:lang w:val="lt-LT"/>
          </w:rPr>
          <w:t>2</w:t>
        </w:r>
        <w:r>
          <w:fldChar w:fldCharType="end"/>
        </w:r>
      </w:p>
    </w:sdtContent>
  </w:sdt>
  <w:p w:rsidR="00085C06" w:rsidRDefault="00085C0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1441"/>
    <w:multiLevelType w:val="hybridMultilevel"/>
    <w:tmpl w:val="FF9E1A26"/>
    <w:lvl w:ilvl="0" w:tplc="EA264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04DEE"/>
    <w:multiLevelType w:val="multilevel"/>
    <w:tmpl w:val="71A0A69E"/>
    <w:lvl w:ilvl="0">
      <w:start w:val="1"/>
      <w:numFmt w:val="decimal"/>
      <w:lvlText w:val="%1."/>
      <w:lvlJc w:val="left"/>
      <w:pPr>
        <w:ind w:left="1129" w:hanging="360"/>
      </w:pPr>
    </w:lvl>
    <w:lvl w:ilvl="1">
      <w:start w:val="1"/>
      <w:numFmt w:val="decimal"/>
      <w:isLgl/>
      <w:lvlText w:val="%1.%2."/>
      <w:lvlJc w:val="left"/>
      <w:pPr>
        <w:ind w:left="1817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20"/>
      </w:pPr>
      <w:rPr>
        <w:rFonts w:ascii="Consolas" w:hAnsi="Consolas" w:hint="default"/>
      </w:rPr>
    </w:lvl>
    <w:lvl w:ilvl="3">
      <w:start w:val="1"/>
      <w:numFmt w:val="decimal"/>
      <w:isLgl/>
      <w:lvlText w:val="%1.%2.%3.%4."/>
      <w:lvlJc w:val="left"/>
      <w:pPr>
        <w:ind w:left="2569" w:hanging="720"/>
      </w:pPr>
      <w:rPr>
        <w:rFonts w:ascii="Consolas" w:hAnsi="Consolas"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ascii="Consolas" w:hAnsi="Consolas" w:hint="default"/>
      </w:rPr>
    </w:lvl>
    <w:lvl w:ilvl="5">
      <w:start w:val="1"/>
      <w:numFmt w:val="decimal"/>
      <w:isLgl/>
      <w:lvlText w:val="%1.%2.%3.%4.%5.%6."/>
      <w:lvlJc w:val="left"/>
      <w:pPr>
        <w:ind w:left="3649" w:hanging="1080"/>
      </w:pPr>
      <w:rPr>
        <w:rFonts w:ascii="Consolas" w:hAnsi="Consolas" w:hint="default"/>
      </w:rPr>
    </w:lvl>
    <w:lvl w:ilvl="6">
      <w:start w:val="1"/>
      <w:numFmt w:val="decimal"/>
      <w:isLgl/>
      <w:lvlText w:val="%1.%2.%3.%4.%5.%6.%7."/>
      <w:lvlJc w:val="left"/>
      <w:pPr>
        <w:ind w:left="4369" w:hanging="1440"/>
      </w:pPr>
      <w:rPr>
        <w:rFonts w:ascii="Consolas" w:hAnsi="Consolas" w:hint="default"/>
      </w:rPr>
    </w:lvl>
    <w:lvl w:ilvl="7">
      <w:start w:val="1"/>
      <w:numFmt w:val="decimal"/>
      <w:isLgl/>
      <w:lvlText w:val="%1.%2.%3.%4.%5.%6.%7.%8."/>
      <w:lvlJc w:val="left"/>
      <w:pPr>
        <w:ind w:left="4729" w:hanging="1440"/>
      </w:pPr>
      <w:rPr>
        <w:rFonts w:ascii="Consolas" w:hAnsi="Consolas" w:hint="default"/>
      </w:rPr>
    </w:lvl>
    <w:lvl w:ilvl="8">
      <w:start w:val="1"/>
      <w:numFmt w:val="decimal"/>
      <w:isLgl/>
      <w:lvlText w:val="%1.%2.%3.%4.%5.%6.%7.%8.%9."/>
      <w:lvlJc w:val="left"/>
      <w:pPr>
        <w:ind w:left="5449" w:hanging="1800"/>
      </w:pPr>
      <w:rPr>
        <w:rFonts w:ascii="Consolas" w:hAnsi="Consolas" w:hint="default"/>
      </w:rPr>
    </w:lvl>
  </w:abstractNum>
  <w:abstractNum w:abstractNumId="2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10731"/>
    <w:multiLevelType w:val="hybridMultilevel"/>
    <w:tmpl w:val="64A44426"/>
    <w:lvl w:ilvl="0" w:tplc="37D2F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DB1EA0"/>
    <w:multiLevelType w:val="hybridMultilevel"/>
    <w:tmpl w:val="B046F5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960BD"/>
    <w:multiLevelType w:val="multilevel"/>
    <w:tmpl w:val="E4785D00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2C5EA3"/>
    <w:multiLevelType w:val="hybridMultilevel"/>
    <w:tmpl w:val="A6DCE996"/>
    <w:lvl w:ilvl="0" w:tplc="68B8F2B4">
      <w:start w:val="2015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5A50B5"/>
    <w:multiLevelType w:val="multilevel"/>
    <w:tmpl w:val="E4785D00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0110631"/>
    <w:multiLevelType w:val="hybridMultilevel"/>
    <w:tmpl w:val="7ABE6D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B3033"/>
    <w:multiLevelType w:val="multilevel"/>
    <w:tmpl w:val="E4785D00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1680B"/>
    <w:rsid w:val="000364BB"/>
    <w:rsid w:val="00052282"/>
    <w:rsid w:val="0007126E"/>
    <w:rsid w:val="000722EB"/>
    <w:rsid w:val="000809F1"/>
    <w:rsid w:val="00085C06"/>
    <w:rsid w:val="000948B9"/>
    <w:rsid w:val="000A3A25"/>
    <w:rsid w:val="000B6CFD"/>
    <w:rsid w:val="000C6A67"/>
    <w:rsid w:val="00104276"/>
    <w:rsid w:val="001511A6"/>
    <w:rsid w:val="001A1A54"/>
    <w:rsid w:val="001B1E3C"/>
    <w:rsid w:val="00224B3F"/>
    <w:rsid w:val="0024709D"/>
    <w:rsid w:val="00250A93"/>
    <w:rsid w:val="0028287B"/>
    <w:rsid w:val="00295E62"/>
    <w:rsid w:val="002B694C"/>
    <w:rsid w:val="002C1467"/>
    <w:rsid w:val="002D09BF"/>
    <w:rsid w:val="002D117A"/>
    <w:rsid w:val="00302EC3"/>
    <w:rsid w:val="0031595A"/>
    <w:rsid w:val="0037041C"/>
    <w:rsid w:val="003769A0"/>
    <w:rsid w:val="003C1F30"/>
    <w:rsid w:val="00405783"/>
    <w:rsid w:val="004133B2"/>
    <w:rsid w:val="004205CE"/>
    <w:rsid w:val="0043369D"/>
    <w:rsid w:val="004356EC"/>
    <w:rsid w:val="00471F05"/>
    <w:rsid w:val="0048653D"/>
    <w:rsid w:val="00495ED7"/>
    <w:rsid w:val="004B038D"/>
    <w:rsid w:val="004C0DEA"/>
    <w:rsid w:val="004D189F"/>
    <w:rsid w:val="004D6D31"/>
    <w:rsid w:val="004F7F9A"/>
    <w:rsid w:val="005022CB"/>
    <w:rsid w:val="00527C89"/>
    <w:rsid w:val="00535E4A"/>
    <w:rsid w:val="005477EE"/>
    <w:rsid w:val="005551D8"/>
    <w:rsid w:val="00560E06"/>
    <w:rsid w:val="00575191"/>
    <w:rsid w:val="00586733"/>
    <w:rsid w:val="005975EA"/>
    <w:rsid w:val="00597C9E"/>
    <w:rsid w:val="005A72F2"/>
    <w:rsid w:val="005C5898"/>
    <w:rsid w:val="005E6086"/>
    <w:rsid w:val="005F081A"/>
    <w:rsid w:val="00605ED0"/>
    <w:rsid w:val="006066C3"/>
    <w:rsid w:val="006565CD"/>
    <w:rsid w:val="006A3106"/>
    <w:rsid w:val="006B0093"/>
    <w:rsid w:val="006F167E"/>
    <w:rsid w:val="006F5C22"/>
    <w:rsid w:val="00705A14"/>
    <w:rsid w:val="0074401B"/>
    <w:rsid w:val="00746BC0"/>
    <w:rsid w:val="00754EB2"/>
    <w:rsid w:val="00756C51"/>
    <w:rsid w:val="007656D7"/>
    <w:rsid w:val="00773399"/>
    <w:rsid w:val="0082488D"/>
    <w:rsid w:val="008311F7"/>
    <w:rsid w:val="0084310B"/>
    <w:rsid w:val="008452C5"/>
    <w:rsid w:val="008479D6"/>
    <w:rsid w:val="0086542C"/>
    <w:rsid w:val="00874E0D"/>
    <w:rsid w:val="008B6AF8"/>
    <w:rsid w:val="008E1A54"/>
    <w:rsid w:val="008F420F"/>
    <w:rsid w:val="00903C15"/>
    <w:rsid w:val="009501F9"/>
    <w:rsid w:val="00962638"/>
    <w:rsid w:val="0096671F"/>
    <w:rsid w:val="0099223A"/>
    <w:rsid w:val="009B5E75"/>
    <w:rsid w:val="009D04E7"/>
    <w:rsid w:val="009F5E4C"/>
    <w:rsid w:val="00A0503D"/>
    <w:rsid w:val="00A05AB3"/>
    <w:rsid w:val="00A13B5E"/>
    <w:rsid w:val="00A140A9"/>
    <w:rsid w:val="00A2538A"/>
    <w:rsid w:val="00A26F16"/>
    <w:rsid w:val="00A35A35"/>
    <w:rsid w:val="00A47567"/>
    <w:rsid w:val="00A939BF"/>
    <w:rsid w:val="00AA78C1"/>
    <w:rsid w:val="00B0265D"/>
    <w:rsid w:val="00B03C81"/>
    <w:rsid w:val="00B140ED"/>
    <w:rsid w:val="00B33FC6"/>
    <w:rsid w:val="00B7523F"/>
    <w:rsid w:val="00B87810"/>
    <w:rsid w:val="00BB5889"/>
    <w:rsid w:val="00BC1E63"/>
    <w:rsid w:val="00BC2842"/>
    <w:rsid w:val="00BD5785"/>
    <w:rsid w:val="00BE5315"/>
    <w:rsid w:val="00C06100"/>
    <w:rsid w:val="00C736D1"/>
    <w:rsid w:val="00CA12B9"/>
    <w:rsid w:val="00CC052F"/>
    <w:rsid w:val="00CD2256"/>
    <w:rsid w:val="00D034DF"/>
    <w:rsid w:val="00D46EEF"/>
    <w:rsid w:val="00D53855"/>
    <w:rsid w:val="00D60684"/>
    <w:rsid w:val="00D73A06"/>
    <w:rsid w:val="00D86634"/>
    <w:rsid w:val="00DD4840"/>
    <w:rsid w:val="00E01F91"/>
    <w:rsid w:val="00E04A06"/>
    <w:rsid w:val="00E836FB"/>
    <w:rsid w:val="00E96C5E"/>
    <w:rsid w:val="00EC2258"/>
    <w:rsid w:val="00F23A87"/>
    <w:rsid w:val="00F56A68"/>
    <w:rsid w:val="00F95BE7"/>
    <w:rsid w:val="00FE218B"/>
    <w:rsid w:val="00FF2400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F05C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rsid w:val="004356EC"/>
    <w:pPr>
      <w:spacing w:before="100" w:beforeAutospacing="1" w:after="100" w:afterAutospacing="1"/>
    </w:pPr>
    <w:rPr>
      <w:lang w:val="lt-LT" w:eastAsia="lt-LT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104276"/>
    <w:pPr>
      <w:spacing w:after="200"/>
    </w:pPr>
    <w:rPr>
      <w:i/>
      <w:iCs/>
      <w:color w:val="44546A" w:themeColor="text2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085C0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85C0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085C0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85C0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Grietas">
    <w:name w:val="Strong"/>
    <w:basedOn w:val="Numatytasispastraiposriftas"/>
    <w:uiPriority w:val="22"/>
    <w:qFormat/>
    <w:rsid w:val="006A3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4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59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9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7875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55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7072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6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7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73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49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80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73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192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414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1833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9</cp:revision>
  <cp:lastPrinted>2018-04-10T07:50:00Z</cp:lastPrinted>
  <dcterms:created xsi:type="dcterms:W3CDTF">2018-04-16T17:55:00Z</dcterms:created>
  <dcterms:modified xsi:type="dcterms:W3CDTF">2019-02-12T11:29:00Z</dcterms:modified>
</cp:coreProperties>
</file>