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A5250F" w:rsidRPr="00A5250F" w:rsidRDefault="00A5250F" w:rsidP="00A5250F">
      <w:pPr>
        <w:jc w:val="center"/>
        <w:rPr>
          <w:b/>
          <w:caps/>
        </w:rPr>
      </w:pPr>
      <w:r w:rsidRPr="00A5250F">
        <w:rPr>
          <w:b/>
          <w:caps/>
        </w:rPr>
        <w:t xml:space="preserve">DĖL MOLĖTŲ MIESTO IR RAJONO SENIŪNIJŲ BENDROJO NAUDOJIMO </w:t>
      </w:r>
      <w:r w:rsidR="005715AC">
        <w:rPr>
          <w:b/>
          <w:caps/>
        </w:rPr>
        <w:t>TERITORIJŲ SANITARINIO TVARKYMO ir</w:t>
      </w:r>
      <w:r w:rsidRPr="00A5250F">
        <w:rPr>
          <w:b/>
          <w:caps/>
        </w:rPr>
        <w:t xml:space="preserve"> VIEŠOSIOS INF</w:t>
      </w:r>
      <w:r w:rsidR="005715AC">
        <w:rPr>
          <w:b/>
          <w:caps/>
        </w:rPr>
        <w:t>RASTRUKTŪROS OBJEKTŲ PRIEŽIŪROS</w:t>
      </w:r>
      <w:r w:rsidRPr="00A5250F">
        <w:rPr>
          <w:b/>
          <w:caps/>
        </w:rPr>
        <w:t xml:space="preserve"> PASLAUGŲ TEIKIMO </w:t>
      </w:r>
      <w:r w:rsidR="00C136B6">
        <w:rPr>
          <w:b/>
          <w:caps/>
        </w:rPr>
        <w:t>vidaus sandorio pagrindu</w:t>
      </w:r>
    </w:p>
    <w:p w:rsidR="00C16EA1" w:rsidRDefault="00C16EA1">
      <w:pPr>
        <w:jc w:val="center"/>
        <w:rPr>
          <w:b/>
          <w:caps/>
        </w:rPr>
      </w:pPr>
    </w:p>
    <w:p w:rsidR="00C16EA1" w:rsidRDefault="004B6464">
      <w:pPr>
        <w:spacing w:before="60" w:after="60"/>
        <w:jc w:val="center"/>
      </w:pPr>
      <w:r>
        <w:t>2019</w:t>
      </w:r>
      <w:r w:rsidR="00C16EA1">
        <w:t xml:space="preserve"> m.</w:t>
      </w:r>
      <w:r>
        <w:t xml:space="preserve"> sausio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806F3A" w:rsidRDefault="00A5250F" w:rsidP="004A2E1E">
      <w:pPr>
        <w:spacing w:line="360" w:lineRule="auto"/>
        <w:ind w:firstLine="680"/>
        <w:jc w:val="both"/>
        <w:rPr>
          <w:rFonts w:eastAsia="Calibri"/>
        </w:rPr>
      </w:pPr>
      <w:r w:rsidRPr="00A5250F">
        <w:rPr>
          <w:rFonts w:eastAsia="Calibri"/>
        </w:rPr>
        <w:t xml:space="preserve">Vadovaudamasi Lietuvos Respublikos vietos savivaldos įstatymo 6 straipsnio </w:t>
      </w:r>
      <w:r w:rsidR="003E2886">
        <w:rPr>
          <w:rFonts w:eastAsia="Calibri"/>
        </w:rPr>
        <w:t xml:space="preserve">26, </w:t>
      </w:r>
      <w:r w:rsidR="00C136B6">
        <w:rPr>
          <w:rFonts w:eastAsia="Calibri"/>
        </w:rPr>
        <w:t>3</w:t>
      </w:r>
      <w:r w:rsidR="003E2886">
        <w:rPr>
          <w:rFonts w:eastAsia="Calibri"/>
        </w:rPr>
        <w:t>6, 41</w:t>
      </w:r>
      <w:r w:rsidR="00C136B6">
        <w:rPr>
          <w:rFonts w:eastAsia="Calibri"/>
        </w:rPr>
        <w:t xml:space="preserve"> punkt</w:t>
      </w:r>
      <w:r w:rsidR="003E2886">
        <w:rPr>
          <w:rFonts w:eastAsia="Calibri"/>
        </w:rPr>
        <w:t>ais</w:t>
      </w:r>
      <w:r w:rsidRPr="00A5250F">
        <w:rPr>
          <w:rFonts w:eastAsia="Calibri"/>
        </w:rPr>
        <w:t xml:space="preserve">, </w:t>
      </w:r>
      <w:r w:rsidR="00C136B6">
        <w:rPr>
          <w:rFonts w:eastAsia="Calibri"/>
        </w:rPr>
        <w:t>atsižvelgdama į Lietuvos Aukščiausiojo Teismo 2018 m. balandžio 13 d. nutartį Nr. e3K-3-120-469/2018 bei uždarosios akcinės bendrovės „Molėtų švara“ 2019-01-15 prašymą Nr. S-015 „Dėl savarankiškųjų savivaldybės funkcijų (bendrojo naudojimo teritorijų sanitarinio tvarkymo ir viešosios infrastruktūros priežiūros paslaugų), kurios pagal veiklos pobūdį priskiriamos viešųjų paslaugų teikimui, vykdymo per savivaldybės kontroliuojamą juridinį asmenį“</w:t>
      </w:r>
      <w:r w:rsidR="000444A7">
        <w:rPr>
          <w:rFonts w:eastAsia="Calibri"/>
        </w:rPr>
        <w:t>,</w:t>
      </w:r>
      <w:r w:rsidR="00C136B6">
        <w:rPr>
          <w:rFonts w:eastAsia="Calibri"/>
        </w:rPr>
        <w:t xml:space="preserve"> </w:t>
      </w:r>
    </w:p>
    <w:p w:rsidR="00A5250F" w:rsidRPr="00A5250F" w:rsidRDefault="00A5250F" w:rsidP="004A2E1E">
      <w:pPr>
        <w:spacing w:line="360" w:lineRule="auto"/>
        <w:ind w:firstLine="680"/>
        <w:jc w:val="both"/>
        <w:rPr>
          <w:rFonts w:eastAsia="Calibri"/>
        </w:rPr>
      </w:pPr>
      <w:r w:rsidRPr="00A5250F">
        <w:rPr>
          <w:rFonts w:eastAsia="Calibri"/>
        </w:rPr>
        <w:t>Molėtų rajono savivaldybės taryba n u s p r e n d ž i a:</w:t>
      </w:r>
    </w:p>
    <w:p w:rsidR="00CE6D54" w:rsidRDefault="00A5250F" w:rsidP="004A2E1E">
      <w:pPr>
        <w:spacing w:line="360" w:lineRule="auto"/>
        <w:jc w:val="both"/>
        <w:rPr>
          <w:rFonts w:eastAsia="Calibri"/>
        </w:rPr>
      </w:pPr>
      <w:r w:rsidRPr="00A5250F">
        <w:rPr>
          <w:rFonts w:eastAsia="Calibri"/>
        </w:rPr>
        <w:tab/>
        <w:t xml:space="preserve">1. </w:t>
      </w:r>
      <w:r w:rsidR="000444A7">
        <w:rPr>
          <w:rFonts w:eastAsia="Calibri"/>
        </w:rPr>
        <w:t>Pavesti uždarajai akcinei bendrovei</w:t>
      </w:r>
      <w:r w:rsidRPr="00A5250F">
        <w:rPr>
          <w:rFonts w:eastAsia="Calibri"/>
        </w:rPr>
        <w:t xml:space="preserve"> „Molėtų švara“ </w:t>
      </w:r>
      <w:r w:rsidR="000444A7">
        <w:rPr>
          <w:rFonts w:eastAsia="Calibri"/>
        </w:rPr>
        <w:t>nuo 2019 m. vasario 1 d. laikino vidaus sandorio pagrindu teikti M</w:t>
      </w:r>
      <w:r w:rsidR="000444A7" w:rsidRPr="000444A7">
        <w:t>olėtų miesto ir rajono seniūnijų bendrojo naudojimo teritorijų sanitarinio tvarkymo, viešosios infr</w:t>
      </w:r>
      <w:r w:rsidR="00CE6D54">
        <w:t xml:space="preserve">astruktūros objektų priežiūros </w:t>
      </w:r>
      <w:r w:rsidR="000444A7">
        <w:t>paslaugas</w:t>
      </w:r>
      <w:r w:rsidR="000444A7" w:rsidRPr="00A5250F">
        <w:rPr>
          <w:rFonts w:eastAsia="Calibri"/>
        </w:rPr>
        <w:t xml:space="preserve"> </w:t>
      </w:r>
      <w:r w:rsidR="000444A7">
        <w:rPr>
          <w:rFonts w:eastAsia="Calibri"/>
        </w:rPr>
        <w:t>M</w:t>
      </w:r>
      <w:r w:rsidR="000444A7" w:rsidRPr="00A5250F">
        <w:rPr>
          <w:rFonts w:eastAsia="Calibri"/>
        </w:rPr>
        <w:t xml:space="preserve">olėtų </w:t>
      </w:r>
      <w:r w:rsidR="000444A7">
        <w:rPr>
          <w:rFonts w:eastAsia="Calibri"/>
        </w:rPr>
        <w:t>mieste ir rajono seniūnijose, kol E</w:t>
      </w:r>
      <w:r w:rsidR="005A11DC">
        <w:rPr>
          <w:rFonts w:eastAsia="Calibri"/>
        </w:rPr>
        <w:t>u</w:t>
      </w:r>
      <w:r w:rsidR="000444A7">
        <w:rPr>
          <w:rFonts w:eastAsia="Calibri"/>
        </w:rPr>
        <w:t xml:space="preserve">ropos Sąjungos Teisingumo Teismas priims </w:t>
      </w:r>
      <w:proofErr w:type="spellStart"/>
      <w:r w:rsidR="000444A7">
        <w:rPr>
          <w:rFonts w:eastAsia="Calibri"/>
        </w:rPr>
        <w:t>prejudicinį</w:t>
      </w:r>
      <w:proofErr w:type="spellEnd"/>
      <w:r w:rsidR="000444A7">
        <w:rPr>
          <w:rFonts w:eastAsia="Calibri"/>
        </w:rPr>
        <w:t xml:space="preserve"> sprendimą pagal Lietuvos Aukščiausiojo Teismo 2018 m. balandžio 13 d. nutartyje Nr. e3K-3-120-469/2018 suformuluotą kr</w:t>
      </w:r>
      <w:r w:rsidR="005A11DC">
        <w:rPr>
          <w:rFonts w:eastAsia="Calibri"/>
        </w:rPr>
        <w:t>eipimąsi</w:t>
      </w:r>
      <w:r w:rsidR="000444A7">
        <w:rPr>
          <w:rFonts w:eastAsia="Calibri"/>
        </w:rPr>
        <w:t xml:space="preserve"> ir bus įvertintos galimos trumpalaikės ir ilgalaikės uždarosios akcinės bendrovės</w:t>
      </w:r>
      <w:r w:rsidR="000444A7" w:rsidRPr="00A5250F">
        <w:rPr>
          <w:rFonts w:eastAsia="Calibri"/>
        </w:rPr>
        <w:t xml:space="preserve"> „Molėtų švara“ </w:t>
      </w:r>
      <w:r w:rsidR="000444A7" w:rsidRPr="000444A7">
        <w:t>bendrojo naudojimo teritorijų sanitarinio tvarkymo, viešosios inf</w:t>
      </w:r>
      <w:r w:rsidR="00CE6D54">
        <w:t>rastruktūros objektų priežiūros</w:t>
      </w:r>
      <w:r w:rsidR="000444A7" w:rsidRPr="000444A7">
        <w:t xml:space="preserve"> </w:t>
      </w:r>
      <w:r w:rsidR="000444A7">
        <w:t xml:space="preserve">paslaugų teikimo perspektyvos bei socialinės pasekmės, užtikrintas nepertraukiamas </w:t>
      </w:r>
      <w:r w:rsidR="000444A7">
        <w:rPr>
          <w:rFonts w:eastAsia="Calibri"/>
        </w:rPr>
        <w:t>uždarosios akcinės bendrovės</w:t>
      </w:r>
      <w:r w:rsidR="000444A7" w:rsidRPr="00A5250F">
        <w:rPr>
          <w:rFonts w:eastAsia="Calibri"/>
        </w:rPr>
        <w:t xml:space="preserve"> „Molėtų švara“</w:t>
      </w:r>
      <w:r w:rsidR="000444A7">
        <w:rPr>
          <w:rFonts w:eastAsia="Calibri"/>
        </w:rPr>
        <w:t xml:space="preserve"> turimų sutartinių įsipareigojim</w:t>
      </w:r>
      <w:r w:rsidR="00DF69F6">
        <w:rPr>
          <w:rFonts w:eastAsia="Calibri"/>
        </w:rPr>
        <w:t xml:space="preserve">ų tretiesiems asmenims vykdymas,  </w:t>
      </w:r>
      <w:r w:rsidR="00695072">
        <w:rPr>
          <w:rFonts w:eastAsia="Calibri"/>
        </w:rPr>
        <w:t xml:space="preserve">bet </w:t>
      </w:r>
      <w:r w:rsidR="00DF69F6">
        <w:rPr>
          <w:rFonts w:eastAsia="Calibri"/>
        </w:rPr>
        <w:t xml:space="preserve">ne ilgiau kaip </w:t>
      </w:r>
      <w:r w:rsidR="000444A7">
        <w:rPr>
          <w:rFonts w:eastAsia="Calibri"/>
        </w:rPr>
        <w:t xml:space="preserve"> </w:t>
      </w:r>
      <w:r w:rsidR="00DF69F6">
        <w:rPr>
          <w:rFonts w:eastAsia="Calibri"/>
        </w:rPr>
        <w:t>iki 2019 m. gruodžio 31 d.</w:t>
      </w:r>
      <w:r w:rsidR="000444A7" w:rsidRPr="00A5250F">
        <w:rPr>
          <w:rFonts w:eastAsia="Calibri"/>
        </w:rPr>
        <w:t xml:space="preserve"> </w:t>
      </w:r>
    </w:p>
    <w:p w:rsidR="00AF4DC8" w:rsidRDefault="00A5250F" w:rsidP="004A2E1E">
      <w:pPr>
        <w:spacing w:line="360" w:lineRule="auto"/>
        <w:jc w:val="both"/>
        <w:rPr>
          <w:rFonts w:eastAsia="Calibri"/>
        </w:rPr>
      </w:pPr>
      <w:r w:rsidRPr="00A5250F">
        <w:rPr>
          <w:rFonts w:eastAsia="Calibri"/>
        </w:rPr>
        <w:tab/>
        <w:t>2. Pavesti Molėtų raj</w:t>
      </w:r>
      <w:r w:rsidR="005A11DC">
        <w:rPr>
          <w:rFonts w:eastAsia="Calibri"/>
        </w:rPr>
        <w:t>ono savivaldybės administracijai pagal šio sprendimo 1 punkte numatytas sąlygas parengti ir sudaryti laikiną vidaus sandorį</w:t>
      </w:r>
      <w:r w:rsidR="00806F3A">
        <w:rPr>
          <w:rFonts w:eastAsia="Calibri"/>
        </w:rPr>
        <w:t xml:space="preserve">, pasirašyti </w:t>
      </w:r>
      <w:r w:rsidR="005A11DC">
        <w:rPr>
          <w:rFonts w:eastAsia="Calibri"/>
        </w:rPr>
        <w:t xml:space="preserve"> </w:t>
      </w:r>
      <w:r w:rsidR="00806F3A" w:rsidRPr="00806F3A">
        <w:rPr>
          <w:rFonts w:eastAsia="Calibri"/>
        </w:rPr>
        <w:t>paslaugų teikimo sutartį (sutarties projektas pridedamas) su uždarąja akcine bendrove „Molėtų švara“</w:t>
      </w:r>
      <w:r w:rsidR="00806F3A">
        <w:rPr>
          <w:rFonts w:eastAsia="Calibri"/>
        </w:rPr>
        <w:t xml:space="preserve">. </w:t>
      </w:r>
      <w:bookmarkStart w:id="2" w:name="_GoBack"/>
      <w:bookmarkEnd w:id="2"/>
    </w:p>
    <w:p w:rsidR="00A5250F" w:rsidRPr="00A5250F" w:rsidRDefault="00A5250F" w:rsidP="004A2E1E">
      <w:pPr>
        <w:spacing w:line="360" w:lineRule="auto"/>
        <w:jc w:val="both"/>
        <w:rPr>
          <w:rFonts w:eastAsia="Calibri"/>
        </w:rPr>
      </w:pPr>
      <w:r w:rsidRPr="00A5250F">
        <w:rPr>
          <w:rFonts w:eastAsia="Calibri"/>
        </w:rPr>
        <w:tab/>
      </w:r>
      <w:r w:rsidR="00AF4DC8">
        <w:rPr>
          <w:rFonts w:eastAsia="Calibri"/>
        </w:rPr>
        <w:t xml:space="preserve"> </w:t>
      </w:r>
      <w:r w:rsidRPr="00A5250F">
        <w:rPr>
          <w:rFonts w:eastAsia="Calibri"/>
        </w:rPr>
        <w:t>Šis sprendimas gali būti skundžiamas Lietuvos Respublikos administracinių bylų teisenos įstatymo nustatyta tvarka.</w:t>
      </w:r>
    </w:p>
    <w:p w:rsidR="00A5250F" w:rsidRDefault="00A5250F" w:rsidP="004A2E1E">
      <w:pPr>
        <w:spacing w:line="360" w:lineRule="auto"/>
        <w:jc w:val="both"/>
        <w:rPr>
          <w:color w:val="1A2B2E"/>
          <w:lang w:eastAsia="lt-LT"/>
        </w:rPr>
      </w:pPr>
    </w:p>
    <w:p w:rsidR="00B22A2D" w:rsidRDefault="00A5250F" w:rsidP="005A11DC">
      <w:pPr>
        <w:spacing w:line="360" w:lineRule="auto"/>
        <w:jc w:val="both"/>
      </w:pPr>
      <w:r w:rsidRPr="00A5250F">
        <w:rPr>
          <w:color w:val="1A2B2E"/>
          <w:lang w:eastAsia="lt-LT"/>
        </w:rPr>
        <w:tab/>
      </w:r>
      <w:r w:rsidR="00341D56"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3" w:name="pareigos"/>
      <w:r w:rsidR="00341D56">
        <w:instrText xml:space="preserve"> FORMTEXT </w:instrText>
      </w:r>
      <w:r w:rsidR="00341D56">
        <w:fldChar w:fldCharType="separate"/>
      </w:r>
      <w:r w:rsidR="00341D56">
        <w:rPr>
          <w:noProof/>
        </w:rPr>
        <w:t>Savivaldybės meras</w:t>
      </w:r>
      <w:r w:rsidR="00341D56">
        <w:fldChar w:fldCharType="end"/>
      </w:r>
      <w:bookmarkEnd w:id="3"/>
    </w:p>
    <w:sectPr w:rsidR="00B22A2D" w:rsidSect="00316DC7">
      <w:headerReference w:type="default" r:id="rId11"/>
      <w:headerReference w:type="first" r:id="rId12"/>
      <w:type w:val="continuous"/>
      <w:pgSz w:w="11906" w:h="16838" w:code="9"/>
      <w:pgMar w:top="1134" w:right="567" w:bottom="1134" w:left="1701" w:header="851" w:footer="454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29" w:rsidRDefault="00FA4F29">
      <w:r>
        <w:separator/>
      </w:r>
    </w:p>
  </w:endnote>
  <w:endnote w:type="continuationSeparator" w:id="0">
    <w:p w:rsidR="00FA4F29" w:rsidRDefault="00FA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29" w:rsidRDefault="00FA4F29">
      <w:r>
        <w:separator/>
      </w:r>
    </w:p>
  </w:footnote>
  <w:footnote w:type="continuationSeparator" w:id="0">
    <w:p w:rsidR="00FA4F29" w:rsidRDefault="00FA4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20" w:rsidRDefault="002B2020">
    <w:pPr>
      <w:pStyle w:val="Antrats"/>
      <w:jc w:val="center"/>
    </w:pPr>
  </w:p>
  <w:p w:rsidR="0004065D" w:rsidRDefault="0004065D">
    <w:pPr>
      <w:pStyle w:val="Antrats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581155"/>
      <w:docPartObj>
        <w:docPartGallery w:val="Page Numbers (Top of Page)"/>
        <w:docPartUnique/>
      </w:docPartObj>
    </w:sdtPr>
    <w:sdtEndPr/>
    <w:sdtContent>
      <w:p w:rsidR="009E350A" w:rsidRDefault="009E350A" w:rsidP="009E350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F3A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50A" w:rsidRDefault="009E350A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B4BC3"/>
    <w:multiLevelType w:val="hybridMultilevel"/>
    <w:tmpl w:val="6B9E1662"/>
    <w:lvl w:ilvl="0" w:tplc="C5DE6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42313"/>
    <w:multiLevelType w:val="hybridMultilevel"/>
    <w:tmpl w:val="99305726"/>
    <w:lvl w:ilvl="0" w:tplc="759EBEFE">
      <w:start w:val="8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440A6B2D"/>
    <w:multiLevelType w:val="hybridMultilevel"/>
    <w:tmpl w:val="860289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63830"/>
    <w:multiLevelType w:val="multilevel"/>
    <w:tmpl w:val="4E0A2C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ADF2AE3"/>
    <w:multiLevelType w:val="multilevel"/>
    <w:tmpl w:val="1A547A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7714005E"/>
    <w:multiLevelType w:val="multilevel"/>
    <w:tmpl w:val="68700C7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8F"/>
    <w:rsid w:val="00006075"/>
    <w:rsid w:val="00022672"/>
    <w:rsid w:val="0004065D"/>
    <w:rsid w:val="000444A7"/>
    <w:rsid w:val="000611E0"/>
    <w:rsid w:val="000668E0"/>
    <w:rsid w:val="00074BC8"/>
    <w:rsid w:val="000C18B1"/>
    <w:rsid w:val="001156B7"/>
    <w:rsid w:val="0012091C"/>
    <w:rsid w:val="001318C1"/>
    <w:rsid w:val="00131C02"/>
    <w:rsid w:val="00132437"/>
    <w:rsid w:val="00140883"/>
    <w:rsid w:val="001438F3"/>
    <w:rsid w:val="00164791"/>
    <w:rsid w:val="00175427"/>
    <w:rsid w:val="00181060"/>
    <w:rsid w:val="001A0F10"/>
    <w:rsid w:val="001C1A19"/>
    <w:rsid w:val="001C2551"/>
    <w:rsid w:val="001E4AE2"/>
    <w:rsid w:val="00201C81"/>
    <w:rsid w:val="002040F0"/>
    <w:rsid w:val="00211F14"/>
    <w:rsid w:val="0022623A"/>
    <w:rsid w:val="00234D98"/>
    <w:rsid w:val="00241213"/>
    <w:rsid w:val="00247BB6"/>
    <w:rsid w:val="00275809"/>
    <w:rsid w:val="0028349A"/>
    <w:rsid w:val="00297A9D"/>
    <w:rsid w:val="002A71E7"/>
    <w:rsid w:val="002B2020"/>
    <w:rsid w:val="00305758"/>
    <w:rsid w:val="00316DC7"/>
    <w:rsid w:val="00323B97"/>
    <w:rsid w:val="0032668A"/>
    <w:rsid w:val="003276AF"/>
    <w:rsid w:val="00341D56"/>
    <w:rsid w:val="00355B12"/>
    <w:rsid w:val="00363AA7"/>
    <w:rsid w:val="00384B4D"/>
    <w:rsid w:val="00387571"/>
    <w:rsid w:val="003967C4"/>
    <w:rsid w:val="003975CE"/>
    <w:rsid w:val="003A6401"/>
    <w:rsid w:val="003A762C"/>
    <w:rsid w:val="003C4B0F"/>
    <w:rsid w:val="003E2006"/>
    <w:rsid w:val="003E2886"/>
    <w:rsid w:val="003E557D"/>
    <w:rsid w:val="003F107F"/>
    <w:rsid w:val="004016EE"/>
    <w:rsid w:val="00414E92"/>
    <w:rsid w:val="0041501C"/>
    <w:rsid w:val="00437D93"/>
    <w:rsid w:val="00442B3D"/>
    <w:rsid w:val="00466686"/>
    <w:rsid w:val="004968FC"/>
    <w:rsid w:val="004A0A0F"/>
    <w:rsid w:val="004A2E1E"/>
    <w:rsid w:val="004A375E"/>
    <w:rsid w:val="004A57B7"/>
    <w:rsid w:val="004B6464"/>
    <w:rsid w:val="004D0A2F"/>
    <w:rsid w:val="004F285B"/>
    <w:rsid w:val="00503B36"/>
    <w:rsid w:val="00504780"/>
    <w:rsid w:val="00514047"/>
    <w:rsid w:val="0051733A"/>
    <w:rsid w:val="00524B4A"/>
    <w:rsid w:val="00545AB3"/>
    <w:rsid w:val="0055588A"/>
    <w:rsid w:val="00561916"/>
    <w:rsid w:val="005659A4"/>
    <w:rsid w:val="005715AC"/>
    <w:rsid w:val="00587C4A"/>
    <w:rsid w:val="005A11DC"/>
    <w:rsid w:val="005A2870"/>
    <w:rsid w:val="005A4424"/>
    <w:rsid w:val="005C3EFD"/>
    <w:rsid w:val="005D1780"/>
    <w:rsid w:val="005F1E50"/>
    <w:rsid w:val="005F38B6"/>
    <w:rsid w:val="00621087"/>
    <w:rsid w:val="006213AE"/>
    <w:rsid w:val="006312EA"/>
    <w:rsid w:val="0063551F"/>
    <w:rsid w:val="006826AB"/>
    <w:rsid w:val="00691BA7"/>
    <w:rsid w:val="00691CAA"/>
    <w:rsid w:val="00695072"/>
    <w:rsid w:val="006A32DA"/>
    <w:rsid w:val="006B7B9C"/>
    <w:rsid w:val="006C5881"/>
    <w:rsid w:val="006D3792"/>
    <w:rsid w:val="0072369D"/>
    <w:rsid w:val="00724AFC"/>
    <w:rsid w:val="00776381"/>
    <w:rsid w:val="00776F64"/>
    <w:rsid w:val="00794407"/>
    <w:rsid w:val="00794C2F"/>
    <w:rsid w:val="007951EA"/>
    <w:rsid w:val="00796C66"/>
    <w:rsid w:val="007A3F5C"/>
    <w:rsid w:val="007B68F5"/>
    <w:rsid w:val="007C6B22"/>
    <w:rsid w:val="007E4516"/>
    <w:rsid w:val="00801972"/>
    <w:rsid w:val="008038A6"/>
    <w:rsid w:val="00806F3A"/>
    <w:rsid w:val="008161B0"/>
    <w:rsid w:val="00824A83"/>
    <w:rsid w:val="008519AD"/>
    <w:rsid w:val="008600D0"/>
    <w:rsid w:val="008624D5"/>
    <w:rsid w:val="008720B8"/>
    <w:rsid w:val="00872337"/>
    <w:rsid w:val="00876E6E"/>
    <w:rsid w:val="00886109"/>
    <w:rsid w:val="008A401C"/>
    <w:rsid w:val="008D56FF"/>
    <w:rsid w:val="008E48F5"/>
    <w:rsid w:val="00900059"/>
    <w:rsid w:val="00906C89"/>
    <w:rsid w:val="0093412A"/>
    <w:rsid w:val="00942A68"/>
    <w:rsid w:val="00973EC6"/>
    <w:rsid w:val="00980900"/>
    <w:rsid w:val="0099337E"/>
    <w:rsid w:val="009B4614"/>
    <w:rsid w:val="009E350A"/>
    <w:rsid w:val="009E70D9"/>
    <w:rsid w:val="00A13B1F"/>
    <w:rsid w:val="00A14EAE"/>
    <w:rsid w:val="00A2320B"/>
    <w:rsid w:val="00A235E9"/>
    <w:rsid w:val="00A3580B"/>
    <w:rsid w:val="00A445AF"/>
    <w:rsid w:val="00A5250F"/>
    <w:rsid w:val="00A60A9B"/>
    <w:rsid w:val="00A64E15"/>
    <w:rsid w:val="00A74449"/>
    <w:rsid w:val="00A815BA"/>
    <w:rsid w:val="00AB432C"/>
    <w:rsid w:val="00AD3F44"/>
    <w:rsid w:val="00AD4105"/>
    <w:rsid w:val="00AD4A7C"/>
    <w:rsid w:val="00AE325A"/>
    <w:rsid w:val="00AE68B8"/>
    <w:rsid w:val="00AE722F"/>
    <w:rsid w:val="00AF4DC8"/>
    <w:rsid w:val="00B07B6C"/>
    <w:rsid w:val="00B22A2D"/>
    <w:rsid w:val="00B54C77"/>
    <w:rsid w:val="00B572B3"/>
    <w:rsid w:val="00B70F22"/>
    <w:rsid w:val="00B76A9C"/>
    <w:rsid w:val="00B84B8E"/>
    <w:rsid w:val="00BA4BF6"/>
    <w:rsid w:val="00BA65BB"/>
    <w:rsid w:val="00BB70B1"/>
    <w:rsid w:val="00BC6DEA"/>
    <w:rsid w:val="00BF38AE"/>
    <w:rsid w:val="00BF42B4"/>
    <w:rsid w:val="00BF44E7"/>
    <w:rsid w:val="00C11724"/>
    <w:rsid w:val="00C136B6"/>
    <w:rsid w:val="00C16EA1"/>
    <w:rsid w:val="00C4773E"/>
    <w:rsid w:val="00C536BE"/>
    <w:rsid w:val="00CA7F31"/>
    <w:rsid w:val="00CB7092"/>
    <w:rsid w:val="00CC1DF9"/>
    <w:rsid w:val="00CE305D"/>
    <w:rsid w:val="00CE6D54"/>
    <w:rsid w:val="00D03D5A"/>
    <w:rsid w:val="00D070E4"/>
    <w:rsid w:val="00D12C78"/>
    <w:rsid w:val="00D55FBF"/>
    <w:rsid w:val="00D8136A"/>
    <w:rsid w:val="00D9201B"/>
    <w:rsid w:val="00DA02A5"/>
    <w:rsid w:val="00DB1BCF"/>
    <w:rsid w:val="00DB7660"/>
    <w:rsid w:val="00DC6469"/>
    <w:rsid w:val="00DD1D17"/>
    <w:rsid w:val="00DD47FA"/>
    <w:rsid w:val="00DF69F6"/>
    <w:rsid w:val="00E02207"/>
    <w:rsid w:val="00E032E8"/>
    <w:rsid w:val="00E17A61"/>
    <w:rsid w:val="00E24D3D"/>
    <w:rsid w:val="00E24F42"/>
    <w:rsid w:val="00E46D42"/>
    <w:rsid w:val="00E47682"/>
    <w:rsid w:val="00E820AC"/>
    <w:rsid w:val="00EC4288"/>
    <w:rsid w:val="00ED09E0"/>
    <w:rsid w:val="00ED218F"/>
    <w:rsid w:val="00EE645F"/>
    <w:rsid w:val="00F54307"/>
    <w:rsid w:val="00F572AC"/>
    <w:rsid w:val="00F61FB2"/>
    <w:rsid w:val="00F624F7"/>
    <w:rsid w:val="00F702C6"/>
    <w:rsid w:val="00F74E67"/>
    <w:rsid w:val="00F75582"/>
    <w:rsid w:val="00FA4F29"/>
    <w:rsid w:val="00FB77DF"/>
    <w:rsid w:val="00FB7934"/>
    <w:rsid w:val="00FD27D5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4DE1D7C"/>
  <w15:docId w15:val="{65210706-B7E9-4D90-B6B5-2DDE7D53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5B12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ED21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D218F"/>
    <w:rPr>
      <w:rFonts w:ascii="Tahoma" w:hAnsi="Tahoma" w:cs="Tahoma"/>
      <w:sz w:val="16"/>
      <w:szCs w:val="16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065D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F74E6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74E67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semiHidden/>
    <w:unhideWhenUsed/>
    <w:rsid w:val="00316DC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316DC7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A7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E5CA-1C67-426D-9F19-14E8C438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12</cp:revision>
  <cp:lastPrinted>2019-01-16T13:32:00Z</cp:lastPrinted>
  <dcterms:created xsi:type="dcterms:W3CDTF">2019-01-15T14:12:00Z</dcterms:created>
  <dcterms:modified xsi:type="dcterms:W3CDTF">2019-01-17T06:23:00Z</dcterms:modified>
</cp:coreProperties>
</file>