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E6" w:rsidRPr="007F48E8" w:rsidRDefault="009647E6" w:rsidP="009647E6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7F48E8">
        <w:rPr>
          <w:rFonts w:eastAsia="Times New Roman" w:cs="Times New Roman"/>
          <w:szCs w:val="24"/>
        </w:rPr>
        <w:t>AIŠKINAMASIS RAŠTAS</w:t>
      </w:r>
    </w:p>
    <w:p w:rsidR="009647E6" w:rsidRPr="007F48E8" w:rsidRDefault="009647E6" w:rsidP="009647E6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</w:pPr>
      <w:r w:rsidRPr="007F48E8">
        <w:t xml:space="preserve">Dėl </w:t>
      </w:r>
      <w:r w:rsidRPr="007F48E8">
        <w:rPr>
          <w:rFonts w:eastAsia="Times New Roman" w:cs="Times New Roman"/>
          <w:szCs w:val="24"/>
        </w:rPr>
        <w:t xml:space="preserve">Molėtų rajono savivaldybės vietinės reikšmės kelių </w:t>
      </w:r>
      <w:r>
        <w:rPr>
          <w:rFonts w:eastAsia="Times New Roman" w:cs="Times New Roman"/>
          <w:szCs w:val="24"/>
        </w:rPr>
        <w:t>sąrašo patvirtinimo</w:t>
      </w:r>
    </w:p>
    <w:p w:rsidR="009647E6" w:rsidRPr="007F48E8" w:rsidRDefault="009647E6" w:rsidP="009647E6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</w:p>
    <w:p w:rsidR="009647E6" w:rsidRPr="007F48E8" w:rsidRDefault="009647E6" w:rsidP="009647E6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>P</w:t>
      </w:r>
      <w:r w:rsidRPr="007F48E8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7F48E8">
        <w:rPr>
          <w:rFonts w:eastAsia="Times New Roman" w:cs="Times New Roman"/>
          <w:b/>
          <w:szCs w:val="24"/>
        </w:rPr>
        <w:t xml:space="preserve"> </w:t>
      </w:r>
    </w:p>
    <w:p w:rsidR="009647E6" w:rsidRDefault="009647E6" w:rsidP="009647E6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7F48E8">
        <w:rPr>
          <w:rFonts w:eastAsia="Times New Roman" w:cs="Times New Roman"/>
          <w:sz w:val="22"/>
          <w:lang w:eastAsia="lt-LT"/>
        </w:rPr>
        <w:t xml:space="preserve">Sprendimo projektas parengtas vykdant </w:t>
      </w:r>
      <w:r>
        <w:rPr>
          <w:rFonts w:eastAsia="Times New Roman" w:cs="Times New Roman"/>
          <w:szCs w:val="24"/>
          <w:lang w:eastAsia="lt-LT"/>
        </w:rPr>
        <w:t xml:space="preserve">Kelių įstatymo nuostatas.  </w:t>
      </w:r>
    </w:p>
    <w:p w:rsidR="009647E6" w:rsidRDefault="009647E6" w:rsidP="009647E6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893ED2">
        <w:rPr>
          <w:rFonts w:eastAsia="Times New Roman" w:cs="Times New Roman"/>
          <w:szCs w:val="24"/>
          <w:lang w:eastAsia="lt-LT"/>
        </w:rPr>
        <w:t>Mo</w:t>
      </w:r>
      <w:r>
        <w:rPr>
          <w:rFonts w:eastAsia="Times New Roman" w:cs="Times New Roman"/>
          <w:szCs w:val="24"/>
          <w:lang w:eastAsia="lt-LT"/>
        </w:rPr>
        <w:t>lėtų rajono savivaldybės taryba</w:t>
      </w:r>
      <w:r w:rsidRPr="00893ED2">
        <w:rPr>
          <w:rFonts w:eastAsia="Times New Roman" w:cs="Times New Roman"/>
          <w:szCs w:val="24"/>
          <w:lang w:eastAsia="lt-LT"/>
        </w:rPr>
        <w:t xml:space="preserve"> 2016 m. spalio 20 d. sprendimu Nr. B1-213 „Dėl Molėtų rajono savivaldybės vietinės reikšmės viešųjų kelių tinklo išdėstymo žemėtvarkos schemos keitimo specialiojo plano patvirtinimo“</w:t>
      </w:r>
      <w:r>
        <w:rPr>
          <w:rFonts w:eastAsia="Times New Roman" w:cs="Times New Roman"/>
          <w:szCs w:val="24"/>
          <w:lang w:eastAsia="lt-LT"/>
        </w:rPr>
        <w:t xml:space="preserve"> patvirtino </w:t>
      </w:r>
      <w:r w:rsidRPr="00893ED2">
        <w:rPr>
          <w:rFonts w:eastAsia="Times New Roman" w:cs="Times New Roman"/>
          <w:szCs w:val="24"/>
          <w:lang w:eastAsia="lt-LT"/>
        </w:rPr>
        <w:t>Molėtų rajono vietinės reikšmės viešųjų kelių tinklo</w:t>
      </w:r>
      <w:r>
        <w:rPr>
          <w:rFonts w:eastAsia="Times New Roman" w:cs="Times New Roman"/>
          <w:szCs w:val="24"/>
          <w:lang w:eastAsia="lt-LT"/>
        </w:rPr>
        <w:t xml:space="preserve"> išdėstymo žemėtvarkos schemą ir joje </w:t>
      </w:r>
      <w:r w:rsidRPr="00893ED2">
        <w:rPr>
          <w:rFonts w:eastAsia="Times New Roman" w:cs="Times New Roman"/>
          <w:szCs w:val="24"/>
          <w:lang w:eastAsia="lt-LT"/>
        </w:rPr>
        <w:t xml:space="preserve">pateiktus </w:t>
      </w:r>
      <w:r w:rsidRPr="00893ED2">
        <w:rPr>
          <w:rFonts w:eastAsia="Times New Roman" w:cs="Times New Roman"/>
          <w:szCs w:val="24"/>
        </w:rPr>
        <w:t xml:space="preserve">Molėtų rajono savivaldybės vietinės reikšmės kelių </w:t>
      </w:r>
      <w:r>
        <w:rPr>
          <w:rFonts w:eastAsia="Times New Roman" w:cs="Times New Roman"/>
          <w:szCs w:val="24"/>
        </w:rPr>
        <w:t>duomenis, kuriais iki šiol buvo vadov</w:t>
      </w:r>
      <w:r w:rsidR="0048083B">
        <w:rPr>
          <w:rFonts w:eastAsia="Times New Roman" w:cs="Times New Roman"/>
          <w:szCs w:val="24"/>
        </w:rPr>
        <w:t>aujamasi vykdant kelių priežiūrą</w:t>
      </w:r>
      <w:r>
        <w:rPr>
          <w:rFonts w:eastAsia="Times New Roman" w:cs="Times New Roman"/>
          <w:szCs w:val="24"/>
        </w:rPr>
        <w:t>, remontą ir kt.</w:t>
      </w:r>
      <w:r w:rsidRPr="00893ED2">
        <w:rPr>
          <w:rFonts w:eastAsia="Times New Roman" w:cs="Times New Roman"/>
          <w:szCs w:val="24"/>
          <w:lang w:eastAsia="lt-LT"/>
        </w:rPr>
        <w:t xml:space="preserve"> </w:t>
      </w:r>
    </w:p>
    <w:p w:rsidR="009647E6" w:rsidRDefault="009647E6" w:rsidP="009647E6">
      <w:pPr>
        <w:pStyle w:val="Pagrindinistekstas"/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893ED2">
        <w:rPr>
          <w:rFonts w:eastAsia="Times New Roman" w:cs="Times New Roman"/>
          <w:szCs w:val="20"/>
        </w:rPr>
        <w:t xml:space="preserve"> Kelių direkcija 2018 m. spalio 12 d. raštu Nr. (9.13 E) 2E-4125 „Dėl teisės aktų pakeitimo“ visas savivaldybes informavo, kad parengtas </w:t>
      </w:r>
      <w:r w:rsidR="0048083B" w:rsidRPr="00893ED2">
        <w:rPr>
          <w:rFonts w:eastAsia="Times New Roman" w:cs="Times New Roman"/>
          <w:szCs w:val="20"/>
        </w:rPr>
        <w:t>Kelių priežiūros ir plėtros programos (toliau – KPPP)</w:t>
      </w:r>
      <w:r w:rsidR="0048083B">
        <w:rPr>
          <w:rFonts w:eastAsia="Times New Roman" w:cs="Times New Roman"/>
          <w:szCs w:val="20"/>
        </w:rPr>
        <w:t xml:space="preserve"> </w:t>
      </w:r>
      <w:bookmarkStart w:id="0" w:name="_GoBack"/>
      <w:bookmarkEnd w:id="0"/>
      <w:r w:rsidRPr="00893ED2">
        <w:rPr>
          <w:rFonts w:eastAsia="Times New Roman" w:cs="Times New Roman"/>
          <w:szCs w:val="20"/>
        </w:rPr>
        <w:t xml:space="preserve"> tvarkos aprašo pakeitimo projektas </w:t>
      </w:r>
      <w:r>
        <w:rPr>
          <w:rFonts w:eastAsia="Times New Roman" w:cs="Times New Roman"/>
          <w:szCs w:val="20"/>
        </w:rPr>
        <w:t>i</w:t>
      </w:r>
      <w:r w:rsidRPr="00893ED2">
        <w:rPr>
          <w:rFonts w:eastAsia="Times New Roman" w:cs="Times New Roman"/>
          <w:szCs w:val="20"/>
        </w:rPr>
        <w:t xml:space="preserve">r kad vienas iš KPPP lėšų paskirstymo savivaldybėms kriterijų bus </w:t>
      </w:r>
      <w:r w:rsidRPr="00893ED2">
        <w:rPr>
          <w:rFonts w:eastAsia="Times New Roman" w:cs="Times New Roman"/>
          <w:szCs w:val="24"/>
          <w:lang w:eastAsia="lt-LT"/>
        </w:rPr>
        <w:t xml:space="preserve">savivaldybių tarybų patvirtintame kelių sąraše nurodytas kelių ilgis, nurodant kelio numerį ir kelio pavadinimą. </w:t>
      </w:r>
      <w:r w:rsidRPr="009647E6">
        <w:rPr>
          <w:rFonts w:eastAsia="Times New Roman" w:cs="Times New Roman"/>
          <w:szCs w:val="24"/>
          <w:u w:val="single"/>
          <w:lang w:eastAsia="lt-LT"/>
        </w:rPr>
        <w:t>Kelių sąrašas privalo atitikti Kelių įstatymo nuostatas, kad keliams turi būti suteikti numeriai ir pavadinimai, turi būti nurodytas kelių ilgis ir bendras visų savivaldybės kelių sąraše esančių kelių ilgis.</w:t>
      </w:r>
    </w:p>
    <w:p w:rsidR="009647E6" w:rsidRPr="007F48E8" w:rsidRDefault="009647E6" w:rsidP="009647E6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>2. Š</w:t>
      </w:r>
      <w:r w:rsidRPr="007F48E8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9647E6" w:rsidRPr="007F48E8" w:rsidRDefault="009647E6" w:rsidP="009647E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7F48E8">
        <w:rPr>
          <w:rFonts w:eastAsia="Times New Roman" w:cs="Times New Roman"/>
          <w:szCs w:val="24"/>
        </w:rPr>
        <w:t xml:space="preserve">Lietuvos Respublikos vietos savivaldos įstatymas; </w:t>
      </w:r>
    </w:p>
    <w:p w:rsidR="009647E6" w:rsidRDefault="009647E6" w:rsidP="009647E6">
      <w:pPr>
        <w:tabs>
          <w:tab w:val="left" w:pos="720"/>
          <w:tab w:val="num" w:pos="3960"/>
        </w:tabs>
        <w:spacing w:after="0" w:line="360" w:lineRule="auto"/>
        <w:ind w:firstLine="709"/>
        <w:jc w:val="both"/>
      </w:pPr>
      <w:r w:rsidRPr="007F48E8">
        <w:t xml:space="preserve">Lietuvos Respublikos </w:t>
      </w:r>
      <w:r w:rsidR="003C08F4">
        <w:t>k</w:t>
      </w:r>
      <w:r w:rsidRPr="007F48E8">
        <w:t>elių įstatymas;</w:t>
      </w:r>
    </w:p>
    <w:p w:rsidR="009647E6" w:rsidRPr="00263F95" w:rsidRDefault="009647E6" w:rsidP="009647E6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b/>
          <w:szCs w:val="24"/>
        </w:rPr>
        <w:t xml:space="preserve">       </w:t>
      </w:r>
      <w:r w:rsidRPr="007F48E8">
        <w:rPr>
          <w:rFonts w:eastAsia="Times New Roman" w:cs="Times New Roman"/>
          <w:b/>
          <w:szCs w:val="24"/>
        </w:rPr>
        <w:t xml:space="preserve">3. </w:t>
      </w:r>
      <w:r w:rsidRPr="007F48E8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7F48E8">
        <w:rPr>
          <w:rFonts w:eastAsia="Times New Roman" w:cs="Times New Roman"/>
          <w:b/>
          <w:szCs w:val="24"/>
        </w:rPr>
        <w:t xml:space="preserve"> </w:t>
      </w:r>
      <w:r w:rsidRPr="007F48E8">
        <w:rPr>
          <w:rFonts w:eastAsia="Times New Roman" w:cs="Times New Roman"/>
          <w:szCs w:val="24"/>
        </w:rPr>
        <w:t xml:space="preserve">Teigiamos pasekmės: </w:t>
      </w:r>
      <w:r>
        <w:rPr>
          <w:rFonts w:eastAsia="Times New Roman" w:cs="Times New Roman"/>
          <w:szCs w:val="24"/>
        </w:rPr>
        <w:t>T</w:t>
      </w:r>
      <w:r w:rsidRPr="00263F95">
        <w:rPr>
          <w:rFonts w:eastAsia="Times New Roman" w:cs="Times New Roman"/>
          <w:szCs w:val="20"/>
        </w:rPr>
        <w:t>ur</w:t>
      </w:r>
      <w:r>
        <w:rPr>
          <w:rFonts w:eastAsia="Times New Roman" w:cs="Times New Roman"/>
          <w:szCs w:val="20"/>
        </w:rPr>
        <w:t>ėdama</w:t>
      </w:r>
      <w:r w:rsidRPr="00263F95">
        <w:rPr>
          <w:rFonts w:eastAsia="Times New Roman" w:cs="Times New Roman"/>
          <w:szCs w:val="20"/>
        </w:rPr>
        <w:t xml:space="preserve"> tinkamai parengtus visų savivaldybių vietinės reikšmės kelių sąraš</w:t>
      </w:r>
      <w:r>
        <w:rPr>
          <w:rFonts w:eastAsia="Times New Roman" w:cs="Times New Roman"/>
          <w:szCs w:val="20"/>
        </w:rPr>
        <w:t>us,</w:t>
      </w:r>
      <w:r w:rsidRPr="00263F95">
        <w:rPr>
          <w:rFonts w:eastAsia="Times New Roman" w:cs="Times New Roman"/>
          <w:szCs w:val="20"/>
        </w:rPr>
        <w:t xml:space="preserve"> Kelių direkcija </w:t>
      </w:r>
      <w:r>
        <w:rPr>
          <w:rFonts w:eastAsia="Times New Roman" w:cs="Times New Roman"/>
          <w:szCs w:val="20"/>
        </w:rPr>
        <w:t>galės</w:t>
      </w:r>
      <w:r w:rsidRPr="00263F95">
        <w:rPr>
          <w:rFonts w:eastAsia="Times New Roman" w:cs="Times New Roman"/>
          <w:szCs w:val="20"/>
        </w:rPr>
        <w:t xml:space="preserve"> kuo anksčiau paski</w:t>
      </w:r>
      <w:r>
        <w:rPr>
          <w:rFonts w:eastAsia="Times New Roman" w:cs="Times New Roman"/>
          <w:szCs w:val="20"/>
        </w:rPr>
        <w:t xml:space="preserve">rstyti KPPP lėšas savivaldybėms, o </w:t>
      </w:r>
      <w:r w:rsidRPr="00263F95">
        <w:rPr>
          <w:rFonts w:eastAsia="Times New Roman" w:cs="Times New Roman"/>
          <w:szCs w:val="20"/>
        </w:rPr>
        <w:t xml:space="preserve"> savivaldybės galė</w:t>
      </w:r>
      <w:r>
        <w:rPr>
          <w:rFonts w:eastAsia="Times New Roman" w:cs="Times New Roman"/>
          <w:szCs w:val="20"/>
        </w:rPr>
        <w:t>s</w:t>
      </w:r>
      <w:r w:rsidRPr="00263F95">
        <w:rPr>
          <w:rFonts w:eastAsia="Times New Roman" w:cs="Times New Roman"/>
          <w:szCs w:val="20"/>
        </w:rPr>
        <w:t xml:space="preserve"> laiku atlikti viešųjų pirkimų procedūras ir efektyviau panaudoti joms skirtas KPPP lėšas.</w:t>
      </w:r>
    </w:p>
    <w:p w:rsidR="009647E6" w:rsidRPr="007F48E8" w:rsidRDefault="009647E6" w:rsidP="009647E6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7F48E8">
        <w:rPr>
          <w:rFonts w:eastAsia="Times New Roman" w:cs="Times New Roman"/>
          <w:szCs w:val="24"/>
        </w:rPr>
        <w:t>Neigiamų pasekmių nebus.</w:t>
      </w:r>
    </w:p>
    <w:p w:rsidR="009647E6" w:rsidRPr="007F48E8" w:rsidRDefault="009647E6" w:rsidP="009647E6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>4. Priemonės sprendimui įgyvendinti</w:t>
      </w:r>
    </w:p>
    <w:p w:rsidR="009647E6" w:rsidRPr="007F48E8" w:rsidRDefault="009647E6" w:rsidP="009647E6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7F48E8">
        <w:t>Parengtas ir savivaldybės tarybos patvirtintas sąrašas bus išsiųstas Lietuvos automobilių kelių direkcijai prie Susisiekimo ministerijos</w:t>
      </w:r>
      <w:r w:rsidRPr="007F48E8">
        <w:rPr>
          <w:lang w:val="pt-BR"/>
        </w:rPr>
        <w:t>.</w:t>
      </w:r>
    </w:p>
    <w:p w:rsidR="009647E6" w:rsidRPr="007F48E8" w:rsidRDefault="009647E6" w:rsidP="009647E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>5. Lėšų poreikis ir jų šaltiniai</w:t>
      </w:r>
    </w:p>
    <w:p w:rsidR="009647E6" w:rsidRPr="007F48E8" w:rsidRDefault="009647E6" w:rsidP="009647E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7F48E8">
        <w:rPr>
          <w:b/>
          <w:lang w:val="pt-BR"/>
        </w:rPr>
        <w:t>S</w:t>
      </w:r>
      <w:r w:rsidRPr="007F48E8">
        <w:rPr>
          <w:lang w:val="pt-BR"/>
        </w:rPr>
        <w:t>prendimui įgyvendinti lėšų nereikia.</w:t>
      </w:r>
    </w:p>
    <w:p w:rsidR="009647E6" w:rsidRPr="007F48E8" w:rsidRDefault="009647E6" w:rsidP="009647E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 xml:space="preserve">6. Vykdytojai, įvykdymo terminai </w:t>
      </w:r>
    </w:p>
    <w:p w:rsidR="009647E6" w:rsidRPr="007F48E8" w:rsidRDefault="009647E6" w:rsidP="009647E6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7F48E8">
        <w:rPr>
          <w:rFonts w:eastAsia="Times New Roman" w:cs="Times New Roman"/>
          <w:b/>
          <w:szCs w:val="24"/>
        </w:rPr>
        <w:t xml:space="preserve">            </w:t>
      </w:r>
      <w:r w:rsidRPr="007F48E8">
        <w:rPr>
          <w:rFonts w:eastAsia="Times New Roman" w:cs="Times New Roman"/>
          <w:szCs w:val="24"/>
        </w:rPr>
        <w:t>Molėtų raj</w:t>
      </w:r>
      <w:r>
        <w:rPr>
          <w:rFonts w:eastAsia="Times New Roman" w:cs="Times New Roman"/>
          <w:szCs w:val="24"/>
        </w:rPr>
        <w:t>ono savivaldybės administracijos Statybos ir žemės ūkio skyrius</w:t>
      </w:r>
      <w:r w:rsidRPr="007F48E8">
        <w:rPr>
          <w:rFonts w:eastAsia="Times New Roman" w:cs="Times New Roman"/>
          <w:szCs w:val="24"/>
        </w:rPr>
        <w:t xml:space="preserve">  </w:t>
      </w:r>
    </w:p>
    <w:p w:rsidR="009647E6" w:rsidRDefault="009647E6" w:rsidP="009647E6">
      <w:pPr>
        <w:spacing w:after="0"/>
      </w:pPr>
    </w:p>
    <w:p w:rsidR="00E06F6E" w:rsidRDefault="00E06F6E"/>
    <w:sectPr w:rsidR="00E06F6E" w:rsidSect="007F48E8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9389A"/>
    <w:multiLevelType w:val="hybridMultilevel"/>
    <w:tmpl w:val="6400EB6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E6"/>
    <w:rsid w:val="003C08F4"/>
    <w:rsid w:val="0048083B"/>
    <w:rsid w:val="009647E6"/>
    <w:rsid w:val="00A63BFC"/>
    <w:rsid w:val="00E0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6AD1"/>
  <w15:chartTrackingRefBased/>
  <w15:docId w15:val="{A5106B56-E8A7-46EF-9C26-68DA3034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47E6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647E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647E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3</cp:revision>
  <dcterms:created xsi:type="dcterms:W3CDTF">2019-01-14T13:34:00Z</dcterms:created>
  <dcterms:modified xsi:type="dcterms:W3CDTF">2019-01-14T14:39:00Z</dcterms:modified>
</cp:coreProperties>
</file>