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145" w:rsidRDefault="00074145" w:rsidP="00074145">
      <w:pPr>
        <w:jc w:val="both"/>
        <w:rPr>
          <w:spacing w:val="20"/>
          <w:w w:val="110"/>
        </w:rPr>
      </w:pPr>
      <w:bookmarkStart w:id="0" w:name="Text6"/>
    </w:p>
    <w:bookmarkEnd w:id="0"/>
    <w:p w:rsidR="00804A61" w:rsidRDefault="00804A61">
      <w:pPr>
        <w:sectPr w:rsidR="00804A61" w:rsidSect="005E1093">
          <w:headerReference w:type="even" r:id="rId8"/>
          <w:headerReference w:type="default" r:id="rId9"/>
          <w:headerReference w:type="first" r:id="rId10"/>
          <w:footerReference w:type="first" r:id="rId11"/>
          <w:pgSz w:w="11906" w:h="16838" w:code="9"/>
          <w:pgMar w:top="1618" w:right="567" w:bottom="1134" w:left="1701" w:header="1258" w:footer="454" w:gutter="0"/>
          <w:cols w:space="708"/>
          <w:titlePg/>
          <w:docGrid w:linePitch="360"/>
        </w:sectPr>
      </w:pPr>
    </w:p>
    <w:p w:rsidR="00836980" w:rsidRDefault="00FE1DB4" w:rsidP="00836980">
      <w:pPr>
        <w:jc w:val="center"/>
        <w:rPr>
          <w:b/>
          <w:caps/>
          <w:sz w:val="28"/>
          <w:szCs w:val="28"/>
        </w:rPr>
      </w:pPr>
      <w:r>
        <w:rPr>
          <w:b/>
          <w:caps/>
          <w:sz w:val="28"/>
          <w:szCs w:val="28"/>
        </w:rPr>
        <w:t>201</w:t>
      </w:r>
      <w:r w:rsidR="009107CC">
        <w:rPr>
          <w:b/>
          <w:caps/>
          <w:sz w:val="28"/>
          <w:szCs w:val="28"/>
        </w:rPr>
        <w:t>7</w:t>
      </w:r>
      <w:r>
        <w:rPr>
          <w:b/>
          <w:caps/>
          <w:sz w:val="28"/>
          <w:szCs w:val="28"/>
        </w:rPr>
        <w:t xml:space="preserve"> metų veiklos ataskaita</w:t>
      </w:r>
    </w:p>
    <w:p w:rsidR="00EE06E7" w:rsidRPr="009E2574" w:rsidRDefault="00EE06E7" w:rsidP="00836980">
      <w:pPr>
        <w:jc w:val="center"/>
        <w:rPr>
          <w:b/>
          <w:caps/>
          <w:sz w:val="28"/>
          <w:szCs w:val="28"/>
        </w:rPr>
      </w:pPr>
    </w:p>
    <w:p w:rsidR="00836980" w:rsidRDefault="00836980" w:rsidP="00836980">
      <w:pPr>
        <w:jc w:val="center"/>
      </w:pPr>
      <w:r>
        <w:t>201</w:t>
      </w:r>
      <w:r w:rsidR="009107CC">
        <w:t>8</w:t>
      </w:r>
      <w:r w:rsidR="00092A6B">
        <w:t xml:space="preserve"> m. </w:t>
      </w:r>
      <w:r w:rsidR="009107CC">
        <w:t>rugpjūčio</w:t>
      </w:r>
      <w:r w:rsidR="00AA214E">
        <w:t xml:space="preserve"> </w:t>
      </w:r>
      <w:r w:rsidR="00F406C8">
        <w:t xml:space="preserve"> 6</w:t>
      </w:r>
      <w:r w:rsidR="00AA214E">
        <w:t xml:space="preserve"> </w:t>
      </w:r>
      <w:r w:rsidR="0085077D">
        <w:t xml:space="preserve"> </w:t>
      </w:r>
      <w:r w:rsidR="00FE1DB4">
        <w:t>d.</w:t>
      </w:r>
      <w:r>
        <w:t xml:space="preserve"> </w:t>
      </w:r>
    </w:p>
    <w:p w:rsidR="00836980" w:rsidRDefault="00836980" w:rsidP="00836980">
      <w:pPr>
        <w:jc w:val="center"/>
      </w:pPr>
      <w:r>
        <w:t>Molėtai</w:t>
      </w:r>
    </w:p>
    <w:p w:rsidR="00AA214E" w:rsidRDefault="00AA214E" w:rsidP="00836980">
      <w:pPr>
        <w:jc w:val="center"/>
      </w:pPr>
    </w:p>
    <w:p w:rsidR="00AA214E" w:rsidRDefault="00AA214E" w:rsidP="00836980">
      <w:pPr>
        <w:jc w:val="center"/>
      </w:pPr>
    </w:p>
    <w:p w:rsidR="000E021F" w:rsidRDefault="00836980" w:rsidP="00FE1DB4">
      <w:pPr>
        <w:tabs>
          <w:tab w:val="left" w:pos="900"/>
        </w:tabs>
        <w:spacing w:line="360" w:lineRule="auto"/>
        <w:jc w:val="both"/>
      </w:pPr>
      <w:r>
        <w:tab/>
      </w:r>
      <w:r w:rsidR="000E021F">
        <w:t>Vadovaujantis Lietuvos Respublikos vietos savivaldos įstatymu, Molėtų rajono savivaldybės (toliau – Savivaldybė) tarybos veiklos reglamentu bei Kontrolės ir audito tarnybos (toliau – Tarnyba) nuostatais, parengiama ir tarybai teikiama Savivaldybės Kontrolės ir audito tarnybos 2017 metų veiklos ataskaita.</w:t>
      </w:r>
    </w:p>
    <w:p w:rsidR="000E021F" w:rsidRDefault="000E021F" w:rsidP="00FE1DB4">
      <w:pPr>
        <w:tabs>
          <w:tab w:val="left" w:pos="900"/>
        </w:tabs>
        <w:spacing w:line="360" w:lineRule="auto"/>
        <w:jc w:val="both"/>
      </w:pPr>
      <w:r>
        <w:t xml:space="preserve">               Tarnyba yra juridinis asmuo, kuri įsteigta Savivaldybės tarybos sprendimu ir atskaitinga Savivaldybės tarybai. Tarnyba, vykdydama jai iškeltus tikslus, įgyvendina uždavinius: atlieka veiklos plane numatytus Savivaldybės administravimo subjektų</w:t>
      </w:r>
      <w:r w:rsidR="00DC7B00">
        <w:t xml:space="preserve"> ir Savivaldybės kontroliuojamų įmonių finansinius ir veiklos auditus, teikia Savivaldybės tarybai išvadas, rekomendacijas, vykdo prevencines priemones, kad būtų ištaisyti ir nepasikartotų audito metu nustatyti teisės aktų pažeidimai.</w:t>
      </w:r>
    </w:p>
    <w:p w:rsidR="00635C05" w:rsidRDefault="00635C05" w:rsidP="00635C05">
      <w:pPr>
        <w:tabs>
          <w:tab w:val="left" w:pos="900"/>
        </w:tabs>
        <w:spacing w:line="360" w:lineRule="auto"/>
        <w:jc w:val="both"/>
      </w:pPr>
      <w:r>
        <w:t xml:space="preserve">                Lietuvos Respublikos vietos savivaldos įstatymo (toliau – Įstatymas) 27 straipsnyje numatyta, kad Savivaldybės kontrolės ir audito tarnyba, prižiūrėdama, ar teisėtai, ekonomiškai, efektyviai ir rezultatyviai valdomas ir naudojamas Savivaldybės turtas ir patikėjimo teise valdomas valstybės turtas, kaip vykdomas Savivaldybės biudžetas ir naudojami kiti piniginiai ištekliai, atlieka išorės finansinį ir veiklos auditą Savivaldybės administracijoje, Savivaldybės administravimo subjektuose ir Savivaldybės kontroliuojamose įmonėse. Pažymėtina, kad kartu su finansiniais auditais, kurių tikslas – įvairių ataskaitų duomenų vertinimas ir nepriklausomos nuomonės pareiškimas, taip pat atliekamas ir teisėtumo auditas – audituojamo subjekto lėšų ir turto valdymo, disponavimo jais teisėtumo ir jų naudojimo įstatymų nustatytiems tikslams vertinimas ir nepriklausomos nuomonės pareiškimas. </w:t>
      </w:r>
      <w:r w:rsidR="002A0298">
        <w:t>Tarnybos veiklos veiksmingumas pasireiškia tuo, kad apie audito metu nustatytas klaidas, neatitikimus, netikslumus ir kitus trūkumus informuotas audi</w:t>
      </w:r>
      <w:r w:rsidR="003741B7">
        <w:t>tuojamas subjektas juos ištaiso, t</w:t>
      </w:r>
      <w:r w:rsidR="002A0298">
        <w:t xml:space="preserve">o </w:t>
      </w:r>
      <w:proofErr w:type="spellStart"/>
      <w:r w:rsidR="002A0298">
        <w:t>pasekoje</w:t>
      </w:r>
      <w:proofErr w:type="spellEnd"/>
      <w:r w:rsidR="002A0298">
        <w:t xml:space="preserve"> ataskaitose išvengiama esminių iškraipymų. Tarnybos atliekamo audito išorinę prieži</w:t>
      </w:r>
      <w:r w:rsidR="003741B7">
        <w:t>ūrą vykdo Lietuvos Respublikos A</w:t>
      </w:r>
      <w:r w:rsidR="002A0298">
        <w:t>ukščiausioji audito institucija – Valstybės kontrolė.</w:t>
      </w:r>
    </w:p>
    <w:p w:rsidR="00DC7B00" w:rsidRDefault="00DC7B00" w:rsidP="00FE1DB4">
      <w:pPr>
        <w:tabs>
          <w:tab w:val="left" w:pos="900"/>
        </w:tabs>
        <w:spacing w:line="360" w:lineRule="auto"/>
        <w:jc w:val="both"/>
      </w:pPr>
    </w:p>
    <w:p w:rsidR="00DC7B00" w:rsidRDefault="00DC7B00" w:rsidP="00FE1DB4">
      <w:pPr>
        <w:tabs>
          <w:tab w:val="left" w:pos="900"/>
        </w:tabs>
        <w:spacing w:line="360" w:lineRule="auto"/>
        <w:jc w:val="both"/>
      </w:pPr>
    </w:p>
    <w:p w:rsidR="00DC7B00" w:rsidRDefault="00D031FE" w:rsidP="00FE1DB4">
      <w:pPr>
        <w:tabs>
          <w:tab w:val="left" w:pos="900"/>
        </w:tabs>
        <w:spacing w:line="360" w:lineRule="auto"/>
        <w:jc w:val="both"/>
      </w:pPr>
      <w:r>
        <w:tab/>
      </w:r>
      <w:r w:rsidR="00DC7B00">
        <w:t xml:space="preserve"> </w:t>
      </w:r>
    </w:p>
    <w:p w:rsidR="00A666B6" w:rsidRDefault="00A666B6" w:rsidP="00FE1DB4">
      <w:pPr>
        <w:tabs>
          <w:tab w:val="left" w:pos="900"/>
        </w:tabs>
        <w:spacing w:line="360" w:lineRule="auto"/>
        <w:jc w:val="both"/>
      </w:pPr>
      <w:r>
        <w:t xml:space="preserve">               Kontrolės ir audito tarnybos kompetenciją apibrėžia Vietos savivaldos įstatymas ir Molėtų rajono savivaldybės kontrolės ir audito tarnybos nuostatai. </w:t>
      </w:r>
      <w:r w:rsidR="00F570F2">
        <w:t>Audito atlikimo teisiniai pagrindai apibrėžti Valstybinio audito reikalavimuose, o procedūros – Veiklos audito, Finansinio ir teisėtumo audito vadovuose.</w:t>
      </w:r>
    </w:p>
    <w:p w:rsidR="00F570F2" w:rsidRDefault="00F570F2" w:rsidP="00FE1DB4">
      <w:pPr>
        <w:tabs>
          <w:tab w:val="left" w:pos="900"/>
        </w:tabs>
        <w:spacing w:line="360" w:lineRule="auto"/>
        <w:jc w:val="both"/>
      </w:pPr>
      <w:r>
        <w:t xml:space="preserve">               Finansinis auditas – audituojamo subjekto finansinių ir biudžeto vykdymo ataskaitų rinkinių, metinių konsoliduotų ataskaitų rinkinių duomenų vertinimas ir nepriklausomos nuomonės pareiškimas.</w:t>
      </w:r>
    </w:p>
    <w:p w:rsidR="00F570F2" w:rsidRDefault="00F570F2" w:rsidP="00FE1DB4">
      <w:pPr>
        <w:tabs>
          <w:tab w:val="left" w:pos="900"/>
        </w:tabs>
        <w:spacing w:line="360" w:lineRule="auto"/>
        <w:jc w:val="both"/>
      </w:pPr>
      <w:r>
        <w:t xml:space="preserve">               Teisėtumo auditas – audituojamo subjekto lėšų ir turto valdymo, naudojimo, disponavimo jais teisėtumo ir jų naudojimo įstatymų nustatytiems tikslams vertinimas ir nepriklausomos nuomonės pareiškimas.</w:t>
      </w:r>
    </w:p>
    <w:p w:rsidR="00D152FD" w:rsidRDefault="00F570F2" w:rsidP="00FE1DB4">
      <w:pPr>
        <w:tabs>
          <w:tab w:val="left" w:pos="900"/>
        </w:tabs>
        <w:spacing w:line="360" w:lineRule="auto"/>
        <w:jc w:val="both"/>
      </w:pPr>
      <w:r>
        <w:t xml:space="preserve">               Veiklos audito tikslas </w:t>
      </w:r>
      <w:r w:rsidR="00D152FD">
        <w:t>–</w:t>
      </w:r>
      <w:r>
        <w:t xml:space="preserve"> </w:t>
      </w:r>
      <w:r w:rsidR="00D152FD">
        <w:t>įvertinti audituojamo subjekto viešąjį ir vidaus administravimą ekonomiškumo, efektyvumo ir rezultatyvumo požiūriu. Audituojamam subjektui pateikiamos rekomendacijo</w:t>
      </w:r>
      <w:r w:rsidR="00242651">
        <w:t>s, padedančios tobulinti veiklą.</w:t>
      </w:r>
    </w:p>
    <w:p w:rsidR="00EE6D1C" w:rsidRDefault="00ED0F2E" w:rsidP="00FE1DB4">
      <w:pPr>
        <w:tabs>
          <w:tab w:val="left" w:pos="900"/>
        </w:tabs>
        <w:spacing w:line="360" w:lineRule="auto"/>
        <w:jc w:val="both"/>
      </w:pPr>
      <w:r>
        <w:tab/>
      </w:r>
      <w:r w:rsidR="00D031FE">
        <w:t>K</w:t>
      </w:r>
      <w:r w:rsidR="00EE6D1C">
        <w:t>iekvie</w:t>
      </w:r>
      <w:r w:rsidR="00D031FE">
        <w:t xml:space="preserve">nais </w:t>
      </w:r>
      <w:r w:rsidR="00EE6D1C">
        <w:t>metai</w:t>
      </w:r>
      <w:r w:rsidR="00D031FE">
        <w:t>s, siekiant užtikr</w:t>
      </w:r>
      <w:r w:rsidR="00EE6D1C">
        <w:t>inti teisės aktais nustatytų fu</w:t>
      </w:r>
      <w:r w:rsidR="00D031FE">
        <w:t>nkcijų</w:t>
      </w:r>
      <w:r w:rsidR="00EE6D1C">
        <w:t xml:space="preserve"> įgyvendinimą ir tinkamą kontrolieriaus darbo organizavimą, rengiamas ir nustatyta tvarka derinama</w:t>
      </w:r>
      <w:r w:rsidR="003D08A4">
        <w:t xml:space="preserve">s bei tvirtinamas metinis </w:t>
      </w:r>
      <w:r w:rsidR="00EE6D1C">
        <w:t xml:space="preserve"> </w:t>
      </w:r>
      <w:r w:rsidR="00FA716E">
        <w:t>Tarnybos</w:t>
      </w:r>
      <w:r w:rsidR="00EE6D1C">
        <w:t xml:space="preserve"> veiklos planas.</w:t>
      </w:r>
    </w:p>
    <w:p w:rsidR="00242651" w:rsidRDefault="00EE6D1C" w:rsidP="00EE6D1C">
      <w:pPr>
        <w:tabs>
          <w:tab w:val="left" w:pos="900"/>
        </w:tabs>
        <w:spacing w:line="360" w:lineRule="auto"/>
        <w:jc w:val="both"/>
      </w:pPr>
      <w:r>
        <w:tab/>
      </w:r>
      <w:r w:rsidR="0000629D">
        <w:t>Vadovaujantis Lietuvos Respublikos vietos savivaldos įstatymo 27 straipsniu, Tarnybos metiniam veiklos planui turi pritarti Savivaldybės tarybos Kontrolės komitetas. Kontrolės komitetui</w:t>
      </w:r>
      <w:r w:rsidR="00222F6D">
        <w:t xml:space="preserve"> 2016 m. spalio 31 d. buvo pateiktas Tarnybos veiklos plano projektas; Kontrolės komitetas 2016 m. la</w:t>
      </w:r>
      <w:r w:rsidR="00FA716E">
        <w:t xml:space="preserve">pkričio 24 d. posėdyje pritarė </w:t>
      </w:r>
      <w:r w:rsidR="00222F6D">
        <w:t>parengtam 2017 metų Tarnybos veiklos plano projektui. Savivaldybės kontrolierius planą patvirtino ir teisės aktų nustatyta tvarka supažindino su juo</w:t>
      </w:r>
      <w:r w:rsidR="008139A7">
        <w:t xml:space="preserve"> Lietuvos Respublikos Aukščiausiąją </w:t>
      </w:r>
      <w:r>
        <w:t xml:space="preserve"> </w:t>
      </w:r>
      <w:r w:rsidR="008139A7">
        <w:t xml:space="preserve">audito instituciją. </w:t>
      </w:r>
      <w:r>
        <w:t>Planuojant vei</w:t>
      </w:r>
      <w:r w:rsidR="008139A7">
        <w:t>klos apimtis, atsižvelgta į 2017</w:t>
      </w:r>
      <w:r>
        <w:t xml:space="preserve"> metų darbo laiko fondą, privalomas Tarybai</w:t>
      </w:r>
      <w:r w:rsidRPr="00EE6D1C">
        <w:t xml:space="preserve"> </w:t>
      </w:r>
      <w:r>
        <w:t>teikti</w:t>
      </w:r>
      <w:r w:rsidR="007C6CB2">
        <w:t xml:space="preserve"> i</w:t>
      </w:r>
      <w:r>
        <w:t>švadas.</w:t>
      </w:r>
      <w:r w:rsidR="008139A7">
        <w:t xml:space="preserve"> Planas ataskaitiniais metais buvo papildytas.</w:t>
      </w:r>
      <w:r w:rsidR="00440CCD">
        <w:t xml:space="preserve"> Tarnyboje yra viena pareigybė,  kontrolierius.</w:t>
      </w:r>
    </w:p>
    <w:p w:rsidR="00EE6D1C" w:rsidRDefault="00EE6D1C" w:rsidP="00EE6D1C">
      <w:pPr>
        <w:tabs>
          <w:tab w:val="left" w:pos="900"/>
        </w:tabs>
        <w:spacing w:line="360" w:lineRule="auto"/>
        <w:jc w:val="both"/>
      </w:pPr>
      <w:r>
        <w:tab/>
      </w:r>
      <w:r w:rsidR="000323D7">
        <w:t>201</w:t>
      </w:r>
      <w:r w:rsidR="008139A7">
        <w:t>7</w:t>
      </w:r>
      <w:r>
        <w:t xml:space="preserve"> metais Tarnybos </w:t>
      </w:r>
      <w:r w:rsidR="007C6CB2">
        <w:t>au</w:t>
      </w:r>
      <w:r w:rsidR="00FA716E">
        <w:t>dituotinų subjektų skaičius – 34</w:t>
      </w:r>
      <w:r w:rsidR="007C6CB2">
        <w:t>,</w:t>
      </w:r>
      <w:r w:rsidR="00FA716E">
        <w:t xml:space="preserve"> iš jų: 24</w:t>
      </w:r>
      <w:r w:rsidR="003D08A4">
        <w:t xml:space="preserve"> biudžetinės įstaigos,</w:t>
      </w:r>
      <w:r w:rsidR="00FA716E">
        <w:t xml:space="preserve"> 5</w:t>
      </w:r>
      <w:r w:rsidR="007C6CB2">
        <w:t xml:space="preserve"> viešosios įstaigos, 4 už</w:t>
      </w:r>
      <w:r w:rsidR="0045755F">
        <w:t>darosios akcinės bendrovės</w:t>
      </w:r>
      <w:r w:rsidR="003D08A4">
        <w:t>,</w:t>
      </w:r>
      <w:r w:rsidR="007C6CB2">
        <w:t xml:space="preserve"> Savivaldyb</w:t>
      </w:r>
      <w:r w:rsidR="00FA716E">
        <w:t>ės iždas (pastarasis priskirtas</w:t>
      </w:r>
      <w:r w:rsidR="003E41B3">
        <w:t xml:space="preserve"> III konsolidavimo lygiui ).</w:t>
      </w:r>
    </w:p>
    <w:p w:rsidR="00DB6A22" w:rsidRDefault="00BD5FAA" w:rsidP="00B87CC1">
      <w:pPr>
        <w:tabs>
          <w:tab w:val="left" w:pos="900"/>
        </w:tabs>
        <w:spacing w:line="360" w:lineRule="auto"/>
        <w:jc w:val="both"/>
      </w:pPr>
      <w:r>
        <w:tab/>
      </w:r>
      <w:r w:rsidR="00E632A7">
        <w:t>Kaip ankstesniais, taip ir ataskaitiniais metais, finansin</w:t>
      </w:r>
      <w:r w:rsidR="003B65C1">
        <w:t>iai (teisėtumo) auditai</w:t>
      </w:r>
      <w:r w:rsidR="00A01B31">
        <w:t xml:space="preserve"> ir veiklos auditas</w:t>
      </w:r>
      <w:r w:rsidR="00C556C6">
        <w:t xml:space="preserve"> atlikti  </w:t>
      </w:r>
      <w:r w:rsidR="00E632A7">
        <w:t>vadovaujantis Valstybinio audito reikalavimais bei Valstybės kontrolės parengtu audito vadovu. Įstatymas numato, kad savivaldybės kontrolieriaus veikla grindžiama nepriklausomumo, teisėtumo, objektyvumo, profesionalumo</w:t>
      </w:r>
      <w:r w:rsidR="00C556C6">
        <w:t>, viešumo</w:t>
      </w:r>
      <w:r w:rsidR="00E632A7">
        <w:t xml:space="preserve"> principais.</w:t>
      </w:r>
      <w:r w:rsidR="00DB6A22">
        <w:tab/>
      </w:r>
    </w:p>
    <w:p w:rsidR="006C017A" w:rsidRDefault="0085077D" w:rsidP="00FE1DB4">
      <w:pPr>
        <w:tabs>
          <w:tab w:val="left" w:pos="900"/>
        </w:tabs>
        <w:spacing w:line="360" w:lineRule="auto"/>
        <w:jc w:val="both"/>
      </w:pPr>
      <w:r>
        <w:lastRenderedPageBreak/>
        <w:tab/>
      </w:r>
      <w:r w:rsidR="006C017A">
        <w:t xml:space="preserve">Finansinio audito ciklas nesutampa su kalendoriniais metais, nes audituojami subjektai metinius biudžeto vykdymo ir finansinių ataskaitų rinkinius, apie kurių teisingumą auditorius turi pareikšti nuomonę, sudaro tik kalendoriniams metams pasibaigus iki sekančių metų pirmojo ketvirčio pabaigos. </w:t>
      </w:r>
    </w:p>
    <w:p w:rsidR="00C344E8" w:rsidRDefault="006C017A" w:rsidP="00FE1DB4">
      <w:pPr>
        <w:tabs>
          <w:tab w:val="left" w:pos="900"/>
        </w:tabs>
        <w:spacing w:line="360" w:lineRule="auto"/>
        <w:jc w:val="both"/>
      </w:pPr>
      <w:r>
        <w:t xml:space="preserve">               2017 metų veiklos plane numatyti darbai atlikti. Visos atliktų auditų ataskaitos, išvados buvo teikiamos pagal kompetenciją Tarybai, Savivaldybės merui, Kontrolės komitetui, Savivaldybės administracijos direktoriui.</w:t>
      </w:r>
      <w:r w:rsidR="00C344E8">
        <w:t xml:space="preserve"> Visos ataskaitos ir išvados, taip pat Tarnybos metinis veiklos planas, kita dokumentacija skelbiama Savivaldybės interneto svetainėje.</w:t>
      </w:r>
    </w:p>
    <w:p w:rsidR="00EB08CC" w:rsidRDefault="00C344E8" w:rsidP="00FE1DB4">
      <w:pPr>
        <w:tabs>
          <w:tab w:val="left" w:pos="900"/>
        </w:tabs>
        <w:spacing w:line="360" w:lineRule="auto"/>
        <w:jc w:val="both"/>
      </w:pPr>
      <w:r>
        <w:t xml:space="preserve">              </w:t>
      </w:r>
      <w:r w:rsidR="00E632A7">
        <w:t>Įstatymas įpareigoja kiekv</w:t>
      </w:r>
      <w:r w:rsidR="00363BE7">
        <w:t>ienais metais rengti ir teikti T</w:t>
      </w:r>
      <w:r w:rsidR="00E632A7">
        <w:t>arybai išvadą dėl pateikto tvirtinti savivaldybės konsoliduotųjų ataskaitų rinkinio (rinkinį sudaro savivaldybės biudžeto vykdymo ataskaitų rinkinys ir savivaldybės konsoliduotųjų finansinių ataskaitų rinkinys</w:t>
      </w:r>
      <w:r w:rsidR="00EF1303">
        <w:t>). Ataskaitiniu laikotarpiu buvo baigtas Molėtų rajono savivaldybės viešojo sektori</w:t>
      </w:r>
      <w:r w:rsidR="004D5C19">
        <w:t>aus subjektų grupės (33</w:t>
      </w:r>
      <w:r w:rsidR="00EF1303">
        <w:t xml:space="preserve"> VSS) finansinis (teisėtumo) auditas. Šio audito tikslas – įvertinti</w:t>
      </w:r>
      <w:r>
        <w:t xml:space="preserve"> Molėtų rajono savivaldybės 2016</w:t>
      </w:r>
      <w:r w:rsidR="00EF1303">
        <w:t xml:space="preserve"> metų konsoliduotųjų ataskaitų rinkinį ir biudžeto lėšų ir turto valdymo, naudojimo ir disponavimo jais teisėtumą  bei jų naudojimą įstatymų nustatytiems tikslams ir pareikšti nepriklausomą nuomonę. Šio audito procedūros buvo atlie</w:t>
      </w:r>
      <w:r>
        <w:t>kamos nuo 2016</w:t>
      </w:r>
      <w:r w:rsidR="00FE23EF">
        <w:t xml:space="preserve"> metų spalio</w:t>
      </w:r>
      <w:r w:rsidR="0067394C">
        <w:t xml:space="preserve"> </w:t>
      </w:r>
      <w:r w:rsidR="00FE23EF">
        <w:t>3 dienos; a</w:t>
      </w:r>
      <w:r w:rsidR="00EF1303">
        <w:t>udit</w:t>
      </w:r>
      <w:r w:rsidR="00FE23EF">
        <w:t>as baigt</w:t>
      </w:r>
      <w:r>
        <w:t>as 2017</w:t>
      </w:r>
      <w:r w:rsidR="0067394C">
        <w:t xml:space="preserve"> metų liepos </w:t>
      </w:r>
      <w:r>
        <w:t>21</w:t>
      </w:r>
      <w:r w:rsidR="00FE23EF">
        <w:t xml:space="preserve"> dieną</w:t>
      </w:r>
      <w:r w:rsidR="00EB08CC">
        <w:t>.</w:t>
      </w:r>
    </w:p>
    <w:p w:rsidR="00FE23EF" w:rsidRDefault="00EB08CC" w:rsidP="00FE1DB4">
      <w:pPr>
        <w:tabs>
          <w:tab w:val="left" w:pos="900"/>
        </w:tabs>
        <w:spacing w:line="360" w:lineRule="auto"/>
        <w:jc w:val="both"/>
      </w:pPr>
      <w:r>
        <w:t xml:space="preserve">     </w:t>
      </w:r>
      <w:r w:rsidR="00C344E8">
        <w:t xml:space="preserve">           Dėl Savivaldybės 2016</w:t>
      </w:r>
      <w:r>
        <w:t xml:space="preserve"> metų biudžeto vykdymo ataskaitų rinkinio pareikšta besąlyginė nuomonė. </w:t>
      </w:r>
    </w:p>
    <w:p w:rsidR="006516E9" w:rsidRDefault="00EB08CC" w:rsidP="00FE1DB4">
      <w:pPr>
        <w:tabs>
          <w:tab w:val="left" w:pos="900"/>
        </w:tabs>
        <w:spacing w:line="360" w:lineRule="auto"/>
        <w:jc w:val="both"/>
      </w:pPr>
      <w:r>
        <w:t xml:space="preserve">       </w:t>
      </w:r>
      <w:r w:rsidR="00C344E8">
        <w:t xml:space="preserve">         Dėl  Savivaldybės  2016</w:t>
      </w:r>
      <w:r>
        <w:t xml:space="preserve"> metų konsoliduotųjų finansinių ataskaitų rinkinio</w:t>
      </w:r>
      <w:r w:rsidR="00F367B2">
        <w:t xml:space="preserve"> pareikšta </w:t>
      </w:r>
      <w:r w:rsidR="00C344E8">
        <w:t>be</w:t>
      </w:r>
      <w:r w:rsidR="00F367B2">
        <w:t>sąlyginė nuomonė.</w:t>
      </w:r>
    </w:p>
    <w:p w:rsidR="000F5EC4" w:rsidRDefault="00E535DB" w:rsidP="00E535DB">
      <w:pPr>
        <w:tabs>
          <w:tab w:val="left" w:pos="900"/>
        </w:tabs>
        <w:spacing w:line="360" w:lineRule="auto"/>
        <w:jc w:val="both"/>
      </w:pPr>
      <w:r>
        <w:t xml:space="preserve">             </w:t>
      </w:r>
      <w:r w:rsidR="000F5EC4">
        <w:t xml:space="preserve"> </w:t>
      </w:r>
      <w:r>
        <w:t xml:space="preserve"> </w:t>
      </w:r>
      <w:r w:rsidR="000F5EC4">
        <w:t>Besąlyginė nuomonė pareikšta dėl savivaldybės lėšų ir turto valdymo, naudojimo, disponavimo jais teisėtumo ir jų naudojimo įstatymų nustatytiems tikslams.</w:t>
      </w:r>
    </w:p>
    <w:p w:rsidR="000F5EC4" w:rsidRDefault="000F5EC4" w:rsidP="00E535DB">
      <w:pPr>
        <w:tabs>
          <w:tab w:val="left" w:pos="900"/>
        </w:tabs>
        <w:spacing w:line="360" w:lineRule="auto"/>
        <w:jc w:val="both"/>
      </w:pPr>
      <w:r>
        <w:t xml:space="preserve">               Audito metu atkreiptas dėmesys į pastebėjimus, kurie neturi įtakos nuomonei dėl biudžeto ir turto naudojimo, tačiau yra svarbūs. Audito metu nustatyta:</w:t>
      </w:r>
    </w:p>
    <w:p w:rsidR="004D5C19" w:rsidRDefault="000F5EC4" w:rsidP="00E535DB">
      <w:pPr>
        <w:tabs>
          <w:tab w:val="left" w:pos="900"/>
        </w:tabs>
        <w:spacing w:line="360" w:lineRule="auto"/>
        <w:jc w:val="both"/>
      </w:pPr>
      <w:r>
        <w:t xml:space="preserve">             </w:t>
      </w:r>
      <w:r w:rsidR="004D5C19">
        <w:t xml:space="preserve">  - Savivaldybėje nepatvirtinta biudžeto lėšų naudojimo reprezentacinėms išlaidoms tvarka (taisyklės).</w:t>
      </w:r>
    </w:p>
    <w:p w:rsidR="00355575" w:rsidRDefault="004D5C19" w:rsidP="00E535DB">
      <w:pPr>
        <w:tabs>
          <w:tab w:val="left" w:pos="900"/>
        </w:tabs>
        <w:spacing w:line="360" w:lineRule="auto"/>
        <w:jc w:val="both"/>
      </w:pPr>
      <w:r>
        <w:t xml:space="preserve">               - Savivaldybės administracija nenustatė vietinės reikšmės kelių ir gatvių techninės inventorizacijos ir teisinės registracijos ilgalaikės perspektyvos; nepatvirtino nusidėvėjimo (amortizacijos) normatyvų vietinės reikšmės keliams ir gatvėms, nepatikslino</w:t>
      </w:r>
      <w:r w:rsidR="00355575">
        <w:t xml:space="preserve"> naudingo tarnavimo laiko (12 VSAFAS 60 punktas).</w:t>
      </w:r>
    </w:p>
    <w:p w:rsidR="00E535DB" w:rsidRDefault="00A3446E" w:rsidP="00E535DB">
      <w:pPr>
        <w:tabs>
          <w:tab w:val="left" w:pos="900"/>
        </w:tabs>
        <w:spacing w:line="360" w:lineRule="auto"/>
        <w:jc w:val="both"/>
      </w:pPr>
      <w:r>
        <w:t xml:space="preserve">                - 2017</w:t>
      </w:r>
      <w:r w:rsidR="00355575">
        <w:t xml:space="preserve"> metais atliekant audito procedūras Savivaldybės administracijoje Biologinio turto apskaitos srityje įsitikinta, kad nepatvirtintos biologinio turto vertinimo taisyklės (metodika); administracija, pradėdama tvarkyti apskaitą pagal VSAFAS, neįvertino biologinio turto, neapskaitė </w:t>
      </w:r>
      <w:r w:rsidR="00355575">
        <w:lastRenderedPageBreak/>
        <w:t xml:space="preserve">jo pagal turto vienetus; turto kortelėse nėra informacijos apie biologinio turto buvimo vietą ir sudėtį. Investicinių projektų metu, galimai sukuriant biologinį turtą, išlaidos įjungiamos į statinių kainą </w:t>
      </w:r>
      <w:r w:rsidR="00D81659">
        <w:t xml:space="preserve">(neatitinka 16 VSAFAS reikalavimų). </w:t>
      </w:r>
    </w:p>
    <w:p w:rsidR="00E535DB" w:rsidRDefault="00E535DB" w:rsidP="00E535DB">
      <w:pPr>
        <w:tabs>
          <w:tab w:val="left" w:pos="900"/>
        </w:tabs>
        <w:spacing w:line="360" w:lineRule="auto"/>
        <w:jc w:val="both"/>
      </w:pPr>
      <w:r>
        <w:tab/>
        <w:t xml:space="preserve">Dėl aukščiau išvardintų priežasčių negaliu patvirtinti biologinio turto likučio paskutinei ataskaitinio laikotarpio dienai – 6,11 tūkst. </w:t>
      </w:r>
      <w:proofErr w:type="spellStart"/>
      <w:r>
        <w:t>Eur</w:t>
      </w:r>
      <w:proofErr w:type="spellEnd"/>
      <w:r>
        <w:t xml:space="preserve"> – sumos tikrumo ir teisingumo.</w:t>
      </w:r>
    </w:p>
    <w:p w:rsidR="009E6492" w:rsidRDefault="003E091B" w:rsidP="00E438B6">
      <w:pPr>
        <w:tabs>
          <w:tab w:val="left" w:pos="900"/>
        </w:tabs>
        <w:spacing w:line="360" w:lineRule="auto"/>
        <w:jc w:val="both"/>
      </w:pPr>
      <w:r>
        <w:t xml:space="preserve">             </w:t>
      </w:r>
      <w:r w:rsidR="0003654E">
        <w:t xml:space="preserve">  Vienas iš </w:t>
      </w:r>
      <w:r w:rsidR="009E6492">
        <w:t>Kontrolės ir audito tarnybos uždavinių – parengti ir pateikti Savivaldybės tarybai</w:t>
      </w:r>
      <w:r w:rsidR="00BB2EDF">
        <w:t xml:space="preserve"> sprendimams priimti reikalingas išvadas dėl Savivaldybės naudojimosi bankų kreditais.</w:t>
      </w:r>
    </w:p>
    <w:p w:rsidR="008646C8" w:rsidRDefault="0085077D" w:rsidP="008646C8">
      <w:pPr>
        <w:tabs>
          <w:tab w:val="left" w:pos="900"/>
        </w:tabs>
        <w:spacing w:line="360" w:lineRule="auto"/>
        <w:jc w:val="both"/>
      </w:pPr>
      <w:r>
        <w:tab/>
      </w:r>
      <w:r w:rsidR="00BB2EDF">
        <w:t>Savivald</w:t>
      </w:r>
      <w:r w:rsidR="0003654E">
        <w:t xml:space="preserve">ybės tarybos </w:t>
      </w:r>
      <w:r w:rsidR="001E4BE7">
        <w:t>pavedimu (2017</w:t>
      </w:r>
      <w:r w:rsidR="00D95402">
        <w:t xml:space="preserve"> m. </w:t>
      </w:r>
      <w:r w:rsidR="001E4BE7">
        <w:t>vasario 23 d. sprendimas Nr.B1-4</w:t>
      </w:r>
      <w:r w:rsidR="00BB2EDF">
        <w:t xml:space="preserve"> „Dėl pavedimo Savivaldybės </w:t>
      </w:r>
      <w:r w:rsidR="0003654E">
        <w:t>kontrolieriui parengti išvadą“)</w:t>
      </w:r>
      <w:r w:rsidR="00BB2EDF">
        <w:t xml:space="preserve"> atliktas teisėtumo au</w:t>
      </w:r>
      <w:r w:rsidR="0003654E">
        <w:t xml:space="preserve">ditas, kurio tikslas – įvertinti </w:t>
      </w:r>
      <w:r w:rsidR="00BB2EDF">
        <w:t xml:space="preserve"> </w:t>
      </w:r>
      <w:r w:rsidR="0003654E">
        <w:t>faktinę Savivaldybės skolinimosi būklę</w:t>
      </w:r>
      <w:r w:rsidR="008646C8">
        <w:t xml:space="preserve"> ir</w:t>
      </w:r>
      <w:r w:rsidR="008646C8" w:rsidRPr="008646C8">
        <w:t xml:space="preserve"> </w:t>
      </w:r>
      <w:r w:rsidR="008646C8">
        <w:t>nustatyti Saviv</w:t>
      </w:r>
      <w:r w:rsidR="001E4BE7">
        <w:t>aldybės galimybes imti iki 370,0</w:t>
      </w:r>
      <w:r w:rsidR="008646C8">
        <w:t xml:space="preserve"> tūkst. eurų </w:t>
      </w:r>
      <w:r w:rsidR="001E4BE7">
        <w:t xml:space="preserve">ilgalaikę </w:t>
      </w:r>
      <w:r w:rsidR="008646C8">
        <w:t>paskolą Savivaldybės</w:t>
      </w:r>
      <w:r w:rsidR="001E4BE7">
        <w:t xml:space="preserve"> investicijų projektų finansavimui ir ankstesniais metais paimtoms paskoloms grąžinti</w:t>
      </w:r>
      <w:r w:rsidR="003E091B">
        <w:t>,</w:t>
      </w:r>
      <w:r w:rsidR="008646C8">
        <w:t xml:space="preserve"> nepažeidžiant Lietuvos Respublikos teisės aktais nustatytos savivaldybių skolinimosi tvarkos ir neviršijant</w:t>
      </w:r>
      <w:r w:rsidR="001E4BE7">
        <w:t xml:space="preserve"> 2017 metų</w:t>
      </w:r>
      <w:r w:rsidR="008646C8">
        <w:t xml:space="preserve"> skolos ir skolinimosi limitų.</w:t>
      </w:r>
    </w:p>
    <w:p w:rsidR="00DF7D26" w:rsidRPr="00F067EA" w:rsidRDefault="00DF7D26" w:rsidP="008646C8">
      <w:pPr>
        <w:tabs>
          <w:tab w:val="left" w:pos="900"/>
        </w:tabs>
        <w:spacing w:line="360" w:lineRule="auto"/>
        <w:jc w:val="both"/>
      </w:pPr>
      <w:r>
        <w:t xml:space="preserve">              Šio audito metu nustatyta:</w:t>
      </w:r>
    </w:p>
    <w:p w:rsidR="001D5F32" w:rsidRPr="00F73796" w:rsidRDefault="001D5F32" w:rsidP="001D5F32">
      <w:pPr>
        <w:tabs>
          <w:tab w:val="left" w:pos="900"/>
        </w:tabs>
        <w:spacing w:line="360" w:lineRule="auto"/>
        <w:jc w:val="both"/>
      </w:pPr>
      <w:r w:rsidRPr="00F73796">
        <w:t xml:space="preserve">             </w:t>
      </w:r>
      <w:r w:rsidR="001E4BE7">
        <w:t xml:space="preserve">  -</w:t>
      </w:r>
      <w:r w:rsidR="00B0243D">
        <w:t xml:space="preserve"> Kadangi Savivaldybės 2017 metams planuojami biudžeto asignavimai neviršija 0,3 proc. 2016 metų BVP, metinio grynojo skolinimosi suma negali būti teigiamas dydis, </w:t>
      </w:r>
      <w:proofErr w:type="spellStart"/>
      <w:r w:rsidR="00B0243D">
        <w:t>t.y</w:t>
      </w:r>
      <w:proofErr w:type="spellEnd"/>
      <w:r w:rsidR="00B0243D">
        <w:t>. Savivaldybė</w:t>
      </w:r>
      <w:r w:rsidR="001E4BE7">
        <w:t xml:space="preserve"> </w:t>
      </w:r>
      <w:r w:rsidR="003E091B">
        <w:t>2017 metais gali skolintis tik tiek, kiek planuoja grąžinti paskolų</w:t>
      </w:r>
      <w:r w:rsidR="00DF7D26">
        <w:t>.</w:t>
      </w:r>
    </w:p>
    <w:p w:rsidR="00F73796" w:rsidRDefault="00F73796" w:rsidP="00F73796">
      <w:pPr>
        <w:tabs>
          <w:tab w:val="left" w:pos="900"/>
        </w:tabs>
        <w:spacing w:line="360" w:lineRule="auto"/>
        <w:jc w:val="both"/>
      </w:pPr>
      <w:r>
        <w:rPr>
          <w:b/>
        </w:rPr>
        <w:t xml:space="preserve">              </w:t>
      </w:r>
      <w:r w:rsidR="00DF7D26">
        <w:rPr>
          <w:b/>
        </w:rPr>
        <w:t xml:space="preserve"> -</w:t>
      </w:r>
      <w:r w:rsidRPr="00B0797B">
        <w:rPr>
          <w:b/>
        </w:rPr>
        <w:t xml:space="preserve"> </w:t>
      </w:r>
      <w:r w:rsidRPr="00F73796">
        <w:t xml:space="preserve">Molėtų rajono savivaldybei paėmus </w:t>
      </w:r>
      <w:r w:rsidR="001E4BE7">
        <w:t>183</w:t>
      </w:r>
      <w:r w:rsidRPr="00F73796">
        <w:t>,0 tūkst. eurų ilgalaikę paskolą investiciniams proje</w:t>
      </w:r>
      <w:r w:rsidR="001E4BE7">
        <w:t xml:space="preserve">ktams finansuoti ir 187,0 tūkst. </w:t>
      </w:r>
      <w:proofErr w:type="spellStart"/>
      <w:r w:rsidR="001E4BE7">
        <w:t>Eur</w:t>
      </w:r>
      <w:proofErr w:type="spellEnd"/>
      <w:r w:rsidR="001E4BE7">
        <w:t xml:space="preserve"> ankstesniais metais paimtoms paskoloms grąžinti, Lietuvos Respublikos 2017</w:t>
      </w:r>
      <w:r w:rsidRPr="00F73796">
        <w:t xml:space="preserve"> m. valstybės biudžeto ir savivaldybių biudžetų finansinių rodiklių patvirtinimo įstatyme nustatyti</w:t>
      </w:r>
      <w:r w:rsidR="00B0243D">
        <w:t xml:space="preserve"> skolos, </w:t>
      </w:r>
      <w:r w:rsidRPr="00F73796">
        <w:t xml:space="preserve"> skolinimosi </w:t>
      </w:r>
      <w:r w:rsidR="00B0243D">
        <w:t xml:space="preserve">bei įsipareigojimų pagal garantijas </w:t>
      </w:r>
      <w:r w:rsidRPr="00F73796">
        <w:t>limitai nebus viršyti.</w:t>
      </w:r>
    </w:p>
    <w:p w:rsidR="00A3446E" w:rsidRDefault="00737CDA" w:rsidP="00F73796">
      <w:pPr>
        <w:tabs>
          <w:tab w:val="left" w:pos="900"/>
        </w:tabs>
        <w:spacing w:line="360" w:lineRule="auto"/>
        <w:jc w:val="both"/>
      </w:pPr>
      <w:r>
        <w:t xml:space="preserve">               Vykdydama Molėtų rajono savivaldybės tarybos 2017 m. vasario 27 d. sprendimą Nr. B1-5, kontrolierė atliko neplaninio veiklos audito procedūras Savivaldybės administracijoje, siekdama įvertinti Savivaldybės veiklą socialinių būstų nuomos klausimais.</w:t>
      </w:r>
    </w:p>
    <w:p w:rsidR="00737CDA" w:rsidRDefault="00737CDA" w:rsidP="00F73796">
      <w:pPr>
        <w:tabs>
          <w:tab w:val="left" w:pos="900"/>
        </w:tabs>
        <w:spacing w:line="360" w:lineRule="auto"/>
        <w:jc w:val="both"/>
      </w:pPr>
      <w:r>
        <w:t xml:space="preserve">               Audito metu atkreiptas dėmesys į pastebėjimus:</w:t>
      </w:r>
    </w:p>
    <w:p w:rsidR="00737CDA" w:rsidRDefault="00737CDA" w:rsidP="00F73796">
      <w:pPr>
        <w:tabs>
          <w:tab w:val="left" w:pos="900"/>
        </w:tabs>
        <w:spacing w:line="360" w:lineRule="auto"/>
        <w:jc w:val="both"/>
      </w:pPr>
      <w:r>
        <w:t xml:space="preserve">              </w:t>
      </w:r>
      <w:r w:rsidR="002B6F02">
        <w:t>-</w:t>
      </w:r>
      <w:r>
        <w:t xml:space="preserve"> 2016-09-01 pasirašytas iš ES struktūrinių fondų lėšų bendrai finansuojamo projekto</w:t>
      </w:r>
      <w:r w:rsidR="002B6F02">
        <w:t xml:space="preserve"> „Socialinio būsto fondo plėtra Molėtų rajono savivaldybėje“ sutartis. Projekto įgyvendinimo metu bus įsigyta 21 butas; projekto suma – 577222,22 </w:t>
      </w:r>
      <w:proofErr w:type="spellStart"/>
      <w:r w:rsidR="002B6F02">
        <w:t>Eur</w:t>
      </w:r>
      <w:proofErr w:type="spellEnd"/>
      <w:r w:rsidR="002B6F02">
        <w:t>.; projekto pabaiga – 2018-08-31. Iki 2017-08-31 nupirkti 4 socialiniai butai Molėtų mieste. Rizika, kad laiku nebus įsisavintos projekto lėšos, nes pirkimus galima vykdyti tik Molėtų mieste, kur butų pasiūla nedidelė, o kainos aukštos.</w:t>
      </w:r>
    </w:p>
    <w:p w:rsidR="002B6F02" w:rsidRDefault="002B6F02" w:rsidP="00F73796">
      <w:pPr>
        <w:tabs>
          <w:tab w:val="left" w:pos="900"/>
        </w:tabs>
        <w:spacing w:line="360" w:lineRule="auto"/>
        <w:jc w:val="both"/>
      </w:pPr>
      <w:r>
        <w:t xml:space="preserve">               - Savivaldybės ir socialinio būsto nuomos mokestį administruoja Savivaldybės administracija.</w:t>
      </w:r>
      <w:r w:rsidR="001E0A74">
        <w:t xml:space="preserve"> Audito metu nustatyta, kad pagal vedamą apskaitą negalima atskirti, ar tai savivaldybės būsto, ar socialinio būsto nuomininkų skolos. Socialinio būsto nuomininkai skolos grąžinimo sutarčių nepasirašė. 2015-12-31 administratoriui būsto nuomininkai buvo skolingi 8812,70 </w:t>
      </w:r>
      <w:proofErr w:type="spellStart"/>
      <w:r w:rsidR="001E0A74">
        <w:lastRenderedPageBreak/>
        <w:t>Eur</w:t>
      </w:r>
      <w:proofErr w:type="spellEnd"/>
      <w:r w:rsidR="001E0A74">
        <w:t xml:space="preserve">, 2016-12-31 – 8064,12 </w:t>
      </w:r>
      <w:proofErr w:type="spellStart"/>
      <w:r w:rsidR="001E0A74">
        <w:t>Eur</w:t>
      </w:r>
      <w:proofErr w:type="spellEnd"/>
      <w:r w:rsidR="001E0A74">
        <w:t xml:space="preserve">, 2017-08-31 – 9033,78 </w:t>
      </w:r>
      <w:proofErr w:type="spellStart"/>
      <w:r w:rsidR="001E0A74">
        <w:t>Eur</w:t>
      </w:r>
      <w:proofErr w:type="spellEnd"/>
      <w:r w:rsidR="001E0A74">
        <w:t>. Pastebėjimas: nepakankama socialinio būsto nuomininkų skolų kontrolė ir jų išieškojimas.</w:t>
      </w:r>
    </w:p>
    <w:p w:rsidR="00476D46" w:rsidRPr="00F73796" w:rsidRDefault="00476D46" w:rsidP="00F73796">
      <w:pPr>
        <w:tabs>
          <w:tab w:val="left" w:pos="900"/>
        </w:tabs>
        <w:spacing w:line="360" w:lineRule="auto"/>
        <w:jc w:val="both"/>
      </w:pPr>
      <w:r>
        <w:t xml:space="preserve">               Auditu siekiama paveikti, kad audituojamuose subjektuose ateityje būtų išvengta klaidų ir neatitikimų, kad būtų stiprinama vidaus kontrolė, padidintas veiklos efektyvumas. Auditų metu buvo nuolat bendraujama su audituojamų įstaigų vadovais ir specialistais, ieškoma būdų probleminiams klausimams išspręsti. Tikrinamieji subjektai teikė kontrolieriui informaciją apie pareikštų pastabų</w:t>
      </w:r>
      <w:r w:rsidR="005757EF">
        <w:t xml:space="preserve"> ištaisymą, rekomendacijų įgyvendinimą, pateikdami tai patvirtinančius dokumentus. Aktyviausiai rekomendacijos vykdomos ir pažeidimai šalinami atliekamo audito ar patikrinimo metu.</w:t>
      </w:r>
    </w:p>
    <w:p w:rsidR="00AB5E7D" w:rsidRDefault="00F73796" w:rsidP="00AB5E7D">
      <w:pPr>
        <w:tabs>
          <w:tab w:val="left" w:pos="900"/>
        </w:tabs>
        <w:spacing w:line="360" w:lineRule="auto"/>
        <w:jc w:val="both"/>
      </w:pPr>
      <w:r>
        <w:t xml:space="preserve">               </w:t>
      </w:r>
      <w:r w:rsidR="00AB5E7D">
        <w:t>Vadovaujantis Lietuvos Respublikos vietos savivaldos įstatymo</w:t>
      </w:r>
      <w:bookmarkStart w:id="1" w:name="_GoBack"/>
      <w:bookmarkEnd w:id="1"/>
      <w:r w:rsidR="00AB5E7D">
        <w:t xml:space="preserve"> 27 straipsnio 1 dalimis, Savivaldybės kontrolės ir audito tarnyba nagrinėja prašymus, pranešimus</w:t>
      </w:r>
      <w:r w:rsidR="00657B66">
        <w:t>, skundus</w:t>
      </w:r>
      <w:r w:rsidR="00AB5E7D">
        <w:t xml:space="preserve"> ir pareiškimus dėl Savivaldybės lėšų ir turto naudojimo, valdymo ir dispon</w:t>
      </w:r>
      <w:r w:rsidR="005757EF">
        <w:t>avimo juo.</w:t>
      </w:r>
      <w:r w:rsidR="00657B66">
        <w:t xml:space="preserve"> 2017 metais buvo išnagrinėta ir atsakyta į Lietuvos Respublikos Seimo kontrolieriaus raštą, pateikiant informaciją apie reprezentacijai skirtų lėšų panaudojimą organizuojant Padėkos ir labdaros vakarą. Patikrinta 2016-01-01 – 2016-12-31 Savivaldybės reprezentacijai skirtų lėšų panaudojimas</w:t>
      </w:r>
      <w:r w:rsidR="003661B0">
        <w:t>. Taip pat atsakyta į fizinio</w:t>
      </w:r>
      <w:r w:rsidR="0095018E">
        <w:t xml:space="preserve"> asmens skundą dėl reprezentacijai skirtų lėšų panaudojimo organizuojant Padėkos ir labdaros vakarą.</w:t>
      </w:r>
      <w:r w:rsidR="00657B66">
        <w:t xml:space="preserve"> </w:t>
      </w:r>
    </w:p>
    <w:p w:rsidR="00F73796" w:rsidRDefault="0085077D" w:rsidP="00F73796">
      <w:pPr>
        <w:tabs>
          <w:tab w:val="left" w:pos="900"/>
        </w:tabs>
        <w:spacing w:line="360" w:lineRule="auto"/>
        <w:jc w:val="both"/>
      </w:pPr>
      <w:r>
        <w:tab/>
      </w:r>
      <w:r w:rsidR="00D3086D">
        <w:t xml:space="preserve"> Be atliktų auditų, patikrinimų ir teiktų išvadų ataskaitiniais metais Savivaldybės kontrolierius dalyvavo Savivaldybės tarybos ir Kontrolės komiteto posėdžiuose, bendradarbiavo su Savivaldybės administracijos skyriais. Atlikdamas savo funkcijas, kontrolierius bendradarbiavo su kitomis audito institucijomis, konsultavo ir teikė metodinę paramą Savivaldybės </w:t>
      </w:r>
      <w:r w:rsidR="007F09DA">
        <w:t>biudžetinių įstaigų ir administracijos specialistams.</w:t>
      </w:r>
    </w:p>
    <w:p w:rsidR="00CD33D0" w:rsidRDefault="00AB5E7D" w:rsidP="001B0B0D">
      <w:pPr>
        <w:tabs>
          <w:tab w:val="left" w:pos="900"/>
        </w:tabs>
        <w:spacing w:line="360" w:lineRule="auto"/>
        <w:jc w:val="both"/>
      </w:pPr>
      <w:r>
        <w:t xml:space="preserve">                </w:t>
      </w:r>
      <w:r w:rsidR="00AC091A">
        <w:t>Savivaldybės kontrolierius</w:t>
      </w:r>
      <w:r w:rsidR="00DC3C14">
        <w:t xml:space="preserve"> nuolat dirba su gaunamais ir siunčiamais dokumentais, ruošia archyvavimui </w:t>
      </w:r>
      <w:r w:rsidR="003661B0">
        <w:t>bylas, rengia Tarnybos veiklą reglamentuojančias tvarkas, taisykles</w:t>
      </w:r>
      <w:r w:rsidR="00DC3C14">
        <w:t>.</w:t>
      </w:r>
    </w:p>
    <w:p w:rsidR="003661B0" w:rsidRDefault="003661B0" w:rsidP="001B0B0D">
      <w:pPr>
        <w:tabs>
          <w:tab w:val="left" w:pos="900"/>
        </w:tabs>
        <w:spacing w:line="360" w:lineRule="auto"/>
        <w:jc w:val="both"/>
      </w:pPr>
      <w:r>
        <w:t xml:space="preserve">               Tarnyba priklauso Savivaldybių kontrolierių asociacijai, todėl dalyvauja jos narių veikloje, taip pat apskrities kontrolierių susirinkimuose, kur aptariami svarbūs bei probleminiai kontrolieriams klausimai.</w:t>
      </w:r>
    </w:p>
    <w:p w:rsidR="004E5B7E" w:rsidRDefault="004E5B7E" w:rsidP="004E5B7E">
      <w:pPr>
        <w:tabs>
          <w:tab w:val="left" w:pos="900"/>
        </w:tabs>
        <w:spacing w:line="360" w:lineRule="auto"/>
        <w:jc w:val="both"/>
      </w:pPr>
      <w:r>
        <w:t xml:space="preserve">               Didelis dėmesys skiriamas atliekamo audito kokybei, o efektyviausias būdas tai atlikti – kelti kvalifikaciją. Savivaldybės kontrolieriui keliami aukšti  profesiniai ir etikos reikalavimai.</w:t>
      </w:r>
    </w:p>
    <w:p w:rsidR="00340989" w:rsidRDefault="0085077D" w:rsidP="001B0B0D">
      <w:pPr>
        <w:tabs>
          <w:tab w:val="left" w:pos="900"/>
        </w:tabs>
        <w:spacing w:line="360" w:lineRule="auto"/>
        <w:jc w:val="both"/>
      </w:pPr>
      <w:r>
        <w:tab/>
      </w:r>
      <w:r w:rsidR="00781F8A">
        <w:t>K</w:t>
      </w:r>
      <w:r w:rsidR="006F6CE9">
        <w:t>ontrolierė</w:t>
      </w:r>
      <w:r w:rsidR="00781F8A">
        <w:t>, atsižvelgdama į aktualias kvalifikacijos tobulinimo kryptis, dalyvavo seminaruose audito atlikimo ir bendrosios veiklos klausima</w:t>
      </w:r>
      <w:r w:rsidR="004C7038">
        <w:t>is,</w:t>
      </w:r>
      <w:r w:rsidR="006F6CE9">
        <w:t xml:space="preserve"> ugdė specialiąsias profesines žinias savarankiškai, dalijosi profesine patirtimi, bendradarbiaujant su kitų savivaldybių kontrolės ir </w:t>
      </w:r>
      <w:r w:rsidR="004C7038">
        <w:t>audito tarnybų kontrolieriais, V</w:t>
      </w:r>
      <w:r w:rsidR="006F6CE9">
        <w:t>alstybės kontrolės specialistais. Per ataskaitinį la</w:t>
      </w:r>
      <w:r w:rsidR="004C7038">
        <w:t>iko</w:t>
      </w:r>
      <w:r w:rsidR="00EE72FF">
        <w:t>tarpį kontrolierė dalyvavo 7 semin</w:t>
      </w:r>
      <w:r w:rsidR="00337C38">
        <w:t>aruose,  išklausė 42</w:t>
      </w:r>
      <w:r w:rsidR="004C7038">
        <w:t xml:space="preserve"> akademines valandas  </w:t>
      </w:r>
      <w:r w:rsidR="00340989">
        <w:t>mokymų.</w:t>
      </w:r>
    </w:p>
    <w:p w:rsidR="00493EB8" w:rsidRDefault="00493EB8" w:rsidP="00493EB8">
      <w:pPr>
        <w:tabs>
          <w:tab w:val="left" w:pos="900"/>
        </w:tabs>
        <w:spacing w:line="360" w:lineRule="auto"/>
        <w:jc w:val="both"/>
      </w:pPr>
      <w:r>
        <w:t xml:space="preserve">                .</w:t>
      </w:r>
    </w:p>
    <w:p w:rsidR="00493EB8" w:rsidRDefault="00493EB8" w:rsidP="00493EB8">
      <w:pPr>
        <w:tabs>
          <w:tab w:val="left" w:pos="900"/>
        </w:tabs>
        <w:spacing w:line="360" w:lineRule="auto"/>
        <w:jc w:val="both"/>
      </w:pPr>
      <w:r>
        <w:t xml:space="preserve">                                                                                                                                              </w:t>
      </w:r>
    </w:p>
    <w:p w:rsidR="00BC3AD2" w:rsidRDefault="00BC3AD2" w:rsidP="001B0B0D">
      <w:pPr>
        <w:tabs>
          <w:tab w:val="left" w:pos="900"/>
        </w:tabs>
        <w:spacing w:line="360" w:lineRule="auto"/>
        <w:jc w:val="both"/>
      </w:pPr>
      <w:r>
        <w:lastRenderedPageBreak/>
        <w:t xml:space="preserve">               Nors Lietuvos Respublikos įstatymais kontrolės ir audito tarnybų funkcijos nuolat plečiamos, tačiau iki šiol tarnybos neturi metodikos specifinių audito išvadų parengimui (pvz., dėl paskolų gavimo galimybių, vietinių rinkliavų tikrinimo, dėl koncesijos ir kt.). Esant tokiai situacijai ir nuolat plečiantis funkcijoms, iškyla rizika tinkamai įgyvendinti tarnybos misiją </w:t>
      </w:r>
      <w:r w:rsidR="00493EB8">
        <w:t>– prižiūrėti savivaldybės biudžeto lėšų ir turto naudojimo teisėtumą.</w:t>
      </w:r>
      <w:r>
        <w:t xml:space="preserve"> </w:t>
      </w:r>
    </w:p>
    <w:p w:rsidR="00557CC8" w:rsidRDefault="00557CC8" w:rsidP="001B0B0D">
      <w:pPr>
        <w:tabs>
          <w:tab w:val="left" w:pos="900"/>
        </w:tabs>
        <w:spacing w:line="360" w:lineRule="auto"/>
        <w:jc w:val="both"/>
      </w:pPr>
      <w:r>
        <w:t xml:space="preserve">               Tarnybos artimiausio laikotarpio veiklos tobulinimo kryptys: siekiant efektyvaus audito atlikimo, plėtoti bendradarbiavimą su Lietuvos Respublikos Valstybės kontrole, Savivaldybių kontrolierių asociacija. Siekiant audito veiksmingumo, prioritetinėmis vertinimo sritimis toliau numatyti Savivaldybės konsoliduotų</w:t>
      </w:r>
      <w:r w:rsidR="00534605">
        <w:t>jų ataskaitų rinkinio vertinimą, veiklos auditus;</w:t>
      </w:r>
      <w:r>
        <w:t xml:space="preserve"> siekiant audito kokybės, tobulinti</w:t>
      </w:r>
      <w:r w:rsidR="0082240F">
        <w:t xml:space="preserve"> kvalifikaciją a</w:t>
      </w:r>
      <w:r w:rsidR="00534605">
        <w:t>udito standartų taikymo srityje.</w:t>
      </w:r>
    </w:p>
    <w:p w:rsidR="00534605" w:rsidRDefault="00534605" w:rsidP="001B0B0D">
      <w:pPr>
        <w:tabs>
          <w:tab w:val="left" w:pos="900"/>
        </w:tabs>
        <w:spacing w:line="360" w:lineRule="auto"/>
        <w:jc w:val="both"/>
      </w:pPr>
      <w:r>
        <w:t xml:space="preserve">               Teikdama ataskaitą savivaldybės tarybai, norėčiau padėkoti audituotų subjektų vadovams ir specialistams už dalykišką bendradarbiavimą ir supratimą viso audito metu, už operatyvų reagavimą į teikiamas pastabas ir klaidų taisymą, išreikštą norą tobulinti savo veiklą, kad ekonomiškiau būtų nau</w:t>
      </w:r>
      <w:r w:rsidR="004D7C50">
        <w:t>dojamos lėšos, kad teisėtai ir e</w:t>
      </w:r>
      <w:r>
        <w:t>fektyviai būtų valdomas savivaldybės turtas</w:t>
      </w:r>
      <w:r w:rsidR="004D7C50">
        <w:t>.</w:t>
      </w:r>
    </w:p>
    <w:p w:rsidR="00053519" w:rsidRDefault="00557CC8" w:rsidP="001B0B0D">
      <w:pPr>
        <w:tabs>
          <w:tab w:val="left" w:pos="900"/>
        </w:tabs>
        <w:spacing w:line="360" w:lineRule="auto"/>
        <w:jc w:val="both"/>
      </w:pPr>
      <w:r>
        <w:t xml:space="preserve"> </w:t>
      </w:r>
      <w:r w:rsidR="00493EB8">
        <w:t xml:space="preserve">            </w:t>
      </w:r>
      <w:r>
        <w:t xml:space="preserve">  </w:t>
      </w:r>
      <w:r w:rsidR="004D7C50">
        <w:t xml:space="preserve"> N</w:t>
      </w:r>
      <w:r w:rsidR="00053519">
        <w:t>orėčiau pa</w:t>
      </w:r>
      <w:r w:rsidR="00AC091A">
        <w:t>dėkoti Tarybos K</w:t>
      </w:r>
      <w:r w:rsidR="00053519">
        <w:t>ontrolės komiteto nariams už bendradarbiavimą ir geranorišką supratimą, kontrolieriui atliekant Tarnybos nuostatuose nustatytas funkcijas. Ateityje taip pat tikiuosi konstruktyvaus dalykinio bendravimo ir bendradarbiavimo.</w:t>
      </w:r>
    </w:p>
    <w:p w:rsidR="0082240F" w:rsidRDefault="0082240F" w:rsidP="001B0B0D">
      <w:pPr>
        <w:tabs>
          <w:tab w:val="left" w:pos="900"/>
        </w:tabs>
        <w:spacing w:line="360" w:lineRule="auto"/>
        <w:jc w:val="both"/>
      </w:pPr>
    </w:p>
    <w:p w:rsidR="0082240F" w:rsidRDefault="0082240F" w:rsidP="001B0B0D">
      <w:pPr>
        <w:tabs>
          <w:tab w:val="left" w:pos="900"/>
        </w:tabs>
        <w:spacing w:line="360" w:lineRule="auto"/>
        <w:jc w:val="both"/>
      </w:pPr>
    </w:p>
    <w:p w:rsidR="006416C9" w:rsidRDefault="006416C9" w:rsidP="00E438B6">
      <w:pPr>
        <w:tabs>
          <w:tab w:val="left" w:pos="900"/>
        </w:tabs>
        <w:spacing w:line="360" w:lineRule="auto"/>
      </w:pPr>
    </w:p>
    <w:p w:rsidR="006416C9" w:rsidRDefault="006416C9" w:rsidP="00E438B6">
      <w:pPr>
        <w:tabs>
          <w:tab w:val="left" w:pos="900"/>
        </w:tabs>
        <w:spacing w:line="360" w:lineRule="auto"/>
      </w:pPr>
    </w:p>
    <w:p w:rsidR="00A64D91" w:rsidRPr="007153E0" w:rsidRDefault="00053519" w:rsidP="00E438B6">
      <w:pPr>
        <w:tabs>
          <w:tab w:val="left" w:pos="900"/>
        </w:tabs>
        <w:spacing w:line="360" w:lineRule="auto"/>
      </w:pPr>
      <w:r>
        <w:t>Savivaldybės  kontrolierė</w:t>
      </w:r>
      <w:r w:rsidR="007153E0">
        <w:tab/>
      </w:r>
      <w:r w:rsidR="007153E0">
        <w:tab/>
      </w:r>
      <w:r w:rsidR="007153E0">
        <w:tab/>
      </w:r>
      <w:r w:rsidR="007153E0">
        <w:tab/>
      </w:r>
      <w:r w:rsidR="007153E0">
        <w:tab/>
      </w:r>
      <w:r w:rsidR="007153E0">
        <w:tab/>
      </w:r>
      <w:r w:rsidR="007153E0">
        <w:tab/>
      </w:r>
      <w:r w:rsidR="00B87CC1">
        <w:tab/>
      </w:r>
      <w:r w:rsidR="0082240F">
        <w:t xml:space="preserve">           </w:t>
      </w:r>
      <w:r w:rsidR="007153E0">
        <w:t>Elena Putnienė</w:t>
      </w:r>
    </w:p>
    <w:sectPr w:rsidR="00A64D91" w:rsidRPr="007153E0" w:rsidSect="00B87CC1">
      <w:type w:val="continuous"/>
      <w:pgSz w:w="11906" w:h="16838" w:code="9"/>
      <w:pgMar w:top="1134" w:right="567" w:bottom="1134" w:left="1701" w:header="125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80E" w:rsidRDefault="007A280E">
      <w:r>
        <w:separator/>
      </w:r>
    </w:p>
  </w:endnote>
  <w:endnote w:type="continuationSeparator" w:id="0">
    <w:p w:rsidR="007A280E" w:rsidRDefault="007A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F7" w:rsidRDefault="006058F7">
    <w:pPr>
      <w:pStyle w:val="Porat"/>
      <w:jc w:val="right"/>
      <w:rPr>
        <w:rFonts w:ascii="Tahoma" w:hAnsi="Tahoma" w:cs="Tahoma"/>
        <w:sz w:val="15"/>
        <w:szCs w:val="15"/>
      </w:rPr>
    </w:pPr>
    <w:r>
      <w:rPr>
        <w:rFonts w:ascii="Tahoma" w:hAnsi="Tahoma" w:cs="Tahoma"/>
        <w:sz w:val="15"/>
        <w:szCs w:val="15"/>
      </w:rPr>
      <w:fldChar w:fldCharType="begin"/>
    </w:r>
    <w:r>
      <w:rPr>
        <w:rFonts w:ascii="Tahoma" w:hAnsi="Tahoma" w:cs="Tahoma"/>
        <w:sz w:val="15"/>
        <w:szCs w:val="15"/>
      </w:rPr>
      <w:instrText xml:space="preserve"> FILENAME  \* FirstCap \p  \* MERGEFORMAT </w:instrText>
    </w:r>
    <w:r>
      <w:rPr>
        <w:rFonts w:ascii="Tahoma" w:hAnsi="Tahoma" w:cs="Tahoma"/>
        <w:sz w:val="15"/>
        <w:szCs w:val="15"/>
      </w:rPr>
      <w:fldChar w:fldCharType="separate"/>
    </w:r>
    <w:r w:rsidR="00FE6B72">
      <w:rPr>
        <w:rFonts w:ascii="Tahoma" w:hAnsi="Tahoma" w:cs="Tahoma"/>
        <w:noProof/>
        <w:sz w:val="15"/>
        <w:szCs w:val="15"/>
      </w:rPr>
      <w:t>C:\Users\e.putniene\Desktop\2016_08_25_B1-159_priedas.docx</w:t>
    </w:r>
    <w:r>
      <w:rPr>
        <w:rFonts w:ascii="Tahoma" w:hAnsi="Tahoma" w:cs="Tahoma"/>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80E" w:rsidRDefault="007A280E">
      <w:r>
        <w:separator/>
      </w:r>
    </w:p>
  </w:footnote>
  <w:footnote w:type="continuationSeparator" w:id="0">
    <w:p w:rsidR="007A280E" w:rsidRDefault="007A2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F7" w:rsidRDefault="006058F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058F7" w:rsidRDefault="006058F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F7" w:rsidRDefault="006058F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B2A14">
      <w:rPr>
        <w:rStyle w:val="Puslapionumeris"/>
        <w:noProof/>
      </w:rPr>
      <w:t>6</w:t>
    </w:r>
    <w:r>
      <w:rPr>
        <w:rStyle w:val="Puslapionumeris"/>
      </w:rPr>
      <w:fldChar w:fldCharType="end"/>
    </w:r>
  </w:p>
  <w:p w:rsidR="006058F7" w:rsidRDefault="006058F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F7" w:rsidRDefault="009E724E">
    <w:pPr>
      <w:pStyle w:val="Antrats"/>
      <w:jc w:val="center"/>
    </w:pPr>
    <w:r>
      <w:rPr>
        <w:noProof/>
        <w:lang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058F7" w:rsidRDefault="006058F7">
    <w:pPr>
      <w:pStyle w:val="Antrats"/>
      <w:jc w:val="center"/>
      <w:rPr>
        <w:b/>
        <w:caps/>
        <w:spacing w:val="40"/>
        <w:sz w:val="32"/>
        <w:szCs w:val="32"/>
      </w:rPr>
    </w:pPr>
    <w:r w:rsidRPr="009B3D54">
      <w:rPr>
        <w:b/>
        <w:caps/>
        <w:spacing w:val="40"/>
        <w:sz w:val="32"/>
        <w:szCs w:val="32"/>
      </w:rPr>
      <w:t xml:space="preserve">MOLĖTŲ RAJONO SAVIVALDYBĖS </w:t>
    </w:r>
  </w:p>
  <w:p w:rsidR="006058F7" w:rsidRPr="009B3D54" w:rsidRDefault="006058F7">
    <w:pPr>
      <w:pStyle w:val="Antrats"/>
      <w:jc w:val="center"/>
      <w:rPr>
        <w:b/>
        <w:caps/>
        <w:spacing w:val="40"/>
        <w:sz w:val="32"/>
        <w:szCs w:val="32"/>
      </w:rPr>
    </w:pPr>
    <w:r w:rsidRPr="009B3D54">
      <w:rPr>
        <w:b/>
        <w:caps/>
        <w:spacing w:val="40"/>
        <w:sz w:val="32"/>
        <w:szCs w:val="32"/>
      </w:rPr>
      <w:t>KONTROLės ir audito TARNYBA</w:t>
    </w:r>
  </w:p>
  <w:p w:rsidR="006058F7" w:rsidRDefault="006058F7">
    <w:pPr>
      <w:pStyle w:val="Antrats"/>
      <w:jc w:val="cent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4CB"/>
    <w:multiLevelType w:val="hybridMultilevel"/>
    <w:tmpl w:val="81E83A92"/>
    <w:lvl w:ilvl="0" w:tplc="7EBEA20E">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 w15:restartNumberingAfterBreak="0">
    <w:nsid w:val="10634C66"/>
    <w:multiLevelType w:val="hybridMultilevel"/>
    <w:tmpl w:val="F05477F4"/>
    <w:lvl w:ilvl="0" w:tplc="24424448">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2" w15:restartNumberingAfterBreak="0">
    <w:nsid w:val="13206A4F"/>
    <w:multiLevelType w:val="hybridMultilevel"/>
    <w:tmpl w:val="F9EEBA7C"/>
    <w:lvl w:ilvl="0" w:tplc="FD30DB20">
      <w:start w:val="2012"/>
      <w:numFmt w:val="bullet"/>
      <w:lvlText w:val="-"/>
      <w:lvlJc w:val="left"/>
      <w:pPr>
        <w:tabs>
          <w:tab w:val="num" w:pos="1260"/>
        </w:tabs>
        <w:ind w:left="1260" w:hanging="360"/>
      </w:pPr>
      <w:rPr>
        <w:rFonts w:ascii="Times New Roman" w:eastAsia="Times New Roman" w:hAnsi="Times New Roman" w:cs="Times New Roman"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B7059E5"/>
    <w:multiLevelType w:val="hybridMultilevel"/>
    <w:tmpl w:val="975A0212"/>
    <w:lvl w:ilvl="0" w:tplc="139E1B1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33F6C9C"/>
    <w:multiLevelType w:val="hybridMultilevel"/>
    <w:tmpl w:val="09EAA3BC"/>
    <w:lvl w:ilvl="0" w:tplc="3E3AAE38">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5" w15:restartNumberingAfterBreak="0">
    <w:nsid w:val="43165EF1"/>
    <w:multiLevelType w:val="hybridMultilevel"/>
    <w:tmpl w:val="1612148A"/>
    <w:lvl w:ilvl="0" w:tplc="6DDCF9DC">
      <w:numFmt w:val="bullet"/>
      <w:lvlText w:val="-"/>
      <w:lvlJc w:val="left"/>
      <w:pPr>
        <w:ind w:left="1500" w:hanging="360"/>
      </w:pPr>
      <w:rPr>
        <w:rFonts w:ascii="Times New Roman" w:eastAsia="Times New Roman" w:hAnsi="Times New Roman" w:cs="Times New Roman"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6" w15:restartNumberingAfterBreak="0">
    <w:nsid w:val="4AD57FBC"/>
    <w:multiLevelType w:val="hybridMultilevel"/>
    <w:tmpl w:val="B540DE7A"/>
    <w:lvl w:ilvl="0" w:tplc="F18E9B7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F6358AA"/>
    <w:multiLevelType w:val="hybridMultilevel"/>
    <w:tmpl w:val="D3DA0010"/>
    <w:lvl w:ilvl="0" w:tplc="42AC141C">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25D5A43"/>
    <w:multiLevelType w:val="hybridMultilevel"/>
    <w:tmpl w:val="DFBE1366"/>
    <w:lvl w:ilvl="0" w:tplc="95E84C20">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9" w15:restartNumberingAfterBreak="0">
    <w:nsid w:val="76FE5224"/>
    <w:multiLevelType w:val="hybridMultilevel"/>
    <w:tmpl w:val="FA56570C"/>
    <w:lvl w:ilvl="0" w:tplc="5B2064E4">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0" w15:restartNumberingAfterBreak="0">
    <w:nsid w:val="7CC73655"/>
    <w:multiLevelType w:val="hybridMultilevel"/>
    <w:tmpl w:val="AFBA0EC0"/>
    <w:lvl w:ilvl="0" w:tplc="6B0296E8">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num w:numId="1">
    <w:abstractNumId w:val="2"/>
  </w:num>
  <w:num w:numId="2">
    <w:abstractNumId w:val="9"/>
  </w:num>
  <w:num w:numId="3">
    <w:abstractNumId w:val="0"/>
  </w:num>
  <w:num w:numId="4">
    <w:abstractNumId w:val="6"/>
  </w:num>
  <w:num w:numId="5">
    <w:abstractNumId w:val="3"/>
  </w:num>
  <w:num w:numId="6">
    <w:abstractNumId w:val="7"/>
  </w:num>
  <w:num w:numId="7">
    <w:abstractNumId w:val="1"/>
  </w:num>
  <w:num w:numId="8">
    <w:abstractNumId w:val="4"/>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230"/>
    <w:rsid w:val="00004BDE"/>
    <w:rsid w:val="00004CED"/>
    <w:rsid w:val="0000629D"/>
    <w:rsid w:val="00031A01"/>
    <w:rsid w:val="000323D7"/>
    <w:rsid w:val="00032AE7"/>
    <w:rsid w:val="000357C6"/>
    <w:rsid w:val="0003654E"/>
    <w:rsid w:val="0004672F"/>
    <w:rsid w:val="00053519"/>
    <w:rsid w:val="00062F23"/>
    <w:rsid w:val="00074145"/>
    <w:rsid w:val="000827F1"/>
    <w:rsid w:val="00092A6B"/>
    <w:rsid w:val="000A4996"/>
    <w:rsid w:val="000B0367"/>
    <w:rsid w:val="000B3A87"/>
    <w:rsid w:val="000C5BFB"/>
    <w:rsid w:val="000C67BA"/>
    <w:rsid w:val="000D1662"/>
    <w:rsid w:val="000D7F56"/>
    <w:rsid w:val="000E021F"/>
    <w:rsid w:val="000E0E87"/>
    <w:rsid w:val="000E18D2"/>
    <w:rsid w:val="000E3F9F"/>
    <w:rsid w:val="000F26A1"/>
    <w:rsid w:val="000F5EC4"/>
    <w:rsid w:val="0010721F"/>
    <w:rsid w:val="00112EAC"/>
    <w:rsid w:val="0012177A"/>
    <w:rsid w:val="0012306F"/>
    <w:rsid w:val="00125AB8"/>
    <w:rsid w:val="001557CD"/>
    <w:rsid w:val="001620DC"/>
    <w:rsid w:val="00183586"/>
    <w:rsid w:val="001A31D9"/>
    <w:rsid w:val="001A33C0"/>
    <w:rsid w:val="001B0B0D"/>
    <w:rsid w:val="001B6E46"/>
    <w:rsid w:val="001C4E65"/>
    <w:rsid w:val="001C7FF1"/>
    <w:rsid w:val="001D1C2F"/>
    <w:rsid w:val="001D5A21"/>
    <w:rsid w:val="001D5F32"/>
    <w:rsid w:val="001D6920"/>
    <w:rsid w:val="001E0A74"/>
    <w:rsid w:val="001E4BE7"/>
    <w:rsid w:val="001E4D75"/>
    <w:rsid w:val="001E6DC8"/>
    <w:rsid w:val="001F07B7"/>
    <w:rsid w:val="002024DC"/>
    <w:rsid w:val="00202C73"/>
    <w:rsid w:val="00204C60"/>
    <w:rsid w:val="00207826"/>
    <w:rsid w:val="0021022D"/>
    <w:rsid w:val="0021243F"/>
    <w:rsid w:val="002172D1"/>
    <w:rsid w:val="00222F6D"/>
    <w:rsid w:val="002268D1"/>
    <w:rsid w:val="00234230"/>
    <w:rsid w:val="00242651"/>
    <w:rsid w:val="00244B28"/>
    <w:rsid w:val="0025038C"/>
    <w:rsid w:val="0025308F"/>
    <w:rsid w:val="002659DC"/>
    <w:rsid w:val="00265EA5"/>
    <w:rsid w:val="00270958"/>
    <w:rsid w:val="00271B2C"/>
    <w:rsid w:val="00272E37"/>
    <w:rsid w:val="00281498"/>
    <w:rsid w:val="00290D7C"/>
    <w:rsid w:val="00291F27"/>
    <w:rsid w:val="00293BD2"/>
    <w:rsid w:val="00297B69"/>
    <w:rsid w:val="002A0298"/>
    <w:rsid w:val="002A368C"/>
    <w:rsid w:val="002A3969"/>
    <w:rsid w:val="002A6B91"/>
    <w:rsid w:val="002B6F02"/>
    <w:rsid w:val="002F4CC1"/>
    <w:rsid w:val="003178E6"/>
    <w:rsid w:val="003207AB"/>
    <w:rsid w:val="003210DC"/>
    <w:rsid w:val="00324396"/>
    <w:rsid w:val="00331E8C"/>
    <w:rsid w:val="00337C38"/>
    <w:rsid w:val="00340989"/>
    <w:rsid w:val="00342AF8"/>
    <w:rsid w:val="00344ED0"/>
    <w:rsid w:val="00355575"/>
    <w:rsid w:val="003614E8"/>
    <w:rsid w:val="0036249B"/>
    <w:rsid w:val="00363BE7"/>
    <w:rsid w:val="003661B0"/>
    <w:rsid w:val="00372EF7"/>
    <w:rsid w:val="003741B7"/>
    <w:rsid w:val="00380350"/>
    <w:rsid w:val="003912C0"/>
    <w:rsid w:val="00397D82"/>
    <w:rsid w:val="003A11E7"/>
    <w:rsid w:val="003A278A"/>
    <w:rsid w:val="003A34E1"/>
    <w:rsid w:val="003A489B"/>
    <w:rsid w:val="003B02AA"/>
    <w:rsid w:val="003B341E"/>
    <w:rsid w:val="003B5378"/>
    <w:rsid w:val="003B65C1"/>
    <w:rsid w:val="003C289F"/>
    <w:rsid w:val="003C3A24"/>
    <w:rsid w:val="003C70FA"/>
    <w:rsid w:val="003D0257"/>
    <w:rsid w:val="003D08A4"/>
    <w:rsid w:val="003D445D"/>
    <w:rsid w:val="003E091B"/>
    <w:rsid w:val="003E41B3"/>
    <w:rsid w:val="003E5545"/>
    <w:rsid w:val="003E6FE7"/>
    <w:rsid w:val="003F21FD"/>
    <w:rsid w:val="003F771F"/>
    <w:rsid w:val="00403BF5"/>
    <w:rsid w:val="00411022"/>
    <w:rsid w:val="00426B3D"/>
    <w:rsid w:val="004332FB"/>
    <w:rsid w:val="00434C7E"/>
    <w:rsid w:val="00440CCD"/>
    <w:rsid w:val="004424B5"/>
    <w:rsid w:val="00447317"/>
    <w:rsid w:val="00453BD5"/>
    <w:rsid w:val="0045755F"/>
    <w:rsid w:val="004620C0"/>
    <w:rsid w:val="00463D61"/>
    <w:rsid w:val="00467A6E"/>
    <w:rsid w:val="00476D46"/>
    <w:rsid w:val="00485009"/>
    <w:rsid w:val="00490481"/>
    <w:rsid w:val="00493EB8"/>
    <w:rsid w:val="004975B5"/>
    <w:rsid w:val="004A6328"/>
    <w:rsid w:val="004A73FA"/>
    <w:rsid w:val="004B24BA"/>
    <w:rsid w:val="004B3E90"/>
    <w:rsid w:val="004C7038"/>
    <w:rsid w:val="004D34AF"/>
    <w:rsid w:val="004D4C33"/>
    <w:rsid w:val="004D58E6"/>
    <w:rsid w:val="004D5C19"/>
    <w:rsid w:val="004D7C50"/>
    <w:rsid w:val="004E5B7E"/>
    <w:rsid w:val="004E60C2"/>
    <w:rsid w:val="004F256B"/>
    <w:rsid w:val="00504736"/>
    <w:rsid w:val="005130FC"/>
    <w:rsid w:val="00534605"/>
    <w:rsid w:val="005347E6"/>
    <w:rsid w:val="00536FC0"/>
    <w:rsid w:val="00540857"/>
    <w:rsid w:val="00554726"/>
    <w:rsid w:val="00557CC8"/>
    <w:rsid w:val="00562CBA"/>
    <w:rsid w:val="00563ADA"/>
    <w:rsid w:val="00566822"/>
    <w:rsid w:val="005757EF"/>
    <w:rsid w:val="00581337"/>
    <w:rsid w:val="005A2A0A"/>
    <w:rsid w:val="005A62AE"/>
    <w:rsid w:val="005B2DFF"/>
    <w:rsid w:val="005B3551"/>
    <w:rsid w:val="005C5604"/>
    <w:rsid w:val="005D0197"/>
    <w:rsid w:val="005D1344"/>
    <w:rsid w:val="005E0EBF"/>
    <w:rsid w:val="005E1093"/>
    <w:rsid w:val="005E45D4"/>
    <w:rsid w:val="006058F7"/>
    <w:rsid w:val="00610D41"/>
    <w:rsid w:val="00635C05"/>
    <w:rsid w:val="006416C9"/>
    <w:rsid w:val="0064508B"/>
    <w:rsid w:val="0064508D"/>
    <w:rsid w:val="006516E9"/>
    <w:rsid w:val="0065660B"/>
    <w:rsid w:val="0065711A"/>
    <w:rsid w:val="0065770B"/>
    <w:rsid w:val="00657B66"/>
    <w:rsid w:val="00662C17"/>
    <w:rsid w:val="0067394C"/>
    <w:rsid w:val="00690C05"/>
    <w:rsid w:val="00693B76"/>
    <w:rsid w:val="006A7D7A"/>
    <w:rsid w:val="006B2A14"/>
    <w:rsid w:val="006C017A"/>
    <w:rsid w:val="006C1A6B"/>
    <w:rsid w:val="006C3107"/>
    <w:rsid w:val="006D0927"/>
    <w:rsid w:val="006E78F5"/>
    <w:rsid w:val="006F6CE9"/>
    <w:rsid w:val="00700441"/>
    <w:rsid w:val="0070511E"/>
    <w:rsid w:val="007132DA"/>
    <w:rsid w:val="007153E0"/>
    <w:rsid w:val="00716545"/>
    <w:rsid w:val="00717376"/>
    <w:rsid w:val="00737CDA"/>
    <w:rsid w:val="007401DC"/>
    <w:rsid w:val="00744FCA"/>
    <w:rsid w:val="007543DD"/>
    <w:rsid w:val="00764012"/>
    <w:rsid w:val="00771CDC"/>
    <w:rsid w:val="00777D28"/>
    <w:rsid w:val="00781914"/>
    <w:rsid w:val="00781F8A"/>
    <w:rsid w:val="00795980"/>
    <w:rsid w:val="00796E8A"/>
    <w:rsid w:val="007A280E"/>
    <w:rsid w:val="007A4280"/>
    <w:rsid w:val="007B3346"/>
    <w:rsid w:val="007B4237"/>
    <w:rsid w:val="007B4FF5"/>
    <w:rsid w:val="007B77B3"/>
    <w:rsid w:val="007B7F50"/>
    <w:rsid w:val="007C6CB2"/>
    <w:rsid w:val="007D18D5"/>
    <w:rsid w:val="007D3ED2"/>
    <w:rsid w:val="007D7FF1"/>
    <w:rsid w:val="007F09DA"/>
    <w:rsid w:val="007F42BE"/>
    <w:rsid w:val="007F6C7A"/>
    <w:rsid w:val="00804A61"/>
    <w:rsid w:val="008139A7"/>
    <w:rsid w:val="0082240F"/>
    <w:rsid w:val="00823387"/>
    <w:rsid w:val="00825248"/>
    <w:rsid w:val="008265E6"/>
    <w:rsid w:val="00836980"/>
    <w:rsid w:val="0084314A"/>
    <w:rsid w:val="00843E37"/>
    <w:rsid w:val="0085077D"/>
    <w:rsid w:val="008646C8"/>
    <w:rsid w:val="008718D1"/>
    <w:rsid w:val="008816E2"/>
    <w:rsid w:val="00883998"/>
    <w:rsid w:val="008845DA"/>
    <w:rsid w:val="00891FE7"/>
    <w:rsid w:val="008A0616"/>
    <w:rsid w:val="008A4AF9"/>
    <w:rsid w:val="008B38F0"/>
    <w:rsid w:val="008B6EA0"/>
    <w:rsid w:val="008D765F"/>
    <w:rsid w:val="008E70D1"/>
    <w:rsid w:val="008E77E3"/>
    <w:rsid w:val="008F498F"/>
    <w:rsid w:val="00902F8D"/>
    <w:rsid w:val="009107CC"/>
    <w:rsid w:val="009128E7"/>
    <w:rsid w:val="0091574E"/>
    <w:rsid w:val="00930D5C"/>
    <w:rsid w:val="009349C4"/>
    <w:rsid w:val="0094270A"/>
    <w:rsid w:val="009477EA"/>
    <w:rsid w:val="0095018E"/>
    <w:rsid w:val="009521F9"/>
    <w:rsid w:val="00967196"/>
    <w:rsid w:val="00985B48"/>
    <w:rsid w:val="009874A5"/>
    <w:rsid w:val="00990A11"/>
    <w:rsid w:val="00995EA1"/>
    <w:rsid w:val="009A4FB7"/>
    <w:rsid w:val="009B3D54"/>
    <w:rsid w:val="009B414B"/>
    <w:rsid w:val="009B68FC"/>
    <w:rsid w:val="009C5AE5"/>
    <w:rsid w:val="009D5B5A"/>
    <w:rsid w:val="009E3F9F"/>
    <w:rsid w:val="009E6492"/>
    <w:rsid w:val="009E724E"/>
    <w:rsid w:val="009F0613"/>
    <w:rsid w:val="009F4A78"/>
    <w:rsid w:val="00A01B31"/>
    <w:rsid w:val="00A13D35"/>
    <w:rsid w:val="00A14D60"/>
    <w:rsid w:val="00A3446E"/>
    <w:rsid w:val="00A36E47"/>
    <w:rsid w:val="00A5204A"/>
    <w:rsid w:val="00A63E6D"/>
    <w:rsid w:val="00A64D91"/>
    <w:rsid w:val="00A666B6"/>
    <w:rsid w:val="00A731CB"/>
    <w:rsid w:val="00A74DD7"/>
    <w:rsid w:val="00A77D7E"/>
    <w:rsid w:val="00A942C2"/>
    <w:rsid w:val="00A958D4"/>
    <w:rsid w:val="00AA1E5C"/>
    <w:rsid w:val="00AA214E"/>
    <w:rsid w:val="00AA2CAA"/>
    <w:rsid w:val="00AB5E7D"/>
    <w:rsid w:val="00AC091A"/>
    <w:rsid w:val="00AD690B"/>
    <w:rsid w:val="00AE0AA7"/>
    <w:rsid w:val="00AF7548"/>
    <w:rsid w:val="00B01DDC"/>
    <w:rsid w:val="00B0243D"/>
    <w:rsid w:val="00B02D49"/>
    <w:rsid w:val="00B13B1D"/>
    <w:rsid w:val="00B3226C"/>
    <w:rsid w:val="00B337CF"/>
    <w:rsid w:val="00B42230"/>
    <w:rsid w:val="00B53FA1"/>
    <w:rsid w:val="00B558C5"/>
    <w:rsid w:val="00B60099"/>
    <w:rsid w:val="00B60EB7"/>
    <w:rsid w:val="00B7648E"/>
    <w:rsid w:val="00B87CC1"/>
    <w:rsid w:val="00B94DE3"/>
    <w:rsid w:val="00B970E3"/>
    <w:rsid w:val="00BA042E"/>
    <w:rsid w:val="00BA2086"/>
    <w:rsid w:val="00BB2EDF"/>
    <w:rsid w:val="00BC3AD2"/>
    <w:rsid w:val="00BD5FAA"/>
    <w:rsid w:val="00BD647C"/>
    <w:rsid w:val="00BE240C"/>
    <w:rsid w:val="00BE29E6"/>
    <w:rsid w:val="00BE3EEA"/>
    <w:rsid w:val="00C00AF9"/>
    <w:rsid w:val="00C01B05"/>
    <w:rsid w:val="00C125E8"/>
    <w:rsid w:val="00C13CDF"/>
    <w:rsid w:val="00C2175E"/>
    <w:rsid w:val="00C21B02"/>
    <w:rsid w:val="00C21EE2"/>
    <w:rsid w:val="00C232E6"/>
    <w:rsid w:val="00C344E8"/>
    <w:rsid w:val="00C3638E"/>
    <w:rsid w:val="00C37B48"/>
    <w:rsid w:val="00C401EC"/>
    <w:rsid w:val="00C53370"/>
    <w:rsid w:val="00C556C6"/>
    <w:rsid w:val="00C574A6"/>
    <w:rsid w:val="00C70735"/>
    <w:rsid w:val="00C74189"/>
    <w:rsid w:val="00C8142A"/>
    <w:rsid w:val="00C914DA"/>
    <w:rsid w:val="00CB5F45"/>
    <w:rsid w:val="00CD12FC"/>
    <w:rsid w:val="00CD33D0"/>
    <w:rsid w:val="00CD6DC1"/>
    <w:rsid w:val="00CE51A2"/>
    <w:rsid w:val="00CE5BDC"/>
    <w:rsid w:val="00CE7B3B"/>
    <w:rsid w:val="00CF149E"/>
    <w:rsid w:val="00CF503B"/>
    <w:rsid w:val="00D00A7A"/>
    <w:rsid w:val="00D031FE"/>
    <w:rsid w:val="00D04FB3"/>
    <w:rsid w:val="00D1458C"/>
    <w:rsid w:val="00D152FD"/>
    <w:rsid w:val="00D26115"/>
    <w:rsid w:val="00D3086D"/>
    <w:rsid w:val="00D30B76"/>
    <w:rsid w:val="00D31CB4"/>
    <w:rsid w:val="00D37B49"/>
    <w:rsid w:val="00D5109A"/>
    <w:rsid w:val="00D61463"/>
    <w:rsid w:val="00D72B64"/>
    <w:rsid w:val="00D76CDA"/>
    <w:rsid w:val="00D81659"/>
    <w:rsid w:val="00D8178E"/>
    <w:rsid w:val="00D90540"/>
    <w:rsid w:val="00D9527B"/>
    <w:rsid w:val="00D95402"/>
    <w:rsid w:val="00DB6A22"/>
    <w:rsid w:val="00DC3C14"/>
    <w:rsid w:val="00DC7B00"/>
    <w:rsid w:val="00DD27EA"/>
    <w:rsid w:val="00DD6B4F"/>
    <w:rsid w:val="00DE185D"/>
    <w:rsid w:val="00DF39B1"/>
    <w:rsid w:val="00DF42F3"/>
    <w:rsid w:val="00DF6585"/>
    <w:rsid w:val="00DF7D26"/>
    <w:rsid w:val="00E2318D"/>
    <w:rsid w:val="00E438B6"/>
    <w:rsid w:val="00E43DF6"/>
    <w:rsid w:val="00E51B4C"/>
    <w:rsid w:val="00E535DB"/>
    <w:rsid w:val="00E54FA0"/>
    <w:rsid w:val="00E554B6"/>
    <w:rsid w:val="00E62E45"/>
    <w:rsid w:val="00E62F5E"/>
    <w:rsid w:val="00E632A7"/>
    <w:rsid w:val="00E72D92"/>
    <w:rsid w:val="00E77333"/>
    <w:rsid w:val="00E86AF5"/>
    <w:rsid w:val="00E94BE0"/>
    <w:rsid w:val="00EB08CC"/>
    <w:rsid w:val="00ED0F2E"/>
    <w:rsid w:val="00ED46C8"/>
    <w:rsid w:val="00EE06E7"/>
    <w:rsid w:val="00EE0A75"/>
    <w:rsid w:val="00EE3811"/>
    <w:rsid w:val="00EE6D1C"/>
    <w:rsid w:val="00EE72FF"/>
    <w:rsid w:val="00EE7FAF"/>
    <w:rsid w:val="00EF1303"/>
    <w:rsid w:val="00EF49FE"/>
    <w:rsid w:val="00F0418D"/>
    <w:rsid w:val="00F05911"/>
    <w:rsid w:val="00F102C2"/>
    <w:rsid w:val="00F16AA7"/>
    <w:rsid w:val="00F30FA5"/>
    <w:rsid w:val="00F31285"/>
    <w:rsid w:val="00F331ED"/>
    <w:rsid w:val="00F367B2"/>
    <w:rsid w:val="00F406C8"/>
    <w:rsid w:val="00F41C52"/>
    <w:rsid w:val="00F47F53"/>
    <w:rsid w:val="00F5060E"/>
    <w:rsid w:val="00F54207"/>
    <w:rsid w:val="00F5501B"/>
    <w:rsid w:val="00F570F2"/>
    <w:rsid w:val="00F61791"/>
    <w:rsid w:val="00F73796"/>
    <w:rsid w:val="00FA0515"/>
    <w:rsid w:val="00FA386A"/>
    <w:rsid w:val="00FA716E"/>
    <w:rsid w:val="00FA7B24"/>
    <w:rsid w:val="00FB621D"/>
    <w:rsid w:val="00FB70DF"/>
    <w:rsid w:val="00FB7E5B"/>
    <w:rsid w:val="00FC28E0"/>
    <w:rsid w:val="00FD6680"/>
    <w:rsid w:val="00FE1DB4"/>
    <w:rsid w:val="00FE23EF"/>
    <w:rsid w:val="00FE6B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64F79C"/>
  <w15:chartTrackingRefBased/>
  <w15:docId w15:val="{EFAFCA21-BA12-4D4F-9D9D-4B1B003D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Pavadinimas">
    <w:name w:val="Title"/>
    <w:basedOn w:val="prastasis"/>
    <w:qFormat/>
    <w:pPr>
      <w:jc w:val="center"/>
    </w:pPr>
    <w:rPr>
      <w:b/>
      <w:bCs/>
    </w:r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rPr>
      <w:color w:val="0000FF"/>
      <w:u w:val="single"/>
    </w:rPr>
  </w:style>
  <w:style w:type="character" w:styleId="Puslapionumeris">
    <w:name w:val="page number"/>
    <w:basedOn w:val="Numatytasispastraiposriftas"/>
  </w:style>
  <w:style w:type="paragraph" w:styleId="Pagrindinistekstas">
    <w:name w:val="Body Text"/>
    <w:basedOn w:val="prastasis"/>
    <w:pPr>
      <w:jc w:val="center"/>
    </w:pPr>
    <w:rPr>
      <w:b/>
      <w:bCs/>
    </w:rPr>
  </w:style>
  <w:style w:type="paragraph" w:styleId="Debesliotekstas">
    <w:name w:val="Balloon Text"/>
    <w:basedOn w:val="prastasis"/>
    <w:semiHidden/>
    <w:rsid w:val="005047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5735E-0266-4538-A75D-F01DDE30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9631</Words>
  <Characters>5491</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Vanda Karalienė</dc:creator>
  <cp:keywords/>
  <dc:description/>
  <cp:lastModifiedBy>Putnienė Elena</cp:lastModifiedBy>
  <cp:revision>58</cp:revision>
  <cp:lastPrinted>2017-09-15T06:36:00Z</cp:lastPrinted>
  <dcterms:created xsi:type="dcterms:W3CDTF">2018-08-20T06:41:00Z</dcterms:created>
  <dcterms:modified xsi:type="dcterms:W3CDTF">2018-08-22T08:06:00Z</dcterms:modified>
</cp:coreProperties>
</file>