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tblLook w:val="04A0" w:firstRow="1" w:lastRow="0" w:firstColumn="1" w:lastColumn="0" w:noHBand="0" w:noVBand="1"/>
      </w:tblPr>
      <w:tblGrid>
        <w:gridCol w:w="531"/>
        <w:gridCol w:w="3648"/>
        <w:gridCol w:w="930"/>
        <w:gridCol w:w="1101"/>
        <w:gridCol w:w="1101"/>
        <w:gridCol w:w="1260"/>
        <w:gridCol w:w="1067"/>
      </w:tblGrid>
      <w:tr w:rsidR="00F24115" w:rsidRPr="00F24115" w:rsidTr="00F24115">
        <w:trPr>
          <w:trHeight w:val="300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bookmarkStart w:id="0" w:name="_GoBack"/>
            <w:bookmarkEnd w:id="0"/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</w:t>
            </w: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tarybos</w:t>
            </w:r>
          </w:p>
        </w:tc>
      </w:tr>
      <w:tr w:rsidR="00F24115" w:rsidRPr="00F24115" w:rsidTr="00F24115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2018 m. vasario  22d. sprendimo Nr. B1-29</w:t>
            </w:r>
          </w:p>
        </w:tc>
      </w:tr>
      <w:tr w:rsidR="00F24115" w:rsidRPr="00F24115" w:rsidTr="00F24115">
        <w:trPr>
          <w:trHeight w:val="315"/>
        </w:trPr>
        <w:tc>
          <w:tcPr>
            <w:tcW w:w="75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</w:t>
            </w:r>
            <w:r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</w:t>
            </w: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 priedas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</w:t>
            </w:r>
            <w:r w:rsid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</w:t>
            </w:r>
            <w:r w:rsidRP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(Molėtų rajono savivaldybės tarybos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             </w:t>
            </w:r>
            <w:r w:rsid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</w:t>
            </w:r>
            <w:r w:rsidRP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2018 m. rugpjūčio   d. sprendimo Nr. B1-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70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                                                </w:t>
            </w:r>
            <w:r w:rsid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              </w:t>
            </w:r>
            <w:r w:rsidRPr="006F6F78">
              <w:rPr>
                <w:rFonts w:eastAsia="Times New Roman" w:cs="Times New Roman"/>
                <w:color w:val="000000"/>
                <w:szCs w:val="24"/>
                <w:lang w:eastAsia="lt-LT"/>
              </w:rPr>
              <w:t>2 priedo redakcija)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24115" w:rsidRPr="00F24115" w:rsidTr="00F24115">
        <w:trPr>
          <w:trHeight w:val="118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MOLĖTŲ RAJONO SAVIVALDYBĖS 2018 M. BIUDŽETINIŲ ĮSTAIGŲ PAJAMOS</w:t>
            </w: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br/>
              <w:t xml:space="preserve"> UŽ TEIKIAMAS PASLAUGAS, IŠLAIKYMĄ ŠVIETIMO, SOCIALINĖS APSAUGOS BEI KITOSE ĮSTAIGOSE IR PATALPŲ NUOMĄ (TŪKST. EUR)</w:t>
            </w:r>
          </w:p>
        </w:tc>
      </w:tr>
      <w:tr w:rsidR="00F24115" w:rsidRPr="00F24115" w:rsidTr="00F24115">
        <w:trPr>
          <w:trHeight w:val="630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Įstaigos pavadinimas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atsitiktines paslaugas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 w:val="22"/>
                <w:lang w:eastAsia="lt-LT"/>
              </w:rPr>
              <w:t>Įmokos už išlaikymą švietimo, socialinės apsaugos ir kitose įstaigose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negyvenamų patalpų nuomą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lt-LT"/>
              </w:rPr>
            </w:pPr>
            <w:r w:rsidRPr="006F6F78">
              <w:rPr>
                <w:rFonts w:eastAsia="Times New Roman" w:cs="Times New Roman"/>
                <w:color w:val="000000"/>
                <w:sz w:val="22"/>
                <w:lang w:eastAsia="lt-LT"/>
              </w:rPr>
              <w:t>Pajamos už gyvenamų patalpų nuomą</w:t>
            </w:r>
          </w:p>
        </w:tc>
      </w:tr>
      <w:tr w:rsidR="00F24115" w:rsidRPr="00F24115" w:rsidTr="00F24115">
        <w:trPr>
          <w:trHeight w:val="123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91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F24115" w:rsidRPr="00F24115" w:rsidTr="00F24115">
        <w:trPr>
          <w:trHeight w:val="630"/>
        </w:trPr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1.</w:t>
            </w:r>
          </w:p>
        </w:tc>
        <w:tc>
          <w:tcPr>
            <w:tcW w:w="3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Alantos senelių globos namai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85,5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10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gimnazija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3.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Inturkės pagrindinė mokykla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0,4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6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Joniškio mokykla-daugiafunkcis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6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5.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Kijėlių</w:t>
            </w:r>
            <w:proofErr w:type="spellEnd"/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specialusis ugdymo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6.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krašto muziejus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7.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kultūros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8,8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0,8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kūno kultūros ir sporto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9.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menų mokykla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19,7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10.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pradinė mokykla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6,4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2,9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11.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progimnazija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2,7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6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12.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,,Saulutės“ vaikų darželis-lopšelis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49,3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13,5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35,2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0,6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13.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Molėtų r. savivaldybės administracija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14.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socialinės paramos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15.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Molėtų r. </w:t>
            </w:r>
            <w:proofErr w:type="spellStart"/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Suginčių</w:t>
            </w:r>
            <w:proofErr w:type="spellEnd"/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 xml:space="preserve"> pagrindinė mokykla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16.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švietimo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63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17.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vaikų savarankiško gyvenimo namai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615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18.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rajono savivaldybės viešoji biblioteka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630"/>
        </w:trPr>
        <w:tc>
          <w:tcPr>
            <w:tcW w:w="4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lastRenderedPageBreak/>
              <w:t>19.</w:t>
            </w:r>
          </w:p>
        </w:tc>
        <w:tc>
          <w:tcPr>
            <w:tcW w:w="3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,,Vyturėlio“ vaikų lopšelis-darželis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74,3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15,8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0,5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20.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Molėtų r. paslaugų centras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0</w:t>
            </w:r>
          </w:p>
        </w:tc>
      </w:tr>
      <w:tr w:rsidR="00F24115" w:rsidRPr="00F24115" w:rsidTr="00F24115">
        <w:trPr>
          <w:trHeight w:val="330"/>
        </w:trPr>
        <w:tc>
          <w:tcPr>
            <w:tcW w:w="432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Iš viso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2CC"/>
            <w:vAlign w:val="center"/>
            <w:hideMark/>
          </w:tcPr>
          <w:p w:rsidR="00F24115" w:rsidRPr="006F6F78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</w:pPr>
            <w:r w:rsidRPr="006F6F78">
              <w:rPr>
                <w:rFonts w:eastAsia="Times New Roman" w:cs="Times New Roman"/>
                <w:bCs/>
                <w:color w:val="000000"/>
                <w:szCs w:val="24"/>
                <w:lang w:eastAsia="lt-LT"/>
              </w:rPr>
              <w:t>391,3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142,6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204,8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23,9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20</w:t>
            </w:r>
          </w:p>
        </w:tc>
      </w:tr>
      <w:tr w:rsidR="00F24115" w:rsidRPr="00F24115" w:rsidTr="00F24115">
        <w:trPr>
          <w:trHeight w:val="315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4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  <w:tr w:rsidR="00F24115" w:rsidRPr="00F24115" w:rsidTr="00F24115">
        <w:trPr>
          <w:trHeight w:val="315"/>
        </w:trPr>
        <w:tc>
          <w:tcPr>
            <w:tcW w:w="9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  <w:r w:rsidRPr="00F24115">
              <w:rPr>
                <w:rFonts w:eastAsia="Times New Roman" w:cs="Times New Roman"/>
                <w:color w:val="000000"/>
                <w:szCs w:val="24"/>
                <w:lang w:eastAsia="lt-LT"/>
              </w:rPr>
              <w:t>_________________________</w:t>
            </w:r>
          </w:p>
        </w:tc>
      </w:tr>
      <w:tr w:rsidR="00F24115" w:rsidRPr="00F24115" w:rsidTr="00F24115">
        <w:trPr>
          <w:trHeight w:val="300"/>
        </w:trPr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lt-LT"/>
              </w:rPr>
            </w:pP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115" w:rsidRPr="00F24115" w:rsidRDefault="00F24115" w:rsidP="00F2411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AA7FD6" w:rsidRDefault="00AA7FD6"/>
    <w:sectPr w:rsidR="00AA7FD6" w:rsidSect="001E3A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A66" w:rsidRDefault="001E3A66" w:rsidP="001E3A66">
      <w:pPr>
        <w:spacing w:after="0" w:line="240" w:lineRule="auto"/>
      </w:pPr>
      <w:r>
        <w:separator/>
      </w:r>
    </w:p>
  </w:endnote>
  <w:endnote w:type="continuationSeparator" w:id="0">
    <w:p w:rsidR="001E3A66" w:rsidRDefault="001E3A66" w:rsidP="001E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66" w:rsidRDefault="001E3A6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66" w:rsidRDefault="001E3A6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66" w:rsidRDefault="001E3A66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A66" w:rsidRDefault="001E3A66" w:rsidP="001E3A66">
      <w:pPr>
        <w:spacing w:after="0" w:line="240" w:lineRule="auto"/>
      </w:pPr>
      <w:r>
        <w:separator/>
      </w:r>
    </w:p>
  </w:footnote>
  <w:footnote w:type="continuationSeparator" w:id="0">
    <w:p w:rsidR="001E3A66" w:rsidRDefault="001E3A66" w:rsidP="001E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66" w:rsidRDefault="001E3A6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673601"/>
      <w:docPartObj>
        <w:docPartGallery w:val="Page Numbers (Top of Page)"/>
        <w:docPartUnique/>
      </w:docPartObj>
    </w:sdtPr>
    <w:sdtEndPr/>
    <w:sdtContent>
      <w:p w:rsidR="001E3A66" w:rsidRDefault="001E3A6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B9A">
          <w:rPr>
            <w:noProof/>
          </w:rPr>
          <w:t>2</w:t>
        </w:r>
        <w:r>
          <w:fldChar w:fldCharType="end"/>
        </w:r>
      </w:p>
    </w:sdtContent>
  </w:sdt>
  <w:p w:rsidR="001E3A66" w:rsidRDefault="001E3A6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A66" w:rsidRDefault="001E3A6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15"/>
    <w:rsid w:val="001E3A66"/>
    <w:rsid w:val="006F6F78"/>
    <w:rsid w:val="007846FE"/>
    <w:rsid w:val="00942B9A"/>
    <w:rsid w:val="00AA7FD6"/>
    <w:rsid w:val="00D15080"/>
    <w:rsid w:val="00F2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8D76-D610-4CA5-AFDC-BCA929C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5080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E3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E3A66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unhideWhenUsed/>
    <w:rsid w:val="001E3A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E3A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1396</Words>
  <Characters>797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Maigienė Rūta</dc:creator>
  <cp:keywords/>
  <dc:description/>
  <cp:lastModifiedBy>Vida Rukšėnaitė</cp:lastModifiedBy>
  <cp:revision>2</cp:revision>
  <dcterms:created xsi:type="dcterms:W3CDTF">2018-08-22T06:06:00Z</dcterms:created>
  <dcterms:modified xsi:type="dcterms:W3CDTF">2018-08-22T06:06:00Z</dcterms:modified>
</cp:coreProperties>
</file>