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DA" w:rsidRPr="008034C4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8034C4">
        <w:t>AIŠKINAMASIS RAŠTAS</w:t>
      </w:r>
    </w:p>
    <w:p w:rsidR="000D79B2" w:rsidRPr="00186090" w:rsidRDefault="004D23DA" w:rsidP="00186090">
      <w:pPr>
        <w:spacing w:line="360" w:lineRule="auto"/>
        <w:jc w:val="center"/>
      </w:pPr>
      <w:r>
        <w:t xml:space="preserve">Dėl </w:t>
      </w:r>
      <w:r w:rsidR="00C22D72">
        <w:t>medžioklės trofėjų pri</w:t>
      </w:r>
      <w:r w:rsidR="00717186">
        <w:t>ėmimo</w:t>
      </w:r>
    </w:p>
    <w:p w:rsidR="008A50DA" w:rsidRDefault="001A16EB" w:rsidP="001A16EB">
      <w:pPr>
        <w:pStyle w:val="prastasiniatinklio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1.</w:t>
      </w:r>
      <w:r w:rsidR="008A50DA" w:rsidRPr="00C108B4">
        <w:rPr>
          <w:b/>
          <w:bCs/>
        </w:rPr>
        <w:t>Parengto tarybos sprendimo projekto tikslai ir uždaviniai</w:t>
      </w:r>
    </w:p>
    <w:p w:rsidR="00B00A00" w:rsidRDefault="00B00A00" w:rsidP="00B00A0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2013 m. spalio 10 d. </w:t>
      </w:r>
      <w:r w:rsidR="001A16EB" w:rsidRPr="001A16EB">
        <w:t>d</w:t>
      </w:r>
      <w:r w:rsidRPr="001A16EB">
        <w:t>ov</w:t>
      </w:r>
      <w:r>
        <w:t xml:space="preserve">anojimo sutartimi Nr. A14-436 </w:t>
      </w:r>
      <w:r w:rsidR="00186090">
        <w:t>(</w:t>
      </w:r>
      <w:r>
        <w:t>toliau – sutartis)</w:t>
      </w:r>
      <w:r w:rsidR="008A1088">
        <w:t xml:space="preserve"> </w:t>
      </w:r>
      <w:r>
        <w:t xml:space="preserve">Antanas Truskauskas dovanojo </w:t>
      </w:r>
      <w:r w:rsidR="00186090">
        <w:t xml:space="preserve">Molėtų rajono savivaldybei </w:t>
      </w:r>
      <w:r>
        <w:t>medžioklės trofėjų kole</w:t>
      </w:r>
      <w:r w:rsidR="00186090">
        <w:t>kciją</w:t>
      </w:r>
      <w:r>
        <w:t>, kurios pagrindu buvo įrengta ekspozicija Mindūnų bendruomenės patalpose. Ši ekspozicija yra gausiai lankoma rajono gyventojų ir turistų. 2017 m. ekspoziciją aplankė 14279 žmonės, buvo uždirbta 14348 eur</w:t>
      </w:r>
      <w:r w:rsidR="001A16EB" w:rsidRPr="001A16EB">
        <w:t>ai</w:t>
      </w:r>
      <w:r w:rsidRPr="001A16EB">
        <w:t>.</w:t>
      </w:r>
    </w:p>
    <w:p w:rsidR="00B00A00" w:rsidRPr="00B00A00" w:rsidRDefault="00B00A00" w:rsidP="00B00A00">
      <w:pPr>
        <w:pStyle w:val="Ttekstas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00A00">
        <w:rPr>
          <w:rFonts w:ascii="Times New Roman" w:hAnsi="Times New Roman"/>
          <w:sz w:val="24"/>
          <w:szCs w:val="24"/>
        </w:rPr>
        <w:t xml:space="preserve">Sutarties 3 punktas numato, kad </w:t>
      </w:r>
      <w:r>
        <w:rPr>
          <w:rFonts w:ascii="Times New Roman" w:hAnsi="Times New Roman"/>
          <w:sz w:val="24"/>
          <w:szCs w:val="24"/>
        </w:rPr>
        <w:t>p</w:t>
      </w:r>
      <w:r w:rsidRPr="00B00A00">
        <w:rPr>
          <w:rFonts w:ascii="Times New Roman" w:hAnsi="Times New Roman"/>
          <w:sz w:val="24"/>
          <w:szCs w:val="24"/>
        </w:rPr>
        <w:t>apildant medžioklės trofėjų, įrankių ir kitos medžioklės atributikos kolekciją naujais trofėjais ar eksponatais sudaromas pa</w:t>
      </w:r>
      <w:r w:rsidR="00186090">
        <w:rPr>
          <w:rFonts w:ascii="Times New Roman" w:hAnsi="Times New Roman"/>
          <w:sz w:val="24"/>
          <w:szCs w:val="24"/>
        </w:rPr>
        <w:t>pildomas susitarimas prie šios s</w:t>
      </w:r>
      <w:r w:rsidRPr="00B00A00">
        <w:rPr>
          <w:rFonts w:ascii="Times New Roman" w:hAnsi="Times New Roman"/>
          <w:sz w:val="24"/>
          <w:szCs w:val="24"/>
        </w:rPr>
        <w:t>utarties ir nauji eksponatai perduodami pagal perdavimo p</w:t>
      </w:r>
      <w:r w:rsidR="00186090">
        <w:rPr>
          <w:rFonts w:ascii="Times New Roman" w:hAnsi="Times New Roman"/>
          <w:sz w:val="24"/>
          <w:szCs w:val="24"/>
        </w:rPr>
        <w:t xml:space="preserve">riėmimo </w:t>
      </w:r>
      <w:r w:rsidR="00186090" w:rsidRPr="001A16EB">
        <w:rPr>
          <w:rFonts w:ascii="Times New Roman" w:hAnsi="Times New Roman"/>
          <w:sz w:val="24"/>
          <w:szCs w:val="24"/>
        </w:rPr>
        <w:t>aktą</w:t>
      </w:r>
      <w:r w:rsidR="001A16EB" w:rsidRPr="001A16EB">
        <w:rPr>
          <w:rFonts w:ascii="Times New Roman" w:hAnsi="Times New Roman"/>
          <w:sz w:val="24"/>
          <w:szCs w:val="24"/>
        </w:rPr>
        <w:t>,</w:t>
      </w:r>
      <w:r w:rsidR="00186090">
        <w:rPr>
          <w:rFonts w:ascii="Times New Roman" w:hAnsi="Times New Roman"/>
          <w:sz w:val="24"/>
          <w:szCs w:val="24"/>
        </w:rPr>
        <w:t xml:space="preserve"> pasirašytą abiejų š</w:t>
      </w:r>
      <w:r w:rsidRPr="00B00A00">
        <w:rPr>
          <w:rFonts w:ascii="Times New Roman" w:hAnsi="Times New Roman"/>
          <w:sz w:val="24"/>
          <w:szCs w:val="24"/>
        </w:rPr>
        <w:t>alių.</w:t>
      </w:r>
    </w:p>
    <w:p w:rsidR="00092518" w:rsidRPr="00717186" w:rsidRDefault="00B00A00" w:rsidP="00717186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2018</w:t>
      </w:r>
      <w:r w:rsidR="00717186">
        <w:t xml:space="preserve"> m. birželio 19</w:t>
      </w:r>
      <w:r w:rsidR="00092518">
        <w:t xml:space="preserve"> d. raštu Antanas Truskauskas </w:t>
      </w:r>
      <w:r w:rsidR="00717186">
        <w:t>kreipėsi į</w:t>
      </w:r>
      <w:r w:rsidR="00092518">
        <w:t xml:space="preserve"> Molėtų rajono savivaldybės tarybą, kad </w:t>
      </w:r>
      <w:r w:rsidR="00717186">
        <w:t>dovanoja Molėtų rajono savivaldybei dar 93 medžioklės trofėjus, kurių vertė 361 930 eurų. Dalis trofėjų turėtų būti parengti eksponuoti, iš kitų pagamintos gyvūnų iškamšos</w:t>
      </w:r>
      <w:r w:rsidR="00092518">
        <w:t>, kurios vėliau būtų perduotos</w:t>
      </w:r>
      <w:r w:rsidR="00717186">
        <w:t xml:space="preserve"> saugoti Molėtų krašto muziejui ir eksponuojamos A. Truskausko gamtos ir medžioklės muziejuje Mindūnuose.</w:t>
      </w:r>
      <w:r w:rsidR="008A1088">
        <w:t xml:space="preserve"> T</w:t>
      </w:r>
      <w:r w:rsidR="00186090">
        <w:t>rofėjams eksponuoti bus pritaikytos</w:t>
      </w:r>
      <w:r w:rsidR="008A1088">
        <w:t xml:space="preserve"> patalpos buvusios Mindūnų mokyklos pirmame aukšte.</w:t>
      </w:r>
      <w:r w:rsidR="00186090">
        <w:t xml:space="preserve"> Taip bus užbaigtas A. Truskausko gamtos ir medžioklės muziejaus įrengimas.</w:t>
      </w:r>
    </w:p>
    <w:p w:rsidR="008A50DA" w:rsidRPr="00717186" w:rsidRDefault="00B00A00" w:rsidP="0071718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8A50DA" w:rsidRPr="00A01A27">
        <w:t>Parengto</w:t>
      </w:r>
      <w:r w:rsidR="004271BD">
        <w:t xml:space="preserve"> spre</w:t>
      </w:r>
      <w:r w:rsidR="00092518">
        <w:t>ndimo projekto tikslas –</w:t>
      </w:r>
      <w:r w:rsidR="00092518" w:rsidRPr="00BC345F">
        <w:rPr>
          <w:lang w:val="lt-LT"/>
        </w:rPr>
        <w:t xml:space="preserve"> </w:t>
      </w:r>
      <w:r w:rsidR="00092518">
        <w:rPr>
          <w:lang w:val="lt-LT"/>
        </w:rPr>
        <w:t>priimti turt</w:t>
      </w:r>
      <w:r w:rsidR="00717186">
        <w:rPr>
          <w:lang w:val="lt-LT"/>
        </w:rPr>
        <w:t>ą - medžioklės trofėjus</w:t>
      </w:r>
      <w:r w:rsidR="00092518">
        <w:rPr>
          <w:lang w:val="lt-LT"/>
        </w:rPr>
        <w:t xml:space="preserve"> Molėtų rajono savivaldybės nuosavybėn.</w:t>
      </w:r>
    </w:p>
    <w:p w:rsidR="008A50DA" w:rsidRDefault="008A50DA" w:rsidP="001A16EB">
      <w:pPr>
        <w:pStyle w:val="prastasiniatinklio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2. Šiuo metu esantis teisinis reglamentavimas</w:t>
      </w:r>
      <w:r w:rsidR="001A16EB">
        <w:rPr>
          <w:b/>
          <w:bCs/>
        </w:rPr>
        <w:t>:</w:t>
      </w:r>
      <w:r>
        <w:rPr>
          <w:b/>
          <w:bCs/>
        </w:rPr>
        <w:t xml:space="preserve"> </w:t>
      </w:r>
    </w:p>
    <w:p w:rsidR="001A16EB" w:rsidRDefault="00092518" w:rsidP="005A699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Lietuvos Respublikos vietos savivaldos įstatymo 6 straipsnio 13 punktas, 16 straipsnio</w:t>
      </w:r>
      <w:r w:rsidR="001A16EB">
        <w:t xml:space="preserve"> 2 dalies 26 punktas ir 4 dalis;</w:t>
      </w:r>
    </w:p>
    <w:p w:rsidR="001A16EB" w:rsidRDefault="00092518" w:rsidP="005A6999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 w:cs="TimesNewRomanPSMT"/>
        </w:rPr>
      </w:pPr>
      <w:r>
        <w:t xml:space="preserve"> Lietuvos Respublikos valstybės ir savivaldybių turto valdymo, naudojimo ir disponavimo juo įstatymo</w:t>
      </w:r>
      <w:r>
        <w:rPr>
          <w:rFonts w:ascii="TimesNewRomanPSMT" w:hAnsi="TimesNewRomanPSMT" w:cs="TimesNewRomanPSMT"/>
        </w:rPr>
        <w:t xml:space="preserve"> 6 straipsnio 5 pu</w:t>
      </w:r>
      <w:r w:rsidR="001A16EB">
        <w:rPr>
          <w:rFonts w:ascii="TimesNewRomanPSMT" w:hAnsi="TimesNewRomanPSMT" w:cs="TimesNewRomanPSMT"/>
        </w:rPr>
        <w:t>nktu ir 12 straipsnio 2 punktas;</w:t>
      </w:r>
    </w:p>
    <w:p w:rsidR="00092518" w:rsidRPr="005A6999" w:rsidRDefault="00B00A00" w:rsidP="005A6999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 w:cs="TimesNewRomanPSMT"/>
        </w:rPr>
      </w:pPr>
      <w:r>
        <w:t xml:space="preserve">2013 m. spalio 10 d. </w:t>
      </w:r>
      <w:r w:rsidR="001A16EB">
        <w:t>d</w:t>
      </w:r>
      <w:r>
        <w:t>ovanojimo sutarties Nr. A14-436 3 punktas.</w:t>
      </w:r>
    </w:p>
    <w:p w:rsidR="008034C4" w:rsidRDefault="008A50DA" w:rsidP="001A16EB">
      <w:pPr>
        <w:pStyle w:val="prastasiniatinklio"/>
        <w:spacing w:before="0" w:beforeAutospacing="0" w:after="0" w:afterAutospacing="0" w:line="360" w:lineRule="auto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C3890" w:rsidRDefault="008C3890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</w:t>
      </w:r>
      <w:r w:rsidR="00092518">
        <w:t>os pasekmės – bus išplėstas Antano Truskausko medžioklės ir gamtos muziejus.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1A16EB">
      <w:pPr>
        <w:pStyle w:val="prastasiniatinklio"/>
        <w:spacing w:before="0" w:beforeAutospacing="0" w:after="0" w:afterAutospacing="0" w:line="360" w:lineRule="auto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1A16EB">
      <w:pPr>
        <w:pStyle w:val="prastasiniatinklio"/>
        <w:spacing w:before="0" w:beforeAutospacing="0" w:after="0" w:afterAutospacing="0" w:line="360" w:lineRule="auto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Default="00092518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Lėšos muziejaus įrengimui – </w:t>
      </w:r>
      <w:r w:rsidR="00B00A00">
        <w:rPr>
          <w:lang w:val="lt-LT"/>
        </w:rPr>
        <w:t>65 000 eurų.</w:t>
      </w:r>
    </w:p>
    <w:p w:rsidR="00092518" w:rsidRPr="00FC1EE0" w:rsidRDefault="00092518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Lėšos </w:t>
      </w:r>
      <w:r w:rsidR="00717186">
        <w:rPr>
          <w:lang w:val="lt-LT"/>
        </w:rPr>
        <w:t xml:space="preserve">trofėjų parengimui eksponuoti ir </w:t>
      </w:r>
      <w:r>
        <w:rPr>
          <w:lang w:val="lt-LT"/>
        </w:rPr>
        <w:t>iškamšų gamybai – 180 000 eurų (per 2 metus).</w:t>
      </w:r>
    </w:p>
    <w:p w:rsidR="008A50DA" w:rsidRDefault="008A50DA" w:rsidP="001A16EB">
      <w:pPr>
        <w:pStyle w:val="prastasiniatinklio"/>
        <w:spacing w:before="0" w:beforeAutospacing="0" w:after="0" w:afterAutospacing="0" w:line="360" w:lineRule="auto"/>
        <w:jc w:val="both"/>
      </w:pPr>
      <w:r>
        <w:rPr>
          <w:b/>
          <w:bCs/>
        </w:rPr>
        <w:t>6.</w:t>
      </w:r>
      <w:r w:rsidR="00092518">
        <w:rPr>
          <w:b/>
          <w:bCs/>
        </w:rPr>
        <w:t xml:space="preserve"> </w:t>
      </w:r>
      <w:r>
        <w:rPr>
          <w:b/>
          <w:bCs/>
        </w:rPr>
        <w:t>Vykdytojai, įvykdymo terminai</w:t>
      </w:r>
    </w:p>
    <w:p w:rsidR="008034C4" w:rsidRPr="00186090" w:rsidRDefault="00092518" w:rsidP="00186090">
      <w:pPr>
        <w:spacing w:line="360" w:lineRule="auto"/>
        <w:ind w:firstLine="680"/>
        <w:jc w:val="both"/>
      </w:pPr>
      <w:r w:rsidRPr="00D156BB">
        <w:t xml:space="preserve">Priėmus sprendimą, </w:t>
      </w:r>
      <w:r>
        <w:t>Molėtų rajono savivaldybės administracijos direktorius pasirašo turto perdavimo ir priėmimo aktą.</w:t>
      </w:r>
    </w:p>
    <w:p w:rsidR="008A50DA" w:rsidRPr="00E46F20" w:rsidRDefault="008A50DA" w:rsidP="00CB023F">
      <w:pPr>
        <w:tabs>
          <w:tab w:val="left" w:pos="1674"/>
        </w:tabs>
        <w:rPr>
          <w:lang w:val="lt-LT"/>
        </w:rPr>
      </w:pPr>
    </w:p>
    <w:sectPr w:rsidR="008A50DA" w:rsidRPr="00E46F20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1C" w:rsidRDefault="00DF711C">
      <w:r>
        <w:separator/>
      </w:r>
    </w:p>
  </w:endnote>
  <w:endnote w:type="continuationSeparator" w:id="0">
    <w:p w:rsidR="00DF711C" w:rsidRDefault="00D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vLT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1C" w:rsidRDefault="00DF711C">
      <w:r>
        <w:separator/>
      </w:r>
    </w:p>
  </w:footnote>
  <w:footnote w:type="continuationSeparator" w:id="0">
    <w:p w:rsidR="00DF711C" w:rsidRDefault="00DF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6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51E21"/>
    <w:rsid w:val="00060490"/>
    <w:rsid w:val="00083CE8"/>
    <w:rsid w:val="00084F62"/>
    <w:rsid w:val="000912CB"/>
    <w:rsid w:val="00092518"/>
    <w:rsid w:val="00092EDE"/>
    <w:rsid w:val="00095CCB"/>
    <w:rsid w:val="000D2937"/>
    <w:rsid w:val="000D79B2"/>
    <w:rsid w:val="000F12E2"/>
    <w:rsid w:val="00105A6E"/>
    <w:rsid w:val="0014291D"/>
    <w:rsid w:val="0017640E"/>
    <w:rsid w:val="00186090"/>
    <w:rsid w:val="001A16EB"/>
    <w:rsid w:val="001B699C"/>
    <w:rsid w:val="001D1CD7"/>
    <w:rsid w:val="001E2014"/>
    <w:rsid w:val="00210F11"/>
    <w:rsid w:val="00220955"/>
    <w:rsid w:val="00232874"/>
    <w:rsid w:val="002352C6"/>
    <w:rsid w:val="00257F76"/>
    <w:rsid w:val="00272308"/>
    <w:rsid w:val="0027277A"/>
    <w:rsid w:val="002C2666"/>
    <w:rsid w:val="002D09E3"/>
    <w:rsid w:val="00305707"/>
    <w:rsid w:val="0030611B"/>
    <w:rsid w:val="00317B40"/>
    <w:rsid w:val="00333958"/>
    <w:rsid w:val="00344D27"/>
    <w:rsid w:val="003642EC"/>
    <w:rsid w:val="00382B64"/>
    <w:rsid w:val="00395A93"/>
    <w:rsid w:val="003F1BED"/>
    <w:rsid w:val="00426003"/>
    <w:rsid w:val="004271BD"/>
    <w:rsid w:val="004377E8"/>
    <w:rsid w:val="0044118C"/>
    <w:rsid w:val="0044253D"/>
    <w:rsid w:val="004562A9"/>
    <w:rsid w:val="004663A6"/>
    <w:rsid w:val="004824F3"/>
    <w:rsid w:val="004A2517"/>
    <w:rsid w:val="004B1BD8"/>
    <w:rsid w:val="004B2C6E"/>
    <w:rsid w:val="004B6C47"/>
    <w:rsid w:val="004C52A7"/>
    <w:rsid w:val="004D1569"/>
    <w:rsid w:val="004D23DA"/>
    <w:rsid w:val="004E023C"/>
    <w:rsid w:val="004E4F6A"/>
    <w:rsid w:val="004E59ED"/>
    <w:rsid w:val="005078B0"/>
    <w:rsid w:val="005154BB"/>
    <w:rsid w:val="00537727"/>
    <w:rsid w:val="00553EED"/>
    <w:rsid w:val="00585631"/>
    <w:rsid w:val="005912D9"/>
    <w:rsid w:val="00592B3C"/>
    <w:rsid w:val="0059501E"/>
    <w:rsid w:val="005A1B07"/>
    <w:rsid w:val="005A5341"/>
    <w:rsid w:val="005A6999"/>
    <w:rsid w:val="005C6C7A"/>
    <w:rsid w:val="005E6581"/>
    <w:rsid w:val="006051D1"/>
    <w:rsid w:val="006058D4"/>
    <w:rsid w:val="0060764C"/>
    <w:rsid w:val="00612816"/>
    <w:rsid w:val="00615377"/>
    <w:rsid w:val="00620961"/>
    <w:rsid w:val="0063046B"/>
    <w:rsid w:val="00670901"/>
    <w:rsid w:val="00673F87"/>
    <w:rsid w:val="00675E4A"/>
    <w:rsid w:val="0068739F"/>
    <w:rsid w:val="00694D12"/>
    <w:rsid w:val="006C34E0"/>
    <w:rsid w:val="006F6D11"/>
    <w:rsid w:val="00710A2A"/>
    <w:rsid w:val="00715809"/>
    <w:rsid w:val="00717186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950"/>
    <w:rsid w:val="0083584A"/>
    <w:rsid w:val="00836F36"/>
    <w:rsid w:val="0089111F"/>
    <w:rsid w:val="008A1088"/>
    <w:rsid w:val="008A21DC"/>
    <w:rsid w:val="008A50DA"/>
    <w:rsid w:val="008A5DAD"/>
    <w:rsid w:val="008B2B3D"/>
    <w:rsid w:val="008B5A5F"/>
    <w:rsid w:val="008C3890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61E06"/>
    <w:rsid w:val="00AA4465"/>
    <w:rsid w:val="00AC06DE"/>
    <w:rsid w:val="00AC5A12"/>
    <w:rsid w:val="00AC6527"/>
    <w:rsid w:val="00AD042D"/>
    <w:rsid w:val="00AE7A21"/>
    <w:rsid w:val="00B00A00"/>
    <w:rsid w:val="00B10791"/>
    <w:rsid w:val="00B12502"/>
    <w:rsid w:val="00B146E0"/>
    <w:rsid w:val="00B260E2"/>
    <w:rsid w:val="00B4658F"/>
    <w:rsid w:val="00B641BE"/>
    <w:rsid w:val="00B64CE1"/>
    <w:rsid w:val="00B6636F"/>
    <w:rsid w:val="00BA0B89"/>
    <w:rsid w:val="00BD557F"/>
    <w:rsid w:val="00BD6FF5"/>
    <w:rsid w:val="00C024C5"/>
    <w:rsid w:val="00C05FB8"/>
    <w:rsid w:val="00C108B4"/>
    <w:rsid w:val="00C22D72"/>
    <w:rsid w:val="00C23AF0"/>
    <w:rsid w:val="00C268C5"/>
    <w:rsid w:val="00C75A22"/>
    <w:rsid w:val="00C77598"/>
    <w:rsid w:val="00C777E2"/>
    <w:rsid w:val="00C96494"/>
    <w:rsid w:val="00CA18BE"/>
    <w:rsid w:val="00CA7B97"/>
    <w:rsid w:val="00CB023F"/>
    <w:rsid w:val="00CC0B13"/>
    <w:rsid w:val="00CE3EA8"/>
    <w:rsid w:val="00D13C14"/>
    <w:rsid w:val="00D156BB"/>
    <w:rsid w:val="00D30681"/>
    <w:rsid w:val="00D32869"/>
    <w:rsid w:val="00D33DBC"/>
    <w:rsid w:val="00D466F7"/>
    <w:rsid w:val="00D91CBF"/>
    <w:rsid w:val="00D94974"/>
    <w:rsid w:val="00DF711C"/>
    <w:rsid w:val="00E077E7"/>
    <w:rsid w:val="00E32C82"/>
    <w:rsid w:val="00E4342E"/>
    <w:rsid w:val="00E46F20"/>
    <w:rsid w:val="00E51AE0"/>
    <w:rsid w:val="00E61C4D"/>
    <w:rsid w:val="00E71BA4"/>
    <w:rsid w:val="00E821DC"/>
    <w:rsid w:val="00E942CC"/>
    <w:rsid w:val="00EA0571"/>
    <w:rsid w:val="00EA350E"/>
    <w:rsid w:val="00F22C49"/>
    <w:rsid w:val="00F27237"/>
    <w:rsid w:val="00F32948"/>
    <w:rsid w:val="00F4735E"/>
    <w:rsid w:val="00F47A2F"/>
    <w:rsid w:val="00F53477"/>
    <w:rsid w:val="00FB294C"/>
    <w:rsid w:val="00FB3A04"/>
    <w:rsid w:val="00FB6A58"/>
    <w:rsid w:val="00FC1EE0"/>
    <w:rsid w:val="00FD4974"/>
    <w:rsid w:val="00FD4A98"/>
    <w:rsid w:val="00FD65C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82038-6044-4506-8136-45ED740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63046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046B"/>
    <w:rPr>
      <w:rFonts w:ascii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046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58"/>
    <w:rPr>
      <w:rFonts w:ascii="Segoe UI" w:hAnsi="Segoe UI" w:cs="Segoe UI"/>
      <w:sz w:val="18"/>
      <w:szCs w:val="18"/>
      <w:lang w:val="en-GB" w:eastAsia="en-US"/>
    </w:rPr>
  </w:style>
  <w:style w:type="paragraph" w:customStyle="1" w:styleId="Ttekstas">
    <w:name w:val="T tekstas"/>
    <w:rsid w:val="00B00A00"/>
    <w:pPr>
      <w:autoSpaceDE w:val="0"/>
      <w:autoSpaceDN w:val="0"/>
      <w:adjustRightInd w:val="0"/>
      <w:ind w:firstLine="397"/>
      <w:jc w:val="both"/>
    </w:pPr>
    <w:rPr>
      <w:rFonts w:ascii="SouvLTr" w:hAnsi="SouvLTr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2</cp:revision>
  <cp:lastPrinted>2017-03-14T11:13:00Z</cp:lastPrinted>
  <dcterms:created xsi:type="dcterms:W3CDTF">2018-06-20T13:56:00Z</dcterms:created>
  <dcterms:modified xsi:type="dcterms:W3CDTF">2018-06-20T13:56:00Z</dcterms:modified>
</cp:coreProperties>
</file>