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935CE">
        <w:rPr>
          <w:b/>
          <w:caps/>
          <w:noProof/>
        </w:rPr>
        <w:t xml:space="preserve"> MOLĖTŲ RAJONO SAVIVALDYBĖS BIUDŽETINIŲ ĮSTAIGŲ MOLĖTŲ ŠVIETIMO CENTRO IR MOLĖTŲ PEDAGOGINĖS PSICHOLOGINĖS TARNYBOS REORGANIZAVIMO, REORGANIZAVIMO SĄLYGŲ APRAŠO IR mOLĖTŲ R. ŠVIETIMO PAGALBOS TARNYBOS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C10A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C10A4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FC10A4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</w:t>
      </w:r>
      <w:r w:rsidR="003F0BA6" w:rsidRPr="003F0BA6">
        <w:t>Lietuvos Respublikos civilinio kodekso 2.96 straipsniu, 2.97 straipsnio 4 dalimi, 2.99 straipsnio 1 ir 2 dalimis,</w:t>
      </w:r>
      <w:r w:rsidR="003F0BA6">
        <w:t xml:space="preserve"> </w:t>
      </w:r>
      <w:r>
        <w:t>Lietuvos Respublikos vietos savivaldos įstatymo 16 straipsnio 2 dalies 21 punktu, Lietuvos Respublikos biudžetinių įstaigų įstatymo 4 straipsnio 2 dalimi, 3 dalies 1,</w:t>
      </w:r>
      <w:r w:rsidR="00D21D53">
        <w:t xml:space="preserve"> 4, 7 punktais,</w:t>
      </w:r>
      <w:r>
        <w:t xml:space="preserve"> 4 dalimi, 6 straipsnio</w:t>
      </w:r>
      <w:r w:rsidR="004B12B9">
        <w:t xml:space="preserve"> </w:t>
      </w:r>
      <w:r w:rsidR="00D21D53">
        <w:t xml:space="preserve">2, </w:t>
      </w:r>
      <w:r>
        <w:t>3 dalimis, 14 straipsniu</w:t>
      </w:r>
      <w:r w:rsidR="004B12B9">
        <w:t>, Lietuvos Respublikos švie</w:t>
      </w:r>
      <w:r w:rsidR="00D21D53">
        <w:t>timo įstatymo 44 straipsnio 2,</w:t>
      </w:r>
      <w:r w:rsidR="004B12B9">
        <w:t xml:space="preserve"> 6 dalimis, Švietimo pagalbos įstaigų steigimo, reorganizavimo, likvidavimo ir pertvarkymo kriterijų sąrašu, patvirtintu Lietuvos Respublikos Vyriausybės 2011 m. liepos 13 d. nutarimu Nr.883 „Dėl Švietimo pagalbos įst</w:t>
      </w:r>
      <w:r w:rsidR="00214AEC">
        <w:t>aigų steigimo, reorganizavimo,</w:t>
      </w:r>
      <w:r w:rsidR="004B12B9">
        <w:t xml:space="preserve"> likvidavimo ir pertvarkymo kriterijų sąrašo patvirtinimo“, </w:t>
      </w:r>
      <w:r>
        <w:t xml:space="preserve"> ir atsižvelgdama į Molėtų rajono savivaldybės tarybos</w:t>
      </w:r>
      <w:r w:rsidR="00DE3399">
        <w:t xml:space="preserve"> 2018 m. kovo 29 d. sprendimą Nr.B1-79 „Dėl sutikimo reorganizuoti savivaldybės biudžetines įstaigas Molėtų švietimo centrą ir Molėtų pedagoginę psichologinę tarnybą“,</w:t>
      </w:r>
    </w:p>
    <w:p w:rsidR="00DE3399" w:rsidRDefault="00DE3399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nusprendžia:</w:t>
      </w:r>
    </w:p>
    <w:p w:rsidR="00DE3399" w:rsidRDefault="00DE3399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Reorganizuoti </w:t>
      </w:r>
      <w:r w:rsidR="008E739A" w:rsidRPr="00CD339A">
        <w:rPr>
          <w:color w:val="000000" w:themeColor="text1"/>
        </w:rPr>
        <w:t xml:space="preserve">biudžetinę įstaigą </w:t>
      </w:r>
      <w:r>
        <w:t xml:space="preserve">Molėtų švietimo centrą </w:t>
      </w:r>
      <w:r w:rsidRPr="00CD339A">
        <w:rPr>
          <w:color w:val="000000" w:themeColor="text1"/>
        </w:rPr>
        <w:t xml:space="preserve">ir </w:t>
      </w:r>
      <w:r w:rsidR="008E739A" w:rsidRPr="00CD339A">
        <w:rPr>
          <w:color w:val="000000" w:themeColor="text1"/>
        </w:rPr>
        <w:t xml:space="preserve">biudžetinę įstaigą </w:t>
      </w:r>
      <w:r>
        <w:t>Molėtų pedagoginę psichologinę tarnyb</w:t>
      </w:r>
      <w:r w:rsidR="000C7622">
        <w:t xml:space="preserve">ą sujungimo būdu į </w:t>
      </w:r>
      <w:r w:rsidR="008E739A" w:rsidRPr="00CD339A">
        <w:t xml:space="preserve">biudžetinę įstaigą </w:t>
      </w:r>
      <w:r w:rsidR="000C7622">
        <w:t>Molėtų r.</w:t>
      </w:r>
      <w:r>
        <w:t xml:space="preserve"> švietimo pagalbos tarnybą nuo 2018 m. rugsėjo 1 d.</w:t>
      </w:r>
    </w:p>
    <w:p w:rsidR="00F23B96" w:rsidRDefault="00F23B96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Patvirtinti </w:t>
      </w:r>
      <w:r w:rsidR="00766C72">
        <w:t xml:space="preserve">biudžetinių įstaigų </w:t>
      </w:r>
      <w:bookmarkStart w:id="6" w:name="_GoBack"/>
      <w:bookmarkEnd w:id="6"/>
      <w:r>
        <w:t>Molėtų švietimo centro ir Molėtų pedagoginės psichologinės tarnybos reorganizavimo sąlygų aprašą (pridedama).</w:t>
      </w:r>
    </w:p>
    <w:p w:rsidR="00F23B96" w:rsidRDefault="00F23B96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3. Patvirtinti Molėtų r. švietimo pagalbos tarnybos nuostatus (pridedama).</w:t>
      </w:r>
    </w:p>
    <w:p w:rsidR="00F23B96" w:rsidRDefault="00F23B96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4. Įgalioti Molėtų švietimo centro ir Molėtų pedagoginės psichologinės tarnybos direktorius pasirašyti Molėtų r. švietimo pagalbos tarnybos nuostatus ir iki 2018 m. rugpjūčio </w:t>
      </w:r>
      <w:r w:rsidR="00543935">
        <w:t>31 d. pateikti juos įregistruoti Juridinių asmenų registrui teisės aktų nustatyta tvarka.</w:t>
      </w:r>
    </w:p>
    <w:p w:rsidR="00543935" w:rsidRDefault="00543935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5. Įpareigoti Molėtų švietimo centro direktorę Romualdą </w:t>
      </w:r>
      <w:proofErr w:type="spellStart"/>
      <w:r>
        <w:t>Žvinienę</w:t>
      </w:r>
      <w:proofErr w:type="spellEnd"/>
      <w:r>
        <w:t xml:space="preserve"> iki 2018 m. rugpjūčio 31 d. pateikti Juridinių asmenų registrui dokumentus dėl biudžetinės įstaigos Molėtų švietimo centro išregistravimo.</w:t>
      </w:r>
    </w:p>
    <w:p w:rsidR="00543935" w:rsidRDefault="00543935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lastRenderedPageBreak/>
        <w:t xml:space="preserve">6. Įpareigoti Molėtų pedagoginės psichologinės tarnybos direktorę Ramunę </w:t>
      </w:r>
      <w:proofErr w:type="spellStart"/>
      <w:r>
        <w:t>Vidžiūnienę</w:t>
      </w:r>
      <w:proofErr w:type="spellEnd"/>
      <w:r>
        <w:t xml:space="preserve"> iki 2018 m. rugpjūčio 31 d. pateikti Juridinių asmenų registrui dokumentus dėl biudžetinės įstaigos Molėtų pedagoginės psichologinės tarnybos išregistravimo.</w:t>
      </w:r>
    </w:p>
    <w:p w:rsidR="00134CF1" w:rsidRPr="00CD339A" w:rsidRDefault="00134CF1" w:rsidP="008E739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7. Pripažinti netekusiais </w:t>
      </w:r>
      <w:r w:rsidRPr="00CD339A">
        <w:t>galios</w:t>
      </w:r>
      <w:r w:rsidR="008E739A" w:rsidRPr="00CD339A">
        <w:t xml:space="preserve"> nuo Molėtų švietimo centro ir Molėtų pedagoginės psichologinės tarnybos išregistravimo iš Juridinių asmenų registro dienos</w:t>
      </w:r>
      <w:r w:rsidRPr="00CD339A">
        <w:t>:</w:t>
      </w:r>
    </w:p>
    <w:p w:rsidR="00134CF1" w:rsidRDefault="00134CF1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7.1. Molėtų rajono savivaldybės tarybos 2015 m. rugsėjo 24 d. sprendim</w:t>
      </w:r>
      <w:r w:rsidR="008E739A">
        <w:t>o</w:t>
      </w:r>
      <w:r>
        <w:t xml:space="preserve"> Nr.B1-201 „Dėl Molėtų švietimo centro</w:t>
      </w:r>
      <w:r w:rsidR="00C65AF0">
        <w:t xml:space="preserve"> nuostatų </w:t>
      </w:r>
      <w:r w:rsidR="00C65AF0" w:rsidRPr="00CD339A">
        <w:t>patvirtinimo“</w:t>
      </w:r>
      <w:r w:rsidR="008E739A" w:rsidRPr="00CD339A">
        <w:t xml:space="preserve"> 1 punktą</w:t>
      </w:r>
      <w:r w:rsidR="00C65AF0" w:rsidRPr="00CD339A">
        <w:t>;</w:t>
      </w:r>
    </w:p>
    <w:p w:rsidR="00C65AF0" w:rsidRDefault="00C65AF0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7.2. Molėtų rajono savivaldybės tarybos 2012 m. balandžio 26 d. sprendim</w:t>
      </w:r>
      <w:r w:rsidR="008E739A">
        <w:t>o</w:t>
      </w:r>
      <w:r>
        <w:t xml:space="preserve"> Nr.B1-90 „Dėl Molėtų pedagoginės psichologinės tarnybos nuostatų </w:t>
      </w:r>
      <w:r w:rsidRPr="00CD339A">
        <w:t>patvirtinimo“</w:t>
      </w:r>
      <w:r w:rsidR="00473E3A" w:rsidRPr="00CD339A">
        <w:t xml:space="preserve"> 1 punktą</w:t>
      </w:r>
      <w:r w:rsidRPr="00CD339A">
        <w:t>.</w:t>
      </w:r>
    </w:p>
    <w:p w:rsidR="00C65AF0" w:rsidRDefault="00C65AF0" w:rsidP="00FC10A4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EEFD95F95F94864996C70B1E6FD35A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BF" w:rsidRDefault="00666ABF">
      <w:r>
        <w:separator/>
      </w:r>
    </w:p>
  </w:endnote>
  <w:endnote w:type="continuationSeparator" w:id="0">
    <w:p w:rsidR="00666ABF" w:rsidRDefault="0066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BF" w:rsidRDefault="00666ABF">
      <w:r>
        <w:separator/>
      </w:r>
    </w:p>
  </w:footnote>
  <w:footnote w:type="continuationSeparator" w:id="0">
    <w:p w:rsidR="00666ABF" w:rsidRDefault="0066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6C7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BF"/>
    <w:rsid w:val="000C7622"/>
    <w:rsid w:val="001156B7"/>
    <w:rsid w:val="0012091C"/>
    <w:rsid w:val="00132437"/>
    <w:rsid w:val="00134CF1"/>
    <w:rsid w:val="00211F14"/>
    <w:rsid w:val="00214AEC"/>
    <w:rsid w:val="00260D4B"/>
    <w:rsid w:val="002935CE"/>
    <w:rsid w:val="00305758"/>
    <w:rsid w:val="00341D56"/>
    <w:rsid w:val="00384B4D"/>
    <w:rsid w:val="003975CE"/>
    <w:rsid w:val="003A762C"/>
    <w:rsid w:val="003F0BA6"/>
    <w:rsid w:val="00473E3A"/>
    <w:rsid w:val="004968FC"/>
    <w:rsid w:val="004B12B9"/>
    <w:rsid w:val="004F285B"/>
    <w:rsid w:val="00503B36"/>
    <w:rsid w:val="00504780"/>
    <w:rsid w:val="00543935"/>
    <w:rsid w:val="00561916"/>
    <w:rsid w:val="005A4424"/>
    <w:rsid w:val="005F38B6"/>
    <w:rsid w:val="006213AE"/>
    <w:rsid w:val="00666ABF"/>
    <w:rsid w:val="00766C72"/>
    <w:rsid w:val="00776F64"/>
    <w:rsid w:val="00794407"/>
    <w:rsid w:val="00794C2F"/>
    <w:rsid w:val="007951EA"/>
    <w:rsid w:val="00796C66"/>
    <w:rsid w:val="007A3F5C"/>
    <w:rsid w:val="007B152D"/>
    <w:rsid w:val="007E4516"/>
    <w:rsid w:val="00872337"/>
    <w:rsid w:val="008A401C"/>
    <w:rsid w:val="008E739A"/>
    <w:rsid w:val="0093412A"/>
    <w:rsid w:val="009B4614"/>
    <w:rsid w:val="009E70D9"/>
    <w:rsid w:val="00AE325A"/>
    <w:rsid w:val="00BA65BB"/>
    <w:rsid w:val="00BB70B1"/>
    <w:rsid w:val="00C16EA1"/>
    <w:rsid w:val="00C65AF0"/>
    <w:rsid w:val="00CC1DF9"/>
    <w:rsid w:val="00CD339A"/>
    <w:rsid w:val="00D03D5A"/>
    <w:rsid w:val="00D21D53"/>
    <w:rsid w:val="00D74773"/>
    <w:rsid w:val="00D8136A"/>
    <w:rsid w:val="00DB7660"/>
    <w:rsid w:val="00DC6469"/>
    <w:rsid w:val="00DE3399"/>
    <w:rsid w:val="00E032E8"/>
    <w:rsid w:val="00EE645F"/>
    <w:rsid w:val="00EF6A79"/>
    <w:rsid w:val="00F23B96"/>
    <w:rsid w:val="00F54307"/>
    <w:rsid w:val="00FB77DF"/>
    <w:rsid w:val="00FC10A4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54939A"/>
  <w15:chartTrackingRefBased/>
  <w15:docId w15:val="{B73655FD-A864-4DEF-AD2D-36F87A80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EFD95F95F94864996C70B1E6FD35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DAF6F1-D382-415A-A97F-59D9D1C19E40}"/>
      </w:docPartPr>
      <w:docPartBody>
        <w:p w:rsidR="00D0311D" w:rsidRDefault="00D0311D">
          <w:pPr>
            <w:pStyle w:val="9EEFD95F95F94864996C70B1E6FD35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1D"/>
    <w:rsid w:val="00D0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EEFD95F95F94864996C70B1E6FD35A4">
    <w:name w:val="9EEFD95F95F94864996C70B1E6FD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386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2018-05-22T15:12:00Z</dcterms:created>
  <dcterms:modified xsi:type="dcterms:W3CDTF">2018-05-22T15:12:00Z</dcterms:modified>
</cp:coreProperties>
</file>