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14D" w:rsidRDefault="00A9514D" w:rsidP="00F77DF7">
      <w:pPr>
        <w:tabs>
          <w:tab w:val="num" w:pos="0"/>
          <w:tab w:val="left" w:pos="720"/>
        </w:tabs>
        <w:spacing w:line="360" w:lineRule="auto"/>
        <w:ind w:firstLine="360"/>
        <w:jc w:val="center"/>
        <w:outlineLvl w:val="0"/>
        <w:rPr>
          <w:lang w:val="lt-LT"/>
        </w:rPr>
      </w:pPr>
    </w:p>
    <w:p w:rsidR="00F77DF7" w:rsidRDefault="00F77DF7" w:rsidP="00F77DF7">
      <w:pPr>
        <w:tabs>
          <w:tab w:val="num" w:pos="0"/>
          <w:tab w:val="left" w:pos="720"/>
        </w:tabs>
        <w:spacing w:line="360" w:lineRule="auto"/>
        <w:ind w:firstLine="360"/>
        <w:jc w:val="center"/>
        <w:outlineLvl w:val="0"/>
        <w:rPr>
          <w:lang w:val="lt-LT"/>
        </w:rPr>
      </w:pPr>
      <w:r>
        <w:rPr>
          <w:lang w:val="lt-LT"/>
        </w:rPr>
        <w:t>AIŠKINAMASIS RAŠTAS</w:t>
      </w:r>
    </w:p>
    <w:p w:rsidR="00AD7CD7" w:rsidRDefault="00AD7CD7" w:rsidP="00AD7CD7">
      <w:pPr>
        <w:ind w:firstLine="709"/>
        <w:jc w:val="center"/>
        <w:rPr>
          <w:noProof/>
        </w:rPr>
      </w:pPr>
      <w:r>
        <w:rPr>
          <w:noProof/>
        </w:rPr>
        <w:t>D</w:t>
      </w:r>
      <w:r w:rsidRPr="00AD7CD7">
        <w:rPr>
          <w:noProof/>
        </w:rPr>
        <w:t>ėl fiksuotų pajamų mokesčio dydžių ir lengvatų, taikomų įsigyjant verslo liudijimus, dydžių 2019 metams nustatymo</w:t>
      </w:r>
    </w:p>
    <w:p w:rsidR="00AD7CD7" w:rsidRDefault="00AD7CD7" w:rsidP="00AD7CD7">
      <w:pPr>
        <w:ind w:firstLine="709"/>
        <w:jc w:val="center"/>
        <w:rPr>
          <w:noProof/>
        </w:rPr>
      </w:pPr>
    </w:p>
    <w:p w:rsidR="00F77DF7" w:rsidRDefault="00824040" w:rsidP="00C60475">
      <w:pPr>
        <w:spacing w:line="360" w:lineRule="auto"/>
        <w:ind w:firstLine="709"/>
        <w:rPr>
          <w:b/>
          <w:lang w:val="lt-LT"/>
        </w:rPr>
      </w:pPr>
      <w:r>
        <w:rPr>
          <w:b/>
          <w:lang w:val="lt-LT"/>
        </w:rPr>
        <w:t xml:space="preserve">1. </w:t>
      </w:r>
      <w:r w:rsidR="00F77DF7">
        <w:rPr>
          <w:b/>
          <w:lang w:val="lt-LT"/>
        </w:rPr>
        <w:t>P</w:t>
      </w:r>
      <w:r w:rsidR="00F77DF7" w:rsidRPr="007F3552">
        <w:rPr>
          <w:b/>
          <w:lang w:val="pt-BR"/>
        </w:rPr>
        <w:t>arengto tarybos sprendimo projekto tiksl</w:t>
      </w:r>
      <w:r w:rsidR="00F77DF7">
        <w:rPr>
          <w:b/>
          <w:lang w:val="pt-BR"/>
        </w:rPr>
        <w:t>ai</w:t>
      </w:r>
      <w:r w:rsidR="00F77DF7" w:rsidRPr="007F3552">
        <w:rPr>
          <w:b/>
          <w:lang w:val="pt-BR"/>
        </w:rPr>
        <w:t xml:space="preserve"> ir uždavini</w:t>
      </w:r>
      <w:r w:rsidR="00F77DF7" w:rsidRPr="00DC26E8">
        <w:rPr>
          <w:b/>
          <w:lang w:val="pt-BR"/>
        </w:rPr>
        <w:t>ai</w:t>
      </w:r>
      <w:r w:rsidR="00F77DF7" w:rsidRPr="00FB3A04">
        <w:rPr>
          <w:b/>
          <w:lang w:val="lt-LT"/>
        </w:rPr>
        <w:t xml:space="preserve"> </w:t>
      </w:r>
    </w:p>
    <w:p w:rsidR="009A5F16" w:rsidRPr="006557B1" w:rsidRDefault="009A5F16" w:rsidP="006557B1">
      <w:pPr>
        <w:spacing w:line="360" w:lineRule="auto"/>
        <w:ind w:firstLine="705"/>
        <w:jc w:val="both"/>
        <w:rPr>
          <w:color w:val="000000"/>
          <w:spacing w:val="-5"/>
          <w:lang w:val="lt-LT"/>
        </w:rPr>
      </w:pPr>
      <w:r w:rsidRPr="007413BC">
        <w:rPr>
          <w:color w:val="000000"/>
          <w:lang w:val="lt-LT"/>
        </w:rPr>
        <w:t xml:space="preserve">Sprendimo projekto parengimo tikslas - įgyvendinti Lietuvos Respublikos gyventojų </w:t>
      </w:r>
      <w:r w:rsidRPr="007413BC">
        <w:rPr>
          <w:color w:val="000000"/>
          <w:spacing w:val="-3"/>
          <w:lang w:val="lt-LT"/>
        </w:rPr>
        <w:t xml:space="preserve">pajamų </w:t>
      </w:r>
      <w:r w:rsidRPr="006557B1">
        <w:rPr>
          <w:color w:val="000000"/>
          <w:spacing w:val="-3"/>
          <w:lang w:val="lt-LT"/>
        </w:rPr>
        <w:t xml:space="preserve">mokesčio įstatymo </w:t>
      </w:r>
      <w:r w:rsidRPr="006557B1">
        <w:rPr>
          <w:color w:val="000000"/>
          <w:spacing w:val="-5"/>
          <w:lang w:val="lt-LT"/>
        </w:rPr>
        <w:t xml:space="preserve">(toliau - </w:t>
      </w:r>
      <w:r w:rsidR="00E03FAF" w:rsidRPr="006557B1">
        <w:rPr>
          <w:color w:val="000000"/>
          <w:spacing w:val="-5"/>
          <w:lang w:val="lt-LT"/>
        </w:rPr>
        <w:t>Į</w:t>
      </w:r>
      <w:r w:rsidRPr="006557B1">
        <w:rPr>
          <w:color w:val="000000"/>
          <w:spacing w:val="-5"/>
          <w:lang w:val="lt-LT"/>
        </w:rPr>
        <w:t xml:space="preserve">statymas) </w:t>
      </w:r>
      <w:r w:rsidR="00E03FAF" w:rsidRPr="006557B1">
        <w:rPr>
          <w:color w:val="000000"/>
          <w:spacing w:val="-3"/>
          <w:lang w:val="lt-LT"/>
        </w:rPr>
        <w:t xml:space="preserve">6 straipsnio </w:t>
      </w:r>
      <w:r w:rsidR="00AD7CD7">
        <w:rPr>
          <w:color w:val="000000"/>
          <w:spacing w:val="-3"/>
          <w:lang w:val="lt-LT"/>
        </w:rPr>
        <w:t>3</w:t>
      </w:r>
      <w:r w:rsidR="003874E9" w:rsidRPr="006557B1">
        <w:rPr>
          <w:color w:val="000000"/>
          <w:spacing w:val="-3"/>
          <w:lang w:val="lt-LT"/>
        </w:rPr>
        <w:t xml:space="preserve"> dalies nuostatas</w:t>
      </w:r>
      <w:r w:rsidRPr="006557B1">
        <w:rPr>
          <w:color w:val="000000"/>
          <w:spacing w:val="-5"/>
          <w:lang w:val="lt-LT"/>
        </w:rPr>
        <w:t>.</w:t>
      </w:r>
    </w:p>
    <w:p w:rsidR="007413BC" w:rsidRPr="00BB1684" w:rsidRDefault="003874E9" w:rsidP="007413BC">
      <w:pPr>
        <w:spacing w:line="360" w:lineRule="auto"/>
        <w:ind w:firstLine="705"/>
        <w:jc w:val="both"/>
        <w:rPr>
          <w:lang w:val="lt-LT"/>
        </w:rPr>
      </w:pPr>
      <w:r w:rsidRPr="00C60475">
        <w:rPr>
          <w:color w:val="000000"/>
          <w:spacing w:val="-5"/>
          <w:lang w:val="lt-LT"/>
        </w:rPr>
        <w:t>Rengiant sprendimo projektą</w:t>
      </w:r>
      <w:r w:rsidR="007413BC" w:rsidRPr="00C60475">
        <w:rPr>
          <w:color w:val="000000"/>
          <w:spacing w:val="-5"/>
          <w:lang w:val="lt-LT"/>
        </w:rPr>
        <w:t xml:space="preserve"> atsižvelgta į </w:t>
      </w:r>
      <w:r w:rsidR="00C60475" w:rsidRPr="00C60475">
        <w:rPr>
          <w:lang w:val="lt-LT"/>
        </w:rPr>
        <w:t>Valstybinės mokesčių inspekcijos prie Lietuvos Respublikos finansų ministerijos 201</w:t>
      </w:r>
      <w:r w:rsidR="00AD7CD7">
        <w:rPr>
          <w:lang w:val="lt-LT"/>
        </w:rPr>
        <w:t>8</w:t>
      </w:r>
      <w:r w:rsidR="00C60475" w:rsidRPr="00C60475">
        <w:rPr>
          <w:lang w:val="lt-LT"/>
        </w:rPr>
        <w:t xml:space="preserve"> m. </w:t>
      </w:r>
      <w:r w:rsidR="00AD7CD7">
        <w:rPr>
          <w:lang w:val="lt-LT"/>
        </w:rPr>
        <w:t>balandžio 4</w:t>
      </w:r>
      <w:r w:rsidR="00C60475" w:rsidRPr="00C60475">
        <w:rPr>
          <w:lang w:val="lt-LT"/>
        </w:rPr>
        <w:t xml:space="preserve"> d. raštą Nr. </w:t>
      </w:r>
      <w:r w:rsidR="00C60475" w:rsidRPr="002C0A3A">
        <w:rPr>
          <w:lang w:val="lt-LT"/>
        </w:rPr>
        <w:t>(32.42-31-1</w:t>
      </w:r>
      <w:r w:rsidR="002C0A3A" w:rsidRPr="002C0A3A">
        <w:rPr>
          <w:lang w:val="lt-LT"/>
        </w:rPr>
        <w:t>E</w:t>
      </w:r>
      <w:r w:rsidR="00C60475" w:rsidRPr="002C0A3A">
        <w:rPr>
          <w:lang w:val="lt-LT"/>
        </w:rPr>
        <w:t>)RM-</w:t>
      </w:r>
      <w:r w:rsidR="00AD7CD7">
        <w:rPr>
          <w:lang w:val="lt-LT"/>
        </w:rPr>
        <w:t>12084</w:t>
      </w:r>
      <w:r w:rsidR="00C60475" w:rsidRPr="00C60475">
        <w:rPr>
          <w:lang w:val="lt-LT"/>
        </w:rPr>
        <w:t xml:space="preserve"> „Dėl verslo liudijimų fiksuotų dydžių </w:t>
      </w:r>
      <w:r w:rsidR="00AD7CD7">
        <w:rPr>
          <w:lang w:val="lt-LT"/>
        </w:rPr>
        <w:t xml:space="preserve">ir lengvatų </w:t>
      </w:r>
      <w:r w:rsidR="00C60475" w:rsidRPr="00C60475">
        <w:rPr>
          <w:lang w:val="lt-LT"/>
        </w:rPr>
        <w:t>201</w:t>
      </w:r>
      <w:r w:rsidR="00AD7CD7">
        <w:rPr>
          <w:lang w:val="lt-LT"/>
        </w:rPr>
        <w:t>9</w:t>
      </w:r>
      <w:r w:rsidR="00C60475" w:rsidRPr="00C60475">
        <w:rPr>
          <w:lang w:val="lt-LT"/>
        </w:rPr>
        <w:t xml:space="preserve"> metams“</w:t>
      </w:r>
      <w:r w:rsidR="00802D70">
        <w:rPr>
          <w:lang w:val="lt-LT"/>
        </w:rPr>
        <w:t xml:space="preserve"> (toliau – raštas)</w:t>
      </w:r>
      <w:r w:rsidR="006557B1" w:rsidRPr="00C60475">
        <w:rPr>
          <w:lang w:val="lt-LT"/>
        </w:rPr>
        <w:t xml:space="preserve">, </w:t>
      </w:r>
      <w:r w:rsidR="00AD7CD7">
        <w:rPr>
          <w:lang w:val="lt-LT"/>
        </w:rPr>
        <w:t xml:space="preserve">kuriame rekomenduojama savivaldybėms 2019 m. </w:t>
      </w:r>
      <w:r w:rsidR="00AD7CD7">
        <w:rPr>
          <w:color w:val="000000"/>
          <w:spacing w:val="-1"/>
          <w:lang w:val="lt-LT"/>
        </w:rPr>
        <w:t>fiksuot</w:t>
      </w:r>
      <w:r w:rsidR="00AD7CD7">
        <w:rPr>
          <w:color w:val="000000"/>
          <w:spacing w:val="-1"/>
          <w:lang w:val="lt-LT"/>
        </w:rPr>
        <w:t>o dydžio</w:t>
      </w:r>
      <w:r w:rsidR="00AD7CD7">
        <w:rPr>
          <w:color w:val="000000"/>
          <w:spacing w:val="-1"/>
          <w:lang w:val="lt-LT"/>
        </w:rPr>
        <w:t xml:space="preserve"> pajamų mokesči</w:t>
      </w:r>
      <w:r w:rsidR="00AD7CD7">
        <w:rPr>
          <w:color w:val="000000"/>
          <w:spacing w:val="-1"/>
          <w:lang w:val="lt-LT"/>
        </w:rPr>
        <w:t>us</w:t>
      </w:r>
      <w:r w:rsidR="00802D70">
        <w:rPr>
          <w:color w:val="000000"/>
          <w:spacing w:val="-1"/>
          <w:lang w:val="lt-LT"/>
        </w:rPr>
        <w:t xml:space="preserve"> apsvarstyti ir patvirtinti iki šių metų birželio mėn. </w:t>
      </w:r>
      <w:r w:rsidR="00AE5E9D">
        <w:rPr>
          <w:color w:val="000000"/>
          <w:spacing w:val="-1"/>
          <w:lang w:val="lt-LT"/>
        </w:rPr>
        <w:t xml:space="preserve">Rašte rekomenduojama lengvatų tvirtinimui naudoti pridedamą lengvatų sąrašo formą, kadangi VMI prie FM yra sudariusi duomenų gavimo sutartis su įvairiomis valstybinėmis institucijomis ir šių sutarčių pagrindu gauna duomenis apie gyventojams priklausančias lengvatas. </w:t>
      </w:r>
    </w:p>
    <w:p w:rsidR="00712CE5" w:rsidRDefault="00AE5E9D" w:rsidP="008A1F6B">
      <w:pPr>
        <w:spacing w:line="360" w:lineRule="auto"/>
        <w:ind w:firstLine="705"/>
        <w:jc w:val="both"/>
        <w:rPr>
          <w:color w:val="000000"/>
          <w:spacing w:val="-1"/>
          <w:lang w:val="lt-LT"/>
        </w:rPr>
      </w:pPr>
      <w:r>
        <w:rPr>
          <w:color w:val="000000"/>
          <w:spacing w:val="-3"/>
          <w:lang w:val="lt-LT"/>
        </w:rPr>
        <w:t>Pagal nuo 2018-01-01 įsigalio</w:t>
      </w:r>
      <w:r w:rsidR="00712CE5">
        <w:rPr>
          <w:color w:val="000000"/>
          <w:spacing w:val="-3"/>
          <w:lang w:val="lt-LT"/>
        </w:rPr>
        <w:t>jusias</w:t>
      </w:r>
      <w:r>
        <w:rPr>
          <w:color w:val="000000"/>
          <w:spacing w:val="-3"/>
          <w:lang w:val="lt-LT"/>
        </w:rPr>
        <w:t xml:space="preserve"> </w:t>
      </w:r>
      <w:r w:rsidR="00712CE5">
        <w:rPr>
          <w:color w:val="000000"/>
          <w:spacing w:val="-3"/>
          <w:lang w:val="lt-LT"/>
        </w:rPr>
        <w:t>Į</w:t>
      </w:r>
      <w:r w:rsidR="000571EA" w:rsidRPr="007413BC">
        <w:rPr>
          <w:color w:val="000000"/>
          <w:spacing w:val="-3"/>
          <w:lang w:val="lt-LT"/>
        </w:rPr>
        <w:t xml:space="preserve">statymo </w:t>
      </w:r>
      <w:r w:rsidR="000571EA">
        <w:rPr>
          <w:color w:val="000000"/>
          <w:spacing w:val="-3"/>
          <w:lang w:val="lt-LT"/>
        </w:rPr>
        <w:t xml:space="preserve">6 straipsnio </w:t>
      </w:r>
      <w:r w:rsidR="00712CE5">
        <w:rPr>
          <w:color w:val="000000"/>
          <w:spacing w:val="-3"/>
          <w:lang w:val="lt-LT"/>
        </w:rPr>
        <w:t xml:space="preserve">3 dalies </w:t>
      </w:r>
      <w:r w:rsidR="000571EA">
        <w:rPr>
          <w:color w:val="000000"/>
          <w:spacing w:val="-3"/>
          <w:lang w:val="lt-LT"/>
        </w:rPr>
        <w:t>nuostatas</w:t>
      </w:r>
      <w:r w:rsidR="008A1F6B">
        <w:rPr>
          <w:color w:val="000000"/>
          <w:spacing w:val="-5"/>
          <w:lang w:val="lt-LT"/>
        </w:rPr>
        <w:t xml:space="preserve">, </w:t>
      </w:r>
      <w:r w:rsidR="00712CE5">
        <w:rPr>
          <w:color w:val="000000"/>
          <w:spacing w:val="-5"/>
          <w:lang w:val="lt-LT"/>
        </w:rPr>
        <w:t xml:space="preserve">panaikinta minimalaus </w:t>
      </w:r>
      <w:r w:rsidR="00712CE5">
        <w:rPr>
          <w:color w:val="000000"/>
          <w:spacing w:val="-1"/>
          <w:lang w:val="lt-LT"/>
        </w:rPr>
        <w:t>fiksuot</w:t>
      </w:r>
      <w:r w:rsidR="00712CE5">
        <w:rPr>
          <w:color w:val="000000"/>
          <w:spacing w:val="-1"/>
          <w:lang w:val="lt-LT"/>
        </w:rPr>
        <w:t>o</w:t>
      </w:r>
      <w:r w:rsidR="00712CE5">
        <w:rPr>
          <w:color w:val="000000"/>
          <w:spacing w:val="-1"/>
          <w:lang w:val="lt-LT"/>
        </w:rPr>
        <w:t xml:space="preserve"> pajamų mokesčio dydži</w:t>
      </w:r>
      <w:r w:rsidR="00712CE5">
        <w:rPr>
          <w:color w:val="000000"/>
          <w:spacing w:val="-1"/>
          <w:lang w:val="lt-LT"/>
        </w:rPr>
        <w:t xml:space="preserve">o nustatymo riba </w:t>
      </w:r>
      <w:r w:rsidR="00712CE5">
        <w:rPr>
          <w:color w:val="000000"/>
          <w:spacing w:val="-1"/>
          <w:lang w:val="lt-LT"/>
        </w:rPr>
        <w:t>neribojant veiklos teritorijos</w:t>
      </w:r>
      <w:r w:rsidR="00712CE5">
        <w:rPr>
          <w:color w:val="000000"/>
          <w:spacing w:val="-1"/>
          <w:lang w:val="lt-LT"/>
        </w:rPr>
        <w:t xml:space="preserve">.  </w:t>
      </w:r>
      <w:r w:rsidR="00712CE5">
        <w:rPr>
          <w:color w:val="000000"/>
          <w:spacing w:val="-1"/>
          <w:lang w:val="lt-LT"/>
        </w:rPr>
        <w:t xml:space="preserve"> </w:t>
      </w:r>
    </w:p>
    <w:p w:rsidR="009A5F16" w:rsidRPr="00AE587F" w:rsidRDefault="009A5F16" w:rsidP="00AE587F">
      <w:pPr>
        <w:spacing w:line="360" w:lineRule="auto"/>
        <w:ind w:firstLine="720"/>
        <w:jc w:val="both"/>
        <w:rPr>
          <w:color w:val="000000"/>
          <w:spacing w:val="-1"/>
          <w:lang w:val="lt-LT"/>
        </w:rPr>
      </w:pPr>
      <w:r w:rsidRPr="007413BC">
        <w:rPr>
          <w:color w:val="000000"/>
          <w:spacing w:val="-3"/>
          <w:lang w:val="lt-LT"/>
        </w:rPr>
        <w:t>Atsižvelgiant į Savivaldybės finansines galimybes</w:t>
      </w:r>
      <w:r w:rsidR="0087509B">
        <w:rPr>
          <w:color w:val="000000"/>
          <w:spacing w:val="-3"/>
          <w:lang w:val="lt-LT"/>
        </w:rPr>
        <w:t>, siekiant skatinti gyventojus vykdyti įvairesnes veiklas</w:t>
      </w:r>
      <w:r w:rsidRPr="007413BC">
        <w:rPr>
          <w:color w:val="000000"/>
          <w:spacing w:val="-3"/>
          <w:lang w:val="lt-LT"/>
        </w:rPr>
        <w:t xml:space="preserve"> bei būtinybę užtikrinti lygias konkurencines sąlygas tarp gyventojų, įsigijusių verslo liudijimus, ir įmonių, užsiimančių analogiška veiklos rūšimi, sprendimo projekte siūloma </w:t>
      </w:r>
      <w:r w:rsidR="00A8437C">
        <w:rPr>
          <w:color w:val="000000"/>
          <w:spacing w:val="-3"/>
          <w:lang w:val="lt-LT"/>
        </w:rPr>
        <w:t xml:space="preserve">2019 metams nustatyti tokius pačius, kaip ir 2018 metams, </w:t>
      </w:r>
      <w:r w:rsidR="00A8437C">
        <w:rPr>
          <w:color w:val="000000"/>
          <w:spacing w:val="-1"/>
          <w:lang w:val="lt-LT"/>
        </w:rPr>
        <w:t>fiksuoto dydžio pajamų mokesčius</w:t>
      </w:r>
      <w:r w:rsidR="00AE587F">
        <w:rPr>
          <w:color w:val="000000"/>
          <w:spacing w:val="-1"/>
          <w:lang w:val="lt-LT"/>
        </w:rPr>
        <w:t xml:space="preserve"> ir </w:t>
      </w:r>
      <w:r w:rsidRPr="007413BC">
        <w:rPr>
          <w:color w:val="000000"/>
          <w:spacing w:val="-5"/>
          <w:lang w:val="lt-LT"/>
        </w:rPr>
        <w:t>mokesčio lengvat</w:t>
      </w:r>
      <w:r w:rsidR="00AE587F">
        <w:rPr>
          <w:color w:val="000000"/>
          <w:spacing w:val="-5"/>
          <w:lang w:val="lt-LT"/>
        </w:rPr>
        <w:t>a</w:t>
      </w:r>
      <w:r w:rsidRPr="007413BC">
        <w:rPr>
          <w:color w:val="000000"/>
          <w:spacing w:val="-5"/>
          <w:lang w:val="lt-LT"/>
        </w:rPr>
        <w:t>s</w:t>
      </w:r>
      <w:r w:rsidR="00AE587F">
        <w:rPr>
          <w:color w:val="000000"/>
          <w:spacing w:val="-5"/>
          <w:lang w:val="lt-LT"/>
        </w:rPr>
        <w:t>.</w:t>
      </w:r>
      <w:r w:rsidRPr="007413BC">
        <w:rPr>
          <w:color w:val="000000"/>
          <w:spacing w:val="-5"/>
          <w:lang w:val="lt-LT"/>
        </w:rPr>
        <w:t xml:space="preserve"> </w:t>
      </w:r>
    </w:p>
    <w:p w:rsidR="008A1F6B" w:rsidRDefault="000A509A" w:rsidP="00A9514D">
      <w:pPr>
        <w:spacing w:line="360" w:lineRule="auto"/>
        <w:ind w:left="10" w:right="14" w:firstLine="710"/>
        <w:jc w:val="both"/>
        <w:rPr>
          <w:color w:val="000000"/>
          <w:spacing w:val="-8"/>
          <w:lang w:val="lt-LT"/>
        </w:rPr>
      </w:pPr>
      <w:r w:rsidRPr="00D95387">
        <w:rPr>
          <w:color w:val="000000"/>
          <w:spacing w:val="-8"/>
          <w:lang w:val="lt-LT"/>
        </w:rPr>
        <w:t>201</w:t>
      </w:r>
      <w:r w:rsidR="00C1679C">
        <w:rPr>
          <w:color w:val="000000"/>
          <w:spacing w:val="-8"/>
          <w:lang w:val="lt-LT"/>
        </w:rPr>
        <w:t>8</w:t>
      </w:r>
      <w:r w:rsidRPr="00D95387">
        <w:rPr>
          <w:color w:val="000000"/>
          <w:spacing w:val="-8"/>
          <w:lang w:val="lt-LT"/>
        </w:rPr>
        <w:t xml:space="preserve"> m. </w:t>
      </w:r>
      <w:r w:rsidR="00C1679C">
        <w:rPr>
          <w:color w:val="000000"/>
          <w:spacing w:val="-8"/>
          <w:lang w:val="lt-LT"/>
        </w:rPr>
        <w:t>gegužės</w:t>
      </w:r>
      <w:r w:rsidRPr="00D95387">
        <w:rPr>
          <w:color w:val="000000"/>
          <w:spacing w:val="-8"/>
          <w:lang w:val="lt-LT"/>
        </w:rPr>
        <w:t xml:space="preserve"> </w:t>
      </w:r>
      <w:r w:rsidR="00C1679C">
        <w:rPr>
          <w:color w:val="000000"/>
          <w:spacing w:val="-8"/>
          <w:lang w:val="lt-LT"/>
        </w:rPr>
        <w:t>7</w:t>
      </w:r>
      <w:r w:rsidR="00473378">
        <w:rPr>
          <w:color w:val="000000"/>
          <w:spacing w:val="-8"/>
          <w:lang w:val="lt-LT"/>
        </w:rPr>
        <w:t xml:space="preserve"> </w:t>
      </w:r>
      <w:r w:rsidRPr="00D95387">
        <w:rPr>
          <w:color w:val="000000"/>
          <w:spacing w:val="-8"/>
          <w:lang w:val="lt-LT"/>
        </w:rPr>
        <w:t xml:space="preserve">d. </w:t>
      </w:r>
      <w:r w:rsidR="00473378">
        <w:rPr>
          <w:color w:val="000000"/>
          <w:spacing w:val="-8"/>
          <w:lang w:val="lt-LT"/>
        </w:rPr>
        <w:t xml:space="preserve">VMI pateiktais duomenimis, Molėtų rajono savivaldybėje </w:t>
      </w:r>
      <w:r w:rsidR="00755F4E" w:rsidRPr="00D95387">
        <w:rPr>
          <w:color w:val="000000"/>
          <w:spacing w:val="-8"/>
          <w:lang w:val="lt-LT"/>
        </w:rPr>
        <w:t>verslo liudijimus įsigijo</w:t>
      </w:r>
      <w:r w:rsidR="00D07DFF" w:rsidRPr="00D95387">
        <w:rPr>
          <w:color w:val="000000"/>
          <w:spacing w:val="-8"/>
          <w:lang w:val="lt-LT"/>
        </w:rPr>
        <w:t xml:space="preserve"> </w:t>
      </w:r>
      <w:r w:rsidR="00C1679C">
        <w:rPr>
          <w:color w:val="000000"/>
          <w:spacing w:val="-8"/>
          <w:lang w:val="lt-LT"/>
        </w:rPr>
        <w:t>391</w:t>
      </w:r>
      <w:r w:rsidR="00755F4E" w:rsidRPr="00D95387">
        <w:rPr>
          <w:color w:val="000000"/>
          <w:spacing w:val="-8"/>
          <w:lang w:val="lt-LT"/>
        </w:rPr>
        <w:t xml:space="preserve"> </w:t>
      </w:r>
      <w:r w:rsidR="00C22355">
        <w:rPr>
          <w:color w:val="000000"/>
          <w:spacing w:val="-8"/>
          <w:lang w:val="lt-LT"/>
        </w:rPr>
        <w:t>gyventoja</w:t>
      </w:r>
      <w:r w:rsidR="00C1679C">
        <w:rPr>
          <w:color w:val="000000"/>
          <w:spacing w:val="-8"/>
          <w:lang w:val="lt-LT"/>
        </w:rPr>
        <w:t>s</w:t>
      </w:r>
      <w:r w:rsidR="00755F4E" w:rsidRPr="00D95387">
        <w:rPr>
          <w:color w:val="000000"/>
          <w:spacing w:val="-8"/>
          <w:lang w:val="lt-LT"/>
        </w:rPr>
        <w:t xml:space="preserve">, </w:t>
      </w:r>
      <w:r w:rsidR="00C1679C">
        <w:rPr>
          <w:color w:val="000000"/>
          <w:spacing w:val="-8"/>
          <w:lang w:val="lt-LT"/>
        </w:rPr>
        <w:t>206</w:t>
      </w:r>
      <w:r w:rsidR="00D07DFF" w:rsidRPr="00D95387">
        <w:rPr>
          <w:color w:val="000000"/>
          <w:spacing w:val="-8"/>
          <w:lang w:val="lt-LT"/>
        </w:rPr>
        <w:t xml:space="preserve"> </w:t>
      </w:r>
      <w:r w:rsidR="00755F4E" w:rsidRPr="00D95387">
        <w:rPr>
          <w:color w:val="000000"/>
          <w:spacing w:val="-8"/>
          <w:lang w:val="lt-LT"/>
        </w:rPr>
        <w:t xml:space="preserve">gyventojai pasinaudojo teikiamomis lengvatomis. Mokėtina suma </w:t>
      </w:r>
      <w:r w:rsidRPr="00D95387">
        <w:rPr>
          <w:color w:val="000000"/>
          <w:spacing w:val="-8"/>
          <w:lang w:val="lt-LT"/>
        </w:rPr>
        <w:t xml:space="preserve">į savivaldybės biudžetą už verslo liudijimus </w:t>
      </w:r>
      <w:r w:rsidR="00755F4E" w:rsidRPr="00D95387">
        <w:rPr>
          <w:color w:val="000000"/>
          <w:spacing w:val="-8"/>
          <w:lang w:val="lt-LT"/>
        </w:rPr>
        <w:t xml:space="preserve">sudarė </w:t>
      </w:r>
      <w:r w:rsidR="00C1679C">
        <w:rPr>
          <w:color w:val="000000"/>
          <w:spacing w:val="-8"/>
          <w:lang w:val="lt-LT"/>
        </w:rPr>
        <w:t>13044</w:t>
      </w:r>
      <w:r w:rsidR="00D07DFF" w:rsidRPr="00D95387">
        <w:rPr>
          <w:color w:val="000000"/>
          <w:spacing w:val="-8"/>
          <w:lang w:val="lt-LT"/>
        </w:rPr>
        <w:t xml:space="preserve"> eur</w:t>
      </w:r>
      <w:r w:rsidR="00C1679C">
        <w:rPr>
          <w:color w:val="000000"/>
          <w:spacing w:val="-8"/>
          <w:lang w:val="lt-LT"/>
        </w:rPr>
        <w:t>us</w:t>
      </w:r>
      <w:r w:rsidR="00755F4E" w:rsidRPr="00D95387">
        <w:rPr>
          <w:color w:val="000000"/>
          <w:spacing w:val="-8"/>
          <w:lang w:val="lt-LT"/>
        </w:rPr>
        <w:t xml:space="preserve">,  negauta </w:t>
      </w:r>
      <w:r w:rsidR="00C1679C">
        <w:rPr>
          <w:color w:val="000000"/>
          <w:spacing w:val="-8"/>
          <w:lang w:val="lt-LT"/>
        </w:rPr>
        <w:t>4230</w:t>
      </w:r>
      <w:r w:rsidR="00755F4E" w:rsidRPr="00D95387">
        <w:rPr>
          <w:color w:val="000000"/>
          <w:spacing w:val="-8"/>
          <w:lang w:val="lt-LT"/>
        </w:rPr>
        <w:t xml:space="preserve"> </w:t>
      </w:r>
      <w:r w:rsidR="00D07DFF" w:rsidRPr="00D95387">
        <w:rPr>
          <w:color w:val="000000"/>
          <w:spacing w:val="-8"/>
          <w:lang w:val="lt-LT"/>
        </w:rPr>
        <w:t>eurų</w:t>
      </w:r>
      <w:r w:rsidR="00755F4E" w:rsidRPr="00D95387">
        <w:rPr>
          <w:color w:val="000000"/>
          <w:spacing w:val="-8"/>
          <w:lang w:val="lt-LT"/>
        </w:rPr>
        <w:t xml:space="preserve"> pajamų dėl suteiktų lengvatų. </w:t>
      </w:r>
    </w:p>
    <w:p w:rsidR="000A509A" w:rsidRDefault="00473378" w:rsidP="00A9514D">
      <w:pPr>
        <w:spacing w:line="360" w:lineRule="auto"/>
        <w:ind w:left="10" w:right="14" w:firstLine="710"/>
        <w:jc w:val="both"/>
        <w:rPr>
          <w:color w:val="000000"/>
          <w:spacing w:val="-8"/>
          <w:lang w:val="lt-LT"/>
        </w:rPr>
      </w:pPr>
      <w:r>
        <w:rPr>
          <w:color w:val="000000"/>
          <w:spacing w:val="-8"/>
          <w:lang w:val="lt-LT"/>
        </w:rPr>
        <w:t>Kaip ir ankstesniais metais, d</w:t>
      </w:r>
      <w:r w:rsidR="00755F4E" w:rsidRPr="005A1C44">
        <w:rPr>
          <w:color w:val="000000"/>
          <w:spacing w:val="-8"/>
          <w:lang w:val="lt-LT"/>
        </w:rPr>
        <w:t>au</w:t>
      </w:r>
      <w:r w:rsidR="00755F4E" w:rsidRPr="00D95387">
        <w:rPr>
          <w:color w:val="000000"/>
          <w:spacing w:val="-8"/>
          <w:lang w:val="lt-LT"/>
        </w:rPr>
        <w:t xml:space="preserve">giausia verslo liudijimų išduota: specialieji statybos darbai – </w:t>
      </w:r>
      <w:r w:rsidR="00C1679C">
        <w:rPr>
          <w:color w:val="000000"/>
          <w:spacing w:val="-8"/>
          <w:lang w:val="lt-LT"/>
        </w:rPr>
        <w:t>60</w:t>
      </w:r>
      <w:r w:rsidR="008A1F6B">
        <w:rPr>
          <w:color w:val="000000"/>
          <w:spacing w:val="-8"/>
          <w:lang w:val="lt-LT"/>
        </w:rPr>
        <w:t xml:space="preserve"> (</w:t>
      </w:r>
      <w:r w:rsidR="00C22355">
        <w:rPr>
          <w:color w:val="000000"/>
          <w:spacing w:val="-8"/>
          <w:lang w:val="lt-LT"/>
        </w:rPr>
        <w:t xml:space="preserve">iš jų </w:t>
      </w:r>
      <w:r w:rsidR="00C1679C">
        <w:rPr>
          <w:color w:val="000000"/>
          <w:spacing w:val="-8"/>
          <w:lang w:val="lt-LT"/>
        </w:rPr>
        <w:t>39</w:t>
      </w:r>
      <w:r w:rsidR="00C22355">
        <w:rPr>
          <w:color w:val="000000"/>
          <w:spacing w:val="-8"/>
          <w:lang w:val="lt-LT"/>
        </w:rPr>
        <w:t xml:space="preserve"> – su lengvatomis)</w:t>
      </w:r>
      <w:r w:rsidR="00755F4E" w:rsidRPr="00D95387">
        <w:rPr>
          <w:color w:val="000000"/>
          <w:spacing w:val="-8"/>
          <w:lang w:val="lt-LT"/>
        </w:rPr>
        <w:t xml:space="preserve">, statybos baigimo apdailos ir </w:t>
      </w:r>
      <w:r w:rsidR="0025361E" w:rsidRPr="00D95387">
        <w:rPr>
          <w:color w:val="000000"/>
          <w:spacing w:val="-8"/>
          <w:lang w:val="lt-LT"/>
        </w:rPr>
        <w:t xml:space="preserve">valymo darbai – </w:t>
      </w:r>
      <w:r w:rsidR="00C1679C">
        <w:rPr>
          <w:color w:val="000000"/>
          <w:spacing w:val="-8"/>
          <w:lang w:val="lt-LT"/>
        </w:rPr>
        <w:t>37</w:t>
      </w:r>
      <w:r w:rsidR="00D95387" w:rsidRPr="00D95387">
        <w:rPr>
          <w:color w:val="000000"/>
          <w:spacing w:val="-8"/>
          <w:lang w:val="lt-LT"/>
        </w:rPr>
        <w:t xml:space="preserve"> (</w:t>
      </w:r>
      <w:r w:rsidR="00C22355">
        <w:rPr>
          <w:color w:val="000000"/>
          <w:spacing w:val="-8"/>
          <w:lang w:val="lt-LT"/>
        </w:rPr>
        <w:t xml:space="preserve">iš jų </w:t>
      </w:r>
      <w:r w:rsidR="00C1679C">
        <w:rPr>
          <w:color w:val="000000"/>
          <w:spacing w:val="-8"/>
          <w:lang w:val="lt-LT"/>
        </w:rPr>
        <w:t>25</w:t>
      </w:r>
      <w:r w:rsidR="00C22355">
        <w:rPr>
          <w:color w:val="000000"/>
          <w:spacing w:val="-8"/>
          <w:lang w:val="lt-LT"/>
        </w:rPr>
        <w:t xml:space="preserve"> – su lengvatomis</w:t>
      </w:r>
      <w:r w:rsidR="00D95387" w:rsidRPr="00D95387">
        <w:rPr>
          <w:color w:val="000000"/>
          <w:spacing w:val="-8"/>
          <w:lang w:val="lt-LT"/>
        </w:rPr>
        <w:t>)</w:t>
      </w:r>
      <w:r w:rsidR="0025361E" w:rsidRPr="00D95387">
        <w:rPr>
          <w:color w:val="000000"/>
          <w:spacing w:val="-8"/>
          <w:lang w:val="lt-LT"/>
        </w:rPr>
        <w:t xml:space="preserve">, kirpyklų, kosmetikos kabinetų ir salonų, soliariumų veikla – </w:t>
      </w:r>
      <w:r w:rsidR="00C1679C">
        <w:rPr>
          <w:color w:val="000000"/>
          <w:spacing w:val="-8"/>
          <w:lang w:val="lt-LT"/>
        </w:rPr>
        <w:t>49</w:t>
      </w:r>
      <w:r w:rsidR="00D95387" w:rsidRPr="00D95387">
        <w:rPr>
          <w:color w:val="000000"/>
          <w:spacing w:val="-8"/>
          <w:lang w:val="lt-LT"/>
        </w:rPr>
        <w:t xml:space="preserve"> (</w:t>
      </w:r>
      <w:r w:rsidR="00C22355">
        <w:rPr>
          <w:color w:val="000000"/>
          <w:spacing w:val="-8"/>
          <w:lang w:val="lt-LT"/>
        </w:rPr>
        <w:t xml:space="preserve">iš jų </w:t>
      </w:r>
      <w:r w:rsidR="00C1679C">
        <w:rPr>
          <w:color w:val="000000"/>
          <w:spacing w:val="-8"/>
          <w:lang w:val="lt-LT"/>
        </w:rPr>
        <w:t>26</w:t>
      </w:r>
      <w:r w:rsidR="00C22355">
        <w:rPr>
          <w:color w:val="000000"/>
          <w:spacing w:val="-8"/>
          <w:lang w:val="lt-LT"/>
        </w:rPr>
        <w:t xml:space="preserve"> – su lengvatomis</w:t>
      </w:r>
      <w:r w:rsidR="00D95387" w:rsidRPr="00D95387">
        <w:rPr>
          <w:color w:val="000000"/>
          <w:spacing w:val="-8"/>
          <w:lang w:val="lt-LT"/>
        </w:rPr>
        <w:t>)</w:t>
      </w:r>
      <w:r w:rsidR="0025361E" w:rsidRPr="00D95387">
        <w:rPr>
          <w:color w:val="000000"/>
          <w:spacing w:val="-8"/>
          <w:lang w:val="lt-LT"/>
        </w:rPr>
        <w:t xml:space="preserve">, apgyvendinimo paslaugų teikimas – </w:t>
      </w:r>
      <w:r w:rsidR="00C1679C">
        <w:rPr>
          <w:color w:val="000000"/>
          <w:spacing w:val="-8"/>
          <w:lang w:val="lt-LT"/>
        </w:rPr>
        <w:t>30</w:t>
      </w:r>
      <w:r w:rsidR="00D95387" w:rsidRPr="00D95387">
        <w:rPr>
          <w:color w:val="000000"/>
          <w:spacing w:val="-8"/>
          <w:lang w:val="lt-LT"/>
        </w:rPr>
        <w:t xml:space="preserve"> (</w:t>
      </w:r>
      <w:r w:rsidR="00463282">
        <w:rPr>
          <w:color w:val="000000"/>
          <w:spacing w:val="-8"/>
          <w:lang w:val="lt-LT"/>
        </w:rPr>
        <w:t xml:space="preserve">iš jų </w:t>
      </w:r>
      <w:r w:rsidR="00C1679C">
        <w:rPr>
          <w:color w:val="000000"/>
          <w:spacing w:val="-8"/>
          <w:lang w:val="lt-LT"/>
        </w:rPr>
        <w:t>16</w:t>
      </w:r>
      <w:r w:rsidR="00463282">
        <w:rPr>
          <w:color w:val="000000"/>
          <w:spacing w:val="-8"/>
          <w:lang w:val="lt-LT"/>
        </w:rPr>
        <w:t xml:space="preserve"> – su lengvatomis</w:t>
      </w:r>
      <w:r w:rsidR="00D95387" w:rsidRPr="00D95387">
        <w:rPr>
          <w:color w:val="000000"/>
          <w:spacing w:val="-8"/>
          <w:lang w:val="lt-LT"/>
        </w:rPr>
        <w:t xml:space="preserve">). </w:t>
      </w:r>
    </w:p>
    <w:p w:rsidR="00F77DF7" w:rsidRPr="00FB3A04" w:rsidRDefault="00F77DF7" w:rsidP="00E14AF7">
      <w:pPr>
        <w:tabs>
          <w:tab w:val="left" w:pos="720"/>
          <w:tab w:val="num" w:pos="3960"/>
        </w:tabs>
        <w:spacing w:line="360" w:lineRule="auto"/>
        <w:ind w:firstLine="709"/>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0A509A" w:rsidRDefault="000A509A" w:rsidP="000A509A">
      <w:pPr>
        <w:spacing w:line="360" w:lineRule="auto"/>
        <w:ind w:firstLine="720"/>
        <w:jc w:val="both"/>
        <w:rPr>
          <w:lang w:val="lt-LT"/>
        </w:rPr>
      </w:pPr>
      <w:r w:rsidRPr="000A509A">
        <w:rPr>
          <w:lang w:val="lt-LT"/>
        </w:rPr>
        <w:t>Lietuvos Respublikos vietos savivaldos įstatymo 16 straipsnio 2 dalies 18 ir 37 punktai</w:t>
      </w:r>
      <w:r>
        <w:rPr>
          <w:lang w:val="lt-LT"/>
        </w:rPr>
        <w:t>;</w:t>
      </w:r>
    </w:p>
    <w:p w:rsidR="000A509A" w:rsidRDefault="000A509A" w:rsidP="000A509A">
      <w:pPr>
        <w:spacing w:line="360" w:lineRule="auto"/>
        <w:ind w:firstLine="720"/>
        <w:jc w:val="both"/>
        <w:rPr>
          <w:color w:val="000000"/>
          <w:spacing w:val="-4"/>
          <w:lang w:val="lt-LT"/>
        </w:rPr>
      </w:pPr>
      <w:r w:rsidRPr="000A509A">
        <w:rPr>
          <w:color w:val="000000"/>
          <w:spacing w:val="-1"/>
          <w:lang w:val="lt-LT"/>
        </w:rPr>
        <w:t xml:space="preserve">Lietuvos Respublikos gyventojų pajamų </w:t>
      </w:r>
      <w:r w:rsidRPr="000A509A">
        <w:rPr>
          <w:color w:val="000000"/>
          <w:spacing w:val="-4"/>
          <w:lang w:val="lt-LT"/>
        </w:rPr>
        <w:t>mokesči</w:t>
      </w:r>
      <w:r>
        <w:rPr>
          <w:color w:val="000000"/>
          <w:spacing w:val="-4"/>
          <w:lang w:val="lt-LT"/>
        </w:rPr>
        <w:t xml:space="preserve">o įstatymo 6 straipsnio </w:t>
      </w:r>
      <w:r w:rsidR="00C1679C">
        <w:rPr>
          <w:color w:val="000000"/>
          <w:spacing w:val="-4"/>
          <w:lang w:val="lt-LT"/>
        </w:rPr>
        <w:t>3</w:t>
      </w:r>
      <w:bookmarkStart w:id="0" w:name="_GoBack"/>
      <w:bookmarkEnd w:id="0"/>
      <w:r>
        <w:rPr>
          <w:color w:val="000000"/>
          <w:spacing w:val="-4"/>
          <w:lang w:val="lt-LT"/>
        </w:rPr>
        <w:t xml:space="preserve"> dalis;</w:t>
      </w:r>
      <w:r w:rsidRPr="000A509A">
        <w:rPr>
          <w:color w:val="000000"/>
          <w:spacing w:val="-4"/>
          <w:lang w:val="lt-LT"/>
        </w:rPr>
        <w:t xml:space="preserve"> </w:t>
      </w:r>
    </w:p>
    <w:p w:rsidR="000A509A" w:rsidRPr="000A509A" w:rsidRDefault="000A509A" w:rsidP="000A509A">
      <w:pPr>
        <w:spacing w:line="360" w:lineRule="auto"/>
        <w:ind w:firstLine="720"/>
        <w:jc w:val="both"/>
        <w:rPr>
          <w:color w:val="000000"/>
          <w:spacing w:val="-4"/>
          <w:lang w:val="lt-LT"/>
        </w:rPr>
      </w:pPr>
      <w:r w:rsidRPr="000A509A">
        <w:rPr>
          <w:color w:val="000000"/>
          <w:spacing w:val="-4"/>
          <w:lang w:val="lt-LT"/>
        </w:rPr>
        <w:t>Lietuvos Respublikos Vyriausybės 2002 m. lapkričio 19 d. nutarim</w:t>
      </w:r>
      <w:r>
        <w:rPr>
          <w:color w:val="000000"/>
          <w:spacing w:val="-4"/>
          <w:lang w:val="lt-LT"/>
        </w:rPr>
        <w:t>as</w:t>
      </w:r>
      <w:r w:rsidRPr="000A509A">
        <w:rPr>
          <w:color w:val="000000"/>
          <w:spacing w:val="-4"/>
          <w:lang w:val="lt-LT"/>
        </w:rPr>
        <w:t xml:space="preserve"> Nr. 1797 „Dėl </w:t>
      </w:r>
      <w:r w:rsidR="00B054BA">
        <w:rPr>
          <w:color w:val="000000"/>
          <w:spacing w:val="-4"/>
          <w:lang w:val="lt-LT"/>
        </w:rPr>
        <w:t>V</w:t>
      </w:r>
      <w:r w:rsidRPr="000A509A">
        <w:rPr>
          <w:color w:val="000000"/>
          <w:spacing w:val="-4"/>
          <w:lang w:val="lt-LT"/>
        </w:rPr>
        <w:t xml:space="preserve">erslo liudijimų išdavimo gyventojams taisyklių ir veiklų, kuriomis gali būti verčiamasi turint </w:t>
      </w:r>
      <w:r>
        <w:rPr>
          <w:color w:val="000000"/>
          <w:spacing w:val="-4"/>
          <w:lang w:val="lt-LT"/>
        </w:rPr>
        <w:t>verslo liudijimą, rūšių sąrašo“.</w:t>
      </w:r>
    </w:p>
    <w:p w:rsidR="00F77DF7" w:rsidRPr="00FB3A04" w:rsidRDefault="00F77DF7" w:rsidP="00E14AF7">
      <w:pPr>
        <w:tabs>
          <w:tab w:val="left" w:pos="720"/>
          <w:tab w:val="num" w:pos="3960"/>
        </w:tabs>
        <w:spacing w:line="360" w:lineRule="auto"/>
        <w:ind w:firstLine="709"/>
        <w:jc w:val="both"/>
        <w:rPr>
          <w:b/>
          <w:lang w:val="lt-LT"/>
        </w:rPr>
      </w:pPr>
      <w:r w:rsidRPr="00FB3A04">
        <w:rPr>
          <w:b/>
          <w:lang w:val="lt-LT"/>
        </w:rPr>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w:t>
      </w:r>
      <w:r w:rsidRPr="00DC26E8">
        <w:rPr>
          <w:b/>
          <w:lang w:val="pt-BR"/>
        </w:rPr>
        <w:t>ktą</w:t>
      </w:r>
    </w:p>
    <w:p w:rsidR="00463282" w:rsidRDefault="00463282" w:rsidP="00F77DF7">
      <w:pPr>
        <w:spacing w:line="360" w:lineRule="auto"/>
        <w:ind w:firstLine="720"/>
        <w:jc w:val="both"/>
        <w:rPr>
          <w:lang w:val="lt-LT"/>
        </w:rPr>
      </w:pPr>
      <w:r>
        <w:rPr>
          <w:lang w:val="lt-LT"/>
        </w:rPr>
        <w:lastRenderedPageBreak/>
        <w:t>Teigiamos pasekmės - v</w:t>
      </w:r>
      <w:r w:rsidR="00740394">
        <w:rPr>
          <w:lang w:val="lt-LT"/>
        </w:rPr>
        <w:t>ykdomi teisės aktų reika</w:t>
      </w:r>
      <w:r w:rsidR="00180633">
        <w:rPr>
          <w:lang w:val="lt-LT"/>
        </w:rPr>
        <w:t>lavimai.</w:t>
      </w:r>
      <w:r w:rsidR="00DF362D">
        <w:rPr>
          <w:lang w:val="lt-LT"/>
        </w:rPr>
        <w:t xml:space="preserve"> Priėmus sprendimą </w:t>
      </w:r>
      <w:r w:rsidR="00DF362D" w:rsidRPr="00DF362D">
        <w:rPr>
          <w:lang w:val="lt-LT"/>
        </w:rPr>
        <w:t xml:space="preserve">bus sudarytos sąlygos </w:t>
      </w:r>
      <w:r w:rsidR="00B76757">
        <w:rPr>
          <w:lang w:val="lt-LT"/>
        </w:rPr>
        <w:t xml:space="preserve">rajono gyventojams </w:t>
      </w:r>
      <w:r w:rsidR="00DF362D" w:rsidRPr="00DF362D">
        <w:rPr>
          <w:lang w:val="lt-LT"/>
        </w:rPr>
        <w:t>užsiimti veikla</w:t>
      </w:r>
      <w:r w:rsidR="00DF362D">
        <w:rPr>
          <w:lang w:val="lt-LT"/>
        </w:rPr>
        <w:t>,</w:t>
      </w:r>
      <w:r w:rsidR="000A509A">
        <w:rPr>
          <w:lang w:val="lt-LT"/>
        </w:rPr>
        <w:t xml:space="preserve"> įsigijus verslo liudijimą</w:t>
      </w:r>
      <w:r w:rsidR="00B76757">
        <w:rPr>
          <w:lang w:val="lt-LT"/>
        </w:rPr>
        <w:t>,</w:t>
      </w:r>
      <w:r w:rsidR="000A509A">
        <w:rPr>
          <w:lang w:val="lt-LT"/>
        </w:rPr>
        <w:t xml:space="preserve"> ir nustatytos mokesčių lengvatos, įsigyjant verslo liudijimus.</w:t>
      </w:r>
    </w:p>
    <w:p w:rsidR="00F77DF7" w:rsidRDefault="00463282" w:rsidP="00F77DF7">
      <w:pPr>
        <w:spacing w:line="360" w:lineRule="auto"/>
        <w:ind w:firstLine="720"/>
        <w:jc w:val="both"/>
        <w:rPr>
          <w:lang w:val="lt-LT"/>
        </w:rPr>
      </w:pPr>
      <w:r>
        <w:rPr>
          <w:lang w:val="lt-LT"/>
        </w:rPr>
        <w:t>Neigiamų pasekmių nenumatoma.</w:t>
      </w:r>
      <w:r w:rsidR="00DF362D" w:rsidRPr="00DF362D">
        <w:rPr>
          <w:lang w:val="lt-LT"/>
        </w:rPr>
        <w:t xml:space="preserve"> </w:t>
      </w:r>
    </w:p>
    <w:p w:rsidR="00F77DF7" w:rsidRPr="00FB3A04" w:rsidRDefault="00F77DF7" w:rsidP="00E14AF7">
      <w:pPr>
        <w:tabs>
          <w:tab w:val="num" w:pos="0"/>
          <w:tab w:val="left" w:pos="720"/>
        </w:tabs>
        <w:spacing w:line="360" w:lineRule="auto"/>
        <w:ind w:firstLine="709"/>
        <w:rPr>
          <w:b/>
          <w:lang w:val="lt-LT"/>
        </w:rPr>
      </w:pPr>
      <w:r w:rsidRPr="00FB3A04">
        <w:rPr>
          <w:b/>
          <w:lang w:val="lt-LT"/>
        </w:rPr>
        <w:t xml:space="preserve">4. Priemonės </w:t>
      </w:r>
      <w:r>
        <w:rPr>
          <w:b/>
          <w:lang w:val="lt-LT"/>
        </w:rPr>
        <w:t>sprendimui</w:t>
      </w:r>
      <w:r w:rsidRPr="00FB3A04">
        <w:rPr>
          <w:b/>
          <w:lang w:val="lt-LT"/>
        </w:rPr>
        <w:t xml:space="preserve"> įgyvendin</w:t>
      </w:r>
      <w:r w:rsidRPr="00DC26E8">
        <w:rPr>
          <w:b/>
          <w:lang w:val="lt-LT"/>
        </w:rPr>
        <w:t>ti</w:t>
      </w:r>
    </w:p>
    <w:p w:rsidR="00F77DF7" w:rsidRPr="0060764C" w:rsidRDefault="00F77DF7" w:rsidP="00F77DF7">
      <w:pPr>
        <w:tabs>
          <w:tab w:val="num" w:pos="0"/>
          <w:tab w:val="left" w:pos="720"/>
        </w:tabs>
        <w:spacing w:line="360" w:lineRule="auto"/>
        <w:ind w:firstLine="720"/>
        <w:rPr>
          <w:lang w:val="lt-LT"/>
        </w:rPr>
      </w:pPr>
      <w:r w:rsidRPr="0060764C">
        <w:rPr>
          <w:lang w:val="lt-LT"/>
        </w:rPr>
        <w:t>Priimt</w:t>
      </w:r>
      <w:r w:rsidR="00E14AF7">
        <w:rPr>
          <w:lang w:val="lt-LT"/>
        </w:rPr>
        <w:t>as</w:t>
      </w:r>
      <w:r w:rsidRPr="0060764C">
        <w:rPr>
          <w:lang w:val="lt-LT"/>
        </w:rPr>
        <w:t xml:space="preserve"> sprendim</w:t>
      </w:r>
      <w:r w:rsidR="00E14AF7">
        <w:rPr>
          <w:lang w:val="lt-LT"/>
        </w:rPr>
        <w:t xml:space="preserve">as </w:t>
      </w:r>
      <w:r w:rsidR="00E14AF7">
        <w:rPr>
          <w:color w:val="000000"/>
          <w:spacing w:val="-5"/>
          <w:lang w:val="lt-LT"/>
        </w:rPr>
        <w:t>bus</w:t>
      </w:r>
      <w:r w:rsidR="00E14AF7" w:rsidRPr="00BB1684">
        <w:rPr>
          <w:color w:val="000000"/>
          <w:spacing w:val="-5"/>
          <w:lang w:val="lt-LT"/>
        </w:rPr>
        <w:t xml:space="preserve"> pateikt</w:t>
      </w:r>
      <w:r w:rsidR="00E14AF7">
        <w:rPr>
          <w:color w:val="000000"/>
          <w:spacing w:val="-5"/>
          <w:lang w:val="lt-LT"/>
        </w:rPr>
        <w:t>as</w:t>
      </w:r>
      <w:r w:rsidR="00E14AF7" w:rsidRPr="00BB1684">
        <w:rPr>
          <w:color w:val="000000"/>
          <w:spacing w:val="-5"/>
          <w:lang w:val="lt-LT"/>
        </w:rPr>
        <w:t xml:space="preserve"> TVMI</w:t>
      </w:r>
      <w:r w:rsidRPr="0060764C">
        <w:rPr>
          <w:lang w:val="lt-LT"/>
        </w:rPr>
        <w:t>.</w:t>
      </w:r>
    </w:p>
    <w:p w:rsidR="00F77DF7" w:rsidRPr="00FB3A04" w:rsidRDefault="00F77DF7" w:rsidP="00E14AF7">
      <w:pPr>
        <w:tabs>
          <w:tab w:val="left" w:pos="720"/>
          <w:tab w:val="num" w:pos="3960"/>
        </w:tabs>
        <w:spacing w:line="360" w:lineRule="auto"/>
        <w:ind w:firstLine="709"/>
        <w:rPr>
          <w:b/>
          <w:lang w:val="lt-LT"/>
        </w:rPr>
      </w:pPr>
      <w:r w:rsidRPr="00FB3A04">
        <w:rPr>
          <w:b/>
          <w:lang w:val="lt-LT"/>
        </w:rPr>
        <w:t>5.</w:t>
      </w:r>
      <w:r>
        <w:rPr>
          <w:b/>
          <w:lang w:val="lt-LT"/>
        </w:rPr>
        <w:t xml:space="preserve"> </w:t>
      </w:r>
      <w:r w:rsidRPr="00FB3A04">
        <w:rPr>
          <w:b/>
          <w:lang w:val="lt-LT"/>
        </w:rPr>
        <w:t>Lėšų poreikis ir jų šaltiniai (prireikus skaičiavimai ir išlaidų sąmato</w:t>
      </w:r>
      <w:r w:rsidRPr="00DC26E8">
        <w:rPr>
          <w:b/>
          <w:lang w:val="lt-LT"/>
        </w:rPr>
        <w:t>s)</w:t>
      </w:r>
    </w:p>
    <w:p w:rsidR="00F77DF7" w:rsidRPr="0060764C" w:rsidRDefault="00F77DF7" w:rsidP="00F77DF7">
      <w:pPr>
        <w:tabs>
          <w:tab w:val="left" w:pos="720"/>
          <w:tab w:val="num" w:pos="3960"/>
        </w:tabs>
        <w:spacing w:line="360" w:lineRule="auto"/>
        <w:ind w:firstLine="720"/>
        <w:rPr>
          <w:lang w:val="lt-LT"/>
        </w:rPr>
      </w:pPr>
      <w:r>
        <w:rPr>
          <w:lang w:val="lt-LT"/>
        </w:rPr>
        <w:t>Lėšų poreiki</w:t>
      </w:r>
      <w:r w:rsidR="00180633">
        <w:rPr>
          <w:lang w:val="lt-LT"/>
        </w:rPr>
        <w:t>o</w:t>
      </w:r>
      <w:r w:rsidR="00DF362D">
        <w:rPr>
          <w:lang w:val="lt-LT"/>
        </w:rPr>
        <w:t xml:space="preserve"> n</w:t>
      </w:r>
      <w:r w:rsidR="00180633">
        <w:rPr>
          <w:lang w:val="lt-LT"/>
        </w:rPr>
        <w:t>ėra.</w:t>
      </w:r>
    </w:p>
    <w:p w:rsidR="00F77DF7" w:rsidRDefault="00F77DF7" w:rsidP="00E14AF7">
      <w:pPr>
        <w:tabs>
          <w:tab w:val="left" w:pos="720"/>
          <w:tab w:val="num" w:pos="3960"/>
        </w:tabs>
        <w:spacing w:line="360" w:lineRule="auto"/>
        <w:ind w:firstLine="709"/>
        <w:rPr>
          <w:b/>
          <w:lang w:val="lt-LT"/>
        </w:rPr>
      </w:pPr>
      <w:r w:rsidRPr="00FB3A04">
        <w:rPr>
          <w:b/>
          <w:lang w:val="lt-LT"/>
        </w:rPr>
        <w:t>6.</w:t>
      </w:r>
      <w:r w:rsidR="00E14AF7">
        <w:rPr>
          <w:b/>
          <w:lang w:val="lt-LT"/>
        </w:rPr>
        <w:t xml:space="preserve"> </w:t>
      </w:r>
      <w:r w:rsidRPr="00FB3A04">
        <w:rPr>
          <w:b/>
          <w:lang w:val="lt-LT"/>
        </w:rPr>
        <w:t>Vykdytojai, įvykdymo terminai</w:t>
      </w:r>
    </w:p>
    <w:p w:rsidR="00ED4B84" w:rsidRPr="00FB3A04" w:rsidRDefault="00ED4B84" w:rsidP="00F77DF7">
      <w:pPr>
        <w:tabs>
          <w:tab w:val="left" w:pos="720"/>
          <w:tab w:val="num" w:pos="3960"/>
        </w:tabs>
        <w:spacing w:line="360" w:lineRule="auto"/>
        <w:rPr>
          <w:b/>
          <w:lang w:val="lt-LT"/>
        </w:rPr>
      </w:pPr>
      <w:r>
        <w:rPr>
          <w:b/>
          <w:lang w:val="lt-LT"/>
        </w:rPr>
        <w:tab/>
      </w:r>
      <w:r w:rsidR="00E14AF7" w:rsidRPr="00E14AF7">
        <w:rPr>
          <w:lang w:val="lt-LT"/>
        </w:rPr>
        <w:t>Molėtų rajono savivaldybės administracija.</w:t>
      </w:r>
    </w:p>
    <w:p w:rsidR="00427B2D" w:rsidRDefault="00427B2D" w:rsidP="002A285D">
      <w:pPr>
        <w:spacing w:line="360" w:lineRule="auto"/>
        <w:ind w:firstLine="720"/>
        <w:rPr>
          <w:lang w:val="lt-LT"/>
        </w:rPr>
      </w:pPr>
    </w:p>
    <w:p w:rsidR="002A285D" w:rsidRPr="00F77DF7" w:rsidRDefault="002A285D" w:rsidP="002A285D">
      <w:pPr>
        <w:tabs>
          <w:tab w:val="left" w:pos="1674"/>
        </w:tabs>
        <w:rPr>
          <w:lang w:val="lt-LT"/>
        </w:rPr>
      </w:pPr>
    </w:p>
    <w:sectPr w:rsidR="002A285D" w:rsidRPr="00F77DF7" w:rsidSect="00724AC9">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BB" w:rsidRDefault="006515BB">
      <w:r>
        <w:separator/>
      </w:r>
    </w:p>
  </w:endnote>
  <w:endnote w:type="continuationSeparator" w:id="0">
    <w:p w:rsidR="006515BB" w:rsidRDefault="0065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BB" w:rsidRDefault="006515BB">
      <w:r>
        <w:separator/>
      </w:r>
    </w:p>
  </w:footnote>
  <w:footnote w:type="continuationSeparator" w:id="0">
    <w:p w:rsidR="006515BB" w:rsidRDefault="0065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587F">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2"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64EF"/>
    <w:rsid w:val="0007246B"/>
    <w:rsid w:val="00083493"/>
    <w:rsid w:val="000A509A"/>
    <w:rsid w:val="000B0430"/>
    <w:rsid w:val="000F364B"/>
    <w:rsid w:val="0010144A"/>
    <w:rsid w:val="0013632C"/>
    <w:rsid w:val="00137CE2"/>
    <w:rsid w:val="00140555"/>
    <w:rsid w:val="00144DA6"/>
    <w:rsid w:val="0015635F"/>
    <w:rsid w:val="00180633"/>
    <w:rsid w:val="001B51A2"/>
    <w:rsid w:val="001E0FE3"/>
    <w:rsid w:val="001F4678"/>
    <w:rsid w:val="00204E23"/>
    <w:rsid w:val="0021016A"/>
    <w:rsid w:val="00215A0C"/>
    <w:rsid w:val="00226EB3"/>
    <w:rsid w:val="00242174"/>
    <w:rsid w:val="0025361E"/>
    <w:rsid w:val="00281A02"/>
    <w:rsid w:val="00282026"/>
    <w:rsid w:val="0028598A"/>
    <w:rsid w:val="00292223"/>
    <w:rsid w:val="00294A54"/>
    <w:rsid w:val="002A285D"/>
    <w:rsid w:val="002B3849"/>
    <w:rsid w:val="002C0A3A"/>
    <w:rsid w:val="002C3192"/>
    <w:rsid w:val="002C7925"/>
    <w:rsid w:val="002E096A"/>
    <w:rsid w:val="002E14C7"/>
    <w:rsid w:val="002E40A8"/>
    <w:rsid w:val="002F157A"/>
    <w:rsid w:val="003252CD"/>
    <w:rsid w:val="00335603"/>
    <w:rsid w:val="00341B42"/>
    <w:rsid w:val="00343CBB"/>
    <w:rsid w:val="00352E4B"/>
    <w:rsid w:val="0036079C"/>
    <w:rsid w:val="0036423D"/>
    <w:rsid w:val="00364D04"/>
    <w:rsid w:val="003874E9"/>
    <w:rsid w:val="00396435"/>
    <w:rsid w:val="003A0955"/>
    <w:rsid w:val="003B0A5D"/>
    <w:rsid w:val="003B383C"/>
    <w:rsid w:val="003C4D8A"/>
    <w:rsid w:val="003D44FC"/>
    <w:rsid w:val="003D4538"/>
    <w:rsid w:val="004164F2"/>
    <w:rsid w:val="00420D5B"/>
    <w:rsid w:val="00427AC6"/>
    <w:rsid w:val="00427B2D"/>
    <w:rsid w:val="004521F2"/>
    <w:rsid w:val="00462982"/>
    <w:rsid w:val="00463282"/>
    <w:rsid w:val="00473378"/>
    <w:rsid w:val="00482756"/>
    <w:rsid w:val="004857E3"/>
    <w:rsid w:val="004B6883"/>
    <w:rsid w:val="004C3484"/>
    <w:rsid w:val="004E5050"/>
    <w:rsid w:val="004E7D32"/>
    <w:rsid w:val="004F2A5A"/>
    <w:rsid w:val="0050116E"/>
    <w:rsid w:val="00525818"/>
    <w:rsid w:val="00535CDF"/>
    <w:rsid w:val="00552010"/>
    <w:rsid w:val="0056536E"/>
    <w:rsid w:val="00574835"/>
    <w:rsid w:val="005A1C44"/>
    <w:rsid w:val="005D1B6A"/>
    <w:rsid w:val="00603F85"/>
    <w:rsid w:val="006164E1"/>
    <w:rsid w:val="00616A6A"/>
    <w:rsid w:val="00620967"/>
    <w:rsid w:val="0062553F"/>
    <w:rsid w:val="006273FA"/>
    <w:rsid w:val="00640400"/>
    <w:rsid w:val="00647CCB"/>
    <w:rsid w:val="006515BB"/>
    <w:rsid w:val="006557B1"/>
    <w:rsid w:val="00663086"/>
    <w:rsid w:val="006806A0"/>
    <w:rsid w:val="0069323E"/>
    <w:rsid w:val="00696E42"/>
    <w:rsid w:val="006B33F7"/>
    <w:rsid w:val="006B4874"/>
    <w:rsid w:val="006C4A8A"/>
    <w:rsid w:val="006D379E"/>
    <w:rsid w:val="006D42F3"/>
    <w:rsid w:val="006F0D86"/>
    <w:rsid w:val="006F5395"/>
    <w:rsid w:val="00710FBD"/>
    <w:rsid w:val="00712CE5"/>
    <w:rsid w:val="00714149"/>
    <w:rsid w:val="00723091"/>
    <w:rsid w:val="00724AC9"/>
    <w:rsid w:val="00730802"/>
    <w:rsid w:val="00731918"/>
    <w:rsid w:val="00740394"/>
    <w:rsid w:val="007413BC"/>
    <w:rsid w:val="00745961"/>
    <w:rsid w:val="007558A8"/>
    <w:rsid w:val="00755E4C"/>
    <w:rsid w:val="00755F4E"/>
    <w:rsid w:val="00757F86"/>
    <w:rsid w:val="00770B10"/>
    <w:rsid w:val="007761DD"/>
    <w:rsid w:val="00786332"/>
    <w:rsid w:val="007865A7"/>
    <w:rsid w:val="007924C2"/>
    <w:rsid w:val="007A51AA"/>
    <w:rsid w:val="007A6D54"/>
    <w:rsid w:val="007D1381"/>
    <w:rsid w:val="007E2878"/>
    <w:rsid w:val="00802D70"/>
    <w:rsid w:val="0080396A"/>
    <w:rsid w:val="00812683"/>
    <w:rsid w:val="00812985"/>
    <w:rsid w:val="0081769B"/>
    <w:rsid w:val="00824040"/>
    <w:rsid w:val="008466AC"/>
    <w:rsid w:val="008515FD"/>
    <w:rsid w:val="0087509B"/>
    <w:rsid w:val="00883940"/>
    <w:rsid w:val="0088619E"/>
    <w:rsid w:val="0089789B"/>
    <w:rsid w:val="008A14DD"/>
    <w:rsid w:val="008A1F6B"/>
    <w:rsid w:val="008B35F7"/>
    <w:rsid w:val="008C0212"/>
    <w:rsid w:val="008C3846"/>
    <w:rsid w:val="00915383"/>
    <w:rsid w:val="0092234D"/>
    <w:rsid w:val="009767EF"/>
    <w:rsid w:val="00977003"/>
    <w:rsid w:val="00983994"/>
    <w:rsid w:val="009A5325"/>
    <w:rsid w:val="009A5F16"/>
    <w:rsid w:val="009B1966"/>
    <w:rsid w:val="009B3721"/>
    <w:rsid w:val="009C19E9"/>
    <w:rsid w:val="009F27AE"/>
    <w:rsid w:val="00A11D3F"/>
    <w:rsid w:val="00A15522"/>
    <w:rsid w:val="00A24397"/>
    <w:rsid w:val="00A8437C"/>
    <w:rsid w:val="00A9514D"/>
    <w:rsid w:val="00AA15C9"/>
    <w:rsid w:val="00AB7292"/>
    <w:rsid w:val="00AC0465"/>
    <w:rsid w:val="00AC44BA"/>
    <w:rsid w:val="00AC4C30"/>
    <w:rsid w:val="00AD7CD7"/>
    <w:rsid w:val="00AE587F"/>
    <w:rsid w:val="00AE5E9D"/>
    <w:rsid w:val="00AF742C"/>
    <w:rsid w:val="00B0033C"/>
    <w:rsid w:val="00B054BA"/>
    <w:rsid w:val="00B10ED3"/>
    <w:rsid w:val="00B1223A"/>
    <w:rsid w:val="00B123F9"/>
    <w:rsid w:val="00B15697"/>
    <w:rsid w:val="00B2005F"/>
    <w:rsid w:val="00B2320F"/>
    <w:rsid w:val="00B25D18"/>
    <w:rsid w:val="00B31992"/>
    <w:rsid w:val="00B37CE3"/>
    <w:rsid w:val="00B423B1"/>
    <w:rsid w:val="00B7600D"/>
    <w:rsid w:val="00B76757"/>
    <w:rsid w:val="00B8025E"/>
    <w:rsid w:val="00B85BB5"/>
    <w:rsid w:val="00B96BAE"/>
    <w:rsid w:val="00BA56CB"/>
    <w:rsid w:val="00BA58D1"/>
    <w:rsid w:val="00BB1684"/>
    <w:rsid w:val="00BB16E1"/>
    <w:rsid w:val="00BC14A8"/>
    <w:rsid w:val="00BD0EF4"/>
    <w:rsid w:val="00BD67C3"/>
    <w:rsid w:val="00BE29C7"/>
    <w:rsid w:val="00BE2ECE"/>
    <w:rsid w:val="00BE5DD3"/>
    <w:rsid w:val="00C1679C"/>
    <w:rsid w:val="00C22355"/>
    <w:rsid w:val="00C2475A"/>
    <w:rsid w:val="00C265E5"/>
    <w:rsid w:val="00C3576B"/>
    <w:rsid w:val="00C46DF4"/>
    <w:rsid w:val="00C5724A"/>
    <w:rsid w:val="00C60475"/>
    <w:rsid w:val="00C718B5"/>
    <w:rsid w:val="00C74758"/>
    <w:rsid w:val="00C958E8"/>
    <w:rsid w:val="00CA1158"/>
    <w:rsid w:val="00CB7128"/>
    <w:rsid w:val="00CE0DCA"/>
    <w:rsid w:val="00CF354E"/>
    <w:rsid w:val="00D07DFF"/>
    <w:rsid w:val="00D33A1A"/>
    <w:rsid w:val="00D43D1D"/>
    <w:rsid w:val="00D45B28"/>
    <w:rsid w:val="00D508AB"/>
    <w:rsid w:val="00D95387"/>
    <w:rsid w:val="00DA4513"/>
    <w:rsid w:val="00DA544D"/>
    <w:rsid w:val="00DB34BB"/>
    <w:rsid w:val="00DC1215"/>
    <w:rsid w:val="00DC26E8"/>
    <w:rsid w:val="00DC2B5D"/>
    <w:rsid w:val="00DE4A97"/>
    <w:rsid w:val="00DE5D65"/>
    <w:rsid w:val="00DF362D"/>
    <w:rsid w:val="00DF5B19"/>
    <w:rsid w:val="00E03FAF"/>
    <w:rsid w:val="00E049A3"/>
    <w:rsid w:val="00E14AF7"/>
    <w:rsid w:val="00E2302E"/>
    <w:rsid w:val="00E258DF"/>
    <w:rsid w:val="00E37647"/>
    <w:rsid w:val="00E50367"/>
    <w:rsid w:val="00E61E05"/>
    <w:rsid w:val="00E76C28"/>
    <w:rsid w:val="00E80AD3"/>
    <w:rsid w:val="00EA5182"/>
    <w:rsid w:val="00ED4B84"/>
    <w:rsid w:val="00EE2021"/>
    <w:rsid w:val="00EE218A"/>
    <w:rsid w:val="00EE58CE"/>
    <w:rsid w:val="00EF75B4"/>
    <w:rsid w:val="00F02337"/>
    <w:rsid w:val="00F269FA"/>
    <w:rsid w:val="00F61857"/>
    <w:rsid w:val="00F62252"/>
    <w:rsid w:val="00F6297E"/>
    <w:rsid w:val="00F64547"/>
    <w:rsid w:val="00F774D3"/>
    <w:rsid w:val="00F77DF7"/>
    <w:rsid w:val="00F8544D"/>
    <w:rsid w:val="00FB0EAB"/>
    <w:rsid w:val="00FD37A9"/>
    <w:rsid w:val="00FD3A3E"/>
    <w:rsid w:val="00FE5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70DAF"/>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2087</Words>
  <Characters>1190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Rusteikienė Aldona</cp:lastModifiedBy>
  <cp:revision>9</cp:revision>
  <cp:lastPrinted>2014-10-22T07:01:00Z</cp:lastPrinted>
  <dcterms:created xsi:type="dcterms:W3CDTF">2016-10-11T08:46:00Z</dcterms:created>
  <dcterms:modified xsi:type="dcterms:W3CDTF">2018-05-18T12:45:00Z</dcterms:modified>
</cp:coreProperties>
</file>