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7D" w:rsidRDefault="00431F7D" w:rsidP="00431F7D">
      <w:pPr>
        <w:pStyle w:val="Sraopastraipa"/>
        <w:ind w:left="5912" w:firstLine="578"/>
      </w:pPr>
      <w:r>
        <w:t>PRITARTA</w:t>
      </w:r>
    </w:p>
    <w:p w:rsidR="00431F7D" w:rsidRDefault="00431F7D" w:rsidP="00431F7D">
      <w:pPr>
        <w:pStyle w:val="Sraopastraipa"/>
      </w:pPr>
      <w:r>
        <w:t xml:space="preserve">                                                                                                 Molėtų rajono savivaldybės</w:t>
      </w:r>
    </w:p>
    <w:p w:rsidR="00431F7D" w:rsidRDefault="00431F7D" w:rsidP="00431F7D">
      <w:pPr>
        <w:pStyle w:val="Sraopastraipa"/>
      </w:pPr>
      <w:r>
        <w:t xml:space="preserve">                                                                                        </w:t>
      </w:r>
      <w:r>
        <w:t xml:space="preserve">         tarybos 2018 m. balandžio  </w:t>
      </w:r>
      <w:r>
        <w:t xml:space="preserve"> d.</w:t>
      </w:r>
    </w:p>
    <w:p w:rsidR="00431F7D" w:rsidRDefault="00431F7D" w:rsidP="00431F7D">
      <w:pPr>
        <w:pStyle w:val="Sraopastraipa"/>
        <w:rPr>
          <w:b/>
        </w:rPr>
      </w:pPr>
      <w:r>
        <w:t xml:space="preserve">                                                                                    </w:t>
      </w:r>
      <w:r>
        <w:t xml:space="preserve">             sprendimu Nr. B1-</w:t>
      </w:r>
      <w:bookmarkStart w:id="0" w:name="_GoBack"/>
      <w:bookmarkEnd w:id="0"/>
    </w:p>
    <w:p w:rsidR="00431F7D" w:rsidRDefault="00431F7D" w:rsidP="00A61DBA">
      <w:pPr>
        <w:jc w:val="center"/>
        <w:rPr>
          <w:b/>
        </w:rPr>
      </w:pPr>
    </w:p>
    <w:p w:rsidR="00A61DBA" w:rsidRDefault="00C706FA" w:rsidP="00A61DBA">
      <w:pPr>
        <w:jc w:val="center"/>
        <w:rPr>
          <w:b/>
        </w:rPr>
      </w:pPr>
      <w:r>
        <w:rPr>
          <w:b/>
        </w:rPr>
        <w:t>MOLĖTŲ</w:t>
      </w:r>
      <w:r w:rsidR="00431F7D">
        <w:rPr>
          <w:b/>
        </w:rPr>
        <w:t xml:space="preserve"> </w:t>
      </w:r>
      <w:r w:rsidR="0018398F" w:rsidRPr="0018398F">
        <w:rPr>
          <w:b/>
        </w:rPr>
        <w:t>KRAŠTO MUZIEJAUS</w:t>
      </w:r>
    </w:p>
    <w:p w:rsidR="00431F7D" w:rsidRPr="000743A1" w:rsidRDefault="00431F7D" w:rsidP="00A61DBA">
      <w:pPr>
        <w:jc w:val="center"/>
        <w:rPr>
          <w:b/>
        </w:rPr>
      </w:pPr>
    </w:p>
    <w:p w:rsidR="00A61DBA" w:rsidRDefault="00A61DBA" w:rsidP="00A61DBA">
      <w:pPr>
        <w:jc w:val="center"/>
        <w:rPr>
          <w:b/>
        </w:rPr>
      </w:pPr>
      <w:r>
        <w:rPr>
          <w:b/>
        </w:rPr>
        <w:t>DIRE</w:t>
      </w:r>
      <w:r w:rsidR="00105347">
        <w:rPr>
          <w:b/>
        </w:rPr>
        <w:t>KTORĖS VEIKLOS ATASKAITA UŽ 2017</w:t>
      </w:r>
      <w:r w:rsidRPr="000743A1">
        <w:rPr>
          <w:b/>
        </w:rPr>
        <w:t xml:space="preserve"> M.</w:t>
      </w:r>
    </w:p>
    <w:p w:rsidR="00A61DBA" w:rsidRPr="000743A1" w:rsidRDefault="00A61DBA" w:rsidP="00A61DBA">
      <w:pPr>
        <w:spacing w:line="360" w:lineRule="auto"/>
        <w:ind w:firstLine="540"/>
        <w:jc w:val="center"/>
        <w:rPr>
          <w:b/>
        </w:rPr>
      </w:pPr>
    </w:p>
    <w:p w:rsidR="00A61DBA" w:rsidRPr="000743A1" w:rsidRDefault="00A61DBA" w:rsidP="00A61DBA">
      <w:pPr>
        <w:jc w:val="center"/>
      </w:pPr>
      <w:r>
        <w:t>201</w:t>
      </w:r>
      <w:r w:rsidR="00577A05">
        <w:t>8 m. kovo 15</w:t>
      </w:r>
      <w:r w:rsidR="00C706FA">
        <w:t xml:space="preserve"> d. </w:t>
      </w:r>
    </w:p>
    <w:p w:rsidR="00A61DBA" w:rsidRDefault="00B22229" w:rsidP="00A61DBA">
      <w:pPr>
        <w:jc w:val="center"/>
      </w:pPr>
      <w:r>
        <w:t>Molėtai</w:t>
      </w:r>
    </w:p>
    <w:p w:rsidR="002E7F2C" w:rsidRPr="000743A1" w:rsidRDefault="002E7F2C" w:rsidP="00A61DBA">
      <w:pPr>
        <w:jc w:val="center"/>
      </w:pPr>
    </w:p>
    <w:p w:rsidR="002E7F2C" w:rsidRDefault="002E7F2C" w:rsidP="002E7F2C">
      <w:pPr>
        <w:pStyle w:val="Sraopastraipa"/>
        <w:ind w:left="0"/>
        <w:jc w:val="center"/>
        <w:rPr>
          <w:b/>
        </w:rPr>
      </w:pPr>
      <w:r w:rsidRPr="002E7F2C">
        <w:rPr>
          <w:b/>
        </w:rPr>
        <w:t xml:space="preserve">I. </w:t>
      </w:r>
      <w:r w:rsidR="0018398F" w:rsidRPr="002E7F2C">
        <w:rPr>
          <w:b/>
        </w:rPr>
        <w:t>SKYRIUS</w:t>
      </w:r>
    </w:p>
    <w:p w:rsidR="0018398F" w:rsidRPr="0018398F" w:rsidRDefault="0018398F" w:rsidP="002E7F2C">
      <w:pPr>
        <w:pStyle w:val="Sraopastraipa"/>
        <w:ind w:left="0"/>
        <w:jc w:val="center"/>
        <w:rPr>
          <w:b/>
        </w:rPr>
      </w:pPr>
      <w:r w:rsidRPr="0018398F">
        <w:rPr>
          <w:b/>
        </w:rPr>
        <w:t>ĮSTAIGOS VEIKLOS REZULTATŲ APŽVALGA</w:t>
      </w:r>
    </w:p>
    <w:p w:rsidR="0018398F" w:rsidRPr="0018398F" w:rsidRDefault="0018398F" w:rsidP="0018398F">
      <w:pPr>
        <w:pStyle w:val="Sraopastraipa"/>
        <w:ind w:left="1080"/>
        <w:jc w:val="both"/>
        <w:rPr>
          <w:b/>
          <w:u w:val="single"/>
        </w:rPr>
      </w:pPr>
    </w:p>
    <w:p w:rsidR="0018398F" w:rsidRPr="00401E88" w:rsidRDefault="00EF387C" w:rsidP="00EF387C">
      <w:pPr>
        <w:tabs>
          <w:tab w:val="left" w:pos="709"/>
        </w:tabs>
        <w:jc w:val="both"/>
      </w:pPr>
      <w:r>
        <w:tab/>
      </w:r>
      <w:r w:rsidR="0018398F" w:rsidRPr="00401E88">
        <w:t>2</w:t>
      </w:r>
      <w:r w:rsidR="0018398F">
        <w:t>017</w:t>
      </w:r>
      <w:r w:rsidR="0018398F" w:rsidRPr="00401E88">
        <w:t xml:space="preserve"> metais kultūra Molėtų rajone buvo plėtojama vadovaujantis Molėtų rajono kultūrinės veiklos organizavimo ir plėtros programa. Įgyvendinant šią programą, buvo siekiama:</w:t>
      </w:r>
    </w:p>
    <w:p w:rsidR="00EF387C" w:rsidRDefault="0018398F" w:rsidP="00EF387C">
      <w:pPr>
        <w:numPr>
          <w:ilvl w:val="0"/>
          <w:numId w:val="2"/>
        </w:numPr>
        <w:tabs>
          <w:tab w:val="clear" w:pos="720"/>
          <w:tab w:val="left" w:pos="993"/>
        </w:tabs>
        <w:ind w:hanging="11"/>
        <w:jc w:val="both"/>
      </w:pPr>
      <w:r w:rsidRPr="00401E88">
        <w:t>Skatinti tradicinio ir modernaus meno plėtrą bei gyventojų meninę saviraišką.</w:t>
      </w:r>
    </w:p>
    <w:p w:rsidR="0018398F" w:rsidRDefault="0018398F" w:rsidP="00EF387C">
      <w:pPr>
        <w:numPr>
          <w:ilvl w:val="0"/>
          <w:numId w:val="2"/>
        </w:numPr>
        <w:tabs>
          <w:tab w:val="clear" w:pos="720"/>
          <w:tab w:val="left" w:pos="993"/>
        </w:tabs>
        <w:ind w:hanging="11"/>
        <w:jc w:val="both"/>
      </w:pPr>
      <w:r w:rsidRPr="00401E88">
        <w:t>Kaupti, tyrinėti ir pristatyti visuomenei muziejines vertybes.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57"/>
        <w:gridCol w:w="1409"/>
        <w:gridCol w:w="1409"/>
        <w:gridCol w:w="1400"/>
      </w:tblGrid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43073" w:rsidRDefault="00EF387C" w:rsidP="0006513D">
            <w:pPr>
              <w:rPr>
                <w:b/>
              </w:rPr>
            </w:pPr>
            <w:r w:rsidRPr="00443073">
              <w:rPr>
                <w:b/>
              </w:rPr>
              <w:t>Eil. Nr.</w:t>
            </w:r>
          </w:p>
        </w:tc>
        <w:tc>
          <w:tcPr>
            <w:tcW w:w="3957" w:type="dxa"/>
            <w:shd w:val="clear" w:color="auto" w:fill="auto"/>
          </w:tcPr>
          <w:p w:rsidR="00EF387C" w:rsidRPr="00443073" w:rsidRDefault="00EF387C" w:rsidP="0006513D">
            <w:pPr>
              <w:snapToGrid w:val="0"/>
              <w:rPr>
                <w:b/>
              </w:rPr>
            </w:pPr>
            <w:r w:rsidRPr="00443073">
              <w:rPr>
                <w:b/>
              </w:rPr>
              <w:t>Pavadinimas</w:t>
            </w:r>
          </w:p>
        </w:tc>
        <w:tc>
          <w:tcPr>
            <w:tcW w:w="1409" w:type="dxa"/>
            <w:shd w:val="clear" w:color="auto" w:fill="auto"/>
          </w:tcPr>
          <w:p w:rsidR="00EF387C" w:rsidRPr="00443073" w:rsidRDefault="00EF387C" w:rsidP="0006513D">
            <w:pPr>
              <w:snapToGrid w:val="0"/>
              <w:rPr>
                <w:b/>
              </w:rPr>
            </w:pPr>
            <w:r>
              <w:rPr>
                <w:b/>
              </w:rPr>
              <w:t>2017</w:t>
            </w:r>
            <w:r w:rsidRPr="00443073">
              <w:rPr>
                <w:b/>
              </w:rPr>
              <w:t xml:space="preserve"> m.</w:t>
            </w:r>
          </w:p>
        </w:tc>
        <w:tc>
          <w:tcPr>
            <w:tcW w:w="1409" w:type="dxa"/>
          </w:tcPr>
          <w:p w:rsidR="00EF387C" w:rsidRPr="00443073" w:rsidRDefault="00EF387C" w:rsidP="00807FB9">
            <w:pPr>
              <w:snapToGrid w:val="0"/>
              <w:rPr>
                <w:b/>
              </w:rPr>
            </w:pPr>
            <w:r w:rsidRPr="00443073">
              <w:rPr>
                <w:b/>
              </w:rPr>
              <w:t>2016 m.</w:t>
            </w:r>
          </w:p>
        </w:tc>
        <w:tc>
          <w:tcPr>
            <w:tcW w:w="1400" w:type="dxa"/>
          </w:tcPr>
          <w:p w:rsidR="00EF387C" w:rsidRPr="00443073" w:rsidRDefault="00EF387C" w:rsidP="00807FB9">
            <w:pPr>
              <w:snapToGrid w:val="0"/>
              <w:rPr>
                <w:b/>
              </w:rPr>
            </w:pPr>
            <w:r w:rsidRPr="00443073">
              <w:rPr>
                <w:b/>
              </w:rPr>
              <w:t>2015 m.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>Darbuotojų skaičius</w:t>
            </w:r>
          </w:p>
        </w:tc>
        <w:tc>
          <w:tcPr>
            <w:tcW w:w="1409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>19</w:t>
            </w:r>
          </w:p>
        </w:tc>
        <w:tc>
          <w:tcPr>
            <w:tcW w:w="1409" w:type="dxa"/>
          </w:tcPr>
          <w:p w:rsidR="00EF387C" w:rsidRPr="00401E88" w:rsidRDefault="00EF387C" w:rsidP="00807FB9">
            <w:pPr>
              <w:snapToGrid w:val="0"/>
            </w:pPr>
            <w:r w:rsidRPr="00401E88">
              <w:t>19</w:t>
            </w:r>
          </w:p>
        </w:tc>
        <w:tc>
          <w:tcPr>
            <w:tcW w:w="1400" w:type="dxa"/>
          </w:tcPr>
          <w:p w:rsidR="00EF387C" w:rsidRPr="00401E88" w:rsidRDefault="00EF387C" w:rsidP="00807FB9">
            <w:pPr>
              <w:snapToGrid w:val="0"/>
            </w:pPr>
            <w:r>
              <w:t>19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>Etatų skaičius</w:t>
            </w:r>
          </w:p>
        </w:tc>
        <w:tc>
          <w:tcPr>
            <w:tcW w:w="1409" w:type="dxa"/>
            <w:shd w:val="clear" w:color="auto" w:fill="auto"/>
          </w:tcPr>
          <w:p w:rsidR="00EF387C" w:rsidRPr="00DF54F7" w:rsidRDefault="00EF387C" w:rsidP="0006513D">
            <w:r w:rsidRPr="00EF387C">
              <w:t>18,25</w:t>
            </w:r>
          </w:p>
        </w:tc>
        <w:tc>
          <w:tcPr>
            <w:tcW w:w="1409" w:type="dxa"/>
          </w:tcPr>
          <w:p w:rsidR="00EF387C" w:rsidRPr="00DF54F7" w:rsidRDefault="00EF387C" w:rsidP="00807FB9">
            <w:r w:rsidRPr="00DF54F7">
              <w:t>15,5</w:t>
            </w:r>
          </w:p>
        </w:tc>
        <w:tc>
          <w:tcPr>
            <w:tcW w:w="1400" w:type="dxa"/>
          </w:tcPr>
          <w:p w:rsidR="00EF387C" w:rsidRPr="00DF54F7" w:rsidRDefault="00EF387C" w:rsidP="00807FB9">
            <w:r>
              <w:t>16,25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>Biudžeto lėšos (tūkst. €)</w:t>
            </w:r>
          </w:p>
        </w:tc>
        <w:tc>
          <w:tcPr>
            <w:tcW w:w="1409" w:type="dxa"/>
            <w:shd w:val="clear" w:color="auto" w:fill="auto"/>
          </w:tcPr>
          <w:p w:rsidR="00EF387C" w:rsidRPr="000B2EC6" w:rsidRDefault="00EF387C" w:rsidP="00807FB9">
            <w:pPr>
              <w:tabs>
                <w:tab w:val="left" w:pos="794"/>
              </w:tabs>
            </w:pPr>
            <w:r w:rsidRPr="000B2EC6">
              <w:t>161,0</w:t>
            </w:r>
          </w:p>
        </w:tc>
        <w:tc>
          <w:tcPr>
            <w:tcW w:w="1409" w:type="dxa"/>
          </w:tcPr>
          <w:p w:rsidR="00EF387C" w:rsidRPr="00401E88" w:rsidRDefault="00EF387C" w:rsidP="00807FB9">
            <w:pPr>
              <w:rPr>
                <w:highlight w:val="yellow"/>
              </w:rPr>
            </w:pPr>
            <w:r w:rsidRPr="001F39CB">
              <w:t>158</w:t>
            </w:r>
            <w:r>
              <w:t>,6</w:t>
            </w:r>
          </w:p>
        </w:tc>
        <w:tc>
          <w:tcPr>
            <w:tcW w:w="1400" w:type="dxa"/>
          </w:tcPr>
          <w:p w:rsidR="00EF387C" w:rsidRPr="00400AF0" w:rsidRDefault="00EF387C" w:rsidP="00807FB9">
            <w:r w:rsidRPr="00400AF0">
              <w:t>161,0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>Lėšos už teikiamas paslaugas (tūkst.€)</w:t>
            </w:r>
          </w:p>
        </w:tc>
        <w:tc>
          <w:tcPr>
            <w:tcW w:w="1409" w:type="dxa"/>
            <w:shd w:val="clear" w:color="auto" w:fill="auto"/>
          </w:tcPr>
          <w:p w:rsidR="00EF387C" w:rsidRPr="000B2EC6" w:rsidRDefault="00EF387C" w:rsidP="00807FB9">
            <w:pPr>
              <w:tabs>
                <w:tab w:val="left" w:pos="794"/>
              </w:tabs>
              <w:snapToGrid w:val="0"/>
              <w:jc w:val="both"/>
            </w:pPr>
            <w:r w:rsidRPr="000B2EC6">
              <w:t>11,4</w:t>
            </w:r>
          </w:p>
        </w:tc>
        <w:tc>
          <w:tcPr>
            <w:tcW w:w="1409" w:type="dxa"/>
          </w:tcPr>
          <w:p w:rsidR="00EF387C" w:rsidRPr="00401E88" w:rsidRDefault="00EF387C" w:rsidP="00807FB9">
            <w:pPr>
              <w:rPr>
                <w:highlight w:val="yellow"/>
              </w:rPr>
            </w:pPr>
            <w:r w:rsidRPr="001F39CB">
              <w:t>19</w:t>
            </w:r>
            <w:r>
              <w:t>,9</w:t>
            </w:r>
          </w:p>
        </w:tc>
        <w:tc>
          <w:tcPr>
            <w:tcW w:w="1400" w:type="dxa"/>
          </w:tcPr>
          <w:p w:rsidR="00EF387C" w:rsidRPr="00400AF0" w:rsidRDefault="00EF387C" w:rsidP="00807FB9">
            <w:r w:rsidRPr="00400AF0">
              <w:t>11,4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>Projektinės ir rėmėjų lėšos (tūkst.€)</w:t>
            </w:r>
          </w:p>
        </w:tc>
        <w:tc>
          <w:tcPr>
            <w:tcW w:w="1409" w:type="dxa"/>
            <w:shd w:val="clear" w:color="auto" w:fill="auto"/>
          </w:tcPr>
          <w:p w:rsidR="00EF387C" w:rsidRPr="000B2EC6" w:rsidRDefault="00EF387C" w:rsidP="00807FB9">
            <w:pPr>
              <w:tabs>
                <w:tab w:val="left" w:pos="794"/>
              </w:tabs>
              <w:snapToGrid w:val="0"/>
              <w:jc w:val="both"/>
            </w:pPr>
            <w:r w:rsidRPr="000B2EC6">
              <w:t>88,7</w:t>
            </w:r>
          </w:p>
        </w:tc>
        <w:tc>
          <w:tcPr>
            <w:tcW w:w="1409" w:type="dxa"/>
          </w:tcPr>
          <w:p w:rsidR="00EF387C" w:rsidRPr="00401E88" w:rsidRDefault="00EF387C" w:rsidP="00807FB9">
            <w:pPr>
              <w:rPr>
                <w:highlight w:val="yellow"/>
              </w:rPr>
            </w:pPr>
            <w:r w:rsidRPr="001F39CB">
              <w:t>28</w:t>
            </w:r>
            <w:r>
              <w:t>,2</w:t>
            </w:r>
          </w:p>
        </w:tc>
        <w:tc>
          <w:tcPr>
            <w:tcW w:w="1400" w:type="dxa"/>
          </w:tcPr>
          <w:p w:rsidR="00EF387C" w:rsidRPr="00400AF0" w:rsidRDefault="00EF387C" w:rsidP="00807FB9">
            <w:r w:rsidRPr="00400AF0">
              <w:t>88,7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>Renginių skaičius</w:t>
            </w:r>
          </w:p>
        </w:tc>
        <w:tc>
          <w:tcPr>
            <w:tcW w:w="1409" w:type="dxa"/>
            <w:shd w:val="clear" w:color="auto" w:fill="auto"/>
          </w:tcPr>
          <w:p w:rsidR="00EF387C" w:rsidRPr="00EF387C" w:rsidRDefault="00EF387C" w:rsidP="0006513D">
            <w:r w:rsidRPr="00EF387C">
              <w:t>61</w:t>
            </w:r>
          </w:p>
        </w:tc>
        <w:tc>
          <w:tcPr>
            <w:tcW w:w="1409" w:type="dxa"/>
          </w:tcPr>
          <w:p w:rsidR="00EF387C" w:rsidRPr="00401E88" w:rsidRDefault="00EF387C" w:rsidP="00807FB9">
            <w:pPr>
              <w:rPr>
                <w:highlight w:val="yellow"/>
              </w:rPr>
            </w:pPr>
            <w:r w:rsidRPr="00401E88">
              <w:t>58</w:t>
            </w:r>
          </w:p>
        </w:tc>
        <w:tc>
          <w:tcPr>
            <w:tcW w:w="1400" w:type="dxa"/>
          </w:tcPr>
          <w:p w:rsidR="00EF387C" w:rsidRPr="00400AF0" w:rsidRDefault="00EF387C" w:rsidP="00807FB9">
            <w:r w:rsidRPr="00400AF0">
              <w:t>61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>Viešųjų pirkimų skaičius</w:t>
            </w:r>
          </w:p>
        </w:tc>
        <w:tc>
          <w:tcPr>
            <w:tcW w:w="1409" w:type="dxa"/>
            <w:shd w:val="clear" w:color="auto" w:fill="auto"/>
          </w:tcPr>
          <w:p w:rsidR="00EF387C" w:rsidRPr="001F39CB" w:rsidRDefault="00EF387C" w:rsidP="0006513D">
            <w:r>
              <w:t>127</w:t>
            </w:r>
          </w:p>
        </w:tc>
        <w:tc>
          <w:tcPr>
            <w:tcW w:w="1409" w:type="dxa"/>
          </w:tcPr>
          <w:p w:rsidR="00EF387C" w:rsidRPr="001F39CB" w:rsidRDefault="00EF387C" w:rsidP="00807FB9">
            <w:r w:rsidRPr="001F39CB">
              <w:t>110</w:t>
            </w:r>
          </w:p>
        </w:tc>
        <w:tc>
          <w:tcPr>
            <w:tcW w:w="1400" w:type="dxa"/>
          </w:tcPr>
          <w:p w:rsidR="00EF387C" w:rsidRPr="001F39CB" w:rsidRDefault="00EF387C" w:rsidP="00807FB9">
            <w:r w:rsidRPr="00551DF5">
              <w:t>101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 xml:space="preserve">Pasirašytos sutartys </w:t>
            </w:r>
          </w:p>
        </w:tc>
        <w:tc>
          <w:tcPr>
            <w:tcW w:w="1409" w:type="dxa"/>
            <w:shd w:val="clear" w:color="auto" w:fill="auto"/>
          </w:tcPr>
          <w:p w:rsidR="00EF387C" w:rsidRPr="001F39CB" w:rsidRDefault="00EF387C" w:rsidP="0006513D">
            <w:r>
              <w:t>42</w:t>
            </w:r>
          </w:p>
        </w:tc>
        <w:tc>
          <w:tcPr>
            <w:tcW w:w="1409" w:type="dxa"/>
          </w:tcPr>
          <w:p w:rsidR="00EF387C" w:rsidRPr="001F39CB" w:rsidRDefault="00EF387C" w:rsidP="00807FB9">
            <w:r w:rsidRPr="001F39CB">
              <w:t>79</w:t>
            </w:r>
          </w:p>
        </w:tc>
        <w:tc>
          <w:tcPr>
            <w:tcW w:w="1400" w:type="dxa"/>
          </w:tcPr>
          <w:p w:rsidR="00EF387C" w:rsidRPr="001F39CB" w:rsidRDefault="00EF387C" w:rsidP="00807FB9">
            <w:r>
              <w:t>59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 w:rsidRPr="00401E88">
              <w:t>Eksponatų skaičius</w:t>
            </w:r>
          </w:p>
        </w:tc>
        <w:tc>
          <w:tcPr>
            <w:tcW w:w="1409" w:type="dxa"/>
            <w:shd w:val="clear" w:color="auto" w:fill="auto"/>
          </w:tcPr>
          <w:p w:rsidR="00EF387C" w:rsidRPr="00401E88" w:rsidRDefault="00EF387C" w:rsidP="0006513D">
            <w:r w:rsidRPr="00EF387C">
              <w:t>30705</w:t>
            </w:r>
          </w:p>
        </w:tc>
        <w:tc>
          <w:tcPr>
            <w:tcW w:w="1409" w:type="dxa"/>
          </w:tcPr>
          <w:p w:rsidR="00EF387C" w:rsidRPr="00401E88" w:rsidRDefault="00EF387C" w:rsidP="00807FB9">
            <w:r w:rsidRPr="00401E88">
              <w:t>29655</w:t>
            </w:r>
          </w:p>
        </w:tc>
        <w:tc>
          <w:tcPr>
            <w:tcW w:w="1400" w:type="dxa"/>
          </w:tcPr>
          <w:p w:rsidR="00EF387C" w:rsidRPr="00401E88" w:rsidRDefault="00EF387C" w:rsidP="00807FB9">
            <w:r w:rsidRPr="006B3E5C">
              <w:t>28252</w:t>
            </w:r>
          </w:p>
        </w:tc>
      </w:tr>
      <w:tr w:rsidR="00EF387C" w:rsidRPr="00401E88" w:rsidTr="00EF387C">
        <w:trPr>
          <w:jc w:val="center"/>
        </w:trPr>
        <w:tc>
          <w:tcPr>
            <w:tcW w:w="570" w:type="dxa"/>
            <w:shd w:val="clear" w:color="auto" w:fill="auto"/>
          </w:tcPr>
          <w:p w:rsidR="00EF387C" w:rsidRPr="00401E88" w:rsidRDefault="00EF387C" w:rsidP="0018398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957" w:type="dxa"/>
            <w:shd w:val="clear" w:color="auto" w:fill="auto"/>
          </w:tcPr>
          <w:p w:rsidR="00EF387C" w:rsidRPr="00401E88" w:rsidRDefault="00EF387C" w:rsidP="0006513D">
            <w:pPr>
              <w:snapToGrid w:val="0"/>
            </w:pPr>
            <w:r>
              <w:t>Lankytojų skaičius (tūkst.)</w:t>
            </w:r>
          </w:p>
        </w:tc>
        <w:tc>
          <w:tcPr>
            <w:tcW w:w="1409" w:type="dxa"/>
            <w:shd w:val="clear" w:color="auto" w:fill="auto"/>
          </w:tcPr>
          <w:p w:rsidR="00EF387C" w:rsidRPr="00401E88" w:rsidRDefault="00EF387C" w:rsidP="0006513D">
            <w:r>
              <w:t>28,7</w:t>
            </w:r>
          </w:p>
        </w:tc>
        <w:tc>
          <w:tcPr>
            <w:tcW w:w="1409" w:type="dxa"/>
          </w:tcPr>
          <w:p w:rsidR="00EF387C" w:rsidRPr="00401E88" w:rsidRDefault="00EF387C" w:rsidP="00807FB9">
            <w:r>
              <w:t>30,9</w:t>
            </w:r>
          </w:p>
        </w:tc>
        <w:tc>
          <w:tcPr>
            <w:tcW w:w="1400" w:type="dxa"/>
          </w:tcPr>
          <w:p w:rsidR="00EF387C" w:rsidRPr="00401E88" w:rsidRDefault="00EF387C" w:rsidP="00807FB9">
            <w:r>
              <w:t>21,4</w:t>
            </w:r>
          </w:p>
        </w:tc>
      </w:tr>
    </w:tbl>
    <w:p w:rsidR="0018398F" w:rsidRPr="00401E88" w:rsidRDefault="0018398F" w:rsidP="0018398F">
      <w:pPr>
        <w:jc w:val="both"/>
      </w:pPr>
    </w:p>
    <w:p w:rsidR="0018398F" w:rsidRPr="00EF387C" w:rsidRDefault="0018398F" w:rsidP="002E7F2C">
      <w:pPr>
        <w:ind w:left="720" w:hanging="720"/>
        <w:jc w:val="both"/>
        <w:rPr>
          <w:b/>
        </w:rPr>
      </w:pPr>
      <w:r w:rsidRPr="00EF387C">
        <w:rPr>
          <w:b/>
        </w:rPr>
        <w:t xml:space="preserve">Reikšmingiausi muziejaus renginiai: </w:t>
      </w:r>
    </w:p>
    <w:p w:rsidR="0018398F" w:rsidRPr="00401E88" w:rsidRDefault="0018398F" w:rsidP="002E7F2C">
      <w:pPr>
        <w:pStyle w:val="Sraopastraipa"/>
        <w:numPr>
          <w:ilvl w:val="0"/>
          <w:numId w:val="5"/>
        </w:numPr>
        <w:jc w:val="both"/>
      </w:pPr>
      <w:r w:rsidRPr="00401E88">
        <w:t>Žie</w:t>
      </w:r>
      <w:r>
        <w:t>mos žūklės šventė „Mindūnai 2017</w:t>
      </w:r>
      <w:r w:rsidRPr="00401E88">
        <w:t>“,</w:t>
      </w:r>
      <w:r w:rsidR="00252C8D">
        <w:t xml:space="preserve"> </w:t>
      </w:r>
      <w:r w:rsidRPr="00401E88">
        <w:t xml:space="preserve">2000 dalyvių; </w:t>
      </w:r>
    </w:p>
    <w:p w:rsidR="0018398F" w:rsidRDefault="0018398F" w:rsidP="002E7F2C">
      <w:pPr>
        <w:pStyle w:val="Sraopastraipa"/>
        <w:numPr>
          <w:ilvl w:val="0"/>
          <w:numId w:val="5"/>
        </w:numPr>
        <w:jc w:val="both"/>
      </w:pPr>
      <w:r>
        <w:t xml:space="preserve">Dalyvavimas </w:t>
      </w:r>
      <w:r w:rsidRPr="0018398F">
        <w:t>Vilniaus knygų mugėje, Lietuvos parodų ir kongresų centre LITEXPO</w:t>
      </w:r>
      <w:r>
        <w:t>.</w:t>
      </w:r>
      <w:r w:rsidRPr="0018398F">
        <w:t xml:space="preserve"> Knygos „Mūsų Molėtų žydai“ pristatymas, 5,2 salėje 2017-02-23</w:t>
      </w:r>
      <w:r>
        <w:t>, 120</w:t>
      </w:r>
      <w:r w:rsidRPr="00401E88">
        <w:t xml:space="preserve"> lankytojų;</w:t>
      </w:r>
    </w:p>
    <w:p w:rsidR="0018398F" w:rsidRPr="00401E88" w:rsidRDefault="0018398F" w:rsidP="002E7F2C">
      <w:pPr>
        <w:pStyle w:val="Sraopastraipa"/>
        <w:numPr>
          <w:ilvl w:val="0"/>
          <w:numId w:val="5"/>
        </w:numPr>
        <w:jc w:val="both"/>
      </w:pPr>
      <w:r w:rsidRPr="0018398F">
        <w:t>Dalyvavimas Šiuolaikinio meno mugėje „Art Fair Art Vilnius‘17“ Vilniaus LITEXPO parodų rūmai</w:t>
      </w:r>
      <w:r>
        <w:t>.</w:t>
      </w:r>
      <w:r w:rsidRPr="0018398F">
        <w:t xml:space="preserve"> Molėtų dailės galerija pristatė tapytojo Viačeslavo Jevdokimovo-Karmalitos kūrybą. 2017-06-11;</w:t>
      </w:r>
    </w:p>
    <w:p w:rsidR="00252C8D" w:rsidRDefault="00252C8D" w:rsidP="002E7F2C">
      <w:pPr>
        <w:pStyle w:val="Sraopastraipa"/>
        <w:numPr>
          <w:ilvl w:val="0"/>
          <w:numId w:val="5"/>
        </w:numPr>
        <w:jc w:val="both"/>
      </w:pPr>
      <w:r w:rsidRPr="00252C8D">
        <w:t>Bendras renginys su Prigimtinės kultūros institutu „Kalba ir Savastis“ 2017-03-18–03-19;</w:t>
      </w:r>
      <w:r>
        <w:t xml:space="preserve"> 100 dalyvių;</w:t>
      </w:r>
    </w:p>
    <w:p w:rsidR="0018398F" w:rsidRPr="00401E88" w:rsidRDefault="0018398F" w:rsidP="002E7F2C">
      <w:pPr>
        <w:pStyle w:val="Sraopastraipa"/>
        <w:numPr>
          <w:ilvl w:val="0"/>
          <w:numId w:val="5"/>
        </w:numPr>
        <w:jc w:val="both"/>
      </w:pPr>
      <w:r w:rsidRPr="00401E88">
        <w:t>XX pirmosios pavasario žalumos šventė „</w:t>
      </w:r>
      <w:r>
        <w:t>Jorė 2017</w:t>
      </w:r>
      <w:r w:rsidRPr="00401E88">
        <w:t>“, 500 lankytojų;</w:t>
      </w:r>
    </w:p>
    <w:p w:rsidR="0018398F" w:rsidRPr="00401E88" w:rsidRDefault="0018398F" w:rsidP="002E7F2C">
      <w:pPr>
        <w:pStyle w:val="Sraopastraipa"/>
        <w:numPr>
          <w:ilvl w:val="0"/>
          <w:numId w:val="5"/>
        </w:numPr>
        <w:jc w:val="both"/>
      </w:pPr>
      <w:r w:rsidRPr="00401E88">
        <w:t xml:space="preserve">Dvylika Videniškių vienuolyno renginių „Palaimintojo Mykolo Giedraičio dienos“, 300 lankytojų; </w:t>
      </w:r>
    </w:p>
    <w:p w:rsidR="00252C8D" w:rsidRDefault="0018398F" w:rsidP="002E7F2C">
      <w:pPr>
        <w:pStyle w:val="Sraopastraipa"/>
        <w:numPr>
          <w:ilvl w:val="0"/>
          <w:numId w:val="5"/>
        </w:numPr>
        <w:jc w:val="both"/>
      </w:pPr>
      <w:r>
        <w:t>XIX-oji</w:t>
      </w:r>
      <w:r w:rsidRPr="0018398F">
        <w:t xml:space="preserve"> respublikinė </w:t>
      </w:r>
      <w:r>
        <w:t>tradicinio siuvinėjimo stovykla</w:t>
      </w:r>
      <w:r w:rsidRPr="0018398F">
        <w:t xml:space="preserve"> „Žaliasis laumžirgis“</w:t>
      </w:r>
      <w:r w:rsidR="00252C8D">
        <w:t>;</w:t>
      </w:r>
    </w:p>
    <w:p w:rsidR="00252C8D" w:rsidRDefault="0018398F" w:rsidP="002E7F2C">
      <w:pPr>
        <w:pStyle w:val="Sraopastraipa"/>
        <w:numPr>
          <w:ilvl w:val="0"/>
          <w:numId w:val="5"/>
        </w:numPr>
        <w:jc w:val="both"/>
      </w:pPr>
      <w:r w:rsidRPr="0018398F">
        <w:t xml:space="preserve">Renginys, skirtas Mirties maršo Molėtuose 76-osioms metinėms paminėti Molėtų žydų holokausto </w:t>
      </w:r>
      <w:r w:rsidR="00252C8D">
        <w:t>vietoje Molėtų mieste 2017-08-29;</w:t>
      </w:r>
    </w:p>
    <w:p w:rsidR="00252C8D" w:rsidRDefault="0018398F" w:rsidP="002E7F2C">
      <w:pPr>
        <w:pStyle w:val="Sraopastraipa"/>
        <w:numPr>
          <w:ilvl w:val="0"/>
          <w:numId w:val="5"/>
        </w:numPr>
        <w:jc w:val="both"/>
      </w:pPr>
      <w:r w:rsidRPr="0018398F">
        <w:t>Žydų kultūros diena Molėtuose, tema „Diaspora ir</w:t>
      </w:r>
      <w:r w:rsidR="00F77682">
        <w:t xml:space="preserve"> paveldas, Štet</w:t>
      </w:r>
      <w:r w:rsidR="00252C8D">
        <w:t>las“ 2017-09-03, 200 lankytojų;</w:t>
      </w:r>
    </w:p>
    <w:p w:rsidR="00252C8D" w:rsidRDefault="0018398F" w:rsidP="002E7F2C">
      <w:pPr>
        <w:pStyle w:val="Sraopastraipa"/>
        <w:numPr>
          <w:ilvl w:val="0"/>
          <w:numId w:val="5"/>
        </w:numPr>
        <w:jc w:val="both"/>
      </w:pPr>
      <w:r w:rsidRPr="0018398F">
        <w:t>Molėtų žydų Holokausto vietoje pilietinė iniciatyva „Vardai. Žmogus nėra skaičius“. Molėtų žydų – Holokausto a</w:t>
      </w:r>
      <w:r w:rsidR="00252C8D">
        <w:t>ukų vardų skaitymas 2017-09-23;</w:t>
      </w:r>
    </w:p>
    <w:p w:rsidR="0018398F" w:rsidRDefault="0018398F" w:rsidP="002E7F2C">
      <w:pPr>
        <w:pStyle w:val="Sraopastraipa"/>
        <w:numPr>
          <w:ilvl w:val="0"/>
          <w:numId w:val="5"/>
        </w:numPr>
        <w:jc w:val="both"/>
      </w:pPr>
      <w:r w:rsidRPr="0018398F">
        <w:lastRenderedPageBreak/>
        <w:t>Dokumentinio filmo „Paskutinis rugsėjo sekmadienis“ peržiūra PC „Ozas“ kino teatre „Multikino“ 2017-09-24</w:t>
      </w:r>
      <w:r w:rsidR="00252C8D">
        <w:t>, 500 žiūrovų</w:t>
      </w:r>
      <w:r w:rsidRPr="0018398F">
        <w:t>;</w:t>
      </w:r>
    </w:p>
    <w:p w:rsidR="0018398F" w:rsidRPr="00401E88" w:rsidRDefault="00252C8D" w:rsidP="002E7F2C">
      <w:pPr>
        <w:pStyle w:val="Sraopastraipa"/>
        <w:numPr>
          <w:ilvl w:val="0"/>
          <w:numId w:val="5"/>
        </w:numPr>
        <w:jc w:val="both"/>
      </w:pPr>
      <w:r>
        <w:t>M</w:t>
      </w:r>
      <w:r w:rsidR="0018398F" w:rsidRPr="00401E88">
        <w:t>uziką, poeziją ir kūrybingą</w:t>
      </w:r>
      <w:r>
        <w:t xml:space="preserve"> atmosferą jungiantis renginys </w:t>
      </w:r>
      <w:r w:rsidR="0018398F" w:rsidRPr="00401E88">
        <w:t>„Postcosmos“</w:t>
      </w:r>
      <w:r w:rsidRPr="00252C8D">
        <w:t xml:space="preserve"> </w:t>
      </w:r>
      <w:r>
        <w:t>Etnografinėje sodyboje</w:t>
      </w:r>
      <w:r w:rsidRPr="00252C8D">
        <w:t xml:space="preserve"> 2017-06-03–03-0</w:t>
      </w:r>
      <w:r>
        <w:t xml:space="preserve">4, 600 </w:t>
      </w:r>
      <w:r w:rsidR="00F77682">
        <w:t>lankytojų</w:t>
      </w:r>
      <w:r w:rsidR="0018398F" w:rsidRPr="00401E88">
        <w:t>;</w:t>
      </w:r>
    </w:p>
    <w:p w:rsidR="0018398F" w:rsidRPr="00401E88" w:rsidRDefault="0018398F" w:rsidP="002E7F2C">
      <w:pPr>
        <w:pStyle w:val="Sraopastraipa"/>
        <w:numPr>
          <w:ilvl w:val="0"/>
          <w:numId w:val="5"/>
        </w:numPr>
        <w:jc w:val="both"/>
      </w:pPr>
      <w:r w:rsidRPr="00401E88">
        <w:t>XVIII-oji respublikinė tradicinio siuvinėjimo stovykla „Žaliasis laumžirgis“ Alantos dvaro amatų centre;</w:t>
      </w:r>
    </w:p>
    <w:p w:rsidR="002E7F2C" w:rsidRDefault="00252C8D" w:rsidP="0018398F">
      <w:pPr>
        <w:pStyle w:val="Sraopastraipa"/>
        <w:numPr>
          <w:ilvl w:val="0"/>
          <w:numId w:val="5"/>
        </w:numPr>
        <w:jc w:val="both"/>
      </w:pPr>
      <w:r>
        <w:t>Molėtai įkvepia dailininkus 2017</w:t>
      </w:r>
      <w:r w:rsidR="0018398F" w:rsidRPr="00401E88">
        <w:t>. Paroda „Kambarys kaip galerija“ senajame gydytojo A. Jauniškio name</w:t>
      </w:r>
      <w:r w:rsidR="002E7F2C">
        <w:t xml:space="preserve"> Vilniaus g. 54; 3000 lankytojų.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95"/>
        <w:gridCol w:w="1408"/>
        <w:gridCol w:w="1322"/>
        <w:gridCol w:w="1597"/>
      </w:tblGrid>
      <w:tr w:rsidR="002E7F2C" w:rsidRPr="000B2EC6" w:rsidTr="002E7F2C">
        <w:trPr>
          <w:jc w:val="center"/>
        </w:trPr>
        <w:tc>
          <w:tcPr>
            <w:tcW w:w="556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both"/>
            </w:pPr>
            <w:r w:rsidRPr="000B2EC6">
              <w:t xml:space="preserve">Eil. Nr. </w:t>
            </w:r>
          </w:p>
        </w:tc>
        <w:tc>
          <w:tcPr>
            <w:tcW w:w="4295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</w:pPr>
            <w:r w:rsidRPr="000B2EC6">
              <w:t>Molėtų krašto muziejaus padalinio pavadinimas</w:t>
            </w:r>
          </w:p>
        </w:tc>
        <w:tc>
          <w:tcPr>
            <w:tcW w:w="1408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both"/>
            </w:pPr>
            <w:r w:rsidRPr="000B2EC6">
              <w:t>Lankytojų skaičius</w:t>
            </w:r>
          </w:p>
        </w:tc>
        <w:tc>
          <w:tcPr>
            <w:tcW w:w="1322" w:type="dxa"/>
          </w:tcPr>
          <w:p w:rsidR="002E7F2C" w:rsidRPr="000B2EC6" w:rsidRDefault="002E7F2C" w:rsidP="00807FB9">
            <w:pPr>
              <w:tabs>
                <w:tab w:val="left" w:pos="794"/>
              </w:tabs>
            </w:pPr>
            <w:r w:rsidRPr="000B2EC6">
              <w:t>Iš jų moksleivių</w:t>
            </w:r>
          </w:p>
        </w:tc>
        <w:tc>
          <w:tcPr>
            <w:tcW w:w="1597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</w:pPr>
            <w:r w:rsidRPr="000B2EC6">
              <w:t>Gauta lėšų už paslaugas (eurais)</w:t>
            </w:r>
          </w:p>
        </w:tc>
      </w:tr>
      <w:tr w:rsidR="002E7F2C" w:rsidRPr="000B2EC6" w:rsidTr="002E7F2C">
        <w:trPr>
          <w:jc w:val="center"/>
        </w:trPr>
        <w:tc>
          <w:tcPr>
            <w:tcW w:w="556" w:type="dxa"/>
            <w:shd w:val="clear" w:color="auto" w:fill="auto"/>
          </w:tcPr>
          <w:p w:rsidR="002E7F2C" w:rsidRPr="000B2EC6" w:rsidRDefault="002E7F2C" w:rsidP="002E7F2C">
            <w:pPr>
              <w:numPr>
                <w:ilvl w:val="0"/>
                <w:numId w:val="11"/>
              </w:numPr>
              <w:tabs>
                <w:tab w:val="left" w:pos="794"/>
              </w:tabs>
              <w:suppressAutoHyphens/>
              <w:ind w:left="357" w:hanging="357"/>
            </w:pPr>
          </w:p>
        </w:tc>
        <w:tc>
          <w:tcPr>
            <w:tcW w:w="4295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</w:pPr>
            <w:r w:rsidRPr="000B2EC6">
              <w:t>Ežerų žvejybos muziejus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2E7F2C" w:rsidRPr="000B2EC6" w:rsidRDefault="002E7F2C" w:rsidP="00807FB9">
            <w:pPr>
              <w:tabs>
                <w:tab w:val="left" w:pos="794"/>
              </w:tabs>
              <w:ind w:left="689" w:hanging="689"/>
              <w:jc w:val="center"/>
            </w:pPr>
            <w:r w:rsidRPr="000B2EC6">
              <w:t>14279</w:t>
            </w:r>
          </w:p>
        </w:tc>
        <w:tc>
          <w:tcPr>
            <w:tcW w:w="1322" w:type="dxa"/>
            <w:vMerge w:val="restart"/>
            <w:vAlign w:val="center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</w:pPr>
            <w:r w:rsidRPr="000B2EC6">
              <w:t>2626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2E7F2C" w:rsidRPr="000B2EC6" w:rsidRDefault="002E7F2C" w:rsidP="00807FB9">
            <w:pPr>
              <w:tabs>
                <w:tab w:val="left" w:pos="794"/>
              </w:tabs>
              <w:jc w:val="right"/>
            </w:pPr>
            <w:r w:rsidRPr="000B2EC6">
              <w:t>14348,00</w:t>
            </w:r>
          </w:p>
        </w:tc>
      </w:tr>
      <w:tr w:rsidR="002E7F2C" w:rsidRPr="000B2EC6" w:rsidTr="002E7F2C">
        <w:trPr>
          <w:jc w:val="center"/>
        </w:trPr>
        <w:tc>
          <w:tcPr>
            <w:tcW w:w="556" w:type="dxa"/>
            <w:shd w:val="clear" w:color="auto" w:fill="auto"/>
          </w:tcPr>
          <w:p w:rsidR="002E7F2C" w:rsidRPr="000B2EC6" w:rsidRDefault="002E7F2C" w:rsidP="002E7F2C">
            <w:pPr>
              <w:numPr>
                <w:ilvl w:val="0"/>
                <w:numId w:val="11"/>
              </w:numPr>
              <w:tabs>
                <w:tab w:val="left" w:pos="794"/>
              </w:tabs>
              <w:suppressAutoHyphens/>
              <w:ind w:left="357" w:hanging="357"/>
            </w:pPr>
          </w:p>
        </w:tc>
        <w:tc>
          <w:tcPr>
            <w:tcW w:w="4295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rPr>
                <w:vertAlign w:val="superscript"/>
              </w:rPr>
            </w:pPr>
            <w:r w:rsidRPr="000B2EC6">
              <w:t xml:space="preserve">Antano Truskausko medžioklės ir gamtos muziejus </w:t>
            </w:r>
            <w:r w:rsidRPr="000B2EC6">
              <w:rPr>
                <w:sz w:val="20"/>
                <w:vertAlign w:val="superscript"/>
              </w:rPr>
              <w:t>X</w:t>
            </w:r>
          </w:p>
        </w:tc>
        <w:tc>
          <w:tcPr>
            <w:tcW w:w="1408" w:type="dxa"/>
            <w:vMerge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  <w:rPr>
                <w:strike/>
              </w:rPr>
            </w:pPr>
          </w:p>
        </w:tc>
        <w:tc>
          <w:tcPr>
            <w:tcW w:w="1322" w:type="dxa"/>
            <w:vMerge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</w:pPr>
          </w:p>
        </w:tc>
        <w:tc>
          <w:tcPr>
            <w:tcW w:w="1597" w:type="dxa"/>
            <w:vMerge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right"/>
            </w:pPr>
          </w:p>
        </w:tc>
      </w:tr>
      <w:tr w:rsidR="002E7F2C" w:rsidRPr="000B2EC6" w:rsidTr="002E7F2C">
        <w:trPr>
          <w:jc w:val="center"/>
        </w:trPr>
        <w:tc>
          <w:tcPr>
            <w:tcW w:w="556" w:type="dxa"/>
            <w:shd w:val="clear" w:color="auto" w:fill="auto"/>
          </w:tcPr>
          <w:p w:rsidR="002E7F2C" w:rsidRPr="000B2EC6" w:rsidRDefault="002E7F2C" w:rsidP="002E7F2C">
            <w:pPr>
              <w:numPr>
                <w:ilvl w:val="0"/>
                <w:numId w:val="11"/>
              </w:numPr>
              <w:tabs>
                <w:tab w:val="left" w:pos="794"/>
              </w:tabs>
              <w:suppressAutoHyphens/>
              <w:ind w:left="357" w:hanging="357"/>
            </w:pPr>
          </w:p>
        </w:tc>
        <w:tc>
          <w:tcPr>
            <w:tcW w:w="4295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</w:pPr>
            <w:r w:rsidRPr="000B2EC6">
              <w:t>Molėtų krašto tradicinių amatų centras</w:t>
            </w:r>
          </w:p>
        </w:tc>
        <w:tc>
          <w:tcPr>
            <w:tcW w:w="1408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</w:pPr>
            <w:r w:rsidRPr="000B2EC6">
              <w:t>5441</w:t>
            </w:r>
          </w:p>
        </w:tc>
        <w:tc>
          <w:tcPr>
            <w:tcW w:w="1322" w:type="dxa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</w:pPr>
            <w:r w:rsidRPr="000B2EC6">
              <w:t>988</w:t>
            </w:r>
          </w:p>
        </w:tc>
        <w:tc>
          <w:tcPr>
            <w:tcW w:w="1597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right"/>
            </w:pPr>
            <w:r w:rsidRPr="000B2EC6">
              <w:t>6659,30*</w:t>
            </w:r>
          </w:p>
        </w:tc>
      </w:tr>
      <w:tr w:rsidR="002E7F2C" w:rsidRPr="000B2EC6" w:rsidTr="002E7F2C">
        <w:trPr>
          <w:jc w:val="center"/>
        </w:trPr>
        <w:tc>
          <w:tcPr>
            <w:tcW w:w="556" w:type="dxa"/>
            <w:shd w:val="clear" w:color="auto" w:fill="auto"/>
          </w:tcPr>
          <w:p w:rsidR="002E7F2C" w:rsidRPr="000B2EC6" w:rsidRDefault="002E7F2C" w:rsidP="002E7F2C">
            <w:pPr>
              <w:numPr>
                <w:ilvl w:val="0"/>
                <w:numId w:val="11"/>
              </w:numPr>
              <w:tabs>
                <w:tab w:val="left" w:pos="794"/>
              </w:tabs>
              <w:suppressAutoHyphens/>
              <w:ind w:left="357" w:hanging="357"/>
            </w:pPr>
          </w:p>
        </w:tc>
        <w:tc>
          <w:tcPr>
            <w:tcW w:w="4295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</w:pPr>
            <w:r w:rsidRPr="000B2EC6">
              <w:t>Etnografinė sodyba ir Dangaus šviesulių stebykla</w:t>
            </w:r>
          </w:p>
        </w:tc>
        <w:tc>
          <w:tcPr>
            <w:tcW w:w="1408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360"/>
                <w:tab w:val="center" w:pos="672"/>
                <w:tab w:val="left" w:pos="794"/>
              </w:tabs>
              <w:jc w:val="center"/>
            </w:pPr>
            <w:r w:rsidRPr="000B2EC6">
              <w:t>2587</w:t>
            </w:r>
          </w:p>
        </w:tc>
        <w:tc>
          <w:tcPr>
            <w:tcW w:w="1322" w:type="dxa"/>
          </w:tcPr>
          <w:p w:rsidR="002E7F2C" w:rsidRPr="000B2EC6" w:rsidRDefault="002E7F2C" w:rsidP="00807FB9">
            <w:pPr>
              <w:tabs>
                <w:tab w:val="left" w:pos="360"/>
                <w:tab w:val="center" w:pos="672"/>
                <w:tab w:val="left" w:pos="794"/>
              </w:tabs>
              <w:jc w:val="center"/>
            </w:pPr>
            <w:r w:rsidRPr="000B2EC6">
              <w:t>1939</w:t>
            </w:r>
          </w:p>
        </w:tc>
        <w:tc>
          <w:tcPr>
            <w:tcW w:w="1597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right"/>
            </w:pPr>
            <w:r w:rsidRPr="000B2EC6">
              <w:t>1721,50</w:t>
            </w:r>
          </w:p>
        </w:tc>
      </w:tr>
      <w:tr w:rsidR="002E7F2C" w:rsidRPr="000B2EC6" w:rsidTr="002E7F2C">
        <w:trPr>
          <w:jc w:val="center"/>
        </w:trPr>
        <w:tc>
          <w:tcPr>
            <w:tcW w:w="556" w:type="dxa"/>
            <w:shd w:val="clear" w:color="auto" w:fill="auto"/>
          </w:tcPr>
          <w:p w:rsidR="002E7F2C" w:rsidRPr="000B2EC6" w:rsidRDefault="002E7F2C" w:rsidP="002E7F2C">
            <w:pPr>
              <w:numPr>
                <w:ilvl w:val="0"/>
                <w:numId w:val="11"/>
              </w:numPr>
              <w:tabs>
                <w:tab w:val="left" w:pos="794"/>
              </w:tabs>
              <w:suppressAutoHyphens/>
              <w:ind w:left="357" w:hanging="357"/>
            </w:pPr>
          </w:p>
        </w:tc>
        <w:tc>
          <w:tcPr>
            <w:tcW w:w="4295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</w:pPr>
            <w:r w:rsidRPr="000B2EC6">
              <w:t xml:space="preserve">Alantos dvaro muziejus-galerija </w:t>
            </w:r>
          </w:p>
        </w:tc>
        <w:tc>
          <w:tcPr>
            <w:tcW w:w="1408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  <w:rPr>
                <w:color w:val="000000"/>
              </w:rPr>
            </w:pPr>
            <w:r w:rsidRPr="000B2EC6">
              <w:rPr>
                <w:color w:val="000000"/>
              </w:rPr>
              <w:t>3210</w:t>
            </w:r>
          </w:p>
        </w:tc>
        <w:tc>
          <w:tcPr>
            <w:tcW w:w="1322" w:type="dxa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  <w:rPr>
                <w:color w:val="000000"/>
              </w:rPr>
            </w:pPr>
            <w:r w:rsidRPr="000B2EC6">
              <w:rPr>
                <w:color w:val="000000"/>
              </w:rPr>
              <w:t>685</w:t>
            </w:r>
          </w:p>
        </w:tc>
        <w:tc>
          <w:tcPr>
            <w:tcW w:w="1597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right"/>
            </w:pPr>
            <w:r w:rsidRPr="000B2EC6">
              <w:t>1537,30</w:t>
            </w:r>
          </w:p>
        </w:tc>
      </w:tr>
      <w:tr w:rsidR="002E7F2C" w:rsidRPr="000B2EC6" w:rsidTr="002E7F2C">
        <w:trPr>
          <w:jc w:val="center"/>
        </w:trPr>
        <w:tc>
          <w:tcPr>
            <w:tcW w:w="556" w:type="dxa"/>
            <w:shd w:val="clear" w:color="auto" w:fill="auto"/>
          </w:tcPr>
          <w:p w:rsidR="002E7F2C" w:rsidRPr="000B2EC6" w:rsidRDefault="002E7F2C" w:rsidP="002E7F2C">
            <w:pPr>
              <w:numPr>
                <w:ilvl w:val="0"/>
                <w:numId w:val="11"/>
              </w:numPr>
              <w:tabs>
                <w:tab w:val="left" w:pos="794"/>
              </w:tabs>
              <w:suppressAutoHyphens/>
              <w:ind w:left="357" w:hanging="357"/>
            </w:pPr>
          </w:p>
        </w:tc>
        <w:tc>
          <w:tcPr>
            <w:tcW w:w="4295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</w:pPr>
            <w:r w:rsidRPr="000B2EC6">
              <w:t xml:space="preserve">Vienuolyno muziejus </w:t>
            </w:r>
          </w:p>
        </w:tc>
        <w:tc>
          <w:tcPr>
            <w:tcW w:w="1408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  <w:rPr>
                <w:color w:val="000000"/>
              </w:rPr>
            </w:pPr>
            <w:r w:rsidRPr="000B2EC6">
              <w:rPr>
                <w:color w:val="000000"/>
              </w:rPr>
              <w:t>3140</w:t>
            </w:r>
          </w:p>
        </w:tc>
        <w:tc>
          <w:tcPr>
            <w:tcW w:w="1322" w:type="dxa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  <w:rPr>
                <w:color w:val="000000"/>
              </w:rPr>
            </w:pPr>
            <w:r w:rsidRPr="000B2EC6">
              <w:rPr>
                <w:color w:val="000000"/>
              </w:rPr>
              <w:t>821</w:t>
            </w:r>
          </w:p>
        </w:tc>
        <w:tc>
          <w:tcPr>
            <w:tcW w:w="1597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right"/>
            </w:pPr>
            <w:r w:rsidRPr="000B2EC6">
              <w:t>2494,00</w:t>
            </w:r>
          </w:p>
        </w:tc>
      </w:tr>
      <w:tr w:rsidR="002E7F2C" w:rsidRPr="000B2EC6" w:rsidTr="002E7F2C">
        <w:trPr>
          <w:jc w:val="center"/>
        </w:trPr>
        <w:tc>
          <w:tcPr>
            <w:tcW w:w="556" w:type="dxa"/>
            <w:shd w:val="clear" w:color="auto" w:fill="auto"/>
          </w:tcPr>
          <w:p w:rsidR="002E7F2C" w:rsidRPr="000B2EC6" w:rsidRDefault="002E7F2C" w:rsidP="002E7F2C">
            <w:pPr>
              <w:numPr>
                <w:ilvl w:val="0"/>
                <w:numId w:val="11"/>
              </w:numPr>
              <w:tabs>
                <w:tab w:val="left" w:pos="794"/>
              </w:tabs>
              <w:suppressAutoHyphens/>
              <w:ind w:left="357" w:hanging="357"/>
            </w:pPr>
          </w:p>
        </w:tc>
        <w:tc>
          <w:tcPr>
            <w:tcW w:w="4295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</w:pPr>
            <w:r w:rsidRPr="000B2EC6">
              <w:t>Molėtų krašto muziejus</w:t>
            </w:r>
          </w:p>
        </w:tc>
        <w:tc>
          <w:tcPr>
            <w:tcW w:w="1408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  <w:rPr>
                <w:strike/>
              </w:rPr>
            </w:pPr>
          </w:p>
        </w:tc>
        <w:tc>
          <w:tcPr>
            <w:tcW w:w="1322" w:type="dxa"/>
          </w:tcPr>
          <w:p w:rsidR="002E7F2C" w:rsidRPr="000B2EC6" w:rsidRDefault="002E7F2C" w:rsidP="00807FB9">
            <w:pPr>
              <w:tabs>
                <w:tab w:val="left" w:pos="794"/>
              </w:tabs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2E7F2C" w:rsidRPr="000B2EC6" w:rsidRDefault="002E7F2C" w:rsidP="00807FB9">
            <w:pPr>
              <w:tabs>
                <w:tab w:val="left" w:pos="794"/>
              </w:tabs>
              <w:jc w:val="right"/>
            </w:pPr>
            <w:r w:rsidRPr="000B2EC6">
              <w:t>98,90</w:t>
            </w:r>
          </w:p>
        </w:tc>
      </w:tr>
      <w:tr w:rsidR="002E7F2C" w:rsidRPr="000B2EC6" w:rsidTr="002E7F2C">
        <w:trPr>
          <w:jc w:val="center"/>
        </w:trPr>
        <w:tc>
          <w:tcPr>
            <w:tcW w:w="4851" w:type="dxa"/>
            <w:gridSpan w:val="2"/>
            <w:shd w:val="clear" w:color="auto" w:fill="auto"/>
          </w:tcPr>
          <w:p w:rsidR="002E7F2C" w:rsidRPr="002E7F2C" w:rsidRDefault="002E7F2C" w:rsidP="00807FB9">
            <w:pPr>
              <w:tabs>
                <w:tab w:val="left" w:pos="794"/>
              </w:tabs>
              <w:jc w:val="right"/>
              <w:rPr>
                <w:b/>
              </w:rPr>
            </w:pPr>
            <w:r w:rsidRPr="002E7F2C">
              <w:rPr>
                <w:b/>
              </w:rPr>
              <w:t>Iš viso:</w:t>
            </w:r>
          </w:p>
        </w:tc>
        <w:tc>
          <w:tcPr>
            <w:tcW w:w="1408" w:type="dxa"/>
            <w:shd w:val="clear" w:color="auto" w:fill="auto"/>
          </w:tcPr>
          <w:p w:rsidR="002E7F2C" w:rsidRPr="002E7F2C" w:rsidRDefault="002E7F2C" w:rsidP="00807FB9">
            <w:pPr>
              <w:tabs>
                <w:tab w:val="left" w:pos="794"/>
              </w:tabs>
              <w:jc w:val="center"/>
              <w:rPr>
                <w:b/>
              </w:rPr>
            </w:pPr>
            <w:r w:rsidRPr="002E7F2C">
              <w:rPr>
                <w:b/>
              </w:rPr>
              <w:fldChar w:fldCharType="begin"/>
            </w:r>
            <w:r w:rsidRPr="002E7F2C">
              <w:rPr>
                <w:b/>
              </w:rPr>
              <w:instrText xml:space="preserve"> =SUM(ABOVE) </w:instrText>
            </w:r>
            <w:r w:rsidRPr="002E7F2C">
              <w:rPr>
                <w:b/>
              </w:rPr>
              <w:fldChar w:fldCharType="separate"/>
            </w:r>
            <w:r w:rsidRPr="002E7F2C">
              <w:rPr>
                <w:b/>
                <w:noProof/>
              </w:rPr>
              <w:t>28657</w:t>
            </w:r>
            <w:r w:rsidRPr="002E7F2C">
              <w:rPr>
                <w:b/>
              </w:rPr>
              <w:fldChar w:fldCharType="end"/>
            </w:r>
          </w:p>
        </w:tc>
        <w:tc>
          <w:tcPr>
            <w:tcW w:w="1322" w:type="dxa"/>
          </w:tcPr>
          <w:p w:rsidR="002E7F2C" w:rsidRPr="002E7F2C" w:rsidRDefault="002E7F2C" w:rsidP="00807FB9">
            <w:pPr>
              <w:tabs>
                <w:tab w:val="left" w:pos="794"/>
              </w:tabs>
              <w:jc w:val="center"/>
              <w:rPr>
                <w:b/>
              </w:rPr>
            </w:pPr>
            <w:r w:rsidRPr="002E7F2C">
              <w:rPr>
                <w:b/>
              </w:rPr>
              <w:t>7059</w:t>
            </w:r>
          </w:p>
        </w:tc>
        <w:tc>
          <w:tcPr>
            <w:tcW w:w="1597" w:type="dxa"/>
            <w:shd w:val="clear" w:color="auto" w:fill="auto"/>
          </w:tcPr>
          <w:p w:rsidR="002E7F2C" w:rsidRPr="002E7F2C" w:rsidRDefault="002E7F2C" w:rsidP="00807FB9">
            <w:pPr>
              <w:tabs>
                <w:tab w:val="left" w:pos="794"/>
              </w:tabs>
              <w:jc w:val="right"/>
              <w:rPr>
                <w:b/>
              </w:rPr>
            </w:pPr>
            <w:r w:rsidRPr="002E7F2C">
              <w:rPr>
                <w:b/>
              </w:rPr>
              <w:fldChar w:fldCharType="begin"/>
            </w:r>
            <w:r w:rsidRPr="002E7F2C">
              <w:rPr>
                <w:b/>
              </w:rPr>
              <w:instrText xml:space="preserve"> =SUM(ABOVE) </w:instrText>
            </w:r>
            <w:r w:rsidRPr="002E7F2C">
              <w:rPr>
                <w:b/>
              </w:rPr>
              <w:fldChar w:fldCharType="separate"/>
            </w:r>
            <w:r w:rsidRPr="002E7F2C">
              <w:rPr>
                <w:b/>
                <w:noProof/>
              </w:rPr>
              <w:t>26859</w:t>
            </w:r>
            <w:r w:rsidRPr="002E7F2C">
              <w:rPr>
                <w:b/>
              </w:rPr>
              <w:fldChar w:fldCharType="end"/>
            </w:r>
            <w:r w:rsidRPr="002E7F2C">
              <w:rPr>
                <w:b/>
              </w:rPr>
              <w:t>,00</w:t>
            </w:r>
          </w:p>
        </w:tc>
      </w:tr>
    </w:tbl>
    <w:p w:rsidR="002E7F2C" w:rsidRPr="006346B1" w:rsidRDefault="002E7F2C" w:rsidP="002E7F2C">
      <w:pPr>
        <w:tabs>
          <w:tab w:val="left" w:pos="794"/>
        </w:tabs>
        <w:jc w:val="both"/>
        <w:rPr>
          <w:u w:val="single"/>
        </w:rPr>
      </w:pPr>
      <w:r w:rsidRPr="006346B1">
        <w:rPr>
          <w:u w:val="single"/>
        </w:rPr>
        <w:t>Pastaba:</w:t>
      </w:r>
    </w:p>
    <w:p w:rsidR="002E7F2C" w:rsidRPr="000B2EC6" w:rsidRDefault="002E7F2C" w:rsidP="002E7F2C">
      <w:pPr>
        <w:tabs>
          <w:tab w:val="left" w:pos="794"/>
        </w:tabs>
        <w:jc w:val="both"/>
      </w:pPr>
      <w:r w:rsidRPr="000B2EC6">
        <w:t xml:space="preserve"> x – ekspozicijos lankymas nemokomas;</w:t>
      </w:r>
    </w:p>
    <w:p w:rsidR="002E7F2C" w:rsidRPr="000B2EC6" w:rsidRDefault="002E7F2C" w:rsidP="002E7F2C">
      <w:pPr>
        <w:tabs>
          <w:tab w:val="left" w:pos="794"/>
        </w:tabs>
        <w:jc w:val="both"/>
      </w:pPr>
      <w:r w:rsidRPr="000B2EC6">
        <w:t>* – 1727,30 Eur grynasis pelnas (surinkta 6659,30 Eur – 4932,00 Eur apmokėta amatininkui už suteiktas edukacines programas).</w:t>
      </w:r>
    </w:p>
    <w:p w:rsidR="002E7F2C" w:rsidRDefault="002E7F2C" w:rsidP="0018398F">
      <w:pPr>
        <w:jc w:val="both"/>
      </w:pPr>
    </w:p>
    <w:p w:rsidR="0018398F" w:rsidRDefault="0018398F" w:rsidP="0018398F">
      <w:pPr>
        <w:jc w:val="both"/>
      </w:pPr>
      <w:r w:rsidRPr="00401E88">
        <w:t>Gautas finansavimas 7 muziejaus bei muziejininkų projektams:</w:t>
      </w:r>
    </w:p>
    <w:p w:rsidR="0054057E" w:rsidRDefault="0054057E" w:rsidP="002E7F2C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</w:pPr>
      <w:r>
        <w:t xml:space="preserve">Projektas „Posterio pleneras „Atgijęs Molėtų štetlas“, Kultūros </w:t>
      </w:r>
      <w:r w:rsidRPr="0054057E">
        <w:t>paveldo departamentas prie Kultūros ministerijos – 800 Eur.</w:t>
      </w:r>
    </w:p>
    <w:p w:rsidR="0054057E" w:rsidRDefault="0054057E" w:rsidP="002E7F2C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</w:pPr>
      <w:r>
        <w:t>Bendras p</w:t>
      </w:r>
      <w:r w:rsidR="00F77682">
        <w:t xml:space="preserve">rojektas </w:t>
      </w:r>
      <w:r>
        <w:t xml:space="preserve">su Tautodailininkų draugija </w:t>
      </w:r>
      <w:r w:rsidR="00F77682">
        <w:t xml:space="preserve">„Respublikinė tradicinio siuvinėjimo stovykla „Žaliasis laumžirgis“. Molėtų rajono savivaldybės NVO fondas – 500 Eur. </w:t>
      </w:r>
    </w:p>
    <w:p w:rsidR="0054057E" w:rsidRDefault="00F77682" w:rsidP="002E7F2C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</w:pPr>
      <w:r>
        <w:t>Projektas kūrybinės-edukacinės dirbtuvėlės „Iš vienuolyno istorijos“. Lietuvos kultūros taryba – 1600 Eur.</w:t>
      </w:r>
    </w:p>
    <w:p w:rsidR="0054057E" w:rsidRDefault="00F77682" w:rsidP="002E7F2C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</w:pPr>
      <w:r>
        <w:t>Projektas edukacinės dirbtuvės vaikams „650 Videniškių istorijos metų“. Lietuvos kultūros taryba – 2000 Eur.</w:t>
      </w:r>
    </w:p>
    <w:p w:rsidR="0054057E" w:rsidRDefault="00F77682" w:rsidP="002E7F2C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</w:pPr>
      <w:r>
        <w:t xml:space="preserve">Projektas „Žiemos žūklės </w:t>
      </w:r>
      <w:r w:rsidR="0054057E">
        <w:t xml:space="preserve">šventė „Mindūnai 2017“, vyko </w:t>
      </w:r>
      <w:r>
        <w:t xml:space="preserve">2017-02-25. Parėmė LKSKA asociacija „Nemunas“ – taurės, medaliai, prizai, vaišės. </w:t>
      </w:r>
    </w:p>
    <w:p w:rsidR="0054057E" w:rsidRDefault="00F77682" w:rsidP="002E7F2C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</w:pPr>
      <w:r>
        <w:t>Projektas „Reikšmingiausių penkių Videniškių Atgailos kanauninkų vienuolyno bibliotekos eksponatų restauravimas“. Kultūros tarybos finansavimas – 2300 Eur.</w:t>
      </w:r>
    </w:p>
    <w:p w:rsidR="00F77682" w:rsidRDefault="0054057E" w:rsidP="002E7F2C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</w:pPr>
      <w:r w:rsidRPr="0054057E">
        <w:t xml:space="preserve">Bendras projektas su </w:t>
      </w:r>
      <w:r>
        <w:t xml:space="preserve">Žalių jų klubu „Gojus“ </w:t>
      </w:r>
      <w:r w:rsidR="00F77682">
        <w:t xml:space="preserve">XXI-oji pirmosios pavasario žalumos šventė „Jorė 2017“. Gautas dalinis finansavimas iš Molėtų rajono savivaldybės NVO lėšos – 800 Eur. </w:t>
      </w:r>
    </w:p>
    <w:p w:rsidR="0054057E" w:rsidRDefault="0054057E" w:rsidP="0054057E">
      <w:pPr>
        <w:ind w:left="720"/>
      </w:pPr>
    </w:p>
    <w:p w:rsidR="002E7F2C" w:rsidRDefault="002E7F2C" w:rsidP="0054057E">
      <w:pPr>
        <w:pStyle w:val="Sraopastraipa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t xml:space="preserve">II. </w:t>
      </w:r>
      <w:r w:rsidR="0054057E">
        <w:rPr>
          <w:b/>
        </w:rPr>
        <w:t>SKYRIUS</w:t>
      </w:r>
    </w:p>
    <w:p w:rsidR="0054057E" w:rsidRPr="00783E64" w:rsidRDefault="0054057E" w:rsidP="0054057E">
      <w:pPr>
        <w:pStyle w:val="Sraopastraipa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t>PAGRINDINIAI VADOVO METŲ VEIKLOS REZULTATAI</w:t>
      </w:r>
    </w:p>
    <w:p w:rsidR="0054057E" w:rsidRDefault="0054057E" w:rsidP="0054057E">
      <w:pPr>
        <w:ind w:left="720"/>
      </w:pPr>
    </w:p>
    <w:p w:rsidR="00CE57DF" w:rsidRDefault="0018398F" w:rsidP="002E7F2C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</w:pPr>
      <w:r>
        <w:t>Didelį</w:t>
      </w:r>
      <w:r w:rsidRPr="00401E88">
        <w:t xml:space="preserve"> dėmesį muziejaus vadovė skiria bendradarbiavimui su </w:t>
      </w:r>
      <w:r>
        <w:t xml:space="preserve">veiklos partneriais, </w:t>
      </w:r>
      <w:r w:rsidRPr="00401E88">
        <w:t xml:space="preserve">žymiais žmonėmis, jų įtraukimui </w:t>
      </w:r>
      <w:r>
        <w:t xml:space="preserve">į Molėtų kultūrinius renginius. Tokiu būdu atsiranda galimybė gauti </w:t>
      </w:r>
      <w:r w:rsidRPr="00401E88">
        <w:t>daug vertingos medžiagos apie rajono istoriją,</w:t>
      </w:r>
      <w:r>
        <w:t xml:space="preserve"> pasikviesti</w:t>
      </w:r>
      <w:r w:rsidRPr="00401E88">
        <w:t xml:space="preserve"> į muziejaus renginius, </w:t>
      </w:r>
      <w:r>
        <w:t xml:space="preserve">gauti visokeriopą jų paramą. </w:t>
      </w:r>
    </w:p>
    <w:p w:rsidR="0018398F" w:rsidRPr="00401E88" w:rsidRDefault="0018398F" w:rsidP="002E7F2C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</w:pPr>
      <w:r w:rsidRPr="00401E88">
        <w:t xml:space="preserve">Vadovės iniciatyva muziejus dalyvauja nacionalinio lygio bendruose muziejų veiklos projektuose: Vilniaus knygų mugėje, </w:t>
      </w:r>
      <w:r w:rsidR="00C85B0F">
        <w:t xml:space="preserve">Mokyklų mugėje, Galerijų mugėje, </w:t>
      </w:r>
      <w:r w:rsidRPr="00401E88">
        <w:t>Gyvosios archeologijos dienose Kernavėje, Trakuose, Hanzos dienose Kaune, muziejų kelių projekte, kvalifikacijos kėlimo renginiuose (</w:t>
      </w:r>
      <w:r w:rsidR="002E7F2C" w:rsidRPr="002E7F2C">
        <w:t>8 darbuotojai</w:t>
      </w:r>
      <w:r w:rsidRPr="00401E88">
        <w:t xml:space="preserve"> </w:t>
      </w:r>
      <w:r w:rsidR="0054057E">
        <w:t>2017</w:t>
      </w:r>
      <w:r w:rsidRPr="00401E88">
        <w:t xml:space="preserve"> m. dalyvavo mokymuose.)</w:t>
      </w:r>
    </w:p>
    <w:p w:rsidR="0018398F" w:rsidRDefault="0018398F" w:rsidP="002E7F2C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</w:pPr>
      <w:r w:rsidRPr="00401E88">
        <w:lastRenderedPageBreak/>
        <w:t xml:space="preserve">Muziejaus patalpose veikia net šešios kultūrinės nevyriausybinės organizacijos, kurių veikoje aktyviai dalyvauja muziejininkai ieškodami galimybių praturtinti muziejaus renginius. </w:t>
      </w:r>
    </w:p>
    <w:p w:rsidR="002E7F2C" w:rsidRDefault="002E7F2C" w:rsidP="002E7F2C">
      <w:pPr>
        <w:jc w:val="both"/>
      </w:pPr>
    </w:p>
    <w:p w:rsidR="002E7F2C" w:rsidRDefault="002E7F2C" w:rsidP="002E7F2C">
      <w:pPr>
        <w:jc w:val="both"/>
      </w:pPr>
    </w:p>
    <w:p w:rsidR="002E7F2C" w:rsidRDefault="002E7F2C" w:rsidP="002E7F2C">
      <w:pPr>
        <w:jc w:val="both"/>
      </w:pPr>
    </w:p>
    <w:p w:rsidR="0054057E" w:rsidRDefault="0054057E" w:rsidP="0054057E">
      <w:pPr>
        <w:ind w:left="720"/>
        <w:jc w:val="both"/>
      </w:pPr>
    </w:p>
    <w:p w:rsidR="0054057E" w:rsidRDefault="002E7F2C" w:rsidP="002E7F2C">
      <w:pPr>
        <w:pStyle w:val="Sraopastraipa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t xml:space="preserve">III. </w:t>
      </w:r>
      <w:r w:rsidR="0054057E">
        <w:rPr>
          <w:b/>
        </w:rPr>
        <w:t>SKYRIUS</w:t>
      </w:r>
    </w:p>
    <w:p w:rsidR="0054057E" w:rsidRPr="00F75A90" w:rsidRDefault="0054057E" w:rsidP="0054057E">
      <w:pPr>
        <w:pStyle w:val="Sraopastraipa"/>
        <w:tabs>
          <w:tab w:val="left" w:pos="426"/>
        </w:tabs>
        <w:ind w:left="0"/>
        <w:jc w:val="center"/>
        <w:rPr>
          <w:b/>
        </w:rPr>
      </w:pPr>
      <w:r w:rsidRPr="00F75A90">
        <w:rPr>
          <w:b/>
        </w:rPr>
        <w:t>PRAĖJUSIŲ METŲ VADOVO SVARBIAUSIOS INICIATYVOS, SP</w:t>
      </w:r>
      <w:r>
        <w:rPr>
          <w:b/>
        </w:rPr>
        <w:t>R</w:t>
      </w:r>
      <w:r w:rsidRPr="00F75A90">
        <w:rPr>
          <w:b/>
        </w:rPr>
        <w:t>ĘSTOS PROBLEMOS, KELIAMI NAUJI UŽDAVINIAI IR IŠSŪKIAI</w:t>
      </w:r>
    </w:p>
    <w:p w:rsidR="0054057E" w:rsidRPr="00401E88" w:rsidRDefault="0054057E" w:rsidP="0054057E">
      <w:pPr>
        <w:ind w:left="720"/>
        <w:jc w:val="both"/>
      </w:pPr>
    </w:p>
    <w:p w:rsidR="002E7F2C" w:rsidRDefault="002E7F2C" w:rsidP="002E7F2C">
      <w:pPr>
        <w:tabs>
          <w:tab w:val="left" w:pos="794"/>
        </w:tabs>
        <w:jc w:val="both"/>
      </w:pPr>
      <w:r>
        <w:tab/>
      </w:r>
      <w:r w:rsidR="0018398F" w:rsidRPr="00401E88">
        <w:t xml:space="preserve">Vadovo stiprioji pusė – </w:t>
      </w:r>
      <w:r w:rsidR="00FE2C83">
        <w:t xml:space="preserve">savo srities profesionalumas, </w:t>
      </w:r>
      <w:r w:rsidR="0018398F">
        <w:t xml:space="preserve">ilgametė </w:t>
      </w:r>
      <w:r w:rsidR="0018398F" w:rsidRPr="00401E88">
        <w:t>muziejinio darbo patirtis</w:t>
      </w:r>
      <w:r w:rsidR="00FE2C83">
        <w:t>, sugebėjimas rasti konsultantų, tikrų savo srities specialistų</w:t>
      </w:r>
      <w:r w:rsidR="0018398F" w:rsidRPr="00401E88">
        <w:t xml:space="preserve"> ir </w:t>
      </w:r>
      <w:r w:rsidR="00FE2C83">
        <w:t>muziejaus problemoms spręsti</w:t>
      </w:r>
      <w:r w:rsidR="00655E56">
        <w:t>, sugebėjimas parengti ir išleisti knygas.</w:t>
      </w:r>
    </w:p>
    <w:p w:rsidR="0018398F" w:rsidRPr="00401E88" w:rsidRDefault="002E7F2C" w:rsidP="002E7F2C">
      <w:pPr>
        <w:tabs>
          <w:tab w:val="left" w:pos="794"/>
        </w:tabs>
        <w:jc w:val="both"/>
      </w:pPr>
      <w:r>
        <w:tab/>
      </w:r>
      <w:r w:rsidR="0054057E">
        <w:t>2017</w:t>
      </w:r>
      <w:r w:rsidR="0018398F" w:rsidRPr="00401E88">
        <w:t xml:space="preserve"> m. muziejus vėl sugebėjo parengti ir išleisti šiuos leidinius: </w:t>
      </w:r>
    </w:p>
    <w:p w:rsidR="00F757A2" w:rsidRDefault="00F757A2" w:rsidP="002E7F2C">
      <w:pPr>
        <w:pStyle w:val="Sraopastraipa"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F757A2">
        <w:t xml:space="preserve">Katalogas „Puoštos nosinaitės“, sudarytoja Nijolė Aleinikovienė, fotografijos Alvydo Balandos, Renatos Druskytės ir kt. – 2017. 22 p.: iliustr. – Tiražas 100 egz. </w:t>
      </w:r>
    </w:p>
    <w:p w:rsidR="00F757A2" w:rsidRDefault="00F757A2" w:rsidP="002E7F2C">
      <w:pPr>
        <w:pStyle w:val="Sraopastraipa"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F757A2">
        <w:t>Algimanto Mieliausko CD Peterburgo armonika „Algimant</w:t>
      </w:r>
      <w:r>
        <w:t>as Mieliauskas“. Tiražas 5</w:t>
      </w:r>
      <w:r w:rsidRPr="00F757A2">
        <w:t>00 egz.</w:t>
      </w:r>
    </w:p>
    <w:p w:rsidR="00F757A2" w:rsidRDefault="00F757A2" w:rsidP="002E7F2C">
      <w:pPr>
        <w:pStyle w:val="Sraopastraipa"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F757A2">
        <w:t>Etnoastronominis kalendorius: 2017 m. kovas–2019 m. vasaris. Atsakingas redaktorius Jonas Vaiškūnas, išleido Vilniaus etninės</w:t>
      </w:r>
      <w:r>
        <w:t xml:space="preserve"> kultūros centras, 24 p.</w:t>
      </w:r>
    </w:p>
    <w:p w:rsidR="00F757A2" w:rsidRDefault="00F757A2" w:rsidP="002E7F2C">
      <w:pPr>
        <w:pStyle w:val="Sraopastraipa"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F757A2">
        <w:t>Dainius Daukintas–Razauskas knyga „Bažnyčia, prasmegusi Kulionių piliakalnyje“. Tiražas – 500 egz.</w:t>
      </w:r>
    </w:p>
    <w:p w:rsidR="00F757A2" w:rsidRDefault="00F757A2" w:rsidP="002E7F2C">
      <w:pPr>
        <w:pStyle w:val="Sraopastraipa"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F757A2">
        <w:t xml:space="preserve">Fotoalbumas „Molėtai 1918–2018 m.“, </w:t>
      </w:r>
      <w:r w:rsidR="00655E56">
        <w:t xml:space="preserve">autorė ir </w:t>
      </w:r>
      <w:r w:rsidRPr="00F757A2">
        <w:t>sudarytoja Viktorija</w:t>
      </w:r>
      <w:r>
        <w:t xml:space="preserve"> Kazlienė, tiražas – 1000 egz.</w:t>
      </w:r>
    </w:p>
    <w:p w:rsidR="0018398F" w:rsidRPr="00401E88" w:rsidRDefault="0018398F" w:rsidP="002E7F2C">
      <w:pPr>
        <w:pStyle w:val="Sraopastraipa"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401E88">
        <w:t>V. Kazlienė</w:t>
      </w:r>
      <w:r w:rsidR="00F757A2">
        <w:t>s parengtą knygą „Alantos dvaras“, papildytą naujomis nuotraukomis, išleido Alantos TVM.</w:t>
      </w:r>
      <w:r w:rsidRPr="00401E88">
        <w:t xml:space="preserve"> </w:t>
      </w:r>
    </w:p>
    <w:p w:rsidR="0018398F" w:rsidRDefault="002E7F2C" w:rsidP="002E7F2C">
      <w:pPr>
        <w:tabs>
          <w:tab w:val="left" w:pos="794"/>
        </w:tabs>
        <w:jc w:val="both"/>
      </w:pPr>
      <w:r>
        <w:tab/>
      </w:r>
      <w:r w:rsidR="0018398F" w:rsidRPr="00401E88">
        <w:t>M</w:t>
      </w:r>
      <w:r w:rsidR="00F757A2">
        <w:t>uziej</w:t>
      </w:r>
      <w:r w:rsidR="00881895">
        <w:t xml:space="preserve">uje dirba labai kūrybingi ir sumanūs darbuotojai, kurie sugeba parašyti ir laimėti projektus, sugalvoti labai originalius išskirtinius renginius, atitinkančius Molėtų „genus loci“, užauginti šiuos renginius iki pripažintų tradicijų aukštumų, </w:t>
      </w:r>
      <w:r w:rsidR="00DA5688" w:rsidRPr="00401E88">
        <w:t>tinkamai viešinti savo veiklą</w:t>
      </w:r>
      <w:r w:rsidR="00DA5688">
        <w:t xml:space="preserve">, </w:t>
      </w:r>
      <w:r w:rsidR="00881895">
        <w:t xml:space="preserve">būti renginių režisieriais, vedėjais, ekspozicijų kūrėjais, paskaitų skaitytojais, knygų autoriais, moksliniais tyrinėtojais, ekskursijų vedėjais ir apskritai Molėtų krašto reprezentatoriais, </w:t>
      </w:r>
      <w:r w:rsidR="00DA5688">
        <w:t xml:space="preserve">bet nėra galimybės šių darbuotojų paskatinti per veiklos vertinimą, nes įstaigos darbo užmokesčio biudžetas to neleidžia. </w:t>
      </w:r>
    </w:p>
    <w:p w:rsidR="002E7F2C" w:rsidRPr="00401E88" w:rsidRDefault="002E7F2C" w:rsidP="002E7F2C">
      <w:pPr>
        <w:tabs>
          <w:tab w:val="left" w:pos="794"/>
        </w:tabs>
        <w:jc w:val="both"/>
      </w:pPr>
    </w:p>
    <w:p w:rsidR="0018398F" w:rsidRPr="00CE57DF" w:rsidRDefault="00CE57DF" w:rsidP="002E7F2C">
      <w:pPr>
        <w:tabs>
          <w:tab w:val="left" w:pos="794"/>
        </w:tabs>
        <w:jc w:val="both"/>
        <w:rPr>
          <w:b/>
        </w:rPr>
      </w:pPr>
      <w:r w:rsidRPr="00CE57DF">
        <w:rPr>
          <w:b/>
        </w:rPr>
        <w:t>SPRĘSTOS PROBLEMOS:</w:t>
      </w:r>
    </w:p>
    <w:p w:rsidR="0018398F" w:rsidRDefault="0018398F" w:rsidP="002E7F2C">
      <w:pPr>
        <w:numPr>
          <w:ilvl w:val="0"/>
          <w:numId w:val="8"/>
        </w:numPr>
        <w:tabs>
          <w:tab w:val="left" w:pos="142"/>
          <w:tab w:val="left" w:pos="1134"/>
        </w:tabs>
        <w:ind w:left="0" w:firstLine="851"/>
        <w:jc w:val="both"/>
      </w:pPr>
      <w:r>
        <w:t>Muziejus dirbo labai sudėtingomis sąlygomis: teko kraustytis</w:t>
      </w:r>
      <w:r w:rsidR="00DA5688">
        <w:t>, adaptuotis prie naujų patalpų</w:t>
      </w:r>
      <w:r>
        <w:t>;</w:t>
      </w:r>
    </w:p>
    <w:p w:rsidR="00DA5688" w:rsidRDefault="0018398F" w:rsidP="002E7F2C">
      <w:pPr>
        <w:numPr>
          <w:ilvl w:val="0"/>
          <w:numId w:val="8"/>
        </w:numPr>
        <w:tabs>
          <w:tab w:val="left" w:pos="142"/>
          <w:tab w:val="left" w:pos="1134"/>
        </w:tabs>
        <w:ind w:left="0" w:firstLine="851"/>
        <w:jc w:val="both"/>
      </w:pPr>
      <w:r w:rsidRPr="00401E88">
        <w:t xml:space="preserve">Muziejus įveiklina net tris pagal europinius projektus įrengtus amatų centrus (Mindūnuose, Kulionyse ir Videniškiuose). Reikia </w:t>
      </w:r>
      <w:r w:rsidR="00C85B0F">
        <w:t>atsiskaitinėti</w:t>
      </w:r>
      <w:r w:rsidR="002E7F2C">
        <w:t>, priiminėti komisijas;</w:t>
      </w:r>
    </w:p>
    <w:p w:rsidR="0018398F" w:rsidRPr="00401E88" w:rsidRDefault="0018398F" w:rsidP="002E7F2C">
      <w:pPr>
        <w:numPr>
          <w:ilvl w:val="0"/>
          <w:numId w:val="8"/>
        </w:numPr>
        <w:tabs>
          <w:tab w:val="left" w:pos="142"/>
          <w:tab w:val="left" w:pos="1134"/>
        </w:tabs>
        <w:ind w:left="0" w:firstLine="851"/>
        <w:jc w:val="both"/>
      </w:pPr>
      <w:r w:rsidRPr="00401E88">
        <w:t>Dalyvaujama Europeana Photography projekte</w:t>
      </w:r>
      <w:r>
        <w:t>. Pagal nurodytą metodiką muziejininkai rengia ir siunčia medžiaga iš Molėtų, kad tai galėtų matyti ir naudotis visas pasaulis</w:t>
      </w:r>
      <w:r w:rsidRPr="00401E88">
        <w:t>;</w:t>
      </w:r>
    </w:p>
    <w:p w:rsidR="0018398F" w:rsidRPr="00401E88" w:rsidRDefault="0018398F" w:rsidP="002E7F2C">
      <w:pPr>
        <w:numPr>
          <w:ilvl w:val="0"/>
          <w:numId w:val="8"/>
        </w:numPr>
        <w:tabs>
          <w:tab w:val="left" w:pos="142"/>
          <w:tab w:val="left" w:pos="1134"/>
        </w:tabs>
        <w:ind w:left="0" w:firstLine="851"/>
        <w:jc w:val="both"/>
      </w:pPr>
      <w:r w:rsidRPr="00401E88">
        <w:t xml:space="preserve">Ženkliai sustiprėjo viešųjų ryšių veikla: </w:t>
      </w:r>
      <w:r>
        <w:t>apie muziejaus renginius bei veiklą nuolat rašoma</w:t>
      </w:r>
      <w:r w:rsidRPr="00401E88">
        <w:t xml:space="preserve"> respublikinėje žiniasklaidoje. </w:t>
      </w:r>
      <w:r w:rsidR="00DA5688">
        <w:t>Per 2017 metus buvo paskelbti 65</w:t>
      </w:r>
      <w:r w:rsidRPr="00401E88">
        <w:t xml:space="preserve"> muziejininkų straipsniai;</w:t>
      </w:r>
    </w:p>
    <w:p w:rsidR="0018398F" w:rsidRPr="00401E88" w:rsidRDefault="0018398F" w:rsidP="002E7F2C">
      <w:pPr>
        <w:numPr>
          <w:ilvl w:val="0"/>
          <w:numId w:val="8"/>
        </w:numPr>
        <w:tabs>
          <w:tab w:val="left" w:pos="142"/>
          <w:tab w:val="left" w:pos="1134"/>
        </w:tabs>
        <w:ind w:left="0" w:firstLine="851"/>
        <w:jc w:val="both"/>
      </w:pPr>
      <w:r w:rsidRPr="00401E88">
        <w:t xml:space="preserve">Į integralią muziejų informacinę sistemą LIMIS Molėtų muziejininkai įkėlė </w:t>
      </w:r>
      <w:r w:rsidR="00DA5688">
        <w:t>33</w:t>
      </w:r>
      <w:r w:rsidRPr="00401E88">
        <w:t>0 skaitmeninės bylas ir įvedė jų metaduomenis;</w:t>
      </w:r>
    </w:p>
    <w:p w:rsidR="0018398F" w:rsidRPr="00401E88" w:rsidRDefault="0018398F" w:rsidP="002E7F2C">
      <w:pPr>
        <w:numPr>
          <w:ilvl w:val="0"/>
          <w:numId w:val="8"/>
        </w:numPr>
        <w:tabs>
          <w:tab w:val="left" w:pos="142"/>
          <w:tab w:val="left" w:pos="1134"/>
        </w:tabs>
        <w:ind w:left="0" w:firstLine="851"/>
        <w:jc w:val="both"/>
      </w:pPr>
      <w:r>
        <w:t>S</w:t>
      </w:r>
      <w:r w:rsidR="00DA5688">
        <w:t>uarchyvuoti 16693</w:t>
      </w:r>
      <w:r w:rsidRPr="00401E88">
        <w:t xml:space="preserve"> skaitmeniniai vaizdai;</w:t>
      </w:r>
    </w:p>
    <w:p w:rsidR="0018398F" w:rsidRPr="00401E88" w:rsidRDefault="0018398F" w:rsidP="002E7F2C">
      <w:pPr>
        <w:numPr>
          <w:ilvl w:val="0"/>
          <w:numId w:val="8"/>
        </w:numPr>
        <w:tabs>
          <w:tab w:val="left" w:pos="142"/>
          <w:tab w:val="left" w:pos="1134"/>
        </w:tabs>
        <w:ind w:left="0" w:firstLine="851"/>
        <w:jc w:val="both"/>
      </w:pPr>
      <w:r w:rsidRPr="00401E88">
        <w:t>Sus</w:t>
      </w:r>
      <w:r w:rsidR="00DA5688">
        <w:t>kaitmeninti 179</w:t>
      </w:r>
      <w:r w:rsidRPr="00401E88">
        <w:t xml:space="preserve"> eksponatai;</w:t>
      </w:r>
    </w:p>
    <w:p w:rsidR="0018398F" w:rsidRPr="00401E88" w:rsidRDefault="0018398F" w:rsidP="002E7F2C">
      <w:pPr>
        <w:numPr>
          <w:ilvl w:val="0"/>
          <w:numId w:val="8"/>
        </w:numPr>
        <w:tabs>
          <w:tab w:val="left" w:pos="142"/>
          <w:tab w:val="left" w:pos="1134"/>
        </w:tabs>
        <w:ind w:left="0" w:firstLine="851"/>
        <w:jc w:val="both"/>
      </w:pPr>
      <w:r w:rsidRPr="00401E88">
        <w:t xml:space="preserve">Renovacijos laikotarpio sunkumai: sudėtingos darbo sąlygos, muziejaus eksponatai saugomi netinkamomis sąlygomis, nėra galimybės naudotis </w:t>
      </w:r>
      <w:r>
        <w:t xml:space="preserve">visa </w:t>
      </w:r>
      <w:r w:rsidRPr="00401E88">
        <w:t>muziejaus turima archyvine medžiaga;</w:t>
      </w:r>
    </w:p>
    <w:p w:rsidR="0018398F" w:rsidRPr="00401E88" w:rsidRDefault="0018398F" w:rsidP="002E7F2C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ind w:left="0" w:firstLine="851"/>
        <w:jc w:val="both"/>
        <w:rPr>
          <w:rFonts w:eastAsia="Calibri"/>
          <w:lang w:eastAsia="en-US"/>
        </w:rPr>
      </w:pPr>
      <w:r w:rsidRPr="00401E88">
        <w:rPr>
          <w:rFonts w:eastAsia="Calibri"/>
          <w:lang w:eastAsia="en-US"/>
        </w:rPr>
        <w:t>Kiekvieną mėnesį</w:t>
      </w:r>
      <w:r>
        <w:rPr>
          <w:rFonts w:eastAsia="Calibri"/>
          <w:lang w:eastAsia="en-US"/>
        </w:rPr>
        <w:t xml:space="preserve"> rengtos</w:t>
      </w:r>
      <w:r w:rsidRPr="00401E88">
        <w:rPr>
          <w:rFonts w:eastAsia="Calibri"/>
          <w:lang w:eastAsia="en-US"/>
        </w:rPr>
        <w:t xml:space="preserve"> Palaimintojo Mykolo Giedraičio dienas Videniškių vienuolyno muziejuje; </w:t>
      </w:r>
    </w:p>
    <w:p w:rsidR="0018398F" w:rsidRPr="00401E88" w:rsidRDefault="0018398F" w:rsidP="002E7F2C">
      <w:pPr>
        <w:numPr>
          <w:ilvl w:val="0"/>
          <w:numId w:val="3"/>
        </w:numPr>
        <w:tabs>
          <w:tab w:val="left" w:pos="142"/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401E88">
        <w:rPr>
          <w:rFonts w:eastAsia="Calibri"/>
          <w:lang w:eastAsia="en-US"/>
        </w:rPr>
        <w:lastRenderedPageBreak/>
        <w:t>S</w:t>
      </w:r>
      <w:r>
        <w:rPr>
          <w:rFonts w:eastAsia="Calibri"/>
          <w:lang w:eastAsia="en-US"/>
        </w:rPr>
        <w:t>urengtos</w:t>
      </w:r>
      <w:r w:rsidRPr="00401E88">
        <w:rPr>
          <w:rFonts w:eastAsia="Calibri"/>
          <w:lang w:eastAsia="en-US"/>
        </w:rPr>
        <w:t xml:space="preserve"> senųjų Molėtų nuotr</w:t>
      </w:r>
      <w:r w:rsidR="00DA5688">
        <w:rPr>
          <w:rFonts w:eastAsia="Calibri"/>
          <w:lang w:eastAsia="en-US"/>
        </w:rPr>
        <w:t xml:space="preserve">aukų rinkimo ekspedicijos: pas žmones, LCVA, LDM, </w:t>
      </w:r>
      <w:r w:rsidR="00C85B0F">
        <w:rPr>
          <w:rFonts w:eastAsia="Calibri"/>
          <w:lang w:eastAsia="en-US"/>
        </w:rPr>
        <w:t xml:space="preserve">Nacionaliame muziejuje, M. K. Čiurlionio muziejuje, Vytauto Didžiojo karo muziejuje </w:t>
      </w:r>
      <w:r w:rsidR="00DA5688">
        <w:rPr>
          <w:rFonts w:eastAsia="Calibri"/>
          <w:lang w:eastAsia="en-US"/>
        </w:rPr>
        <w:t>ir kt.</w:t>
      </w:r>
      <w:r>
        <w:rPr>
          <w:rFonts w:eastAsia="Calibri"/>
          <w:lang w:eastAsia="en-US"/>
        </w:rPr>
        <w:t xml:space="preserve"> </w:t>
      </w:r>
      <w:r w:rsidR="00DA5688">
        <w:rPr>
          <w:rFonts w:eastAsia="Calibri"/>
          <w:lang w:eastAsia="en-US"/>
        </w:rPr>
        <w:t xml:space="preserve">Surinkta per </w:t>
      </w:r>
      <w:r w:rsidR="002E7F2C">
        <w:rPr>
          <w:rFonts w:eastAsia="Calibri"/>
          <w:lang w:eastAsia="en-US"/>
        </w:rPr>
        <w:t>1000 senų Molėtų nuotraukų;</w:t>
      </w:r>
    </w:p>
    <w:p w:rsidR="00655E56" w:rsidRDefault="0018398F" w:rsidP="002E7F2C">
      <w:pPr>
        <w:numPr>
          <w:ilvl w:val="0"/>
          <w:numId w:val="3"/>
        </w:numPr>
        <w:tabs>
          <w:tab w:val="left" w:pos="142"/>
          <w:tab w:val="left" w:pos="1134"/>
        </w:tabs>
        <w:ind w:left="0" w:firstLine="851"/>
        <w:rPr>
          <w:rFonts w:eastAsia="Calibri"/>
          <w:lang w:eastAsia="en-US"/>
        </w:rPr>
      </w:pPr>
      <w:r w:rsidRPr="009216F3">
        <w:rPr>
          <w:rFonts w:eastAsia="Calibri"/>
          <w:lang w:eastAsia="en-US"/>
        </w:rPr>
        <w:t>Gaivintas žydų kultūros paveldas, surengta Žydų kultūros diena, Žydų holokausto Molėtuose diena</w:t>
      </w:r>
      <w:r w:rsidR="002E7F2C">
        <w:rPr>
          <w:rFonts w:eastAsia="Calibri"/>
          <w:lang w:eastAsia="en-US"/>
        </w:rPr>
        <w:t>;</w:t>
      </w:r>
    </w:p>
    <w:p w:rsidR="0018398F" w:rsidRPr="00401E88" w:rsidRDefault="0018398F" w:rsidP="002E7F2C">
      <w:pPr>
        <w:numPr>
          <w:ilvl w:val="0"/>
          <w:numId w:val="3"/>
        </w:numPr>
        <w:tabs>
          <w:tab w:val="left" w:pos="142"/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401E88"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>obulintas darbas su personalu, vesti individualūs pokalbiai, kas mėnesį, per sanitarinę dieną, vyksta įstaigos susirinkimai bei kvalifikacijos tobulinimo išvykos į kitų rajonų muziejus;</w:t>
      </w:r>
    </w:p>
    <w:p w:rsidR="0018398F" w:rsidRDefault="0018398F" w:rsidP="002E7F2C">
      <w:pPr>
        <w:numPr>
          <w:ilvl w:val="0"/>
          <w:numId w:val="3"/>
        </w:numPr>
        <w:tabs>
          <w:tab w:val="left" w:pos="142"/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401E88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>elta darbuotojų kvalifikacija</w:t>
      </w:r>
      <w:r w:rsidRPr="00401E88">
        <w:rPr>
          <w:rFonts w:eastAsia="Calibri"/>
          <w:lang w:eastAsia="en-US"/>
        </w:rPr>
        <w:t xml:space="preserve">, sudarant sąlygas </w:t>
      </w:r>
      <w:r>
        <w:rPr>
          <w:rFonts w:eastAsia="Calibri"/>
          <w:lang w:eastAsia="en-US"/>
        </w:rPr>
        <w:t>visiems darbuotojams</w:t>
      </w:r>
      <w:r w:rsidRPr="00401E88">
        <w:rPr>
          <w:rFonts w:eastAsia="Calibri"/>
          <w:lang w:eastAsia="en-US"/>
        </w:rPr>
        <w:t xml:space="preserve"> dalyvauti mokymuose; </w:t>
      </w:r>
    </w:p>
    <w:p w:rsidR="00655E56" w:rsidRDefault="0018398F" w:rsidP="002E7F2C">
      <w:pPr>
        <w:numPr>
          <w:ilvl w:val="0"/>
          <w:numId w:val="3"/>
        </w:numPr>
        <w:tabs>
          <w:tab w:val="left" w:pos="142"/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655E56">
        <w:rPr>
          <w:rFonts w:eastAsia="Calibri"/>
          <w:lang w:eastAsia="en-US"/>
        </w:rPr>
        <w:t>P</w:t>
      </w:r>
      <w:r w:rsidR="00655E56" w:rsidRPr="00655E56">
        <w:rPr>
          <w:rFonts w:eastAsia="Calibri"/>
          <w:lang w:eastAsia="en-US"/>
        </w:rPr>
        <w:t>arengta p</w:t>
      </w:r>
      <w:r w:rsidRPr="00655E56">
        <w:rPr>
          <w:rFonts w:eastAsia="Calibri"/>
          <w:lang w:eastAsia="en-US"/>
        </w:rPr>
        <w:t>rojektavimo užduotis naujai Molėt</w:t>
      </w:r>
      <w:r w:rsidR="00655E56">
        <w:rPr>
          <w:rFonts w:eastAsia="Calibri"/>
          <w:lang w:eastAsia="en-US"/>
        </w:rPr>
        <w:t>ų krašto muziejaus ekspozicijai.</w:t>
      </w:r>
    </w:p>
    <w:p w:rsidR="002E7F2C" w:rsidRDefault="002E7F2C" w:rsidP="002E7F2C">
      <w:pPr>
        <w:tabs>
          <w:tab w:val="left" w:pos="794"/>
        </w:tabs>
        <w:jc w:val="both"/>
        <w:rPr>
          <w:b/>
        </w:rPr>
      </w:pPr>
    </w:p>
    <w:p w:rsidR="00655E56" w:rsidRDefault="00CE57DF" w:rsidP="002E7F2C">
      <w:pPr>
        <w:tabs>
          <w:tab w:val="left" w:pos="794"/>
        </w:tabs>
        <w:jc w:val="both"/>
        <w:rPr>
          <w:b/>
        </w:rPr>
      </w:pPr>
      <w:r w:rsidRPr="00F75A90">
        <w:rPr>
          <w:b/>
        </w:rPr>
        <w:t>KELIAMI NAUJI UŽDAVINIAI IR IŠSŪKIAI</w:t>
      </w:r>
    </w:p>
    <w:p w:rsidR="00CE57DF" w:rsidRDefault="00CE57DF" w:rsidP="002E7F2C">
      <w:pPr>
        <w:pStyle w:val="Sraopastraipa"/>
        <w:numPr>
          <w:ilvl w:val="1"/>
          <w:numId w:val="3"/>
        </w:numPr>
        <w:tabs>
          <w:tab w:val="clear" w:pos="1440"/>
          <w:tab w:val="left" w:pos="794"/>
          <w:tab w:val="num" w:pos="1134"/>
        </w:tabs>
        <w:ind w:hanging="58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V. Giedrytės dovanotų margučių ekspozicijos projektas ir įgyvendinimas;</w:t>
      </w:r>
    </w:p>
    <w:p w:rsidR="00440D0E" w:rsidRDefault="00440D0E" w:rsidP="002E7F2C">
      <w:pPr>
        <w:pStyle w:val="Sraopastraipa"/>
        <w:numPr>
          <w:ilvl w:val="1"/>
          <w:numId w:val="3"/>
        </w:numPr>
        <w:tabs>
          <w:tab w:val="clear" w:pos="1440"/>
          <w:tab w:val="left" w:pos="794"/>
          <w:tab w:val="num" w:pos="1134"/>
        </w:tabs>
        <w:ind w:hanging="58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Palaimintojo Mykolo Giedraičio ekspozicijos projektas ir įgyvendinimas;</w:t>
      </w:r>
    </w:p>
    <w:p w:rsidR="00CE57DF" w:rsidRDefault="00CE57DF" w:rsidP="002E7F2C">
      <w:pPr>
        <w:pStyle w:val="Sraopastraipa"/>
        <w:numPr>
          <w:ilvl w:val="1"/>
          <w:numId w:val="3"/>
        </w:numPr>
        <w:tabs>
          <w:tab w:val="clear" w:pos="1440"/>
          <w:tab w:val="left" w:pos="794"/>
          <w:tab w:val="num" w:pos="1134"/>
        </w:tabs>
        <w:ind w:hanging="58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Molėtų krašto muziejaus </w:t>
      </w:r>
      <w:r w:rsidRPr="00CE57DF">
        <w:rPr>
          <w:rFonts w:eastAsia="Calibri"/>
          <w:lang w:eastAsia="en-US"/>
        </w:rPr>
        <w:t>ekspozicijos projektas;</w:t>
      </w:r>
    </w:p>
    <w:p w:rsidR="00CE57DF" w:rsidRDefault="002E7F2C" w:rsidP="002E7F2C">
      <w:pPr>
        <w:pStyle w:val="Sraopastraipa"/>
        <w:numPr>
          <w:ilvl w:val="1"/>
          <w:numId w:val="3"/>
        </w:numPr>
        <w:tabs>
          <w:tab w:val="clear" w:pos="1440"/>
          <w:tab w:val="left" w:pos="794"/>
          <w:tab w:val="num" w:pos="1134"/>
        </w:tabs>
        <w:ind w:hanging="58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T. Matulionio ekspozicijos</w:t>
      </w:r>
      <w:r w:rsidR="00440D0E">
        <w:rPr>
          <w:rFonts w:eastAsia="Calibri"/>
          <w:lang w:eastAsia="en-US"/>
        </w:rPr>
        <w:t xml:space="preserve"> projektas;</w:t>
      </w:r>
    </w:p>
    <w:p w:rsidR="00440D0E" w:rsidRPr="00440D0E" w:rsidRDefault="00440D0E" w:rsidP="00440D0E">
      <w:pPr>
        <w:pStyle w:val="Sraopastraipa"/>
        <w:numPr>
          <w:ilvl w:val="1"/>
          <w:numId w:val="3"/>
        </w:numPr>
        <w:tabs>
          <w:tab w:val="clear" w:pos="1440"/>
          <w:tab w:val="left" w:pos="794"/>
          <w:tab w:val="num" w:pos="1134"/>
        </w:tabs>
        <w:ind w:hanging="58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A. Truskausko ekspozicijos projektas.</w:t>
      </w:r>
    </w:p>
    <w:p w:rsidR="00655E56" w:rsidRDefault="00655E56" w:rsidP="002E7F2C">
      <w:pPr>
        <w:tabs>
          <w:tab w:val="left" w:pos="794"/>
        </w:tabs>
        <w:jc w:val="both"/>
        <w:rPr>
          <w:rFonts w:eastAsia="Calibri"/>
          <w:lang w:eastAsia="en-US"/>
        </w:rPr>
      </w:pPr>
    </w:p>
    <w:p w:rsidR="00871E9E" w:rsidRDefault="00871E9E" w:rsidP="002E7F2C">
      <w:pPr>
        <w:tabs>
          <w:tab w:val="left" w:pos="794"/>
        </w:tabs>
        <w:jc w:val="both"/>
        <w:rPr>
          <w:rFonts w:eastAsia="Calibri"/>
          <w:lang w:eastAsia="en-US"/>
        </w:rPr>
      </w:pPr>
    </w:p>
    <w:p w:rsidR="002E7F2C" w:rsidRDefault="002E7F2C" w:rsidP="002E7F2C">
      <w:pPr>
        <w:tabs>
          <w:tab w:val="left" w:pos="794"/>
        </w:tabs>
        <w:jc w:val="both"/>
        <w:rPr>
          <w:rFonts w:eastAsia="Calibri"/>
          <w:lang w:eastAsia="en-US"/>
        </w:rPr>
      </w:pPr>
    </w:p>
    <w:p w:rsidR="0018398F" w:rsidRPr="00CA1EF9" w:rsidRDefault="0018398F" w:rsidP="002E7F2C">
      <w:pPr>
        <w:tabs>
          <w:tab w:val="left" w:pos="79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Molėtų krašto muziejaus direktorė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440D0E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>Viktorija Kazlienė</w:t>
      </w:r>
    </w:p>
    <w:p w:rsidR="00A61DBA" w:rsidRPr="000743A1" w:rsidRDefault="00A61DBA" w:rsidP="002E7F2C">
      <w:pPr>
        <w:tabs>
          <w:tab w:val="left" w:pos="794"/>
          <w:tab w:val="left" w:pos="6521"/>
        </w:tabs>
        <w:spacing w:line="360" w:lineRule="auto"/>
        <w:jc w:val="both"/>
      </w:pPr>
      <w:r>
        <w:tab/>
      </w:r>
    </w:p>
    <w:p w:rsidR="00D54C6F" w:rsidRDefault="00D54C6F" w:rsidP="002E7F2C">
      <w:pPr>
        <w:tabs>
          <w:tab w:val="left" w:pos="794"/>
        </w:tabs>
      </w:pPr>
    </w:p>
    <w:sectPr w:rsidR="00D54C6F" w:rsidSect="00D54C6F">
      <w:headerReference w:type="default" r:id="rId7"/>
      <w:pgSz w:w="11906" w:h="16838"/>
      <w:pgMar w:top="1021" w:right="567" w:bottom="1021" w:left="1701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65" w:rsidRDefault="00EB1A65" w:rsidP="009B4D5B">
      <w:r>
        <w:separator/>
      </w:r>
    </w:p>
  </w:endnote>
  <w:endnote w:type="continuationSeparator" w:id="0">
    <w:p w:rsidR="00EB1A65" w:rsidRDefault="00EB1A65" w:rsidP="009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65" w:rsidRDefault="00EB1A65" w:rsidP="009B4D5B">
      <w:r>
        <w:separator/>
      </w:r>
    </w:p>
  </w:footnote>
  <w:footnote w:type="continuationSeparator" w:id="0">
    <w:p w:rsidR="00EB1A65" w:rsidRDefault="00EB1A65" w:rsidP="009B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59337"/>
      <w:docPartObj>
        <w:docPartGallery w:val="Page Numbers (Top of Page)"/>
        <w:docPartUnique/>
      </w:docPartObj>
    </w:sdtPr>
    <w:sdtEndPr/>
    <w:sdtContent>
      <w:p w:rsidR="00D54C6F" w:rsidRDefault="009F14B9" w:rsidP="00D54C6F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331"/>
    <w:multiLevelType w:val="hybridMultilevel"/>
    <w:tmpl w:val="1602CA7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50ABD"/>
    <w:multiLevelType w:val="hybridMultilevel"/>
    <w:tmpl w:val="3F1097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5C98"/>
    <w:multiLevelType w:val="hybridMultilevel"/>
    <w:tmpl w:val="D5C22068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C3F3169"/>
    <w:multiLevelType w:val="hybridMultilevel"/>
    <w:tmpl w:val="77580010"/>
    <w:lvl w:ilvl="0" w:tplc="76B0B1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C21A5"/>
    <w:multiLevelType w:val="hybridMultilevel"/>
    <w:tmpl w:val="0296A856"/>
    <w:lvl w:ilvl="0" w:tplc="76B0B1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F1BB6"/>
    <w:multiLevelType w:val="hybridMultilevel"/>
    <w:tmpl w:val="7ADE0E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30A28"/>
    <w:multiLevelType w:val="hybridMultilevel"/>
    <w:tmpl w:val="8E26B0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E6AFA"/>
    <w:multiLevelType w:val="hybridMultilevel"/>
    <w:tmpl w:val="9E9C30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15513"/>
    <w:multiLevelType w:val="hybridMultilevel"/>
    <w:tmpl w:val="9E9C30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81B61"/>
    <w:multiLevelType w:val="hybridMultilevel"/>
    <w:tmpl w:val="1A16FEC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37D4C"/>
    <w:multiLevelType w:val="hybridMultilevel"/>
    <w:tmpl w:val="447826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BA"/>
    <w:rsid w:val="00022455"/>
    <w:rsid w:val="00095ADB"/>
    <w:rsid w:val="000B4395"/>
    <w:rsid w:val="000C3B06"/>
    <w:rsid w:val="000D7A03"/>
    <w:rsid w:val="00103EBA"/>
    <w:rsid w:val="00105347"/>
    <w:rsid w:val="0016431A"/>
    <w:rsid w:val="0018398F"/>
    <w:rsid w:val="00183A2B"/>
    <w:rsid w:val="001D4DBA"/>
    <w:rsid w:val="001E3A3F"/>
    <w:rsid w:val="002129A4"/>
    <w:rsid w:val="00252C8D"/>
    <w:rsid w:val="00255C32"/>
    <w:rsid w:val="002E7F2C"/>
    <w:rsid w:val="002F0423"/>
    <w:rsid w:val="002F33DA"/>
    <w:rsid w:val="0031403A"/>
    <w:rsid w:val="003C4B2E"/>
    <w:rsid w:val="003F0C55"/>
    <w:rsid w:val="00421F1C"/>
    <w:rsid w:val="00431F7D"/>
    <w:rsid w:val="0043651E"/>
    <w:rsid w:val="00440D0E"/>
    <w:rsid w:val="00445B68"/>
    <w:rsid w:val="004725CC"/>
    <w:rsid w:val="004805AA"/>
    <w:rsid w:val="0049043E"/>
    <w:rsid w:val="00495BF6"/>
    <w:rsid w:val="004E292C"/>
    <w:rsid w:val="004F16AB"/>
    <w:rsid w:val="0054057E"/>
    <w:rsid w:val="00561C95"/>
    <w:rsid w:val="00577A05"/>
    <w:rsid w:val="005A4A9C"/>
    <w:rsid w:val="005A67D6"/>
    <w:rsid w:val="005C20C4"/>
    <w:rsid w:val="006220E6"/>
    <w:rsid w:val="00655E56"/>
    <w:rsid w:val="00661ABD"/>
    <w:rsid w:val="006930CE"/>
    <w:rsid w:val="006E6E3A"/>
    <w:rsid w:val="007152C1"/>
    <w:rsid w:val="007608F2"/>
    <w:rsid w:val="00786696"/>
    <w:rsid w:val="007E1568"/>
    <w:rsid w:val="00871E9E"/>
    <w:rsid w:val="00881895"/>
    <w:rsid w:val="008C14DA"/>
    <w:rsid w:val="00907A07"/>
    <w:rsid w:val="009445F2"/>
    <w:rsid w:val="009B4D5B"/>
    <w:rsid w:val="009C4209"/>
    <w:rsid w:val="009C75E3"/>
    <w:rsid w:val="009D5E2B"/>
    <w:rsid w:val="009E01AD"/>
    <w:rsid w:val="009E543F"/>
    <w:rsid w:val="009F14B9"/>
    <w:rsid w:val="00A61DBA"/>
    <w:rsid w:val="00A82FDA"/>
    <w:rsid w:val="00A90826"/>
    <w:rsid w:val="00A974E7"/>
    <w:rsid w:val="00AD7938"/>
    <w:rsid w:val="00AE5865"/>
    <w:rsid w:val="00B12EFA"/>
    <w:rsid w:val="00B22229"/>
    <w:rsid w:val="00B239C3"/>
    <w:rsid w:val="00B90BA5"/>
    <w:rsid w:val="00BA249C"/>
    <w:rsid w:val="00BE09CC"/>
    <w:rsid w:val="00C67CD8"/>
    <w:rsid w:val="00C706FA"/>
    <w:rsid w:val="00C85B0F"/>
    <w:rsid w:val="00C86B72"/>
    <w:rsid w:val="00CE57DF"/>
    <w:rsid w:val="00D01BFA"/>
    <w:rsid w:val="00D54C6F"/>
    <w:rsid w:val="00D7169D"/>
    <w:rsid w:val="00D82F28"/>
    <w:rsid w:val="00D900C2"/>
    <w:rsid w:val="00D91166"/>
    <w:rsid w:val="00DA5688"/>
    <w:rsid w:val="00DA5C03"/>
    <w:rsid w:val="00DB1A97"/>
    <w:rsid w:val="00DB4932"/>
    <w:rsid w:val="00DC783A"/>
    <w:rsid w:val="00E1776E"/>
    <w:rsid w:val="00E84FE0"/>
    <w:rsid w:val="00EA1018"/>
    <w:rsid w:val="00EB1A65"/>
    <w:rsid w:val="00EF387C"/>
    <w:rsid w:val="00F10E5E"/>
    <w:rsid w:val="00F23144"/>
    <w:rsid w:val="00F757A2"/>
    <w:rsid w:val="00F77682"/>
    <w:rsid w:val="00FE2C83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6E3C"/>
  <w15:docId w15:val="{A56E72B3-523A-4EA2-BCD0-E52EE8FE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1DB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A61DB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DBA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A6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5982</Words>
  <Characters>3411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Matkevičius Gintautas</cp:lastModifiedBy>
  <cp:revision>4</cp:revision>
  <cp:lastPrinted>2018-04-05T13:43:00Z</cp:lastPrinted>
  <dcterms:created xsi:type="dcterms:W3CDTF">2018-04-05T13:38:00Z</dcterms:created>
  <dcterms:modified xsi:type="dcterms:W3CDTF">2018-04-13T12:38:00Z</dcterms:modified>
</cp:coreProperties>
</file>