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E12946">
        <w:rPr>
          <w:b/>
          <w:caps/>
          <w:noProof/>
        </w:rPr>
        <w:t xml:space="preserve"> </w:t>
      </w:r>
      <w:r w:rsidR="00C85827">
        <w:rPr>
          <w:b/>
          <w:caps/>
          <w:noProof/>
        </w:rPr>
        <w:t>Molėtų rajono savivaldybės valstybinės žemės nuomos mokesčio mokestin</w:t>
      </w:r>
      <w:r w:rsidR="00E12946">
        <w:rPr>
          <w:b/>
          <w:caps/>
          <w:noProof/>
        </w:rPr>
        <w:t>ių</w:t>
      </w:r>
      <w:r w:rsidR="00C85827">
        <w:rPr>
          <w:b/>
          <w:caps/>
          <w:noProof/>
        </w:rPr>
        <w:t xml:space="preserve"> nepriemok</w:t>
      </w:r>
      <w:r w:rsidR="00E12946">
        <w:rPr>
          <w:b/>
          <w:caps/>
          <w:noProof/>
        </w:rPr>
        <w:t>ų</w:t>
      </w:r>
      <w:r w:rsidR="00C85827">
        <w:rPr>
          <w:b/>
          <w:caps/>
          <w:noProof/>
        </w:rPr>
        <w:t xml:space="preserve"> (skol</w:t>
      </w:r>
      <w:r w:rsidR="00E12946">
        <w:rPr>
          <w:b/>
          <w:caps/>
          <w:noProof/>
        </w:rPr>
        <w:t>ų</w:t>
      </w:r>
      <w:r w:rsidR="00C85827">
        <w:rPr>
          <w:b/>
          <w:caps/>
          <w:noProof/>
        </w:rPr>
        <w:t>) pripažinimo beviltišk</w:t>
      </w:r>
      <w:r w:rsidR="00E12946">
        <w:rPr>
          <w:b/>
          <w:caps/>
          <w:noProof/>
        </w:rPr>
        <w:t>omis</w:t>
      </w:r>
      <w:r w:rsidR="00C85827">
        <w:rPr>
          <w:b/>
          <w:caps/>
          <w:noProof/>
        </w:rPr>
        <w:t xml:space="preserve"> ir j</w:t>
      </w:r>
      <w:r w:rsidR="00E12946">
        <w:rPr>
          <w:b/>
          <w:caps/>
          <w:noProof/>
        </w:rPr>
        <w:t>ų</w:t>
      </w:r>
      <w:r w:rsidR="00C85827">
        <w:rPr>
          <w:b/>
          <w:caps/>
          <w:noProof/>
        </w:rPr>
        <w:t xml:space="preserve"> nurašymo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2016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16468B">
        <w:rPr>
          <w:noProof/>
        </w:rPr>
        <w:t>birželio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E12946" w:rsidRDefault="00E12946" w:rsidP="00B162D3">
      <w:pPr>
        <w:tabs>
          <w:tab w:val="left" w:pos="720"/>
        </w:tabs>
        <w:spacing w:line="360" w:lineRule="auto"/>
        <w:ind w:firstLine="720"/>
        <w:jc w:val="both"/>
      </w:pPr>
    </w:p>
    <w:p w:rsidR="00B162D3" w:rsidRPr="00ED4008" w:rsidRDefault="00B162D3" w:rsidP="00B162D3">
      <w:pPr>
        <w:tabs>
          <w:tab w:val="left" w:pos="720"/>
        </w:tabs>
        <w:spacing w:line="360" w:lineRule="auto"/>
        <w:ind w:firstLine="720"/>
        <w:jc w:val="both"/>
      </w:pPr>
      <w:r>
        <w:t xml:space="preserve">Vadovaudamasi Lietuvos Respublikos vietos savivaldos įstatymo 16 straipsnio 2 dalies 26 punktu ir 4 dalimi, </w:t>
      </w:r>
      <w:r w:rsidR="003649D3" w:rsidRPr="003649D3">
        <w:t>Molėtų rajono savivaldybės valstybinės žemės nuomos mokesčio administravimo tvarkos apraš</w:t>
      </w:r>
      <w:r w:rsidR="003649D3">
        <w:t>o, patvirtinto</w:t>
      </w:r>
      <w:r w:rsidR="003649D3" w:rsidRPr="003649D3">
        <w:t xml:space="preserve"> </w:t>
      </w:r>
      <w:r w:rsidR="00224D98">
        <w:t>Molėtų rajono savivaldybės tarybos 2015 m. gruodžio 17 d. sprendimu Nr. B1-271 „Dėl Molėtų rajono savivaldybės valstybinės žemės nuomos mokesčio administravimo tvarkos aprašo patvirtinimo“</w:t>
      </w:r>
      <w:r w:rsidR="003649D3">
        <w:t>,</w:t>
      </w:r>
      <w:r w:rsidR="00224D98">
        <w:t xml:space="preserve"> </w:t>
      </w:r>
      <w:r w:rsidR="003649D3">
        <w:t xml:space="preserve">38, </w:t>
      </w:r>
      <w:r w:rsidR="00224D98">
        <w:t>39</w:t>
      </w:r>
      <w:r w:rsidR="00403DA9">
        <w:t>.1, 39.2, 39.3, 39.5</w:t>
      </w:r>
      <w:r w:rsidR="003649D3">
        <w:t>, 40, 41</w:t>
      </w:r>
      <w:r w:rsidR="00403DA9">
        <w:t xml:space="preserve"> </w:t>
      </w:r>
      <w:r w:rsidR="003649D3">
        <w:t>punktais</w:t>
      </w:r>
      <w:r w:rsidR="0021654E">
        <w:t xml:space="preserve"> </w:t>
      </w:r>
      <w:r w:rsidR="005B10C9">
        <w:t>bei</w:t>
      </w:r>
      <w:r w:rsidR="0021654E">
        <w:t xml:space="preserve"> </w:t>
      </w:r>
      <w:r w:rsidR="003649D3" w:rsidRPr="003649D3">
        <w:t xml:space="preserve">atsižvelgdama </w:t>
      </w:r>
      <w:r w:rsidR="003649D3">
        <w:t xml:space="preserve">į </w:t>
      </w:r>
      <w:r w:rsidR="00385AE3">
        <w:t>žemės nuomos mokesčio skaičiavimo, apskaitos ir mokėjimų (</w:t>
      </w:r>
      <w:r w:rsidR="005B10C9">
        <w:t>MASIS</w:t>
      </w:r>
      <w:r w:rsidR="00385AE3">
        <w:t>)</w:t>
      </w:r>
      <w:r w:rsidR="005B10C9">
        <w:t xml:space="preserve"> programos duomenų baz</w:t>
      </w:r>
      <w:r w:rsidR="003649D3">
        <w:t xml:space="preserve">ės duomenis, </w:t>
      </w:r>
      <w:r w:rsidR="0021654E">
        <w:t>Valstybinės įmonės Registrų centro gyventojų registro išrašus</w:t>
      </w:r>
      <w:r w:rsidR="005B10C9">
        <w:t xml:space="preserve"> ir</w:t>
      </w:r>
      <w:r w:rsidR="0021654E">
        <w:t xml:space="preserve"> juri</w:t>
      </w:r>
      <w:r w:rsidR="00ED4008">
        <w:t xml:space="preserve">dinių asmenų registro išrašus ir </w:t>
      </w:r>
      <w:r w:rsidR="009E0769" w:rsidRPr="00ED4008">
        <w:t>Molėtų rajono savivaldybės administracijos 2017-06-</w:t>
      </w:r>
      <w:r w:rsidR="00ED4008">
        <w:t>19 raštu</w:t>
      </w:r>
      <w:r w:rsidR="00ED4008" w:rsidRPr="00ED4008">
        <w:t xml:space="preserve"> Nr. B88-17 </w:t>
      </w:r>
      <w:r w:rsidR="009E0769" w:rsidRPr="00ED4008">
        <w:t>„Dėl</w:t>
      </w:r>
      <w:r w:rsidR="00ED4008" w:rsidRPr="00ED4008">
        <w:t xml:space="preserve"> molėtų rajono savivaldybės valstybinės žemės nuomos mokesčio mokestinių nepriemokų (skolų) pripažinimo beviltiškomis ir jų nurašymo</w:t>
      </w:r>
      <w:r w:rsidR="009E0769" w:rsidRPr="00ED4008">
        <w:t>“</w:t>
      </w:r>
      <w:r w:rsidR="00ED4008">
        <w:t xml:space="preserve"> pateiktas išvadas,</w:t>
      </w:r>
    </w:p>
    <w:p w:rsidR="00B162D3" w:rsidRDefault="00B162D3" w:rsidP="00B162D3">
      <w:pPr>
        <w:spacing w:line="360" w:lineRule="auto"/>
        <w:ind w:firstLine="680"/>
        <w:jc w:val="both"/>
      </w:pPr>
      <w:r>
        <w:t>Molėtų rajono savivaldybės taryba n u s p r e n d ž i a:</w:t>
      </w:r>
    </w:p>
    <w:p w:rsidR="00B162D3" w:rsidRDefault="00B162D3" w:rsidP="00321B9F">
      <w:pPr>
        <w:spacing w:line="360" w:lineRule="auto"/>
        <w:ind w:firstLine="680"/>
        <w:jc w:val="both"/>
      </w:pPr>
      <w:r>
        <w:t xml:space="preserve">1. Pripažinti beviltiškomis </w:t>
      </w:r>
      <w:r w:rsidR="00E12946">
        <w:t>Molėtų rajono savivaldybės valstybinės žemės nuomos mokesčio mokestines nepriemokas (</w:t>
      </w:r>
      <w:r>
        <w:t>skolas</w:t>
      </w:r>
      <w:r w:rsidR="00E12946">
        <w:t>)</w:t>
      </w:r>
      <w:r>
        <w:t xml:space="preserve"> Molėtų rajono savivaldybės administracijai, kurių bendra suma yra </w:t>
      </w:r>
      <w:r w:rsidR="00385AE3">
        <w:t>10613,92</w:t>
      </w:r>
      <w:r>
        <w:t xml:space="preserve"> </w:t>
      </w:r>
      <w:proofErr w:type="spellStart"/>
      <w:r>
        <w:t>Eur</w:t>
      </w:r>
      <w:proofErr w:type="spellEnd"/>
      <w:r>
        <w:t>,</w:t>
      </w:r>
      <w:r w:rsidR="00385AE3">
        <w:t xml:space="preserve"> </w:t>
      </w:r>
      <w:r w:rsidR="00321B9F">
        <w:t>pagal sąrašus:</w:t>
      </w:r>
    </w:p>
    <w:p w:rsidR="00321B9F" w:rsidRDefault="00321B9F" w:rsidP="00321B9F">
      <w:pPr>
        <w:spacing w:line="360" w:lineRule="auto"/>
        <w:ind w:firstLine="680"/>
        <w:jc w:val="both"/>
      </w:pPr>
      <w:r>
        <w:t>1.1. Valstybinės žemės nuomos mokesčio mokėtojų, kuriems sueina mokestinės nepriemokos priverstinio išieškojimo senaties terminas ir kurių</w:t>
      </w:r>
      <w:r w:rsidRPr="006A15B6">
        <w:t xml:space="preserve"> </w:t>
      </w:r>
      <w:r>
        <w:t>i</w:t>
      </w:r>
      <w:r w:rsidRPr="00C50A8C">
        <w:t>šieškojimo išlaidos didesnės už mokestinę nepriemoką</w:t>
      </w:r>
      <w:r w:rsidR="00BE3A1E">
        <w:t>,</w:t>
      </w:r>
      <w:r>
        <w:t xml:space="preserve"> sąrašas (1</w:t>
      </w:r>
      <w:r w:rsidR="00BE3A1E">
        <w:t xml:space="preserve"> </w:t>
      </w:r>
      <w:r>
        <w:t>priedas);</w:t>
      </w:r>
    </w:p>
    <w:p w:rsidR="00321B9F" w:rsidRDefault="00321B9F" w:rsidP="00BE3A1E">
      <w:pPr>
        <w:spacing w:line="360" w:lineRule="auto"/>
        <w:ind w:firstLine="680"/>
        <w:jc w:val="both"/>
        <w:rPr>
          <w:rFonts w:eastAsiaTheme="minorHAnsi"/>
        </w:rPr>
      </w:pPr>
      <w:r>
        <w:t xml:space="preserve">1.2. </w:t>
      </w:r>
      <w:r w:rsidRPr="00321B9F">
        <w:rPr>
          <w:rFonts w:eastAsiaTheme="minorHAnsi"/>
        </w:rPr>
        <w:t xml:space="preserve">Valstybinės žemės nuomos mokesčių </w:t>
      </w:r>
      <w:r w:rsidR="005101CF" w:rsidRPr="00321B9F">
        <w:rPr>
          <w:rFonts w:eastAsiaTheme="minorHAnsi"/>
        </w:rPr>
        <w:t>mirusių (fizinių asmenų) ir likviduotų (juridinių asmenų)</w:t>
      </w:r>
      <w:r w:rsidR="005101CF">
        <w:rPr>
          <w:rFonts w:eastAsiaTheme="minorHAnsi"/>
        </w:rPr>
        <w:t xml:space="preserve"> </w:t>
      </w:r>
      <w:bookmarkStart w:id="6" w:name="_GoBack"/>
      <w:bookmarkEnd w:id="6"/>
      <w:r w:rsidRPr="00321B9F">
        <w:rPr>
          <w:rFonts w:eastAsiaTheme="minorHAnsi"/>
        </w:rPr>
        <w:t xml:space="preserve">mokėtojų </w:t>
      </w:r>
      <w:r>
        <w:rPr>
          <w:rFonts w:eastAsiaTheme="minorHAnsi"/>
        </w:rPr>
        <w:t>sąrašas (2 priedas);</w:t>
      </w:r>
    </w:p>
    <w:p w:rsidR="00321B9F" w:rsidRPr="00321B9F" w:rsidRDefault="00321B9F" w:rsidP="00BE3A1E">
      <w:pPr>
        <w:spacing w:line="360" w:lineRule="auto"/>
        <w:ind w:firstLine="680"/>
        <w:jc w:val="both"/>
        <w:rPr>
          <w:rFonts w:eastAsiaTheme="minorHAnsi"/>
        </w:rPr>
      </w:pPr>
      <w:r>
        <w:rPr>
          <w:rFonts w:eastAsiaTheme="minorHAnsi"/>
        </w:rPr>
        <w:t xml:space="preserve">1.3. </w:t>
      </w:r>
      <w:r w:rsidRPr="00321B9F">
        <w:rPr>
          <w:rFonts w:eastAsiaTheme="minorHAnsi"/>
        </w:rPr>
        <w:t>Valstybinės žemės nuomos mokesčio mokėtojų, kuriems sueina mokestinės nepriemokos priverstinio išieškojimo senaties terminas ir kurių valstybinės žemės nuomos sutartys nutrauktos</w:t>
      </w:r>
      <w:r w:rsidR="00BE3A1E">
        <w:rPr>
          <w:rFonts w:eastAsiaTheme="minorHAnsi"/>
        </w:rPr>
        <w:t>,</w:t>
      </w:r>
      <w:r>
        <w:rPr>
          <w:rFonts w:eastAsiaTheme="minorHAnsi"/>
        </w:rPr>
        <w:t xml:space="preserve"> sąrašas (3 priedas).</w:t>
      </w:r>
    </w:p>
    <w:p w:rsidR="00321B9F" w:rsidRDefault="00321B9F" w:rsidP="00321B9F">
      <w:pPr>
        <w:spacing w:line="360" w:lineRule="auto"/>
        <w:ind w:firstLine="680"/>
        <w:jc w:val="both"/>
      </w:pPr>
    </w:p>
    <w:p w:rsidR="00224D98" w:rsidRDefault="00224D98" w:rsidP="00224D98">
      <w:pPr>
        <w:spacing w:line="360" w:lineRule="auto"/>
        <w:ind w:firstLine="680"/>
        <w:jc w:val="both"/>
      </w:pPr>
      <w:r>
        <w:lastRenderedPageBreak/>
        <w:t xml:space="preserve">2. Pavesti Molėtų rajono savivaldybės administracijos Buhalterinės apskaitos skyriui nurašyti </w:t>
      </w:r>
      <w:r w:rsidR="00E12946">
        <w:t>1 punkte nurodytas nepriemokas (skolas)</w:t>
      </w:r>
      <w:r>
        <w:t xml:space="preserve"> iš apskaitos dokumentų.</w:t>
      </w:r>
    </w:p>
    <w:p w:rsidR="00224D98" w:rsidRDefault="00224D98" w:rsidP="00224D98">
      <w:pPr>
        <w:spacing w:line="360" w:lineRule="auto"/>
        <w:ind w:firstLine="680"/>
        <w:jc w:val="both"/>
      </w:pPr>
      <w:r>
        <w:t>Šis sprendimas gali būti skundžiamas Lietuvos Respublikos administracinių bylų teisenos įstatymo nustatyta tvarka</w:t>
      </w:r>
      <w:r w:rsidR="00E12946">
        <w:t xml:space="preserve"> ir terminais</w:t>
      </w:r>
      <w:r>
        <w:t>.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3975CE" w:rsidRDefault="003975CE" w:rsidP="00ED4008">
      <w:pPr>
        <w:tabs>
          <w:tab w:val="left" w:pos="680"/>
          <w:tab w:val="left" w:pos="1206"/>
        </w:tabs>
        <w:spacing w:line="360" w:lineRule="auto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34DBB23E6F13419AB94489C5891ACAB4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8BD" w:rsidRDefault="008B18BD">
      <w:r>
        <w:separator/>
      </w:r>
    </w:p>
  </w:endnote>
  <w:endnote w:type="continuationSeparator" w:id="0">
    <w:p w:rsidR="008B18BD" w:rsidRDefault="008B1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8BD" w:rsidRDefault="008B18BD">
      <w:r>
        <w:separator/>
      </w:r>
    </w:p>
  </w:footnote>
  <w:footnote w:type="continuationSeparator" w:id="0">
    <w:p w:rsidR="008B18BD" w:rsidRDefault="008B1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5101CF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827"/>
    <w:rsid w:val="001156B7"/>
    <w:rsid w:val="0012091C"/>
    <w:rsid w:val="00132437"/>
    <w:rsid w:val="0016468B"/>
    <w:rsid w:val="00211F14"/>
    <w:rsid w:val="0021654E"/>
    <w:rsid w:val="00224D98"/>
    <w:rsid w:val="00305758"/>
    <w:rsid w:val="00321B9F"/>
    <w:rsid w:val="00341D56"/>
    <w:rsid w:val="003649D3"/>
    <w:rsid w:val="00384B4D"/>
    <w:rsid w:val="00385AE3"/>
    <w:rsid w:val="003975CE"/>
    <w:rsid w:val="003A762C"/>
    <w:rsid w:val="003E5DA2"/>
    <w:rsid w:val="00403DA9"/>
    <w:rsid w:val="004968FC"/>
    <w:rsid w:val="004C1957"/>
    <w:rsid w:val="004F285B"/>
    <w:rsid w:val="00503B36"/>
    <w:rsid w:val="00504780"/>
    <w:rsid w:val="005101CF"/>
    <w:rsid w:val="00561916"/>
    <w:rsid w:val="005A4424"/>
    <w:rsid w:val="005B10C9"/>
    <w:rsid w:val="005F38B6"/>
    <w:rsid w:val="006213AE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8B18BD"/>
    <w:rsid w:val="0091421D"/>
    <w:rsid w:val="0093412A"/>
    <w:rsid w:val="009B4614"/>
    <w:rsid w:val="009E0769"/>
    <w:rsid w:val="009E70D9"/>
    <w:rsid w:val="00AE325A"/>
    <w:rsid w:val="00B162D3"/>
    <w:rsid w:val="00BA65BB"/>
    <w:rsid w:val="00BB70B1"/>
    <w:rsid w:val="00BE3A1E"/>
    <w:rsid w:val="00C16EA1"/>
    <w:rsid w:val="00C66AC3"/>
    <w:rsid w:val="00C85827"/>
    <w:rsid w:val="00CC1DF9"/>
    <w:rsid w:val="00D03D5A"/>
    <w:rsid w:val="00D74773"/>
    <w:rsid w:val="00D8136A"/>
    <w:rsid w:val="00DB7660"/>
    <w:rsid w:val="00DC6469"/>
    <w:rsid w:val="00E032E8"/>
    <w:rsid w:val="00E12946"/>
    <w:rsid w:val="00ED4008"/>
    <w:rsid w:val="00EE645F"/>
    <w:rsid w:val="00EF6A79"/>
    <w:rsid w:val="00F070F1"/>
    <w:rsid w:val="00F369C5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6C4033"/>
  <w15:chartTrackingRefBased/>
  <w15:docId w15:val="{B48ED9D6-D6FD-4D73-AC69-1827B15E3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385AE3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385AE3"/>
    <w:rPr>
      <w:rFonts w:ascii="Segoe UI" w:hAnsi="Segoe UI" w:cs="Segoe UI"/>
      <w:sz w:val="18"/>
      <w:szCs w:val="18"/>
      <w:lang w:eastAsia="en-US"/>
    </w:rPr>
  </w:style>
  <w:style w:type="paragraph" w:styleId="Sraopastraipa">
    <w:name w:val="List Paragraph"/>
    <w:basedOn w:val="prastasis"/>
    <w:uiPriority w:val="34"/>
    <w:qFormat/>
    <w:rsid w:val="00321B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4DBB23E6F13419AB94489C5891ACAB4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BA0945E4-0DF0-4E54-9264-FF9A5F558335}"/>
      </w:docPartPr>
      <w:docPartBody>
        <w:p w:rsidR="00716722" w:rsidRDefault="00716722">
          <w:pPr>
            <w:pStyle w:val="34DBB23E6F13419AB94489C5891ACAB4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722"/>
    <w:rsid w:val="00490180"/>
    <w:rsid w:val="00716722"/>
    <w:rsid w:val="007C6F6F"/>
    <w:rsid w:val="00FD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34DBB23E6F13419AB94489C5891ACAB4">
    <w:name w:val="34DBB23E6F13419AB94489C5891ACA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1515</Words>
  <Characters>864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Vasaravičienė Ramutė</dc:creator>
  <cp:keywords/>
  <dc:description/>
  <cp:lastModifiedBy>Toločkienė Asta</cp:lastModifiedBy>
  <cp:revision>4</cp:revision>
  <cp:lastPrinted>2017-06-15T13:07:00Z</cp:lastPrinted>
  <dcterms:created xsi:type="dcterms:W3CDTF">2017-06-21T07:58:00Z</dcterms:created>
  <dcterms:modified xsi:type="dcterms:W3CDTF">2017-06-21T08:16:00Z</dcterms:modified>
</cp:coreProperties>
</file>