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AC97" w14:textId="77777777" w:rsidR="006C11F5" w:rsidRDefault="006C11F5" w:rsidP="00906D2C">
      <w:pPr>
        <w:jc w:val="center"/>
        <w:rPr>
          <w:b/>
        </w:rPr>
      </w:pPr>
      <w:bookmarkStart w:id="0" w:name="Institucija"/>
      <w:r w:rsidRPr="006F2951">
        <w:rPr>
          <w:b/>
        </w:rPr>
        <w:t>LAZDIJŲ RAJONO SAVIVALDYBĖS TARYBA</w:t>
      </w:r>
      <w:bookmarkEnd w:id="0"/>
    </w:p>
    <w:p w14:paraId="1EF2FB7E" w14:textId="77777777" w:rsidR="00906D2C" w:rsidRPr="00906D2C" w:rsidRDefault="00906D2C" w:rsidP="00906D2C">
      <w:pPr>
        <w:jc w:val="center"/>
        <w:rPr>
          <w:b/>
        </w:rPr>
      </w:pPr>
    </w:p>
    <w:p w14:paraId="6AA6D40F" w14:textId="77777777" w:rsidR="006C11F5" w:rsidRPr="006F2951" w:rsidRDefault="006C11F5">
      <w:pPr>
        <w:pStyle w:val="Antrat1"/>
        <w:tabs>
          <w:tab w:val="left" w:pos="0"/>
        </w:tabs>
        <w:rPr>
          <w:rFonts w:ascii="Times New Roman" w:hAnsi="Times New Roman"/>
        </w:rPr>
      </w:pPr>
      <w:bookmarkStart w:id="1" w:name="Forma"/>
      <w:r w:rsidRPr="006F2951">
        <w:rPr>
          <w:rFonts w:ascii="Times New Roman" w:hAnsi="Times New Roman"/>
        </w:rPr>
        <w:t>SPRENDIMAS</w:t>
      </w:r>
      <w:bookmarkEnd w:id="1"/>
    </w:p>
    <w:p w14:paraId="1D2221A3" w14:textId="77777777" w:rsidR="008B2FC3" w:rsidRPr="006F2951" w:rsidRDefault="008B2FC3" w:rsidP="008B2FC3">
      <w:pPr>
        <w:pStyle w:val="Antrat1"/>
        <w:numPr>
          <w:ilvl w:val="0"/>
          <w:numId w:val="2"/>
        </w:numPr>
        <w:tabs>
          <w:tab w:val="left" w:pos="0"/>
        </w:tabs>
        <w:rPr>
          <w:rFonts w:ascii="Times New Roman" w:hAnsi="Times New Roman"/>
        </w:rPr>
      </w:pPr>
      <w:bookmarkStart w:id="2" w:name="Pavadinimas"/>
      <w:r w:rsidRPr="006F2951">
        <w:rPr>
          <w:rFonts w:ascii="Times New Roman" w:hAnsi="Times New Roman"/>
        </w:rPr>
        <w:t xml:space="preserve">DĖL </w:t>
      </w:r>
      <w:r w:rsidR="008901FD" w:rsidRPr="006F2951">
        <w:rPr>
          <w:rFonts w:ascii="Times New Roman" w:hAnsi="Times New Roman"/>
        </w:rPr>
        <w:t xml:space="preserve">SUTIKIMO PERIMTI VALSTYBĖS TURTĄ </w:t>
      </w:r>
    </w:p>
    <w:bookmarkEnd w:id="2"/>
    <w:p w14:paraId="41712A0E" w14:textId="77777777" w:rsidR="006C11F5" w:rsidRPr="006F2951" w:rsidRDefault="006C11F5">
      <w:pPr>
        <w:jc w:val="center"/>
      </w:pPr>
    </w:p>
    <w:p w14:paraId="2D672BA3" w14:textId="63AE0B7E" w:rsidR="006C11F5" w:rsidRPr="006F2951" w:rsidRDefault="00733183">
      <w:pPr>
        <w:jc w:val="center"/>
      </w:pPr>
      <w:bookmarkStart w:id="3" w:name="Data"/>
      <w:r>
        <w:t>2021</w:t>
      </w:r>
      <w:r w:rsidR="006C11F5" w:rsidRPr="006F2951">
        <w:t xml:space="preserve"> m.</w:t>
      </w:r>
      <w:r w:rsidR="007C72F1" w:rsidRPr="006F2951">
        <w:t xml:space="preserve"> </w:t>
      </w:r>
      <w:r>
        <w:t>gruodžio</w:t>
      </w:r>
      <w:r w:rsidR="006C3856">
        <w:t xml:space="preserve"> 17 </w:t>
      </w:r>
      <w:r w:rsidR="006C11F5" w:rsidRPr="006F2951">
        <w:t>d.</w:t>
      </w:r>
      <w:bookmarkEnd w:id="3"/>
      <w:r w:rsidR="006C11F5" w:rsidRPr="006F2951">
        <w:t xml:space="preserve"> Nr.</w:t>
      </w:r>
      <w:bookmarkStart w:id="4" w:name="Nr"/>
      <w:r w:rsidR="007B225B">
        <w:t xml:space="preserve"> </w:t>
      </w:r>
      <w:r w:rsidR="006C3856">
        <w:t>34-966</w:t>
      </w:r>
    </w:p>
    <w:bookmarkEnd w:id="4"/>
    <w:p w14:paraId="6A01C9CE" w14:textId="77777777" w:rsidR="006C11F5" w:rsidRPr="006F2951" w:rsidRDefault="006C11F5">
      <w:pPr>
        <w:jc w:val="center"/>
      </w:pPr>
      <w:r w:rsidRPr="006F2951">
        <w:t xml:space="preserve"> Lazdijai</w:t>
      </w:r>
    </w:p>
    <w:p w14:paraId="61A7C983" w14:textId="77777777" w:rsidR="006C11F5" w:rsidRPr="006F2951" w:rsidRDefault="006C11F5"/>
    <w:p w14:paraId="7CEA9315" w14:textId="1855BD8C" w:rsidR="006C11F5" w:rsidRPr="006F2951" w:rsidRDefault="006C11F5" w:rsidP="006F2951">
      <w:pPr>
        <w:spacing w:line="360" w:lineRule="auto"/>
        <w:ind w:firstLine="720"/>
        <w:jc w:val="both"/>
      </w:pPr>
      <w:r w:rsidRPr="006F2951">
        <w:t xml:space="preserve">Vadovaudamasi Lietuvos Respublikos vietos savivaldos įstatymo </w:t>
      </w:r>
      <w:r w:rsidR="00B37E1E" w:rsidRPr="006F2951">
        <w:t xml:space="preserve">6 </w:t>
      </w:r>
      <w:r w:rsidRPr="006F2951">
        <w:t xml:space="preserve">straipsnio </w:t>
      </w:r>
      <w:r w:rsidR="00A969B7" w:rsidRPr="006F2951">
        <w:t xml:space="preserve">13 </w:t>
      </w:r>
      <w:r w:rsidR="008E0D49" w:rsidRPr="006F2951">
        <w:t>ir 24 punktais</w:t>
      </w:r>
      <w:r w:rsidR="00C67476" w:rsidRPr="006F2951">
        <w:t>,</w:t>
      </w:r>
      <w:r w:rsidR="00AB09F0" w:rsidRPr="006F2951">
        <w:t xml:space="preserve"> </w:t>
      </w:r>
      <w:r w:rsidR="000B4C1D">
        <w:t>48 straipsnio 2 dalimi,</w:t>
      </w:r>
      <w:r w:rsidR="00C67476" w:rsidRPr="006F2951">
        <w:t xml:space="preserve"> </w:t>
      </w:r>
      <w:r w:rsidRPr="006F2951">
        <w:t xml:space="preserve">Lietuvos Respublikos valstybės ir savivaldybių turto valdymo, naudojimo ir disponavimo juo įstatymo </w:t>
      </w:r>
      <w:r w:rsidR="00804C22" w:rsidRPr="006F2951">
        <w:t>6 straipsnio 2 punktu</w:t>
      </w:r>
      <w:r w:rsidR="009C50FB">
        <w:t xml:space="preserve">, </w:t>
      </w:r>
      <w:r w:rsidR="0091604F">
        <w:t>12</w:t>
      </w:r>
      <w:r w:rsidR="003D0496">
        <w:t xml:space="preserve"> straipsnio 1</w:t>
      </w:r>
      <w:r w:rsidR="0091604F">
        <w:t xml:space="preserve">, 2 ir </w:t>
      </w:r>
      <w:r w:rsidR="003D0496">
        <w:t xml:space="preserve">4 </w:t>
      </w:r>
      <w:r w:rsidR="0091604F">
        <w:t>dalimis</w:t>
      </w:r>
      <w:r w:rsidR="00AB09F0" w:rsidRPr="006F2951">
        <w:t xml:space="preserve"> </w:t>
      </w:r>
      <w:r w:rsidR="00DF7ED9">
        <w:t xml:space="preserve">bei </w:t>
      </w:r>
      <w:r w:rsidRPr="006F2951">
        <w:t xml:space="preserve">atsižvelgdama į </w:t>
      </w:r>
      <w:r w:rsidR="00A969B7" w:rsidRPr="006F2951">
        <w:t xml:space="preserve">Lietuvos </w:t>
      </w:r>
      <w:r w:rsidR="002D456B" w:rsidRPr="006F2951">
        <w:t>n</w:t>
      </w:r>
      <w:r w:rsidR="00A969B7" w:rsidRPr="006F2951">
        <w:t xml:space="preserve">acionalinės Martyno Mažvydo bibliotekos </w:t>
      </w:r>
      <w:r w:rsidR="00733183">
        <w:t>2021</w:t>
      </w:r>
      <w:r w:rsidR="003F473F">
        <w:t>-</w:t>
      </w:r>
      <w:r w:rsidR="00733183">
        <w:t>12</w:t>
      </w:r>
      <w:r w:rsidR="00752050" w:rsidRPr="006F2951">
        <w:t>-</w:t>
      </w:r>
      <w:r w:rsidR="00733183">
        <w:t>13</w:t>
      </w:r>
      <w:r w:rsidR="00B75464" w:rsidRPr="006F2951">
        <w:t xml:space="preserve"> raštą</w:t>
      </w:r>
      <w:r w:rsidR="007B43BC" w:rsidRPr="006F2951">
        <w:t xml:space="preserve"> </w:t>
      </w:r>
      <w:r w:rsidR="00B75464" w:rsidRPr="006F2951">
        <w:t xml:space="preserve">Nr. </w:t>
      </w:r>
      <w:r w:rsidR="00A969B7" w:rsidRPr="006F2951">
        <w:t>SD-</w:t>
      </w:r>
      <w:r w:rsidR="00733183">
        <w:t>21</w:t>
      </w:r>
      <w:r w:rsidR="00DB7AEB">
        <w:t>-</w:t>
      </w:r>
      <w:r w:rsidR="00733183">
        <w:t>754</w:t>
      </w:r>
      <w:r w:rsidR="00B75464" w:rsidRPr="006F2951">
        <w:t xml:space="preserve"> </w:t>
      </w:r>
      <w:r w:rsidR="00040502" w:rsidRPr="006F2951">
        <w:t>„Dėl sutikimo perimti valstybės turtą“</w:t>
      </w:r>
      <w:r w:rsidR="00B75464" w:rsidRPr="006F2951">
        <w:t xml:space="preserve">, </w:t>
      </w:r>
      <w:r w:rsidRPr="006F2951">
        <w:t xml:space="preserve">Lazdijų rajono savivaldybės taryba </w:t>
      </w:r>
      <w:r w:rsidRPr="006F2951">
        <w:rPr>
          <w:spacing w:val="30"/>
        </w:rPr>
        <w:t>nusprendžia</w:t>
      </w:r>
      <w:r w:rsidRPr="006F2951">
        <w:t>:</w:t>
      </w:r>
    </w:p>
    <w:p w14:paraId="4E198D6E" w14:textId="7FF2D05E" w:rsidR="00A969B7" w:rsidRPr="006F2951" w:rsidRDefault="00ED049F" w:rsidP="006C0A9F">
      <w:pPr>
        <w:spacing w:line="360" w:lineRule="auto"/>
        <w:ind w:firstLine="720"/>
        <w:jc w:val="both"/>
      </w:pPr>
      <w:r w:rsidRPr="006F2951">
        <w:t xml:space="preserve">1. </w:t>
      </w:r>
      <w:r w:rsidR="00F20B73" w:rsidRPr="006F2951">
        <w:t xml:space="preserve">Sutikti perimti Lazdijų rajono savivaldybės nuosavybėn </w:t>
      </w:r>
      <w:r w:rsidR="00835A6F" w:rsidRPr="006F2951">
        <w:t>savarankišk</w:t>
      </w:r>
      <w:r w:rsidR="00C67921" w:rsidRPr="006F2951">
        <w:t>osioms</w:t>
      </w:r>
      <w:r w:rsidR="006C0A9F">
        <w:t xml:space="preserve"> </w:t>
      </w:r>
      <w:r w:rsidR="00835A6F" w:rsidRPr="006F2951">
        <w:t>savivaldybių funkcij</w:t>
      </w:r>
      <w:r w:rsidR="00C67921" w:rsidRPr="006F2951">
        <w:t xml:space="preserve">oms –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bei informacinės visuomenės plėtros įgyvendinimas </w:t>
      </w:r>
      <w:r w:rsidR="00DE1CFF">
        <w:t>–</w:t>
      </w:r>
      <w:r w:rsidR="00C67921" w:rsidRPr="006F2951">
        <w:t xml:space="preserve"> </w:t>
      </w:r>
      <w:r w:rsidR="00A969B7" w:rsidRPr="006F2951">
        <w:t>įgyvendinti valstybei nuosavybės teise priklausan</w:t>
      </w:r>
      <w:r w:rsidR="007232D6" w:rsidRPr="006F2951">
        <w:t xml:space="preserve">tį </w:t>
      </w:r>
      <w:r w:rsidR="00F87523" w:rsidRPr="006F2951">
        <w:t xml:space="preserve">ir </w:t>
      </w:r>
      <w:r w:rsidR="00A969B7" w:rsidRPr="006F2951">
        <w:t xml:space="preserve">šiuo metu Lietuvos nacionalinės Martyno Mažvydo bibliotekos patikėjimo teise valdomą </w:t>
      </w:r>
      <w:r w:rsidR="006E21BB">
        <w:t xml:space="preserve">ilgalaikį ir trumpalaikį materialųjį </w:t>
      </w:r>
      <w:r w:rsidR="00200CF2">
        <w:t>bei</w:t>
      </w:r>
      <w:r w:rsidR="006E21BB">
        <w:t xml:space="preserve"> nematerialųjį turtą, pagal</w:t>
      </w:r>
      <w:r w:rsidR="00BD6970">
        <w:t xml:space="preserve"> </w:t>
      </w:r>
      <w:r w:rsidR="00A969B7" w:rsidRPr="006F2951">
        <w:t>pried</w:t>
      </w:r>
      <w:r w:rsidR="006E21BB">
        <w:t>ą</w:t>
      </w:r>
      <w:r w:rsidR="00FF2BF2" w:rsidRPr="006F2951">
        <w:t xml:space="preserve">. </w:t>
      </w:r>
    </w:p>
    <w:p w14:paraId="45539817" w14:textId="23D8CB02" w:rsidR="00BD08B3" w:rsidRPr="006F2951" w:rsidRDefault="00ED049F" w:rsidP="006F2951">
      <w:pPr>
        <w:spacing w:line="360" w:lineRule="auto"/>
        <w:ind w:firstLine="720"/>
        <w:jc w:val="both"/>
      </w:pPr>
      <w:r w:rsidRPr="006F2951">
        <w:t xml:space="preserve">2. </w:t>
      </w:r>
      <w:r w:rsidR="00B44A6E" w:rsidRPr="006F2951">
        <w:t>Nustatyti, kad</w:t>
      </w:r>
      <w:r w:rsidR="001E6BCF" w:rsidRPr="006F2951">
        <w:t xml:space="preserve"> perėmus šio sprendimo 1 punkte nurodytą turtą, </w:t>
      </w:r>
      <w:r w:rsidR="00F53767" w:rsidRPr="006F2951">
        <w:t xml:space="preserve">jis perduodamas </w:t>
      </w:r>
      <w:r w:rsidR="001E6BCF" w:rsidRPr="006F2951">
        <w:t>valdyti,</w:t>
      </w:r>
      <w:r w:rsidR="00F53767" w:rsidRPr="006F2951">
        <w:t xml:space="preserve"> n</w:t>
      </w:r>
      <w:r w:rsidR="001E6BCF" w:rsidRPr="006F2951">
        <w:t>audoti ir disponuoti</w:t>
      </w:r>
      <w:r w:rsidR="003A7D31" w:rsidRPr="006F2951">
        <w:t xml:space="preserve"> </w:t>
      </w:r>
      <w:r w:rsidR="001E6BCF" w:rsidRPr="006F2951">
        <w:t xml:space="preserve">patikėjimo teise </w:t>
      </w:r>
      <w:r w:rsidR="00B77FC4" w:rsidRPr="006F2951">
        <w:t xml:space="preserve">Lazdijų rajono savivaldybės </w:t>
      </w:r>
      <w:r w:rsidR="00CE08E2" w:rsidRPr="006F2951">
        <w:t xml:space="preserve">viešajai bibliotekai </w:t>
      </w:r>
      <w:r w:rsidR="00644398" w:rsidRPr="006F2951">
        <w:t xml:space="preserve">(kodas 190622679) </w:t>
      </w:r>
      <w:r w:rsidR="00CE08E2" w:rsidRPr="006F2951">
        <w:t xml:space="preserve">jos </w:t>
      </w:r>
      <w:r w:rsidR="00B77FC4" w:rsidRPr="006F2951">
        <w:t>nuostatuose numatytai veiklai vykdyti</w:t>
      </w:r>
      <w:r w:rsidR="00BC4109">
        <w:t>.</w:t>
      </w:r>
      <w:r w:rsidR="00752050" w:rsidRPr="006F2951">
        <w:t xml:space="preserve"> </w:t>
      </w:r>
    </w:p>
    <w:p w14:paraId="32FE901C" w14:textId="77777777" w:rsidR="00A36673" w:rsidRPr="006F2951" w:rsidRDefault="000023FB" w:rsidP="006F2951">
      <w:pPr>
        <w:spacing w:line="360" w:lineRule="auto"/>
        <w:ind w:firstLine="720"/>
        <w:jc w:val="both"/>
      </w:pPr>
      <w:r w:rsidRPr="006F2951">
        <w:t>3</w:t>
      </w:r>
      <w:r w:rsidR="005004EF" w:rsidRPr="006F2951">
        <w:t xml:space="preserve">. </w:t>
      </w:r>
      <w:r w:rsidR="00540205">
        <w:t xml:space="preserve">Įgalioti Lazdijų rajono savivaldybės administracijos direktorių, o jo dėl ligos, komandiruotės, atostogų ar kitų objektyvių priežasčių nesant, Lazdijų rajono savivaldybės administracijos direktoriaus pavaduotoją, pasirašyti 1 </w:t>
      </w:r>
      <w:r w:rsidR="00AF393F">
        <w:t>ir 2 punktuose</w:t>
      </w:r>
      <w:r w:rsidR="00540205">
        <w:t xml:space="preserve"> nurodyto turto </w:t>
      </w:r>
      <w:r w:rsidR="00A36673" w:rsidRPr="006F2951">
        <w:t xml:space="preserve">perdavimo ir priėmimo aktus. </w:t>
      </w:r>
    </w:p>
    <w:p w14:paraId="604D06BF" w14:textId="0239A951" w:rsidR="005C11B5" w:rsidRPr="006F2951" w:rsidRDefault="007474AB" w:rsidP="006F2951">
      <w:pPr>
        <w:spacing w:line="360" w:lineRule="auto"/>
        <w:jc w:val="both"/>
      </w:pPr>
      <w:r w:rsidRPr="006F2951">
        <w:t xml:space="preserve">          </w:t>
      </w:r>
      <w:r w:rsidR="00DE1CFF">
        <w:t xml:space="preserve">  4. </w:t>
      </w:r>
      <w:r w:rsidR="00FF5C52">
        <w:t>Nustatyti, kad šis sprendimas per vieną mėnesį nuo paskelbimo (įteikimo) dienos gali būti skundžiamas pasirinktinai Lietuvos administracinių ginčų komisijos Kauno apygardos skyriui, adresu: Laisvės al. 36, LT-44240 Kaunas, Lietuvos Respublikos ikiteisminio administracinių ginčų nagrinėjimo tvarkos įstatymo nustatyta tvarka arba Regionų apygardos administracinio teismo Kauno rūmams, adresu: A. Mickevičiaus g. 8A, LT-44312 Kaunas, Lietuvos Respublikos administracinių bylų teisenos įstatymo nustatyta tvarka.</w:t>
      </w:r>
    </w:p>
    <w:p w14:paraId="00AC00D1" w14:textId="77777777" w:rsidR="00FF5C52" w:rsidRDefault="00FF5C52" w:rsidP="00630B76">
      <w:pPr>
        <w:tabs>
          <w:tab w:val="right" w:pos="9638"/>
        </w:tabs>
      </w:pPr>
    </w:p>
    <w:p w14:paraId="0608B0D2" w14:textId="059A0484" w:rsidR="009768D2" w:rsidRPr="006F2951" w:rsidRDefault="009768D2" w:rsidP="00630B76">
      <w:pPr>
        <w:tabs>
          <w:tab w:val="right" w:pos="9638"/>
        </w:tabs>
      </w:pPr>
      <w:r w:rsidRPr="006F2951">
        <w:t>Savi</w:t>
      </w:r>
      <w:r w:rsidR="00630B76" w:rsidRPr="006F2951">
        <w:t>valdybės mer</w:t>
      </w:r>
      <w:r w:rsidR="00A440A9">
        <w:t xml:space="preserve">ė                                                                               </w:t>
      </w:r>
      <w:proofErr w:type="spellStart"/>
      <w:r w:rsidR="00A440A9">
        <w:t>Ausma</w:t>
      </w:r>
      <w:proofErr w:type="spellEnd"/>
      <w:r w:rsidR="00A440A9">
        <w:t xml:space="preserve"> Miškinienė</w:t>
      </w:r>
      <w:r w:rsidR="00630B76" w:rsidRPr="006F2951">
        <w:tab/>
      </w:r>
    </w:p>
    <w:p w14:paraId="4D58DA48" w14:textId="77777777" w:rsidR="0091604F" w:rsidRDefault="0091604F" w:rsidP="00FF5C52"/>
    <w:p w14:paraId="64BAD1B9" w14:textId="77777777" w:rsidR="0091604F" w:rsidRDefault="0091604F" w:rsidP="00AE0888">
      <w:pPr>
        <w:ind w:left="5040" w:firstLine="720"/>
      </w:pPr>
    </w:p>
    <w:p w14:paraId="3686A8ED" w14:textId="07F81F61" w:rsidR="00906D2C" w:rsidRDefault="00DB7AEB" w:rsidP="00C11E0F">
      <w:pPr>
        <w:pStyle w:val="Betarp"/>
      </w:pPr>
      <w:r>
        <w:t>Ineta Junelienė</w:t>
      </w:r>
      <w:r w:rsidR="0082607C">
        <w:t xml:space="preserve">, tel. </w:t>
      </w:r>
      <w:r w:rsidR="00C11E0F">
        <w:t>8</w:t>
      </w:r>
      <w:r w:rsidR="009A1461">
        <w:t> </w:t>
      </w:r>
      <w:r w:rsidR="00C11E0F">
        <w:t>6</w:t>
      </w:r>
      <w:r w:rsidR="009A1461">
        <w:t>13 25 817</w:t>
      </w:r>
    </w:p>
    <w:p w14:paraId="670B5048" w14:textId="77777777" w:rsidR="006C11F5" w:rsidRPr="006F2951" w:rsidRDefault="006C11F5" w:rsidP="00AE0888">
      <w:pPr>
        <w:ind w:left="5040" w:firstLine="720"/>
      </w:pPr>
      <w:r w:rsidRPr="006F2951">
        <w:lastRenderedPageBreak/>
        <w:t>Lazdijų rajono savivaldybės tarybos</w:t>
      </w:r>
    </w:p>
    <w:p w14:paraId="3813BF3C" w14:textId="3939D38B" w:rsidR="006C11F5" w:rsidRPr="006F2951" w:rsidRDefault="009A1461" w:rsidP="00AE0888">
      <w:pPr>
        <w:pStyle w:val="Pagrindinistekstas"/>
        <w:spacing w:after="0"/>
        <w:ind w:left="5040" w:firstLine="720"/>
        <w:jc w:val="left"/>
        <w:rPr>
          <w:b w:val="0"/>
          <w:sz w:val="24"/>
        </w:rPr>
      </w:pPr>
      <w:r>
        <w:rPr>
          <w:b w:val="0"/>
          <w:sz w:val="24"/>
          <w:lang w:val="lt-LT"/>
        </w:rPr>
        <w:t>2021</w:t>
      </w:r>
      <w:r w:rsidR="006C11F5" w:rsidRPr="006F2951">
        <w:rPr>
          <w:b w:val="0"/>
          <w:sz w:val="24"/>
        </w:rPr>
        <w:t xml:space="preserve"> m.</w:t>
      </w:r>
      <w:r w:rsidR="009B240D" w:rsidRPr="006F2951">
        <w:rPr>
          <w:b w:val="0"/>
          <w:sz w:val="24"/>
        </w:rPr>
        <w:t xml:space="preserve"> </w:t>
      </w:r>
      <w:r>
        <w:rPr>
          <w:b w:val="0"/>
          <w:sz w:val="24"/>
          <w:lang w:val="lt-LT"/>
        </w:rPr>
        <w:t>gruodžio</w:t>
      </w:r>
      <w:r w:rsidR="00BD5496" w:rsidRPr="006F2951">
        <w:rPr>
          <w:b w:val="0"/>
          <w:sz w:val="24"/>
          <w:lang w:val="lt-LT"/>
        </w:rPr>
        <w:t xml:space="preserve">    </w:t>
      </w:r>
      <w:r w:rsidR="009B240D" w:rsidRPr="006F2951">
        <w:rPr>
          <w:b w:val="0"/>
          <w:sz w:val="24"/>
        </w:rPr>
        <w:t xml:space="preserve"> </w:t>
      </w:r>
      <w:r w:rsidR="0019306C" w:rsidRPr="006F2951">
        <w:rPr>
          <w:b w:val="0"/>
          <w:sz w:val="24"/>
        </w:rPr>
        <w:t xml:space="preserve">d. </w:t>
      </w:r>
    </w:p>
    <w:p w14:paraId="689C3BE8" w14:textId="77777777" w:rsidR="00E27D76" w:rsidRPr="006F2951" w:rsidRDefault="006C11F5" w:rsidP="00AE0888">
      <w:pPr>
        <w:pStyle w:val="Pagrindinistekstas"/>
        <w:spacing w:after="0"/>
        <w:ind w:left="5040" w:firstLine="720"/>
        <w:jc w:val="left"/>
        <w:rPr>
          <w:b w:val="0"/>
          <w:sz w:val="24"/>
        </w:rPr>
      </w:pPr>
      <w:r w:rsidRPr="006F2951">
        <w:rPr>
          <w:b w:val="0"/>
          <w:sz w:val="24"/>
        </w:rPr>
        <w:t>sprendimo Nr.</w:t>
      </w:r>
      <w:r w:rsidR="00D93A64">
        <w:rPr>
          <w:b w:val="0"/>
          <w:sz w:val="24"/>
          <w:lang w:val="lt-LT"/>
        </w:rPr>
        <w:t xml:space="preserve"> </w:t>
      </w:r>
      <w:r w:rsidR="00E27D76" w:rsidRPr="006F2951">
        <w:rPr>
          <w:b w:val="0"/>
          <w:sz w:val="24"/>
        </w:rPr>
        <w:tab/>
      </w:r>
    </w:p>
    <w:p w14:paraId="4CB32EB0" w14:textId="77777777" w:rsidR="006C11F5" w:rsidRPr="006F2951" w:rsidRDefault="006C11F5" w:rsidP="00AE0888">
      <w:pPr>
        <w:pStyle w:val="Pagrindinistekstas"/>
        <w:spacing w:after="0"/>
        <w:ind w:left="5040" w:firstLine="720"/>
        <w:jc w:val="left"/>
        <w:rPr>
          <w:b w:val="0"/>
          <w:sz w:val="24"/>
        </w:rPr>
      </w:pPr>
      <w:r w:rsidRPr="006F2951">
        <w:rPr>
          <w:b w:val="0"/>
          <w:sz w:val="24"/>
        </w:rPr>
        <w:t>priedas</w:t>
      </w:r>
      <w:r w:rsidR="00B77FC4" w:rsidRPr="006F2951">
        <w:rPr>
          <w:b w:val="0"/>
          <w:sz w:val="24"/>
        </w:rPr>
        <w:t xml:space="preserve"> </w:t>
      </w:r>
    </w:p>
    <w:p w14:paraId="1112F600" w14:textId="77777777" w:rsidR="00287787" w:rsidRPr="006F2951" w:rsidRDefault="00287787" w:rsidP="00A440A9">
      <w:pPr>
        <w:rPr>
          <w:b/>
        </w:rPr>
      </w:pPr>
    </w:p>
    <w:p w14:paraId="1F740C3C" w14:textId="74539F10" w:rsidR="00AE0888" w:rsidRDefault="001E6BCF" w:rsidP="00DB7AEB">
      <w:pPr>
        <w:jc w:val="center"/>
        <w:rPr>
          <w:b/>
        </w:rPr>
      </w:pPr>
      <w:r w:rsidRPr="006F2951">
        <w:rPr>
          <w:b/>
        </w:rPr>
        <w:t>LAZDIJŲ RAJONO SAVIVALDYBĖS NUOSAVYBĖN PERDUODAMO VALSTYBEI NUOSAVYBĖS TEISE PRIKLAUSANČIO</w:t>
      </w:r>
      <w:r w:rsidR="00752050" w:rsidRPr="006F2951">
        <w:rPr>
          <w:b/>
        </w:rPr>
        <w:t xml:space="preserve"> </w:t>
      </w:r>
      <w:r w:rsidR="00A440A9">
        <w:rPr>
          <w:b/>
        </w:rPr>
        <w:t xml:space="preserve">ILGALAIKIO </w:t>
      </w:r>
      <w:r w:rsidR="00D56CC7">
        <w:rPr>
          <w:b/>
        </w:rPr>
        <w:t xml:space="preserve">IR TRUMPALAIKIO </w:t>
      </w:r>
      <w:r w:rsidR="00F87523" w:rsidRPr="006F2951">
        <w:rPr>
          <w:b/>
        </w:rPr>
        <w:t>MATERIAL</w:t>
      </w:r>
      <w:r w:rsidR="00BF0768">
        <w:rPr>
          <w:b/>
        </w:rPr>
        <w:t>IOJO</w:t>
      </w:r>
      <w:r w:rsidR="00D56CC7">
        <w:rPr>
          <w:b/>
        </w:rPr>
        <w:t xml:space="preserve"> </w:t>
      </w:r>
      <w:r w:rsidR="009A1461">
        <w:rPr>
          <w:b/>
        </w:rPr>
        <w:t>BEI</w:t>
      </w:r>
      <w:r w:rsidR="00D56CC7">
        <w:rPr>
          <w:b/>
        </w:rPr>
        <w:t xml:space="preserve"> NEMATERIALIOJO</w:t>
      </w:r>
      <w:r w:rsidR="00752050" w:rsidRPr="006F2951">
        <w:rPr>
          <w:b/>
        </w:rPr>
        <w:t xml:space="preserve"> </w:t>
      </w:r>
      <w:r w:rsidR="0019306C" w:rsidRPr="006F2951">
        <w:rPr>
          <w:b/>
        </w:rPr>
        <w:t xml:space="preserve">TURTO </w:t>
      </w:r>
      <w:r w:rsidR="00DB7AEB">
        <w:rPr>
          <w:b/>
        </w:rPr>
        <w:t>SĄRAŠAS</w:t>
      </w:r>
    </w:p>
    <w:p w14:paraId="470A1F46" w14:textId="6A5EA103" w:rsidR="00864C86" w:rsidRDefault="00864C86" w:rsidP="00DB7AEB">
      <w:pPr>
        <w:jc w:val="center"/>
        <w:rPr>
          <w:b/>
        </w:rPr>
      </w:pPr>
    </w:p>
    <w:tbl>
      <w:tblPr>
        <w:tblStyle w:val="TableNormal"/>
        <w:tblW w:w="1049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
        <w:gridCol w:w="5512"/>
        <w:gridCol w:w="992"/>
        <w:gridCol w:w="1418"/>
        <w:gridCol w:w="1851"/>
      </w:tblGrid>
      <w:tr w:rsidR="00200CF2" w:rsidRPr="00200CF2" w14:paraId="41BC5FF3" w14:textId="77777777" w:rsidTr="00773277">
        <w:trPr>
          <w:trHeight w:val="1264"/>
        </w:trPr>
        <w:tc>
          <w:tcPr>
            <w:tcW w:w="726" w:type="dxa"/>
          </w:tcPr>
          <w:p w14:paraId="33BA4C23" w14:textId="77777777" w:rsidR="00200CF2" w:rsidRPr="00200CF2" w:rsidRDefault="00200CF2" w:rsidP="00200CF2">
            <w:pPr>
              <w:suppressAutoHyphens w:val="0"/>
              <w:spacing w:before="4"/>
              <w:rPr>
                <w:rFonts w:ascii="Times New Roman" w:hAnsi="Times New Roman"/>
                <w:b/>
                <w:lang w:eastAsia="en-US"/>
              </w:rPr>
            </w:pPr>
          </w:p>
          <w:p w14:paraId="0D07AE1D" w14:textId="77777777" w:rsidR="00200CF2" w:rsidRPr="00200CF2" w:rsidRDefault="00200CF2" w:rsidP="00200CF2">
            <w:pPr>
              <w:suppressAutoHyphens w:val="0"/>
              <w:spacing w:before="1"/>
              <w:ind w:left="107" w:right="120"/>
              <w:rPr>
                <w:rFonts w:ascii="Times New Roman" w:hAnsi="Times New Roman"/>
                <w:lang w:eastAsia="en-US"/>
              </w:rPr>
            </w:pPr>
            <w:proofErr w:type="spellStart"/>
            <w:r w:rsidRPr="00200CF2">
              <w:rPr>
                <w:rFonts w:ascii="Times New Roman" w:hAnsi="Times New Roman"/>
                <w:lang w:eastAsia="en-US"/>
              </w:rPr>
              <w:t>Eil</w:t>
            </w:r>
            <w:proofErr w:type="spellEnd"/>
            <w:r w:rsidRPr="00200CF2">
              <w:rPr>
                <w:rFonts w:ascii="Times New Roman" w:hAnsi="Times New Roman"/>
                <w:lang w:eastAsia="en-US"/>
              </w:rPr>
              <w:t>. Nr.</w:t>
            </w:r>
          </w:p>
        </w:tc>
        <w:tc>
          <w:tcPr>
            <w:tcW w:w="5512" w:type="dxa"/>
          </w:tcPr>
          <w:p w14:paraId="488995F0" w14:textId="77777777" w:rsidR="00200CF2" w:rsidRDefault="00200CF2" w:rsidP="00200CF2">
            <w:pPr>
              <w:suppressAutoHyphens w:val="0"/>
              <w:jc w:val="center"/>
              <w:rPr>
                <w:rFonts w:ascii="Times New Roman" w:hAnsi="Times New Roman"/>
                <w:bCs/>
                <w:lang w:eastAsia="en-US"/>
              </w:rPr>
            </w:pPr>
          </w:p>
          <w:p w14:paraId="6DC27D9C" w14:textId="77777777" w:rsidR="00200CF2" w:rsidRDefault="00200CF2" w:rsidP="00200CF2">
            <w:pPr>
              <w:suppressAutoHyphens w:val="0"/>
              <w:jc w:val="center"/>
              <w:rPr>
                <w:rFonts w:ascii="Times New Roman" w:hAnsi="Times New Roman"/>
                <w:bCs/>
                <w:lang w:eastAsia="en-US"/>
              </w:rPr>
            </w:pPr>
          </w:p>
          <w:p w14:paraId="79C9C102" w14:textId="74462555" w:rsidR="00200CF2" w:rsidRPr="00200CF2" w:rsidRDefault="00200CF2" w:rsidP="00200CF2">
            <w:pPr>
              <w:suppressAutoHyphens w:val="0"/>
              <w:rPr>
                <w:rFonts w:ascii="Times New Roman" w:hAnsi="Times New Roman"/>
                <w:bCs/>
                <w:lang w:eastAsia="en-US"/>
              </w:rPr>
            </w:pPr>
            <w:r>
              <w:rPr>
                <w:rFonts w:ascii="Times New Roman" w:hAnsi="Times New Roman"/>
                <w:bCs/>
                <w:lang w:eastAsia="en-US"/>
              </w:rPr>
              <w:t xml:space="preserve">                            </w:t>
            </w:r>
            <w:proofErr w:type="spellStart"/>
            <w:r>
              <w:rPr>
                <w:rFonts w:ascii="Times New Roman" w:hAnsi="Times New Roman"/>
                <w:bCs/>
                <w:lang w:eastAsia="en-US"/>
              </w:rPr>
              <w:t>T</w:t>
            </w:r>
            <w:r w:rsidRPr="00200CF2">
              <w:rPr>
                <w:rFonts w:ascii="Times New Roman" w:hAnsi="Times New Roman"/>
                <w:lang w:eastAsia="en-US"/>
              </w:rPr>
              <w:t>urto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pavadinimas</w:t>
            </w:r>
            <w:proofErr w:type="spellEnd"/>
          </w:p>
        </w:tc>
        <w:tc>
          <w:tcPr>
            <w:tcW w:w="992" w:type="dxa"/>
          </w:tcPr>
          <w:p w14:paraId="4BFE5EC4" w14:textId="77777777" w:rsidR="00200CF2" w:rsidRPr="00200CF2" w:rsidRDefault="00200CF2" w:rsidP="00200CF2">
            <w:pPr>
              <w:suppressAutoHyphens w:val="0"/>
              <w:spacing w:before="4"/>
              <w:rPr>
                <w:rFonts w:ascii="Times New Roman" w:hAnsi="Times New Roman"/>
                <w:b/>
                <w:lang w:eastAsia="en-US"/>
              </w:rPr>
            </w:pPr>
          </w:p>
          <w:p w14:paraId="7886548D" w14:textId="77777777" w:rsidR="00200CF2" w:rsidRPr="00200CF2" w:rsidRDefault="00200CF2" w:rsidP="00200CF2">
            <w:pPr>
              <w:suppressAutoHyphens w:val="0"/>
              <w:spacing w:before="1"/>
              <w:ind w:left="256" w:right="111" w:hanging="120"/>
              <w:rPr>
                <w:rFonts w:ascii="Times New Roman" w:hAnsi="Times New Roman"/>
                <w:lang w:eastAsia="en-US"/>
              </w:rPr>
            </w:pPr>
            <w:proofErr w:type="spellStart"/>
            <w:r w:rsidRPr="00200CF2">
              <w:rPr>
                <w:rFonts w:ascii="Times New Roman" w:hAnsi="Times New Roman"/>
                <w:lang w:eastAsia="en-US"/>
              </w:rPr>
              <w:t>Kiekis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vnt</w:t>
            </w:r>
            <w:proofErr w:type="spellEnd"/>
            <w:r w:rsidRPr="00200CF2">
              <w:rPr>
                <w:rFonts w:ascii="Times New Roman" w:hAnsi="Times New Roman"/>
                <w:lang w:eastAsia="en-US"/>
              </w:rPr>
              <w:t>.</w:t>
            </w:r>
          </w:p>
        </w:tc>
        <w:tc>
          <w:tcPr>
            <w:tcW w:w="1418" w:type="dxa"/>
          </w:tcPr>
          <w:p w14:paraId="54668CC6" w14:textId="77777777" w:rsidR="00200CF2" w:rsidRPr="00200CF2" w:rsidRDefault="00200CF2" w:rsidP="00200CF2">
            <w:pPr>
              <w:suppressAutoHyphens w:val="0"/>
              <w:spacing w:before="118"/>
              <w:ind w:left="246" w:right="239" w:firstLine="2"/>
              <w:jc w:val="center"/>
              <w:rPr>
                <w:rFonts w:ascii="Times New Roman" w:hAnsi="Times New Roman"/>
                <w:lang w:eastAsia="en-US"/>
              </w:rPr>
            </w:pPr>
            <w:proofErr w:type="spellStart"/>
            <w:r w:rsidRPr="00200CF2">
              <w:rPr>
                <w:rFonts w:ascii="Times New Roman" w:hAnsi="Times New Roman"/>
                <w:lang w:eastAsia="en-US"/>
              </w:rPr>
              <w:t>Vieneto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įsigijimo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vertė</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eurais</w:t>
            </w:r>
            <w:proofErr w:type="spellEnd"/>
            <w:r w:rsidRPr="00200CF2">
              <w:rPr>
                <w:rFonts w:ascii="Times New Roman" w:hAnsi="Times New Roman"/>
                <w:lang w:eastAsia="en-US"/>
              </w:rPr>
              <w:t>)</w:t>
            </w:r>
          </w:p>
        </w:tc>
        <w:tc>
          <w:tcPr>
            <w:tcW w:w="1847" w:type="dxa"/>
          </w:tcPr>
          <w:p w14:paraId="7D3362F7" w14:textId="77777777" w:rsidR="00200CF2" w:rsidRPr="00200CF2" w:rsidRDefault="00200CF2" w:rsidP="00200CF2">
            <w:pPr>
              <w:suppressAutoHyphens w:val="0"/>
              <w:ind w:left="191" w:right="188" w:firstLine="2"/>
              <w:jc w:val="center"/>
              <w:rPr>
                <w:rFonts w:ascii="Times New Roman" w:hAnsi="Times New Roman"/>
                <w:lang w:eastAsia="en-US"/>
              </w:rPr>
            </w:pPr>
            <w:proofErr w:type="spellStart"/>
            <w:r w:rsidRPr="00200CF2">
              <w:rPr>
                <w:rFonts w:ascii="Times New Roman" w:hAnsi="Times New Roman"/>
                <w:lang w:eastAsia="en-US"/>
              </w:rPr>
              <w:t>Bendra</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likutinė</w:t>
            </w:r>
            <w:proofErr w:type="spellEnd"/>
            <w:r w:rsidRPr="00200CF2">
              <w:rPr>
                <w:rFonts w:ascii="Times New Roman" w:hAnsi="Times New Roman"/>
                <w:lang w:eastAsia="en-US"/>
              </w:rPr>
              <w:t xml:space="preserve"> </w:t>
            </w:r>
            <w:proofErr w:type="spellStart"/>
            <w:r w:rsidRPr="00200CF2">
              <w:rPr>
                <w:rFonts w:ascii="Times New Roman" w:hAnsi="Times New Roman"/>
                <w:spacing w:val="-4"/>
                <w:lang w:eastAsia="en-US"/>
              </w:rPr>
              <w:t>vertė</w:t>
            </w:r>
            <w:proofErr w:type="spellEnd"/>
            <w:r w:rsidRPr="00200CF2">
              <w:rPr>
                <w:rFonts w:ascii="Times New Roman" w:hAnsi="Times New Roman"/>
                <w:spacing w:val="-4"/>
                <w:lang w:eastAsia="en-US"/>
              </w:rPr>
              <w:t xml:space="preserve"> </w:t>
            </w:r>
            <w:r w:rsidRPr="00200CF2">
              <w:rPr>
                <w:rFonts w:ascii="Times New Roman" w:hAnsi="Times New Roman"/>
                <w:lang w:eastAsia="en-US"/>
              </w:rPr>
              <w:t>2021</w:t>
            </w:r>
            <w:r w:rsidRPr="00200CF2">
              <w:rPr>
                <w:rFonts w:ascii="Times New Roman" w:hAnsi="Times New Roman"/>
                <w:spacing w:val="-1"/>
                <w:lang w:eastAsia="en-US"/>
              </w:rPr>
              <w:t xml:space="preserve"> </w:t>
            </w:r>
            <w:r w:rsidRPr="00200CF2">
              <w:rPr>
                <w:rFonts w:ascii="Times New Roman" w:hAnsi="Times New Roman"/>
                <w:lang w:eastAsia="en-US"/>
              </w:rPr>
              <w:t>m.</w:t>
            </w:r>
          </w:p>
          <w:p w14:paraId="3768922B" w14:textId="77777777" w:rsidR="00200CF2" w:rsidRPr="00200CF2" w:rsidRDefault="00200CF2" w:rsidP="00200CF2">
            <w:pPr>
              <w:suppressAutoHyphens w:val="0"/>
              <w:spacing w:line="252" w:lineRule="exact"/>
              <w:ind w:left="135" w:right="132"/>
              <w:jc w:val="center"/>
              <w:rPr>
                <w:rFonts w:ascii="Times New Roman" w:hAnsi="Times New Roman"/>
                <w:lang w:eastAsia="en-US"/>
              </w:rPr>
            </w:pPr>
            <w:proofErr w:type="spellStart"/>
            <w:r w:rsidRPr="00200CF2">
              <w:rPr>
                <w:rFonts w:ascii="Times New Roman" w:hAnsi="Times New Roman"/>
                <w:lang w:eastAsia="en-US"/>
              </w:rPr>
              <w:t>lapkričio</w:t>
            </w:r>
            <w:proofErr w:type="spellEnd"/>
            <w:r w:rsidRPr="00200CF2">
              <w:rPr>
                <w:rFonts w:ascii="Times New Roman" w:hAnsi="Times New Roman"/>
                <w:lang w:eastAsia="en-US"/>
              </w:rPr>
              <w:t xml:space="preserve"> 24 </w:t>
            </w:r>
            <w:r w:rsidRPr="00200CF2">
              <w:rPr>
                <w:rFonts w:ascii="Times New Roman" w:hAnsi="Times New Roman"/>
                <w:spacing w:val="-6"/>
                <w:lang w:eastAsia="en-US"/>
              </w:rPr>
              <w:t xml:space="preserve">d. </w:t>
            </w:r>
            <w:r w:rsidRPr="00200CF2">
              <w:rPr>
                <w:rFonts w:ascii="Times New Roman" w:hAnsi="Times New Roman"/>
                <w:lang w:eastAsia="en-US"/>
              </w:rPr>
              <w:t>(</w:t>
            </w:r>
            <w:proofErr w:type="spellStart"/>
            <w:r w:rsidRPr="00200CF2">
              <w:rPr>
                <w:rFonts w:ascii="Times New Roman" w:hAnsi="Times New Roman"/>
                <w:lang w:eastAsia="en-US"/>
              </w:rPr>
              <w:t>eurais</w:t>
            </w:r>
            <w:proofErr w:type="spellEnd"/>
            <w:r w:rsidRPr="00200CF2">
              <w:rPr>
                <w:rFonts w:ascii="Times New Roman" w:hAnsi="Times New Roman"/>
                <w:lang w:eastAsia="en-US"/>
              </w:rPr>
              <w:t>)</w:t>
            </w:r>
          </w:p>
        </w:tc>
      </w:tr>
      <w:tr w:rsidR="00200CF2" w:rsidRPr="00200CF2" w14:paraId="5D57AD37" w14:textId="77777777" w:rsidTr="00773277">
        <w:trPr>
          <w:trHeight w:val="323"/>
        </w:trPr>
        <w:tc>
          <w:tcPr>
            <w:tcW w:w="10499" w:type="dxa"/>
            <w:gridSpan w:val="5"/>
          </w:tcPr>
          <w:p w14:paraId="72B9CF6E" w14:textId="77777777" w:rsidR="00200CF2" w:rsidRPr="00200CF2" w:rsidRDefault="00200CF2" w:rsidP="00200CF2">
            <w:pPr>
              <w:suppressAutoHyphens w:val="0"/>
              <w:spacing w:before="34"/>
              <w:ind w:left="107"/>
              <w:rPr>
                <w:rFonts w:ascii="Times New Roman" w:hAnsi="Times New Roman"/>
                <w:b/>
                <w:iCs/>
                <w:lang w:eastAsia="en-US"/>
              </w:rPr>
            </w:pPr>
            <w:proofErr w:type="spellStart"/>
            <w:r w:rsidRPr="00200CF2">
              <w:rPr>
                <w:rFonts w:ascii="Times New Roman" w:hAnsi="Times New Roman"/>
                <w:b/>
                <w:iCs/>
                <w:lang w:eastAsia="en-US"/>
              </w:rPr>
              <w:t>Ilgalaikis</w:t>
            </w:r>
            <w:proofErr w:type="spellEnd"/>
            <w:r w:rsidRPr="00200CF2">
              <w:rPr>
                <w:rFonts w:ascii="Times New Roman" w:hAnsi="Times New Roman"/>
                <w:b/>
                <w:iCs/>
                <w:lang w:eastAsia="en-US"/>
              </w:rPr>
              <w:t xml:space="preserve"> </w:t>
            </w:r>
            <w:proofErr w:type="spellStart"/>
            <w:r w:rsidRPr="00200CF2">
              <w:rPr>
                <w:rFonts w:ascii="Times New Roman" w:hAnsi="Times New Roman"/>
                <w:b/>
                <w:iCs/>
                <w:lang w:eastAsia="en-US"/>
              </w:rPr>
              <w:t>materialusis</w:t>
            </w:r>
            <w:proofErr w:type="spellEnd"/>
            <w:r w:rsidRPr="00200CF2">
              <w:rPr>
                <w:rFonts w:ascii="Times New Roman" w:hAnsi="Times New Roman"/>
                <w:b/>
                <w:iCs/>
                <w:lang w:eastAsia="en-US"/>
              </w:rPr>
              <w:t xml:space="preserve"> </w:t>
            </w:r>
            <w:proofErr w:type="spellStart"/>
            <w:r w:rsidRPr="00200CF2">
              <w:rPr>
                <w:rFonts w:ascii="Times New Roman" w:hAnsi="Times New Roman"/>
                <w:b/>
                <w:iCs/>
                <w:lang w:eastAsia="en-US"/>
              </w:rPr>
              <w:t>turtas</w:t>
            </w:r>
            <w:proofErr w:type="spellEnd"/>
          </w:p>
        </w:tc>
      </w:tr>
      <w:tr w:rsidR="00200CF2" w:rsidRPr="00200CF2" w14:paraId="48D2023D" w14:textId="77777777" w:rsidTr="00773277">
        <w:trPr>
          <w:trHeight w:val="321"/>
        </w:trPr>
        <w:tc>
          <w:tcPr>
            <w:tcW w:w="726" w:type="dxa"/>
          </w:tcPr>
          <w:p w14:paraId="079CF35F" w14:textId="77777777" w:rsidR="00200CF2" w:rsidRPr="00200CF2" w:rsidRDefault="00200CF2" w:rsidP="00200CF2">
            <w:pPr>
              <w:suppressAutoHyphens w:val="0"/>
              <w:spacing w:before="8"/>
              <w:ind w:left="126" w:right="117"/>
              <w:jc w:val="center"/>
              <w:rPr>
                <w:rFonts w:ascii="Times New Roman" w:hAnsi="Times New Roman"/>
                <w:lang w:eastAsia="en-US"/>
              </w:rPr>
            </w:pPr>
            <w:r w:rsidRPr="00200CF2">
              <w:rPr>
                <w:rFonts w:ascii="Times New Roman" w:hAnsi="Times New Roman"/>
                <w:lang w:eastAsia="en-US"/>
              </w:rPr>
              <w:t>1.</w:t>
            </w:r>
          </w:p>
        </w:tc>
        <w:tc>
          <w:tcPr>
            <w:tcW w:w="5512" w:type="dxa"/>
          </w:tcPr>
          <w:p w14:paraId="2B313591" w14:textId="77777777" w:rsidR="00200CF2" w:rsidRPr="00200CF2" w:rsidRDefault="00200CF2" w:rsidP="00200CF2">
            <w:pPr>
              <w:suppressAutoHyphens w:val="0"/>
              <w:spacing w:before="27"/>
              <w:ind w:left="107"/>
              <w:rPr>
                <w:rFonts w:ascii="Times New Roman" w:hAnsi="Times New Roman"/>
                <w:lang w:eastAsia="en-US"/>
              </w:rPr>
            </w:pPr>
            <w:proofErr w:type="spellStart"/>
            <w:r w:rsidRPr="00200CF2">
              <w:rPr>
                <w:rFonts w:ascii="Times New Roman" w:hAnsi="Times New Roman"/>
                <w:lang w:eastAsia="en-US"/>
              </w:rPr>
              <w:t>Stacionarusis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kompiuteris</w:t>
            </w:r>
            <w:proofErr w:type="spellEnd"/>
            <w:r w:rsidRPr="00200CF2">
              <w:rPr>
                <w:rFonts w:ascii="Times New Roman" w:hAnsi="Times New Roman"/>
                <w:lang w:eastAsia="en-US"/>
              </w:rPr>
              <w:t xml:space="preserve"> Dell OptiPlex 7470 AiO</w:t>
            </w:r>
          </w:p>
        </w:tc>
        <w:tc>
          <w:tcPr>
            <w:tcW w:w="992" w:type="dxa"/>
          </w:tcPr>
          <w:p w14:paraId="19E0BC0B" w14:textId="77777777" w:rsidR="00200CF2" w:rsidRPr="00200CF2" w:rsidRDefault="00200CF2" w:rsidP="00200CF2">
            <w:pPr>
              <w:suppressAutoHyphens w:val="0"/>
              <w:spacing w:before="27"/>
              <w:ind w:right="305"/>
              <w:jc w:val="right"/>
              <w:rPr>
                <w:rFonts w:ascii="Times New Roman" w:hAnsi="Times New Roman"/>
                <w:lang w:eastAsia="en-US"/>
              </w:rPr>
            </w:pPr>
            <w:r w:rsidRPr="00200CF2">
              <w:rPr>
                <w:rFonts w:ascii="Times New Roman" w:hAnsi="Times New Roman"/>
                <w:lang w:eastAsia="en-US"/>
              </w:rPr>
              <w:t>44</w:t>
            </w:r>
          </w:p>
        </w:tc>
        <w:tc>
          <w:tcPr>
            <w:tcW w:w="1418" w:type="dxa"/>
          </w:tcPr>
          <w:p w14:paraId="5D9AA698" w14:textId="77777777" w:rsidR="00200CF2" w:rsidRPr="00200CF2" w:rsidRDefault="00200CF2" w:rsidP="00200CF2">
            <w:pPr>
              <w:suppressAutoHyphens w:val="0"/>
              <w:spacing w:before="27"/>
              <w:ind w:left="261" w:right="254"/>
              <w:jc w:val="center"/>
              <w:rPr>
                <w:rFonts w:ascii="Times New Roman" w:hAnsi="Times New Roman"/>
                <w:lang w:eastAsia="en-US"/>
              </w:rPr>
            </w:pPr>
            <w:r w:rsidRPr="00200CF2">
              <w:rPr>
                <w:rFonts w:ascii="Times New Roman" w:hAnsi="Times New Roman"/>
                <w:lang w:eastAsia="en-US"/>
              </w:rPr>
              <w:t>909,92</w:t>
            </w:r>
          </w:p>
        </w:tc>
        <w:tc>
          <w:tcPr>
            <w:tcW w:w="1847" w:type="dxa"/>
          </w:tcPr>
          <w:p w14:paraId="10F602B1" w14:textId="77777777" w:rsidR="00200CF2" w:rsidRPr="00200CF2" w:rsidRDefault="00200CF2" w:rsidP="00200CF2">
            <w:pPr>
              <w:suppressAutoHyphens w:val="0"/>
              <w:spacing w:before="27"/>
              <w:ind w:right="356"/>
              <w:jc w:val="right"/>
              <w:rPr>
                <w:rFonts w:ascii="Times New Roman" w:hAnsi="Times New Roman"/>
                <w:lang w:eastAsia="en-US"/>
              </w:rPr>
            </w:pPr>
            <w:r w:rsidRPr="00200CF2">
              <w:rPr>
                <w:rFonts w:ascii="Times New Roman" w:hAnsi="Times New Roman"/>
                <w:lang w:eastAsia="en-US"/>
              </w:rPr>
              <w:t>40036,48</w:t>
            </w:r>
          </w:p>
        </w:tc>
      </w:tr>
      <w:tr w:rsidR="00200CF2" w:rsidRPr="00200CF2" w14:paraId="51B3CE61" w14:textId="77777777" w:rsidTr="00773277">
        <w:trPr>
          <w:trHeight w:val="323"/>
        </w:trPr>
        <w:tc>
          <w:tcPr>
            <w:tcW w:w="726" w:type="dxa"/>
          </w:tcPr>
          <w:p w14:paraId="3BACB201"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2.</w:t>
            </w:r>
          </w:p>
        </w:tc>
        <w:tc>
          <w:tcPr>
            <w:tcW w:w="5512" w:type="dxa"/>
          </w:tcPr>
          <w:p w14:paraId="6B35B404" w14:textId="77777777"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Stacionarusis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kompiuteris</w:t>
            </w:r>
            <w:proofErr w:type="spellEnd"/>
            <w:r w:rsidRPr="00200CF2">
              <w:rPr>
                <w:rFonts w:ascii="Times New Roman" w:hAnsi="Times New Roman"/>
                <w:lang w:eastAsia="en-US"/>
              </w:rPr>
              <w:t xml:space="preserve"> HP </w:t>
            </w:r>
            <w:proofErr w:type="spellStart"/>
            <w:r w:rsidRPr="00200CF2">
              <w:rPr>
                <w:rFonts w:ascii="Times New Roman" w:hAnsi="Times New Roman"/>
                <w:lang w:eastAsia="en-US"/>
              </w:rPr>
              <w:t>ProOne</w:t>
            </w:r>
            <w:proofErr w:type="spellEnd"/>
            <w:r w:rsidRPr="00200CF2">
              <w:rPr>
                <w:rFonts w:ascii="Times New Roman" w:hAnsi="Times New Roman"/>
                <w:lang w:eastAsia="en-US"/>
              </w:rPr>
              <w:t xml:space="preserve"> 440 G6</w:t>
            </w:r>
          </w:p>
        </w:tc>
        <w:tc>
          <w:tcPr>
            <w:tcW w:w="992" w:type="dxa"/>
          </w:tcPr>
          <w:p w14:paraId="0647EDA0" w14:textId="77777777" w:rsidR="00200CF2" w:rsidRPr="00200CF2" w:rsidRDefault="00200CF2" w:rsidP="00200CF2">
            <w:pPr>
              <w:suppressAutoHyphens w:val="0"/>
              <w:spacing w:before="29"/>
              <w:ind w:right="305"/>
              <w:jc w:val="right"/>
              <w:rPr>
                <w:rFonts w:ascii="Times New Roman" w:hAnsi="Times New Roman"/>
                <w:lang w:eastAsia="en-US"/>
              </w:rPr>
            </w:pPr>
            <w:r w:rsidRPr="00200CF2">
              <w:rPr>
                <w:rFonts w:ascii="Times New Roman" w:hAnsi="Times New Roman"/>
                <w:lang w:eastAsia="en-US"/>
              </w:rPr>
              <w:t>10</w:t>
            </w:r>
          </w:p>
        </w:tc>
        <w:tc>
          <w:tcPr>
            <w:tcW w:w="1418" w:type="dxa"/>
          </w:tcPr>
          <w:p w14:paraId="1073C375"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775,61</w:t>
            </w:r>
          </w:p>
        </w:tc>
        <w:tc>
          <w:tcPr>
            <w:tcW w:w="1847" w:type="dxa"/>
          </w:tcPr>
          <w:p w14:paraId="441E190D" w14:textId="2FACAB5F" w:rsidR="00200CF2" w:rsidRPr="00200CF2" w:rsidRDefault="00543DCF" w:rsidP="00200CF2">
            <w:pPr>
              <w:suppressAutoHyphens w:val="0"/>
              <w:spacing w:before="29"/>
              <w:ind w:left="419"/>
              <w:rPr>
                <w:rFonts w:ascii="Times New Roman" w:hAnsi="Times New Roman"/>
                <w:lang w:eastAsia="en-US"/>
              </w:rPr>
            </w:pPr>
            <w:r>
              <w:rPr>
                <w:rFonts w:ascii="Times New Roman" w:hAnsi="Times New Roman"/>
                <w:lang w:eastAsia="en-US"/>
              </w:rPr>
              <w:t xml:space="preserve">   </w:t>
            </w:r>
            <w:r w:rsidR="00200CF2" w:rsidRPr="00200CF2">
              <w:rPr>
                <w:rFonts w:ascii="Times New Roman" w:hAnsi="Times New Roman"/>
                <w:lang w:eastAsia="en-US"/>
              </w:rPr>
              <w:t>7756,10</w:t>
            </w:r>
          </w:p>
        </w:tc>
      </w:tr>
      <w:tr w:rsidR="00200CF2" w:rsidRPr="00200CF2" w14:paraId="2C0537F9" w14:textId="77777777" w:rsidTr="00773277">
        <w:trPr>
          <w:trHeight w:val="323"/>
        </w:trPr>
        <w:tc>
          <w:tcPr>
            <w:tcW w:w="726" w:type="dxa"/>
          </w:tcPr>
          <w:p w14:paraId="7A014417"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3.</w:t>
            </w:r>
          </w:p>
        </w:tc>
        <w:tc>
          <w:tcPr>
            <w:tcW w:w="5512" w:type="dxa"/>
          </w:tcPr>
          <w:p w14:paraId="1D9E12EE" w14:textId="77777777"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Stacionarusis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kompiuteris</w:t>
            </w:r>
            <w:proofErr w:type="spellEnd"/>
            <w:r w:rsidRPr="00200CF2">
              <w:rPr>
                <w:rFonts w:ascii="Times New Roman" w:hAnsi="Times New Roman"/>
                <w:lang w:eastAsia="en-US"/>
              </w:rPr>
              <w:t xml:space="preserve"> HP </w:t>
            </w:r>
            <w:proofErr w:type="spellStart"/>
            <w:r w:rsidRPr="00200CF2">
              <w:rPr>
                <w:rFonts w:ascii="Times New Roman" w:hAnsi="Times New Roman"/>
                <w:lang w:eastAsia="en-US"/>
              </w:rPr>
              <w:t>ProOne</w:t>
            </w:r>
            <w:proofErr w:type="spellEnd"/>
            <w:r w:rsidRPr="00200CF2">
              <w:rPr>
                <w:rFonts w:ascii="Times New Roman" w:hAnsi="Times New Roman"/>
                <w:lang w:eastAsia="en-US"/>
              </w:rPr>
              <w:t xml:space="preserve"> 440 G6</w:t>
            </w:r>
          </w:p>
        </w:tc>
        <w:tc>
          <w:tcPr>
            <w:tcW w:w="992" w:type="dxa"/>
          </w:tcPr>
          <w:p w14:paraId="5448EF94" w14:textId="77777777" w:rsidR="00200CF2" w:rsidRPr="00200CF2" w:rsidRDefault="00200CF2" w:rsidP="00200CF2">
            <w:pPr>
              <w:suppressAutoHyphens w:val="0"/>
              <w:spacing w:before="29"/>
              <w:ind w:right="305"/>
              <w:jc w:val="right"/>
              <w:rPr>
                <w:rFonts w:ascii="Times New Roman" w:hAnsi="Times New Roman"/>
                <w:lang w:eastAsia="en-US"/>
              </w:rPr>
            </w:pPr>
            <w:r w:rsidRPr="00200CF2">
              <w:rPr>
                <w:rFonts w:ascii="Times New Roman" w:hAnsi="Times New Roman"/>
                <w:lang w:eastAsia="en-US"/>
              </w:rPr>
              <w:t>44</w:t>
            </w:r>
          </w:p>
        </w:tc>
        <w:tc>
          <w:tcPr>
            <w:tcW w:w="1418" w:type="dxa"/>
          </w:tcPr>
          <w:p w14:paraId="0D1BE6AC"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804,65</w:t>
            </w:r>
          </w:p>
        </w:tc>
        <w:tc>
          <w:tcPr>
            <w:tcW w:w="1847" w:type="dxa"/>
          </w:tcPr>
          <w:p w14:paraId="026D092A" w14:textId="77777777" w:rsidR="00200CF2" w:rsidRPr="00200CF2" w:rsidRDefault="00200CF2" w:rsidP="00200CF2">
            <w:pPr>
              <w:suppressAutoHyphens w:val="0"/>
              <w:spacing w:before="29"/>
              <w:ind w:right="356"/>
              <w:jc w:val="right"/>
              <w:rPr>
                <w:rFonts w:ascii="Times New Roman" w:hAnsi="Times New Roman"/>
                <w:lang w:eastAsia="en-US"/>
              </w:rPr>
            </w:pPr>
            <w:r w:rsidRPr="00200CF2">
              <w:rPr>
                <w:rFonts w:ascii="Times New Roman" w:hAnsi="Times New Roman"/>
                <w:lang w:eastAsia="en-US"/>
              </w:rPr>
              <w:t>35404,60</w:t>
            </w:r>
          </w:p>
        </w:tc>
      </w:tr>
      <w:tr w:rsidR="00200CF2" w:rsidRPr="00200CF2" w14:paraId="3736B382" w14:textId="77777777" w:rsidTr="00773277">
        <w:trPr>
          <w:trHeight w:val="323"/>
        </w:trPr>
        <w:tc>
          <w:tcPr>
            <w:tcW w:w="726" w:type="dxa"/>
          </w:tcPr>
          <w:p w14:paraId="5F410946"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4.</w:t>
            </w:r>
          </w:p>
        </w:tc>
        <w:tc>
          <w:tcPr>
            <w:tcW w:w="5512" w:type="dxa"/>
          </w:tcPr>
          <w:p w14:paraId="5D0DADA7" w14:textId="77777777"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Televizorius</w:t>
            </w:r>
            <w:proofErr w:type="spellEnd"/>
            <w:r w:rsidRPr="00200CF2">
              <w:rPr>
                <w:rFonts w:ascii="Times New Roman" w:hAnsi="Times New Roman"/>
                <w:lang w:eastAsia="en-US"/>
              </w:rPr>
              <w:t xml:space="preserve"> TCL 65EP640</w:t>
            </w:r>
          </w:p>
        </w:tc>
        <w:tc>
          <w:tcPr>
            <w:tcW w:w="992" w:type="dxa"/>
          </w:tcPr>
          <w:p w14:paraId="70CBB6BB" w14:textId="77777777" w:rsidR="00200CF2" w:rsidRPr="00200CF2" w:rsidRDefault="00200CF2" w:rsidP="00200CF2">
            <w:pPr>
              <w:suppressAutoHyphens w:val="0"/>
              <w:spacing w:before="29"/>
              <w:ind w:right="360"/>
              <w:jc w:val="right"/>
              <w:rPr>
                <w:rFonts w:ascii="Times New Roman" w:hAnsi="Times New Roman"/>
                <w:lang w:eastAsia="en-US"/>
              </w:rPr>
            </w:pPr>
            <w:r w:rsidRPr="00200CF2">
              <w:rPr>
                <w:rFonts w:ascii="Times New Roman" w:hAnsi="Times New Roman"/>
                <w:lang w:eastAsia="en-US"/>
              </w:rPr>
              <w:t>3</w:t>
            </w:r>
          </w:p>
        </w:tc>
        <w:tc>
          <w:tcPr>
            <w:tcW w:w="1418" w:type="dxa"/>
          </w:tcPr>
          <w:p w14:paraId="522E26AF"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571,12</w:t>
            </w:r>
          </w:p>
        </w:tc>
        <w:tc>
          <w:tcPr>
            <w:tcW w:w="1847" w:type="dxa"/>
          </w:tcPr>
          <w:p w14:paraId="4F8EE010" w14:textId="1957E99F" w:rsidR="00200CF2" w:rsidRPr="00200CF2" w:rsidRDefault="00543DCF" w:rsidP="00200CF2">
            <w:pPr>
              <w:suppressAutoHyphens w:val="0"/>
              <w:spacing w:before="29"/>
              <w:ind w:left="419"/>
              <w:rPr>
                <w:rFonts w:ascii="Times New Roman" w:hAnsi="Times New Roman"/>
                <w:lang w:eastAsia="en-US"/>
              </w:rPr>
            </w:pPr>
            <w:r>
              <w:rPr>
                <w:rFonts w:ascii="Times New Roman" w:hAnsi="Times New Roman"/>
                <w:lang w:eastAsia="en-US"/>
              </w:rPr>
              <w:t xml:space="preserve">   </w:t>
            </w:r>
            <w:r w:rsidR="00200CF2" w:rsidRPr="00200CF2">
              <w:rPr>
                <w:rFonts w:ascii="Times New Roman" w:hAnsi="Times New Roman"/>
                <w:lang w:eastAsia="en-US"/>
              </w:rPr>
              <w:t>1713,36</w:t>
            </w:r>
          </w:p>
        </w:tc>
      </w:tr>
      <w:tr w:rsidR="00200CF2" w:rsidRPr="00200CF2" w14:paraId="601E388F" w14:textId="77777777" w:rsidTr="00773277">
        <w:trPr>
          <w:trHeight w:val="321"/>
        </w:trPr>
        <w:tc>
          <w:tcPr>
            <w:tcW w:w="726" w:type="dxa"/>
          </w:tcPr>
          <w:p w14:paraId="48915911" w14:textId="77777777" w:rsidR="00200CF2" w:rsidRPr="00200CF2" w:rsidRDefault="00200CF2" w:rsidP="00200CF2">
            <w:pPr>
              <w:suppressAutoHyphens w:val="0"/>
              <w:spacing w:before="8"/>
              <w:ind w:left="126" w:right="117"/>
              <w:jc w:val="center"/>
              <w:rPr>
                <w:rFonts w:ascii="Times New Roman" w:hAnsi="Times New Roman"/>
                <w:lang w:eastAsia="en-US"/>
              </w:rPr>
            </w:pPr>
            <w:r w:rsidRPr="00200CF2">
              <w:rPr>
                <w:rFonts w:ascii="Times New Roman" w:hAnsi="Times New Roman"/>
                <w:lang w:eastAsia="en-US"/>
              </w:rPr>
              <w:t>5.</w:t>
            </w:r>
          </w:p>
        </w:tc>
        <w:tc>
          <w:tcPr>
            <w:tcW w:w="5512" w:type="dxa"/>
          </w:tcPr>
          <w:p w14:paraId="0B12CF06" w14:textId="5573E807" w:rsidR="00200CF2" w:rsidRPr="00200CF2" w:rsidRDefault="00200CF2" w:rsidP="00200CF2">
            <w:pPr>
              <w:suppressAutoHyphens w:val="0"/>
              <w:spacing w:before="27"/>
              <w:ind w:left="107"/>
              <w:rPr>
                <w:rFonts w:ascii="Times New Roman" w:hAnsi="Times New Roman"/>
                <w:lang w:eastAsia="en-US"/>
              </w:rPr>
            </w:pPr>
            <w:proofErr w:type="spellStart"/>
            <w:r w:rsidRPr="00200CF2">
              <w:rPr>
                <w:rFonts w:ascii="Times New Roman" w:hAnsi="Times New Roman"/>
                <w:lang w:eastAsia="en-US"/>
              </w:rPr>
              <w:t>Maršrutizat</w:t>
            </w:r>
            <w:r w:rsidR="001111BB">
              <w:rPr>
                <w:rFonts w:ascii="Times New Roman" w:hAnsi="Times New Roman"/>
                <w:lang w:eastAsia="en-US"/>
              </w:rPr>
              <w:t>or</w:t>
            </w:r>
            <w:r w:rsidRPr="00200CF2">
              <w:rPr>
                <w:rFonts w:ascii="Times New Roman" w:hAnsi="Times New Roman"/>
                <w:lang w:eastAsia="en-US"/>
              </w:rPr>
              <w:t>ius</w:t>
            </w:r>
            <w:proofErr w:type="spellEnd"/>
            <w:r w:rsidRPr="00200CF2">
              <w:rPr>
                <w:rFonts w:ascii="Times New Roman" w:hAnsi="Times New Roman"/>
                <w:lang w:eastAsia="en-US"/>
              </w:rPr>
              <w:t xml:space="preserve"> A </w:t>
            </w:r>
            <w:proofErr w:type="spellStart"/>
            <w:r w:rsidRPr="00200CF2">
              <w:rPr>
                <w:rFonts w:ascii="Times New Roman" w:hAnsi="Times New Roman"/>
                <w:lang w:eastAsia="en-US"/>
              </w:rPr>
              <w:t>tipo</w:t>
            </w:r>
            <w:proofErr w:type="spellEnd"/>
          </w:p>
        </w:tc>
        <w:tc>
          <w:tcPr>
            <w:tcW w:w="992" w:type="dxa"/>
          </w:tcPr>
          <w:p w14:paraId="6B9CD798" w14:textId="77777777" w:rsidR="00200CF2" w:rsidRPr="00200CF2" w:rsidRDefault="00200CF2" w:rsidP="00200CF2">
            <w:pPr>
              <w:suppressAutoHyphens w:val="0"/>
              <w:spacing w:before="27"/>
              <w:ind w:right="360"/>
              <w:jc w:val="right"/>
              <w:rPr>
                <w:rFonts w:ascii="Times New Roman" w:hAnsi="Times New Roman"/>
                <w:lang w:eastAsia="en-US"/>
              </w:rPr>
            </w:pPr>
            <w:r w:rsidRPr="00200CF2">
              <w:rPr>
                <w:rFonts w:ascii="Times New Roman" w:hAnsi="Times New Roman"/>
                <w:lang w:eastAsia="en-US"/>
              </w:rPr>
              <w:t>2</w:t>
            </w:r>
          </w:p>
        </w:tc>
        <w:tc>
          <w:tcPr>
            <w:tcW w:w="1418" w:type="dxa"/>
          </w:tcPr>
          <w:p w14:paraId="7B07C7D1" w14:textId="77777777" w:rsidR="00200CF2" w:rsidRPr="00200CF2" w:rsidRDefault="00200CF2" w:rsidP="00200CF2">
            <w:pPr>
              <w:suppressAutoHyphens w:val="0"/>
              <w:spacing w:before="27"/>
              <w:ind w:left="261" w:right="254"/>
              <w:jc w:val="center"/>
              <w:rPr>
                <w:rFonts w:ascii="Times New Roman" w:hAnsi="Times New Roman"/>
                <w:lang w:eastAsia="en-US"/>
              </w:rPr>
            </w:pPr>
            <w:r w:rsidRPr="00200CF2">
              <w:rPr>
                <w:rFonts w:ascii="Times New Roman" w:hAnsi="Times New Roman"/>
                <w:lang w:eastAsia="en-US"/>
              </w:rPr>
              <w:t>936,54</w:t>
            </w:r>
          </w:p>
        </w:tc>
        <w:tc>
          <w:tcPr>
            <w:tcW w:w="1847" w:type="dxa"/>
          </w:tcPr>
          <w:p w14:paraId="7489A8D0" w14:textId="256F0775" w:rsidR="00200CF2" w:rsidRPr="00200CF2" w:rsidRDefault="00543DCF" w:rsidP="00200CF2">
            <w:pPr>
              <w:suppressAutoHyphens w:val="0"/>
              <w:spacing w:before="27"/>
              <w:ind w:left="419"/>
              <w:rPr>
                <w:rFonts w:ascii="Times New Roman" w:hAnsi="Times New Roman"/>
                <w:lang w:eastAsia="en-US"/>
              </w:rPr>
            </w:pPr>
            <w:r>
              <w:rPr>
                <w:rFonts w:ascii="Times New Roman" w:hAnsi="Times New Roman"/>
                <w:lang w:eastAsia="en-US"/>
              </w:rPr>
              <w:t xml:space="preserve">   </w:t>
            </w:r>
            <w:r w:rsidR="00200CF2" w:rsidRPr="00200CF2">
              <w:rPr>
                <w:rFonts w:ascii="Times New Roman" w:hAnsi="Times New Roman"/>
                <w:lang w:eastAsia="en-US"/>
              </w:rPr>
              <w:t>1873,08</w:t>
            </w:r>
          </w:p>
        </w:tc>
      </w:tr>
      <w:tr w:rsidR="00200CF2" w:rsidRPr="00200CF2" w14:paraId="79B37F7B" w14:textId="77777777" w:rsidTr="00773277">
        <w:trPr>
          <w:trHeight w:val="323"/>
        </w:trPr>
        <w:tc>
          <w:tcPr>
            <w:tcW w:w="726" w:type="dxa"/>
          </w:tcPr>
          <w:p w14:paraId="026CAFAD"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6.</w:t>
            </w:r>
          </w:p>
        </w:tc>
        <w:tc>
          <w:tcPr>
            <w:tcW w:w="5512" w:type="dxa"/>
          </w:tcPr>
          <w:p w14:paraId="1E9C3EA4" w14:textId="415BB9DC"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Maršrutizat</w:t>
            </w:r>
            <w:r w:rsidR="001111BB">
              <w:rPr>
                <w:rFonts w:ascii="Times New Roman" w:hAnsi="Times New Roman"/>
                <w:lang w:eastAsia="en-US"/>
              </w:rPr>
              <w:t>or</w:t>
            </w:r>
            <w:r w:rsidRPr="00200CF2">
              <w:rPr>
                <w:rFonts w:ascii="Times New Roman" w:hAnsi="Times New Roman"/>
                <w:lang w:eastAsia="en-US"/>
              </w:rPr>
              <w:t>ius</w:t>
            </w:r>
            <w:proofErr w:type="spellEnd"/>
            <w:r w:rsidRPr="00200CF2">
              <w:rPr>
                <w:rFonts w:ascii="Times New Roman" w:hAnsi="Times New Roman"/>
                <w:lang w:eastAsia="en-US"/>
              </w:rPr>
              <w:t xml:space="preserve"> B </w:t>
            </w:r>
            <w:proofErr w:type="spellStart"/>
            <w:r w:rsidRPr="00200CF2">
              <w:rPr>
                <w:rFonts w:ascii="Times New Roman" w:hAnsi="Times New Roman"/>
                <w:lang w:eastAsia="en-US"/>
              </w:rPr>
              <w:t>tipo</w:t>
            </w:r>
            <w:proofErr w:type="spellEnd"/>
          </w:p>
        </w:tc>
        <w:tc>
          <w:tcPr>
            <w:tcW w:w="992" w:type="dxa"/>
          </w:tcPr>
          <w:p w14:paraId="6B1BD54C" w14:textId="77777777" w:rsidR="00200CF2" w:rsidRPr="00200CF2" w:rsidRDefault="00200CF2" w:rsidP="00200CF2">
            <w:pPr>
              <w:suppressAutoHyphens w:val="0"/>
              <w:spacing w:before="29"/>
              <w:ind w:right="360"/>
              <w:jc w:val="right"/>
              <w:rPr>
                <w:rFonts w:ascii="Times New Roman" w:hAnsi="Times New Roman"/>
                <w:lang w:eastAsia="en-US"/>
              </w:rPr>
            </w:pPr>
            <w:r w:rsidRPr="00200CF2">
              <w:rPr>
                <w:rFonts w:ascii="Times New Roman" w:hAnsi="Times New Roman"/>
                <w:lang w:eastAsia="en-US"/>
              </w:rPr>
              <w:t>2</w:t>
            </w:r>
          </w:p>
        </w:tc>
        <w:tc>
          <w:tcPr>
            <w:tcW w:w="1418" w:type="dxa"/>
          </w:tcPr>
          <w:p w14:paraId="25D2AC89"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817,96</w:t>
            </w:r>
          </w:p>
        </w:tc>
        <w:tc>
          <w:tcPr>
            <w:tcW w:w="1847" w:type="dxa"/>
          </w:tcPr>
          <w:p w14:paraId="1E31DB37" w14:textId="00ABB526" w:rsidR="00200CF2" w:rsidRPr="00200CF2" w:rsidRDefault="00543DCF" w:rsidP="00200CF2">
            <w:pPr>
              <w:suppressAutoHyphens w:val="0"/>
              <w:spacing w:before="29"/>
              <w:ind w:left="419"/>
              <w:rPr>
                <w:rFonts w:ascii="Times New Roman" w:hAnsi="Times New Roman"/>
                <w:lang w:eastAsia="en-US"/>
              </w:rPr>
            </w:pPr>
            <w:r>
              <w:rPr>
                <w:rFonts w:ascii="Times New Roman" w:hAnsi="Times New Roman"/>
                <w:lang w:eastAsia="en-US"/>
              </w:rPr>
              <w:t xml:space="preserve">   </w:t>
            </w:r>
            <w:r w:rsidR="00200CF2" w:rsidRPr="00200CF2">
              <w:rPr>
                <w:rFonts w:ascii="Times New Roman" w:hAnsi="Times New Roman"/>
                <w:lang w:eastAsia="en-US"/>
              </w:rPr>
              <w:t>1635,92</w:t>
            </w:r>
          </w:p>
        </w:tc>
      </w:tr>
      <w:tr w:rsidR="00200CF2" w:rsidRPr="00200CF2" w14:paraId="17A87321" w14:textId="77777777" w:rsidTr="00773277">
        <w:trPr>
          <w:trHeight w:val="324"/>
        </w:trPr>
        <w:tc>
          <w:tcPr>
            <w:tcW w:w="726" w:type="dxa"/>
          </w:tcPr>
          <w:p w14:paraId="762E7BDB" w14:textId="77777777" w:rsidR="00200CF2" w:rsidRPr="00200CF2" w:rsidRDefault="00200CF2" w:rsidP="00200CF2">
            <w:pPr>
              <w:suppressAutoHyphens w:val="0"/>
              <w:spacing w:before="11"/>
              <w:ind w:left="126" w:right="117"/>
              <w:jc w:val="center"/>
              <w:rPr>
                <w:rFonts w:ascii="Times New Roman" w:hAnsi="Times New Roman"/>
                <w:lang w:eastAsia="en-US"/>
              </w:rPr>
            </w:pPr>
            <w:r w:rsidRPr="00200CF2">
              <w:rPr>
                <w:rFonts w:ascii="Times New Roman" w:hAnsi="Times New Roman"/>
                <w:lang w:eastAsia="en-US"/>
              </w:rPr>
              <w:t>7.</w:t>
            </w:r>
          </w:p>
        </w:tc>
        <w:tc>
          <w:tcPr>
            <w:tcW w:w="5512" w:type="dxa"/>
          </w:tcPr>
          <w:p w14:paraId="7052693B" w14:textId="77777777" w:rsidR="00200CF2" w:rsidRPr="00200CF2" w:rsidRDefault="00200CF2" w:rsidP="00200CF2">
            <w:pPr>
              <w:suppressAutoHyphens w:val="0"/>
              <w:spacing w:before="30"/>
              <w:ind w:left="107"/>
              <w:rPr>
                <w:rFonts w:ascii="Times New Roman" w:hAnsi="Times New Roman"/>
                <w:lang w:eastAsia="en-US"/>
              </w:rPr>
            </w:pPr>
            <w:proofErr w:type="spellStart"/>
            <w:r w:rsidRPr="00200CF2">
              <w:rPr>
                <w:rFonts w:ascii="Times New Roman" w:hAnsi="Times New Roman"/>
                <w:lang w:eastAsia="en-US"/>
              </w:rPr>
              <w:t>Maršrutizatorius</w:t>
            </w:r>
            <w:proofErr w:type="spellEnd"/>
            <w:r w:rsidRPr="00200CF2">
              <w:rPr>
                <w:rFonts w:ascii="Times New Roman" w:hAnsi="Times New Roman"/>
                <w:lang w:eastAsia="en-US"/>
              </w:rPr>
              <w:t xml:space="preserve"> FortiWiFi-60E FWF-60E-BDL-900-36</w:t>
            </w:r>
          </w:p>
        </w:tc>
        <w:tc>
          <w:tcPr>
            <w:tcW w:w="992" w:type="dxa"/>
          </w:tcPr>
          <w:p w14:paraId="249BF332" w14:textId="77777777" w:rsidR="00200CF2" w:rsidRPr="00200CF2" w:rsidRDefault="00200CF2" w:rsidP="00200CF2">
            <w:pPr>
              <w:suppressAutoHyphens w:val="0"/>
              <w:spacing w:before="30"/>
              <w:ind w:right="305"/>
              <w:jc w:val="right"/>
              <w:rPr>
                <w:rFonts w:ascii="Times New Roman" w:hAnsi="Times New Roman"/>
                <w:lang w:eastAsia="en-US"/>
              </w:rPr>
            </w:pPr>
            <w:r w:rsidRPr="00200CF2">
              <w:rPr>
                <w:rFonts w:ascii="Times New Roman" w:hAnsi="Times New Roman"/>
                <w:lang w:eastAsia="en-US"/>
              </w:rPr>
              <w:t>15</w:t>
            </w:r>
          </w:p>
        </w:tc>
        <w:tc>
          <w:tcPr>
            <w:tcW w:w="1418" w:type="dxa"/>
          </w:tcPr>
          <w:p w14:paraId="0DCD9B43" w14:textId="77777777" w:rsidR="00200CF2" w:rsidRPr="00200CF2" w:rsidRDefault="00200CF2" w:rsidP="00200CF2">
            <w:pPr>
              <w:suppressAutoHyphens w:val="0"/>
              <w:spacing w:before="30"/>
              <w:ind w:left="261" w:right="254"/>
              <w:jc w:val="center"/>
              <w:rPr>
                <w:rFonts w:ascii="Times New Roman" w:hAnsi="Times New Roman"/>
                <w:lang w:eastAsia="en-US"/>
              </w:rPr>
            </w:pPr>
            <w:r w:rsidRPr="00200CF2">
              <w:rPr>
                <w:rFonts w:ascii="Times New Roman" w:hAnsi="Times New Roman"/>
                <w:lang w:eastAsia="en-US"/>
              </w:rPr>
              <w:t>1536,70</w:t>
            </w:r>
          </w:p>
        </w:tc>
        <w:tc>
          <w:tcPr>
            <w:tcW w:w="1847" w:type="dxa"/>
          </w:tcPr>
          <w:p w14:paraId="23CA0181" w14:textId="77777777" w:rsidR="00200CF2" w:rsidRPr="00200CF2" w:rsidRDefault="00200CF2" w:rsidP="00200CF2">
            <w:pPr>
              <w:suppressAutoHyphens w:val="0"/>
              <w:spacing w:before="30"/>
              <w:ind w:right="356"/>
              <w:jc w:val="right"/>
              <w:rPr>
                <w:rFonts w:ascii="Times New Roman" w:hAnsi="Times New Roman"/>
                <w:lang w:eastAsia="en-US"/>
              </w:rPr>
            </w:pPr>
            <w:r w:rsidRPr="00200CF2">
              <w:rPr>
                <w:rFonts w:ascii="Times New Roman" w:hAnsi="Times New Roman"/>
                <w:lang w:eastAsia="en-US"/>
              </w:rPr>
              <w:t>23050,50</w:t>
            </w:r>
          </w:p>
        </w:tc>
      </w:tr>
      <w:tr w:rsidR="00200CF2" w:rsidRPr="00200CF2" w14:paraId="3EB8BA50" w14:textId="77777777" w:rsidTr="00773277">
        <w:trPr>
          <w:trHeight w:val="323"/>
        </w:trPr>
        <w:tc>
          <w:tcPr>
            <w:tcW w:w="726" w:type="dxa"/>
          </w:tcPr>
          <w:p w14:paraId="3455747B"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8.</w:t>
            </w:r>
          </w:p>
        </w:tc>
        <w:tc>
          <w:tcPr>
            <w:tcW w:w="5512" w:type="dxa"/>
          </w:tcPr>
          <w:p w14:paraId="4D627510" w14:textId="77777777"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Apsauginės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gaisrinės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signalizacijos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komplektas</w:t>
            </w:r>
            <w:proofErr w:type="spellEnd"/>
          </w:p>
        </w:tc>
        <w:tc>
          <w:tcPr>
            <w:tcW w:w="992" w:type="dxa"/>
          </w:tcPr>
          <w:p w14:paraId="5531D39B" w14:textId="77777777" w:rsidR="00200CF2" w:rsidRPr="00200CF2" w:rsidRDefault="00200CF2" w:rsidP="00200CF2">
            <w:pPr>
              <w:suppressAutoHyphens w:val="0"/>
              <w:spacing w:before="29"/>
              <w:ind w:right="305"/>
              <w:jc w:val="right"/>
              <w:rPr>
                <w:rFonts w:ascii="Times New Roman" w:hAnsi="Times New Roman"/>
                <w:lang w:eastAsia="en-US"/>
              </w:rPr>
            </w:pPr>
            <w:r w:rsidRPr="00200CF2">
              <w:rPr>
                <w:rFonts w:ascii="Times New Roman" w:hAnsi="Times New Roman"/>
                <w:lang w:eastAsia="en-US"/>
              </w:rPr>
              <w:t>15</w:t>
            </w:r>
          </w:p>
        </w:tc>
        <w:tc>
          <w:tcPr>
            <w:tcW w:w="1418" w:type="dxa"/>
          </w:tcPr>
          <w:p w14:paraId="738FD79E"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672,67</w:t>
            </w:r>
          </w:p>
        </w:tc>
        <w:tc>
          <w:tcPr>
            <w:tcW w:w="1847" w:type="dxa"/>
          </w:tcPr>
          <w:p w14:paraId="704FC155" w14:textId="77777777" w:rsidR="00200CF2" w:rsidRPr="00200CF2" w:rsidRDefault="00200CF2" w:rsidP="00200CF2">
            <w:pPr>
              <w:suppressAutoHyphens w:val="0"/>
              <w:spacing w:before="29"/>
              <w:ind w:right="356"/>
              <w:jc w:val="right"/>
              <w:rPr>
                <w:rFonts w:ascii="Times New Roman" w:hAnsi="Times New Roman"/>
                <w:lang w:eastAsia="en-US"/>
              </w:rPr>
            </w:pPr>
            <w:r w:rsidRPr="00200CF2">
              <w:rPr>
                <w:rFonts w:ascii="Times New Roman" w:hAnsi="Times New Roman"/>
                <w:lang w:eastAsia="en-US"/>
              </w:rPr>
              <w:t>10090,05</w:t>
            </w:r>
          </w:p>
        </w:tc>
      </w:tr>
      <w:tr w:rsidR="00200CF2" w:rsidRPr="00200CF2" w14:paraId="740265B6" w14:textId="77777777" w:rsidTr="00773277">
        <w:trPr>
          <w:trHeight w:val="321"/>
        </w:trPr>
        <w:tc>
          <w:tcPr>
            <w:tcW w:w="726" w:type="dxa"/>
          </w:tcPr>
          <w:p w14:paraId="4FD06036" w14:textId="77777777" w:rsidR="00200CF2" w:rsidRPr="00200CF2" w:rsidRDefault="00200CF2" w:rsidP="00200CF2">
            <w:pPr>
              <w:suppressAutoHyphens w:val="0"/>
              <w:spacing w:before="8"/>
              <w:ind w:left="126" w:right="117"/>
              <w:jc w:val="center"/>
              <w:rPr>
                <w:rFonts w:ascii="Times New Roman" w:hAnsi="Times New Roman"/>
                <w:lang w:eastAsia="en-US"/>
              </w:rPr>
            </w:pPr>
            <w:r w:rsidRPr="00200CF2">
              <w:rPr>
                <w:rFonts w:ascii="Times New Roman" w:hAnsi="Times New Roman"/>
                <w:lang w:eastAsia="en-US"/>
              </w:rPr>
              <w:t>9.</w:t>
            </w:r>
          </w:p>
        </w:tc>
        <w:tc>
          <w:tcPr>
            <w:tcW w:w="5512" w:type="dxa"/>
          </w:tcPr>
          <w:p w14:paraId="0807C698" w14:textId="6E422463" w:rsidR="00200CF2" w:rsidRPr="00200CF2" w:rsidRDefault="00200CF2" w:rsidP="00200CF2">
            <w:pPr>
              <w:suppressAutoHyphens w:val="0"/>
              <w:spacing w:before="63" w:line="238" w:lineRule="exact"/>
              <w:ind w:left="107"/>
              <w:rPr>
                <w:rFonts w:ascii="Times New Roman" w:hAnsi="Times New Roman"/>
                <w:lang w:eastAsia="en-US"/>
              </w:rPr>
            </w:pPr>
            <w:proofErr w:type="spellStart"/>
            <w:r w:rsidRPr="00200CF2">
              <w:rPr>
                <w:rFonts w:ascii="Times New Roman" w:hAnsi="Times New Roman"/>
                <w:lang w:eastAsia="en-US"/>
              </w:rPr>
              <w:t>Brailio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rašto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spausdintuva</w:t>
            </w:r>
            <w:r w:rsidR="001111BB">
              <w:rPr>
                <w:rFonts w:ascii="Times New Roman" w:hAnsi="Times New Roman"/>
                <w:lang w:eastAsia="en-US"/>
              </w:rPr>
              <w:t>s</w:t>
            </w:r>
            <w:proofErr w:type="spellEnd"/>
            <w:r w:rsidRPr="00200CF2">
              <w:rPr>
                <w:rFonts w:ascii="Times New Roman" w:hAnsi="Times New Roman"/>
                <w:lang w:eastAsia="en-US"/>
              </w:rPr>
              <w:t xml:space="preserve"> „VP Delta </w:t>
            </w:r>
            <w:proofErr w:type="gramStart"/>
            <w:r w:rsidRPr="00200CF2">
              <w:rPr>
                <w:rFonts w:ascii="Times New Roman" w:hAnsi="Times New Roman"/>
                <w:lang w:eastAsia="en-US"/>
              </w:rPr>
              <w:t>2“</w:t>
            </w:r>
            <w:r w:rsidR="001111BB">
              <w:rPr>
                <w:rFonts w:ascii="Times New Roman" w:hAnsi="Times New Roman"/>
                <w:lang w:eastAsia="en-US"/>
              </w:rPr>
              <w:t xml:space="preserve"> </w:t>
            </w:r>
            <w:proofErr w:type="spellStart"/>
            <w:r w:rsidRPr="00200CF2">
              <w:rPr>
                <w:rFonts w:ascii="Times New Roman" w:hAnsi="Times New Roman"/>
                <w:lang w:eastAsia="en-US"/>
              </w:rPr>
              <w:t>su</w:t>
            </w:r>
            <w:proofErr w:type="spellEnd"/>
            <w:proofErr w:type="gramEnd"/>
            <w:r w:rsidRPr="00200CF2">
              <w:rPr>
                <w:rFonts w:ascii="Times New Roman" w:hAnsi="Times New Roman"/>
                <w:lang w:eastAsia="en-US"/>
              </w:rPr>
              <w:t xml:space="preserve"> </w:t>
            </w:r>
            <w:proofErr w:type="spellStart"/>
            <w:r w:rsidRPr="00200CF2">
              <w:rPr>
                <w:rFonts w:ascii="Times New Roman" w:hAnsi="Times New Roman"/>
                <w:lang w:eastAsia="en-US"/>
              </w:rPr>
              <w:t>programine</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įranga</w:t>
            </w:r>
            <w:proofErr w:type="spellEnd"/>
          </w:p>
        </w:tc>
        <w:tc>
          <w:tcPr>
            <w:tcW w:w="992" w:type="dxa"/>
          </w:tcPr>
          <w:p w14:paraId="2D5A79EE" w14:textId="77777777" w:rsidR="00200CF2" w:rsidRPr="00200CF2" w:rsidRDefault="00200CF2" w:rsidP="00200CF2">
            <w:pPr>
              <w:suppressAutoHyphens w:val="0"/>
              <w:spacing w:before="27"/>
              <w:ind w:right="360"/>
              <w:jc w:val="right"/>
              <w:rPr>
                <w:rFonts w:ascii="Times New Roman" w:hAnsi="Times New Roman"/>
                <w:lang w:eastAsia="en-US"/>
              </w:rPr>
            </w:pPr>
            <w:r w:rsidRPr="00200CF2">
              <w:rPr>
                <w:rFonts w:ascii="Times New Roman" w:hAnsi="Times New Roman"/>
                <w:lang w:eastAsia="en-US"/>
              </w:rPr>
              <w:t>1</w:t>
            </w:r>
          </w:p>
        </w:tc>
        <w:tc>
          <w:tcPr>
            <w:tcW w:w="1418" w:type="dxa"/>
          </w:tcPr>
          <w:p w14:paraId="03046898" w14:textId="77777777" w:rsidR="00200CF2" w:rsidRPr="00200CF2" w:rsidRDefault="00200CF2" w:rsidP="00200CF2">
            <w:pPr>
              <w:suppressAutoHyphens w:val="0"/>
              <w:spacing w:before="27"/>
              <w:ind w:left="261" w:right="254"/>
              <w:jc w:val="center"/>
              <w:rPr>
                <w:rFonts w:ascii="Times New Roman" w:hAnsi="Times New Roman"/>
                <w:lang w:eastAsia="en-US"/>
              </w:rPr>
            </w:pPr>
            <w:r w:rsidRPr="00200CF2">
              <w:rPr>
                <w:rFonts w:ascii="Times New Roman" w:hAnsi="Times New Roman"/>
                <w:lang w:eastAsia="en-US"/>
              </w:rPr>
              <w:t>7190,00</w:t>
            </w:r>
          </w:p>
        </w:tc>
        <w:tc>
          <w:tcPr>
            <w:tcW w:w="1847" w:type="dxa"/>
          </w:tcPr>
          <w:p w14:paraId="5B2D4D7C" w14:textId="6ACD38C2" w:rsidR="00200CF2" w:rsidRPr="00200CF2" w:rsidRDefault="00543DCF" w:rsidP="00200CF2">
            <w:pPr>
              <w:suppressAutoHyphens w:val="0"/>
              <w:spacing w:before="27"/>
              <w:ind w:left="419"/>
              <w:rPr>
                <w:rFonts w:ascii="Times New Roman" w:hAnsi="Times New Roman"/>
                <w:lang w:eastAsia="en-US"/>
              </w:rPr>
            </w:pPr>
            <w:r>
              <w:rPr>
                <w:rFonts w:ascii="Times New Roman" w:hAnsi="Times New Roman"/>
                <w:lang w:eastAsia="en-US"/>
              </w:rPr>
              <w:t xml:space="preserve">   </w:t>
            </w:r>
            <w:r w:rsidR="00200CF2" w:rsidRPr="00200CF2">
              <w:rPr>
                <w:rFonts w:ascii="Times New Roman" w:hAnsi="Times New Roman"/>
                <w:lang w:eastAsia="en-US"/>
              </w:rPr>
              <w:t>7190,00</w:t>
            </w:r>
          </w:p>
        </w:tc>
      </w:tr>
      <w:tr w:rsidR="00200CF2" w:rsidRPr="00200CF2" w14:paraId="32AF1536" w14:textId="77777777" w:rsidTr="00773277">
        <w:trPr>
          <w:trHeight w:val="323"/>
        </w:trPr>
        <w:tc>
          <w:tcPr>
            <w:tcW w:w="726" w:type="dxa"/>
          </w:tcPr>
          <w:p w14:paraId="1B04FBE5"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10.</w:t>
            </w:r>
          </w:p>
        </w:tc>
        <w:tc>
          <w:tcPr>
            <w:tcW w:w="5512" w:type="dxa"/>
          </w:tcPr>
          <w:p w14:paraId="29402E93" w14:textId="77777777"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Skaitymo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balsu</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įrenginys</w:t>
            </w:r>
            <w:proofErr w:type="spellEnd"/>
            <w:r w:rsidRPr="00200CF2">
              <w:rPr>
                <w:rFonts w:ascii="Times New Roman" w:hAnsi="Times New Roman"/>
                <w:lang w:eastAsia="en-US"/>
              </w:rPr>
              <w:t xml:space="preserve"> „</w:t>
            </w:r>
            <w:proofErr w:type="gramStart"/>
            <w:r w:rsidRPr="00200CF2">
              <w:rPr>
                <w:rFonts w:ascii="Times New Roman" w:hAnsi="Times New Roman"/>
                <w:lang w:eastAsia="en-US"/>
              </w:rPr>
              <w:t>Bruno“</w:t>
            </w:r>
            <w:proofErr w:type="gramEnd"/>
          </w:p>
        </w:tc>
        <w:tc>
          <w:tcPr>
            <w:tcW w:w="992" w:type="dxa"/>
          </w:tcPr>
          <w:p w14:paraId="1E478197" w14:textId="77777777" w:rsidR="00200CF2" w:rsidRPr="00200CF2" w:rsidRDefault="00200CF2" w:rsidP="00200CF2">
            <w:pPr>
              <w:suppressAutoHyphens w:val="0"/>
              <w:spacing w:before="29"/>
              <w:ind w:right="360"/>
              <w:jc w:val="right"/>
              <w:rPr>
                <w:rFonts w:ascii="Times New Roman" w:hAnsi="Times New Roman"/>
                <w:lang w:eastAsia="en-US"/>
              </w:rPr>
            </w:pPr>
            <w:r w:rsidRPr="00200CF2">
              <w:rPr>
                <w:rFonts w:ascii="Times New Roman" w:hAnsi="Times New Roman"/>
                <w:lang w:eastAsia="en-US"/>
              </w:rPr>
              <w:t>1</w:t>
            </w:r>
          </w:p>
        </w:tc>
        <w:tc>
          <w:tcPr>
            <w:tcW w:w="1418" w:type="dxa"/>
          </w:tcPr>
          <w:p w14:paraId="38433C92"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1522,50</w:t>
            </w:r>
          </w:p>
        </w:tc>
        <w:tc>
          <w:tcPr>
            <w:tcW w:w="1847" w:type="dxa"/>
          </w:tcPr>
          <w:p w14:paraId="06778828" w14:textId="5AB1BF32" w:rsidR="00200CF2" w:rsidRPr="00200CF2" w:rsidRDefault="00543DCF" w:rsidP="00200CF2">
            <w:pPr>
              <w:suppressAutoHyphens w:val="0"/>
              <w:spacing w:before="29"/>
              <w:ind w:left="419"/>
              <w:rPr>
                <w:rFonts w:ascii="Times New Roman" w:hAnsi="Times New Roman"/>
                <w:lang w:eastAsia="en-US"/>
              </w:rPr>
            </w:pPr>
            <w:r>
              <w:rPr>
                <w:rFonts w:ascii="Times New Roman" w:hAnsi="Times New Roman"/>
                <w:lang w:eastAsia="en-US"/>
              </w:rPr>
              <w:t xml:space="preserve">  </w:t>
            </w:r>
            <w:r w:rsidR="00200CF2" w:rsidRPr="00200CF2">
              <w:rPr>
                <w:rFonts w:ascii="Times New Roman" w:hAnsi="Times New Roman"/>
                <w:lang w:eastAsia="en-US"/>
              </w:rPr>
              <w:t>1522,50</w:t>
            </w:r>
          </w:p>
        </w:tc>
      </w:tr>
      <w:tr w:rsidR="00200CF2" w:rsidRPr="00200CF2" w14:paraId="4766F971" w14:textId="77777777" w:rsidTr="00773277">
        <w:trPr>
          <w:trHeight w:val="323"/>
        </w:trPr>
        <w:tc>
          <w:tcPr>
            <w:tcW w:w="10499" w:type="dxa"/>
            <w:gridSpan w:val="5"/>
          </w:tcPr>
          <w:p w14:paraId="01CD98AE" w14:textId="77777777" w:rsidR="00200CF2" w:rsidRPr="00200CF2" w:rsidRDefault="00200CF2" w:rsidP="00200CF2">
            <w:pPr>
              <w:suppressAutoHyphens w:val="0"/>
              <w:spacing w:before="34"/>
              <w:ind w:left="107"/>
              <w:rPr>
                <w:rFonts w:ascii="Times New Roman" w:hAnsi="Times New Roman"/>
                <w:b/>
                <w:iCs/>
                <w:lang w:eastAsia="en-US"/>
              </w:rPr>
            </w:pPr>
            <w:proofErr w:type="spellStart"/>
            <w:r w:rsidRPr="00200CF2">
              <w:rPr>
                <w:rFonts w:ascii="Times New Roman" w:hAnsi="Times New Roman"/>
                <w:b/>
                <w:iCs/>
                <w:lang w:eastAsia="en-US"/>
              </w:rPr>
              <w:t>Nematerialusis</w:t>
            </w:r>
            <w:proofErr w:type="spellEnd"/>
            <w:r w:rsidRPr="00200CF2">
              <w:rPr>
                <w:rFonts w:ascii="Times New Roman" w:hAnsi="Times New Roman"/>
                <w:b/>
                <w:iCs/>
                <w:lang w:eastAsia="en-US"/>
              </w:rPr>
              <w:t xml:space="preserve"> </w:t>
            </w:r>
            <w:proofErr w:type="spellStart"/>
            <w:r w:rsidRPr="00200CF2">
              <w:rPr>
                <w:rFonts w:ascii="Times New Roman" w:hAnsi="Times New Roman"/>
                <w:b/>
                <w:iCs/>
                <w:lang w:eastAsia="en-US"/>
              </w:rPr>
              <w:t>turtas</w:t>
            </w:r>
            <w:proofErr w:type="spellEnd"/>
          </w:p>
        </w:tc>
      </w:tr>
      <w:tr w:rsidR="00200CF2" w:rsidRPr="00200CF2" w14:paraId="52573560" w14:textId="77777777" w:rsidTr="00773277">
        <w:trPr>
          <w:trHeight w:val="505"/>
        </w:trPr>
        <w:tc>
          <w:tcPr>
            <w:tcW w:w="726" w:type="dxa"/>
          </w:tcPr>
          <w:p w14:paraId="547C40AA" w14:textId="77777777" w:rsidR="00200CF2" w:rsidRPr="00200CF2" w:rsidRDefault="00200CF2" w:rsidP="00200CF2">
            <w:pPr>
              <w:suppressAutoHyphens w:val="0"/>
              <w:spacing w:before="101"/>
              <w:ind w:left="126" w:right="117"/>
              <w:jc w:val="center"/>
              <w:rPr>
                <w:rFonts w:ascii="Times New Roman" w:hAnsi="Times New Roman"/>
                <w:lang w:eastAsia="en-US"/>
              </w:rPr>
            </w:pPr>
            <w:r w:rsidRPr="00200CF2">
              <w:rPr>
                <w:rFonts w:ascii="Times New Roman" w:hAnsi="Times New Roman"/>
                <w:lang w:eastAsia="en-US"/>
              </w:rPr>
              <w:t>11.</w:t>
            </w:r>
          </w:p>
        </w:tc>
        <w:tc>
          <w:tcPr>
            <w:tcW w:w="5512" w:type="dxa"/>
          </w:tcPr>
          <w:p w14:paraId="79CE3F23" w14:textId="14D91BEE" w:rsidR="00200CF2" w:rsidRPr="00200CF2" w:rsidRDefault="00200CF2" w:rsidP="00773277">
            <w:pPr>
              <w:suppressAutoHyphens w:val="0"/>
              <w:spacing w:line="246" w:lineRule="exact"/>
              <w:ind w:left="107"/>
              <w:rPr>
                <w:rFonts w:ascii="Times New Roman" w:hAnsi="Times New Roman"/>
                <w:lang w:eastAsia="en-US"/>
              </w:rPr>
            </w:pPr>
            <w:proofErr w:type="spellStart"/>
            <w:r w:rsidRPr="00200CF2">
              <w:rPr>
                <w:rFonts w:ascii="Times New Roman" w:hAnsi="Times New Roman"/>
                <w:lang w:eastAsia="en-US"/>
              </w:rPr>
              <w:t>Balso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sintezatoriaus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programinė</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įranga</w:t>
            </w:r>
            <w:proofErr w:type="spellEnd"/>
            <w:r w:rsidRPr="00200CF2">
              <w:rPr>
                <w:rFonts w:ascii="Times New Roman" w:hAnsi="Times New Roman"/>
                <w:lang w:eastAsia="en-US"/>
              </w:rPr>
              <w:t>, Freedom Scientific,</w:t>
            </w:r>
            <w:r w:rsidR="00773277">
              <w:rPr>
                <w:rFonts w:ascii="Times New Roman" w:hAnsi="Times New Roman"/>
                <w:lang w:eastAsia="en-US"/>
              </w:rPr>
              <w:t xml:space="preserve"> </w:t>
            </w:r>
            <w:r w:rsidRPr="00200CF2">
              <w:rPr>
                <w:rFonts w:ascii="Times New Roman" w:hAnsi="Times New Roman"/>
                <w:lang w:eastAsia="en-US"/>
              </w:rPr>
              <w:t>JAWS</w:t>
            </w:r>
          </w:p>
        </w:tc>
        <w:tc>
          <w:tcPr>
            <w:tcW w:w="992" w:type="dxa"/>
          </w:tcPr>
          <w:p w14:paraId="785924FC" w14:textId="77777777" w:rsidR="00200CF2" w:rsidRPr="00200CF2" w:rsidRDefault="00200CF2" w:rsidP="00200CF2">
            <w:pPr>
              <w:suppressAutoHyphens w:val="0"/>
              <w:spacing w:before="121"/>
              <w:ind w:right="360"/>
              <w:jc w:val="right"/>
              <w:rPr>
                <w:rFonts w:ascii="Times New Roman" w:hAnsi="Times New Roman"/>
                <w:lang w:eastAsia="en-US"/>
              </w:rPr>
            </w:pPr>
            <w:r w:rsidRPr="00200CF2">
              <w:rPr>
                <w:rFonts w:ascii="Times New Roman" w:hAnsi="Times New Roman"/>
                <w:lang w:eastAsia="en-US"/>
              </w:rPr>
              <w:t>1</w:t>
            </w:r>
          </w:p>
        </w:tc>
        <w:tc>
          <w:tcPr>
            <w:tcW w:w="1418" w:type="dxa"/>
          </w:tcPr>
          <w:p w14:paraId="0EECE0BE" w14:textId="77777777" w:rsidR="00200CF2" w:rsidRPr="00200CF2" w:rsidRDefault="00200CF2" w:rsidP="00200CF2">
            <w:pPr>
              <w:suppressAutoHyphens w:val="0"/>
              <w:spacing w:before="121"/>
              <w:ind w:left="261" w:right="254"/>
              <w:jc w:val="center"/>
              <w:rPr>
                <w:rFonts w:ascii="Times New Roman" w:hAnsi="Times New Roman"/>
                <w:lang w:eastAsia="en-US"/>
              </w:rPr>
            </w:pPr>
            <w:r w:rsidRPr="00200CF2">
              <w:rPr>
                <w:rFonts w:ascii="Times New Roman" w:hAnsi="Times New Roman"/>
                <w:lang w:eastAsia="en-US"/>
              </w:rPr>
              <w:t>1415,00</w:t>
            </w:r>
          </w:p>
        </w:tc>
        <w:tc>
          <w:tcPr>
            <w:tcW w:w="1847" w:type="dxa"/>
          </w:tcPr>
          <w:p w14:paraId="3076A2FB" w14:textId="6A2F2336" w:rsidR="00200CF2" w:rsidRPr="00200CF2" w:rsidRDefault="00543DCF" w:rsidP="00200CF2">
            <w:pPr>
              <w:suppressAutoHyphens w:val="0"/>
              <w:spacing w:before="121"/>
              <w:ind w:left="419"/>
              <w:rPr>
                <w:rFonts w:ascii="Times New Roman" w:hAnsi="Times New Roman"/>
                <w:lang w:eastAsia="en-US"/>
              </w:rPr>
            </w:pPr>
            <w:r>
              <w:rPr>
                <w:rFonts w:ascii="Times New Roman" w:hAnsi="Times New Roman"/>
                <w:lang w:eastAsia="en-US"/>
              </w:rPr>
              <w:t xml:space="preserve">  </w:t>
            </w:r>
            <w:r w:rsidR="00200CF2" w:rsidRPr="00200CF2">
              <w:rPr>
                <w:rFonts w:ascii="Times New Roman" w:hAnsi="Times New Roman"/>
                <w:lang w:eastAsia="en-US"/>
              </w:rPr>
              <w:t>1415,00</w:t>
            </w:r>
          </w:p>
        </w:tc>
      </w:tr>
      <w:tr w:rsidR="00200CF2" w:rsidRPr="00200CF2" w14:paraId="112FF6EF" w14:textId="77777777" w:rsidTr="00773277">
        <w:trPr>
          <w:trHeight w:val="323"/>
        </w:trPr>
        <w:tc>
          <w:tcPr>
            <w:tcW w:w="10499" w:type="dxa"/>
            <w:gridSpan w:val="5"/>
          </w:tcPr>
          <w:p w14:paraId="76A77492" w14:textId="77777777" w:rsidR="00200CF2" w:rsidRPr="00200CF2" w:rsidRDefault="00200CF2" w:rsidP="00200CF2">
            <w:pPr>
              <w:suppressAutoHyphens w:val="0"/>
              <w:spacing w:before="34"/>
              <w:ind w:left="107"/>
              <w:rPr>
                <w:rFonts w:ascii="Times New Roman" w:hAnsi="Times New Roman"/>
                <w:b/>
                <w:iCs/>
                <w:lang w:eastAsia="en-US"/>
              </w:rPr>
            </w:pPr>
            <w:proofErr w:type="spellStart"/>
            <w:r w:rsidRPr="00200CF2">
              <w:rPr>
                <w:rFonts w:ascii="Times New Roman" w:hAnsi="Times New Roman"/>
                <w:b/>
                <w:iCs/>
                <w:lang w:eastAsia="en-US"/>
              </w:rPr>
              <w:t>Trumpalaikis</w:t>
            </w:r>
            <w:proofErr w:type="spellEnd"/>
            <w:r w:rsidRPr="00200CF2">
              <w:rPr>
                <w:rFonts w:ascii="Times New Roman" w:hAnsi="Times New Roman"/>
                <w:b/>
                <w:iCs/>
                <w:lang w:eastAsia="en-US"/>
              </w:rPr>
              <w:t xml:space="preserve"> </w:t>
            </w:r>
            <w:proofErr w:type="spellStart"/>
            <w:r w:rsidRPr="00200CF2">
              <w:rPr>
                <w:rFonts w:ascii="Times New Roman" w:hAnsi="Times New Roman"/>
                <w:b/>
                <w:iCs/>
                <w:lang w:eastAsia="en-US"/>
              </w:rPr>
              <w:t>materialusis</w:t>
            </w:r>
            <w:proofErr w:type="spellEnd"/>
            <w:r w:rsidRPr="00200CF2">
              <w:rPr>
                <w:rFonts w:ascii="Times New Roman" w:hAnsi="Times New Roman"/>
                <w:b/>
                <w:iCs/>
                <w:lang w:eastAsia="en-US"/>
              </w:rPr>
              <w:t xml:space="preserve"> </w:t>
            </w:r>
            <w:proofErr w:type="spellStart"/>
            <w:r w:rsidRPr="00200CF2">
              <w:rPr>
                <w:rFonts w:ascii="Times New Roman" w:hAnsi="Times New Roman"/>
                <w:b/>
                <w:iCs/>
                <w:lang w:eastAsia="en-US"/>
              </w:rPr>
              <w:t>turtas</w:t>
            </w:r>
            <w:proofErr w:type="spellEnd"/>
          </w:p>
        </w:tc>
      </w:tr>
      <w:tr w:rsidR="00200CF2" w:rsidRPr="00200CF2" w14:paraId="311EEDF2" w14:textId="77777777" w:rsidTr="00773277">
        <w:trPr>
          <w:trHeight w:val="321"/>
        </w:trPr>
        <w:tc>
          <w:tcPr>
            <w:tcW w:w="726" w:type="dxa"/>
          </w:tcPr>
          <w:p w14:paraId="7820E5E5" w14:textId="77777777" w:rsidR="00200CF2" w:rsidRPr="00200CF2" w:rsidRDefault="00200CF2" w:rsidP="00200CF2">
            <w:pPr>
              <w:suppressAutoHyphens w:val="0"/>
              <w:spacing w:before="8"/>
              <w:ind w:left="126" w:right="117"/>
              <w:jc w:val="center"/>
              <w:rPr>
                <w:rFonts w:ascii="Times New Roman" w:hAnsi="Times New Roman"/>
                <w:lang w:eastAsia="en-US"/>
              </w:rPr>
            </w:pPr>
            <w:r w:rsidRPr="00200CF2">
              <w:rPr>
                <w:rFonts w:ascii="Times New Roman" w:hAnsi="Times New Roman"/>
                <w:lang w:eastAsia="en-US"/>
              </w:rPr>
              <w:t>12.</w:t>
            </w:r>
          </w:p>
        </w:tc>
        <w:tc>
          <w:tcPr>
            <w:tcW w:w="5512" w:type="dxa"/>
          </w:tcPr>
          <w:p w14:paraId="21206F70" w14:textId="77777777" w:rsidR="00200CF2" w:rsidRPr="00200CF2" w:rsidRDefault="00200CF2" w:rsidP="00200CF2">
            <w:pPr>
              <w:suppressAutoHyphens w:val="0"/>
              <w:spacing w:before="27"/>
              <w:ind w:left="107"/>
              <w:rPr>
                <w:rFonts w:ascii="Times New Roman" w:hAnsi="Times New Roman"/>
                <w:lang w:eastAsia="en-US"/>
              </w:rPr>
            </w:pPr>
            <w:proofErr w:type="spellStart"/>
            <w:r w:rsidRPr="00200CF2">
              <w:rPr>
                <w:rFonts w:ascii="Times New Roman" w:hAnsi="Times New Roman"/>
                <w:lang w:eastAsia="en-US"/>
              </w:rPr>
              <w:t>Multifunkcinis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spausdintuvas</w:t>
            </w:r>
            <w:proofErr w:type="spellEnd"/>
            <w:r w:rsidRPr="00200CF2">
              <w:rPr>
                <w:rFonts w:ascii="Times New Roman" w:hAnsi="Times New Roman"/>
                <w:lang w:eastAsia="en-US"/>
              </w:rPr>
              <w:t xml:space="preserve"> OKI MB492dn</w:t>
            </w:r>
          </w:p>
        </w:tc>
        <w:tc>
          <w:tcPr>
            <w:tcW w:w="992" w:type="dxa"/>
          </w:tcPr>
          <w:p w14:paraId="745FEF3B" w14:textId="77777777" w:rsidR="00200CF2" w:rsidRPr="00200CF2" w:rsidRDefault="00200CF2" w:rsidP="00200CF2">
            <w:pPr>
              <w:suppressAutoHyphens w:val="0"/>
              <w:spacing w:before="27"/>
              <w:ind w:right="360"/>
              <w:jc w:val="right"/>
              <w:rPr>
                <w:rFonts w:ascii="Times New Roman" w:hAnsi="Times New Roman"/>
                <w:lang w:eastAsia="en-US"/>
              </w:rPr>
            </w:pPr>
            <w:r w:rsidRPr="00200CF2">
              <w:rPr>
                <w:rFonts w:ascii="Times New Roman" w:hAnsi="Times New Roman"/>
                <w:lang w:eastAsia="en-US"/>
              </w:rPr>
              <w:t>4</w:t>
            </w:r>
          </w:p>
        </w:tc>
        <w:tc>
          <w:tcPr>
            <w:tcW w:w="1418" w:type="dxa"/>
          </w:tcPr>
          <w:p w14:paraId="1F699895" w14:textId="77777777" w:rsidR="00200CF2" w:rsidRPr="00200CF2" w:rsidRDefault="00200CF2" w:rsidP="00200CF2">
            <w:pPr>
              <w:suppressAutoHyphens w:val="0"/>
              <w:spacing w:before="27"/>
              <w:ind w:left="261" w:right="254"/>
              <w:jc w:val="center"/>
              <w:rPr>
                <w:rFonts w:ascii="Times New Roman" w:hAnsi="Times New Roman"/>
                <w:lang w:eastAsia="en-US"/>
              </w:rPr>
            </w:pPr>
            <w:r w:rsidRPr="00200CF2">
              <w:rPr>
                <w:rFonts w:ascii="Times New Roman" w:hAnsi="Times New Roman"/>
                <w:lang w:eastAsia="en-US"/>
              </w:rPr>
              <w:t>242,00</w:t>
            </w:r>
          </w:p>
        </w:tc>
        <w:tc>
          <w:tcPr>
            <w:tcW w:w="1847" w:type="dxa"/>
          </w:tcPr>
          <w:p w14:paraId="310F4035" w14:textId="77777777" w:rsidR="00200CF2" w:rsidRPr="00200CF2" w:rsidRDefault="00200CF2" w:rsidP="00200CF2">
            <w:pPr>
              <w:suppressAutoHyphens w:val="0"/>
              <w:spacing w:before="27"/>
              <w:ind w:left="474"/>
              <w:rPr>
                <w:rFonts w:ascii="Times New Roman" w:hAnsi="Times New Roman"/>
                <w:lang w:eastAsia="en-US"/>
              </w:rPr>
            </w:pPr>
            <w:r w:rsidRPr="00200CF2">
              <w:rPr>
                <w:rFonts w:ascii="Times New Roman" w:hAnsi="Times New Roman"/>
                <w:lang w:eastAsia="en-US"/>
              </w:rPr>
              <w:t>968,00</w:t>
            </w:r>
          </w:p>
        </w:tc>
      </w:tr>
      <w:tr w:rsidR="00200CF2" w:rsidRPr="00200CF2" w14:paraId="0FF688AE" w14:textId="77777777" w:rsidTr="00773277">
        <w:trPr>
          <w:trHeight w:val="323"/>
        </w:trPr>
        <w:tc>
          <w:tcPr>
            <w:tcW w:w="726" w:type="dxa"/>
          </w:tcPr>
          <w:p w14:paraId="0A9B3BB4"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13.</w:t>
            </w:r>
          </w:p>
        </w:tc>
        <w:tc>
          <w:tcPr>
            <w:tcW w:w="5512" w:type="dxa"/>
          </w:tcPr>
          <w:p w14:paraId="004E1341" w14:textId="77777777"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Projektorius</w:t>
            </w:r>
            <w:proofErr w:type="spellEnd"/>
            <w:r w:rsidRPr="00200CF2">
              <w:rPr>
                <w:rFonts w:ascii="Times New Roman" w:hAnsi="Times New Roman"/>
                <w:lang w:eastAsia="en-US"/>
              </w:rPr>
              <w:t xml:space="preserve"> InFocus IN119 HDG</w:t>
            </w:r>
          </w:p>
        </w:tc>
        <w:tc>
          <w:tcPr>
            <w:tcW w:w="992" w:type="dxa"/>
          </w:tcPr>
          <w:p w14:paraId="4E455431" w14:textId="77777777" w:rsidR="00200CF2" w:rsidRPr="00200CF2" w:rsidRDefault="00200CF2" w:rsidP="00200CF2">
            <w:pPr>
              <w:suppressAutoHyphens w:val="0"/>
              <w:spacing w:before="29"/>
              <w:ind w:right="360"/>
              <w:jc w:val="right"/>
              <w:rPr>
                <w:rFonts w:ascii="Times New Roman" w:hAnsi="Times New Roman"/>
                <w:lang w:eastAsia="en-US"/>
              </w:rPr>
            </w:pPr>
            <w:r w:rsidRPr="00200CF2">
              <w:rPr>
                <w:rFonts w:ascii="Times New Roman" w:hAnsi="Times New Roman"/>
                <w:lang w:eastAsia="en-US"/>
              </w:rPr>
              <w:t>1</w:t>
            </w:r>
          </w:p>
        </w:tc>
        <w:tc>
          <w:tcPr>
            <w:tcW w:w="1418" w:type="dxa"/>
          </w:tcPr>
          <w:p w14:paraId="54BBC2C1"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477,95</w:t>
            </w:r>
          </w:p>
        </w:tc>
        <w:tc>
          <w:tcPr>
            <w:tcW w:w="1847" w:type="dxa"/>
          </w:tcPr>
          <w:p w14:paraId="422B3E01" w14:textId="77777777" w:rsidR="00200CF2" w:rsidRPr="00200CF2" w:rsidRDefault="00200CF2" w:rsidP="00200CF2">
            <w:pPr>
              <w:suppressAutoHyphens w:val="0"/>
              <w:spacing w:before="29"/>
              <w:ind w:left="474"/>
              <w:rPr>
                <w:rFonts w:ascii="Times New Roman" w:hAnsi="Times New Roman"/>
                <w:lang w:eastAsia="en-US"/>
              </w:rPr>
            </w:pPr>
            <w:r w:rsidRPr="00200CF2">
              <w:rPr>
                <w:rFonts w:ascii="Times New Roman" w:hAnsi="Times New Roman"/>
                <w:lang w:eastAsia="en-US"/>
              </w:rPr>
              <w:t>477,95</w:t>
            </w:r>
          </w:p>
        </w:tc>
      </w:tr>
      <w:tr w:rsidR="00200CF2" w:rsidRPr="00200CF2" w14:paraId="1539C8E7" w14:textId="77777777" w:rsidTr="00773277">
        <w:trPr>
          <w:trHeight w:val="323"/>
        </w:trPr>
        <w:tc>
          <w:tcPr>
            <w:tcW w:w="726" w:type="dxa"/>
          </w:tcPr>
          <w:p w14:paraId="7FE6264B"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14.</w:t>
            </w:r>
          </w:p>
        </w:tc>
        <w:tc>
          <w:tcPr>
            <w:tcW w:w="5512" w:type="dxa"/>
          </w:tcPr>
          <w:p w14:paraId="3B57F618" w14:textId="77777777"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Multifunkciniai</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spausdintuvai</w:t>
            </w:r>
            <w:proofErr w:type="spellEnd"/>
            <w:r w:rsidRPr="00200CF2">
              <w:rPr>
                <w:rFonts w:ascii="Times New Roman" w:hAnsi="Times New Roman"/>
                <w:lang w:eastAsia="en-US"/>
              </w:rPr>
              <w:t xml:space="preserve"> Xerox WC3335V_DNI</w:t>
            </w:r>
          </w:p>
        </w:tc>
        <w:tc>
          <w:tcPr>
            <w:tcW w:w="992" w:type="dxa"/>
          </w:tcPr>
          <w:p w14:paraId="3888D175" w14:textId="77777777" w:rsidR="00200CF2" w:rsidRPr="00200CF2" w:rsidRDefault="00200CF2" w:rsidP="00200CF2">
            <w:pPr>
              <w:suppressAutoHyphens w:val="0"/>
              <w:spacing w:before="29"/>
              <w:ind w:right="305"/>
              <w:jc w:val="right"/>
              <w:rPr>
                <w:rFonts w:ascii="Times New Roman" w:hAnsi="Times New Roman"/>
                <w:lang w:eastAsia="en-US"/>
              </w:rPr>
            </w:pPr>
            <w:r w:rsidRPr="00200CF2">
              <w:rPr>
                <w:rFonts w:ascii="Times New Roman" w:hAnsi="Times New Roman"/>
                <w:lang w:eastAsia="en-US"/>
              </w:rPr>
              <w:t>15</w:t>
            </w:r>
          </w:p>
        </w:tc>
        <w:tc>
          <w:tcPr>
            <w:tcW w:w="1418" w:type="dxa"/>
          </w:tcPr>
          <w:p w14:paraId="73D84E11"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363,00</w:t>
            </w:r>
          </w:p>
        </w:tc>
        <w:tc>
          <w:tcPr>
            <w:tcW w:w="1847" w:type="dxa"/>
          </w:tcPr>
          <w:p w14:paraId="4C37D6D7" w14:textId="77777777" w:rsidR="00200CF2" w:rsidRPr="00200CF2" w:rsidRDefault="00200CF2" w:rsidP="00200CF2">
            <w:pPr>
              <w:suppressAutoHyphens w:val="0"/>
              <w:spacing w:before="29"/>
              <w:ind w:left="419"/>
              <w:rPr>
                <w:rFonts w:ascii="Times New Roman" w:hAnsi="Times New Roman"/>
                <w:lang w:eastAsia="en-US"/>
              </w:rPr>
            </w:pPr>
            <w:r w:rsidRPr="00200CF2">
              <w:rPr>
                <w:rFonts w:ascii="Times New Roman" w:hAnsi="Times New Roman"/>
                <w:lang w:eastAsia="en-US"/>
              </w:rPr>
              <w:t>5445,00</w:t>
            </w:r>
          </w:p>
        </w:tc>
      </w:tr>
      <w:tr w:rsidR="00200CF2" w:rsidRPr="00200CF2" w14:paraId="668B484E" w14:textId="77777777" w:rsidTr="00773277">
        <w:trPr>
          <w:trHeight w:val="324"/>
        </w:trPr>
        <w:tc>
          <w:tcPr>
            <w:tcW w:w="726" w:type="dxa"/>
          </w:tcPr>
          <w:p w14:paraId="64DD14BE"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15.</w:t>
            </w:r>
          </w:p>
        </w:tc>
        <w:tc>
          <w:tcPr>
            <w:tcW w:w="5512" w:type="dxa"/>
          </w:tcPr>
          <w:p w14:paraId="10719A2A" w14:textId="77777777"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Televizorius</w:t>
            </w:r>
            <w:proofErr w:type="spellEnd"/>
            <w:r w:rsidRPr="00200CF2">
              <w:rPr>
                <w:rFonts w:ascii="Times New Roman" w:hAnsi="Times New Roman"/>
                <w:lang w:eastAsia="en-US"/>
              </w:rPr>
              <w:t xml:space="preserve"> TCL 55P615</w:t>
            </w:r>
          </w:p>
        </w:tc>
        <w:tc>
          <w:tcPr>
            <w:tcW w:w="992" w:type="dxa"/>
          </w:tcPr>
          <w:p w14:paraId="7133E844" w14:textId="77777777" w:rsidR="00200CF2" w:rsidRPr="00200CF2" w:rsidRDefault="00200CF2" w:rsidP="00200CF2">
            <w:pPr>
              <w:suppressAutoHyphens w:val="0"/>
              <w:spacing w:before="29"/>
              <w:ind w:right="305"/>
              <w:jc w:val="right"/>
              <w:rPr>
                <w:rFonts w:ascii="Times New Roman" w:hAnsi="Times New Roman"/>
                <w:lang w:eastAsia="en-US"/>
              </w:rPr>
            </w:pPr>
            <w:r w:rsidRPr="00200CF2">
              <w:rPr>
                <w:rFonts w:ascii="Times New Roman" w:hAnsi="Times New Roman"/>
                <w:lang w:eastAsia="en-US"/>
              </w:rPr>
              <w:t>15</w:t>
            </w:r>
          </w:p>
        </w:tc>
        <w:tc>
          <w:tcPr>
            <w:tcW w:w="1418" w:type="dxa"/>
          </w:tcPr>
          <w:p w14:paraId="6F625C94"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417,45</w:t>
            </w:r>
          </w:p>
        </w:tc>
        <w:tc>
          <w:tcPr>
            <w:tcW w:w="1847" w:type="dxa"/>
          </w:tcPr>
          <w:p w14:paraId="2B869EEA" w14:textId="77777777" w:rsidR="00200CF2" w:rsidRPr="00200CF2" w:rsidRDefault="00200CF2" w:rsidP="00200CF2">
            <w:pPr>
              <w:suppressAutoHyphens w:val="0"/>
              <w:spacing w:before="29"/>
              <w:ind w:left="419"/>
              <w:rPr>
                <w:rFonts w:ascii="Times New Roman" w:hAnsi="Times New Roman"/>
                <w:lang w:eastAsia="en-US"/>
              </w:rPr>
            </w:pPr>
            <w:r w:rsidRPr="00200CF2">
              <w:rPr>
                <w:rFonts w:ascii="Times New Roman" w:hAnsi="Times New Roman"/>
                <w:lang w:eastAsia="en-US"/>
              </w:rPr>
              <w:t>6261,75</w:t>
            </w:r>
          </w:p>
        </w:tc>
      </w:tr>
      <w:tr w:rsidR="00200CF2" w:rsidRPr="00200CF2" w14:paraId="7E9DABD3" w14:textId="77777777" w:rsidTr="00773277">
        <w:trPr>
          <w:trHeight w:val="321"/>
        </w:trPr>
        <w:tc>
          <w:tcPr>
            <w:tcW w:w="726" w:type="dxa"/>
          </w:tcPr>
          <w:p w14:paraId="0861B540" w14:textId="77777777" w:rsidR="00200CF2" w:rsidRPr="00200CF2" w:rsidRDefault="00200CF2" w:rsidP="00200CF2">
            <w:pPr>
              <w:suppressAutoHyphens w:val="0"/>
              <w:spacing w:before="8"/>
              <w:ind w:left="126" w:right="117"/>
              <w:jc w:val="center"/>
              <w:rPr>
                <w:rFonts w:ascii="Times New Roman" w:hAnsi="Times New Roman"/>
                <w:lang w:eastAsia="en-US"/>
              </w:rPr>
            </w:pPr>
            <w:r w:rsidRPr="00200CF2">
              <w:rPr>
                <w:rFonts w:ascii="Times New Roman" w:hAnsi="Times New Roman"/>
                <w:lang w:eastAsia="en-US"/>
              </w:rPr>
              <w:t>16.</w:t>
            </w:r>
          </w:p>
        </w:tc>
        <w:tc>
          <w:tcPr>
            <w:tcW w:w="5512" w:type="dxa"/>
          </w:tcPr>
          <w:p w14:paraId="277314B8" w14:textId="77777777" w:rsidR="00200CF2" w:rsidRPr="00200CF2" w:rsidRDefault="00200CF2" w:rsidP="00200CF2">
            <w:pPr>
              <w:suppressAutoHyphens w:val="0"/>
              <w:spacing w:before="27"/>
              <w:ind w:left="107"/>
              <w:rPr>
                <w:rFonts w:ascii="Times New Roman" w:hAnsi="Times New Roman"/>
                <w:lang w:eastAsia="en-US"/>
              </w:rPr>
            </w:pPr>
            <w:proofErr w:type="spellStart"/>
            <w:r w:rsidRPr="00200CF2">
              <w:rPr>
                <w:rFonts w:ascii="Times New Roman" w:hAnsi="Times New Roman"/>
                <w:lang w:eastAsia="en-US"/>
              </w:rPr>
              <w:t>Brailio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rašto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puslapių</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susegėjas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Followes</w:t>
            </w:r>
            <w:proofErr w:type="spellEnd"/>
            <w:r w:rsidRPr="00200CF2">
              <w:rPr>
                <w:rFonts w:ascii="Times New Roman" w:hAnsi="Times New Roman"/>
                <w:lang w:eastAsia="en-US"/>
              </w:rPr>
              <w:t xml:space="preserve"> Quasar TM+500</w:t>
            </w:r>
          </w:p>
        </w:tc>
        <w:tc>
          <w:tcPr>
            <w:tcW w:w="992" w:type="dxa"/>
          </w:tcPr>
          <w:p w14:paraId="04EEA0BA" w14:textId="77777777" w:rsidR="00200CF2" w:rsidRPr="00200CF2" w:rsidRDefault="00200CF2" w:rsidP="00200CF2">
            <w:pPr>
              <w:suppressAutoHyphens w:val="0"/>
              <w:spacing w:before="27"/>
              <w:ind w:right="360"/>
              <w:jc w:val="right"/>
              <w:rPr>
                <w:rFonts w:ascii="Times New Roman" w:hAnsi="Times New Roman"/>
                <w:lang w:eastAsia="en-US"/>
              </w:rPr>
            </w:pPr>
            <w:r w:rsidRPr="00200CF2">
              <w:rPr>
                <w:rFonts w:ascii="Times New Roman" w:hAnsi="Times New Roman"/>
                <w:lang w:eastAsia="en-US"/>
              </w:rPr>
              <w:t>1</w:t>
            </w:r>
          </w:p>
        </w:tc>
        <w:tc>
          <w:tcPr>
            <w:tcW w:w="1418" w:type="dxa"/>
          </w:tcPr>
          <w:p w14:paraId="5198B6CB" w14:textId="77777777" w:rsidR="00200CF2" w:rsidRPr="00200CF2" w:rsidRDefault="00200CF2" w:rsidP="00200CF2">
            <w:pPr>
              <w:suppressAutoHyphens w:val="0"/>
              <w:spacing w:before="27"/>
              <w:ind w:left="261" w:right="254"/>
              <w:jc w:val="center"/>
              <w:rPr>
                <w:rFonts w:ascii="Times New Roman" w:hAnsi="Times New Roman"/>
                <w:lang w:eastAsia="en-US"/>
              </w:rPr>
            </w:pPr>
            <w:r w:rsidRPr="00200CF2">
              <w:rPr>
                <w:rFonts w:ascii="Times New Roman" w:hAnsi="Times New Roman"/>
                <w:lang w:eastAsia="en-US"/>
              </w:rPr>
              <w:t>278,00</w:t>
            </w:r>
          </w:p>
        </w:tc>
        <w:tc>
          <w:tcPr>
            <w:tcW w:w="1847" w:type="dxa"/>
          </w:tcPr>
          <w:p w14:paraId="6AA95E90" w14:textId="77777777" w:rsidR="00200CF2" w:rsidRPr="00200CF2" w:rsidRDefault="00200CF2" w:rsidP="00200CF2">
            <w:pPr>
              <w:suppressAutoHyphens w:val="0"/>
              <w:spacing w:before="27"/>
              <w:ind w:left="474"/>
              <w:rPr>
                <w:rFonts w:ascii="Times New Roman" w:hAnsi="Times New Roman"/>
                <w:lang w:eastAsia="en-US"/>
              </w:rPr>
            </w:pPr>
            <w:r w:rsidRPr="00200CF2">
              <w:rPr>
                <w:rFonts w:ascii="Times New Roman" w:hAnsi="Times New Roman"/>
                <w:lang w:eastAsia="en-US"/>
              </w:rPr>
              <w:t>278,00</w:t>
            </w:r>
          </w:p>
        </w:tc>
      </w:tr>
      <w:tr w:rsidR="00200CF2" w:rsidRPr="00200CF2" w14:paraId="660EAD1E" w14:textId="77777777" w:rsidTr="00773277">
        <w:trPr>
          <w:trHeight w:val="505"/>
        </w:trPr>
        <w:tc>
          <w:tcPr>
            <w:tcW w:w="726" w:type="dxa"/>
          </w:tcPr>
          <w:p w14:paraId="01D5C4FA" w14:textId="77777777" w:rsidR="00200CF2" w:rsidRPr="00200CF2" w:rsidRDefault="00200CF2" w:rsidP="00200CF2">
            <w:pPr>
              <w:suppressAutoHyphens w:val="0"/>
              <w:spacing w:before="101"/>
              <w:ind w:left="126" w:right="117"/>
              <w:jc w:val="center"/>
              <w:rPr>
                <w:rFonts w:ascii="Times New Roman" w:hAnsi="Times New Roman"/>
                <w:lang w:eastAsia="en-US"/>
              </w:rPr>
            </w:pPr>
            <w:r w:rsidRPr="00200CF2">
              <w:rPr>
                <w:rFonts w:ascii="Times New Roman" w:hAnsi="Times New Roman"/>
                <w:lang w:eastAsia="en-US"/>
              </w:rPr>
              <w:t>17.</w:t>
            </w:r>
          </w:p>
        </w:tc>
        <w:tc>
          <w:tcPr>
            <w:tcW w:w="5512" w:type="dxa"/>
          </w:tcPr>
          <w:p w14:paraId="6D5D582D" w14:textId="042E7F7D" w:rsidR="00200CF2" w:rsidRPr="00200CF2" w:rsidRDefault="00200CF2" w:rsidP="00773277">
            <w:pPr>
              <w:suppressAutoHyphens w:val="0"/>
              <w:spacing w:line="247" w:lineRule="exact"/>
              <w:ind w:left="107"/>
              <w:rPr>
                <w:rFonts w:ascii="Times New Roman" w:hAnsi="Times New Roman"/>
                <w:lang w:eastAsia="en-US"/>
              </w:rPr>
            </w:pPr>
            <w:proofErr w:type="spellStart"/>
            <w:r w:rsidRPr="00200CF2">
              <w:rPr>
                <w:rFonts w:ascii="Times New Roman" w:hAnsi="Times New Roman"/>
                <w:lang w:eastAsia="en-US"/>
              </w:rPr>
              <w:t>Įlaminavimo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įrenginys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Followes</w:t>
            </w:r>
            <w:proofErr w:type="spellEnd"/>
            <w:r w:rsidRPr="00200CF2">
              <w:rPr>
                <w:rFonts w:ascii="Times New Roman" w:hAnsi="Times New Roman"/>
                <w:lang w:eastAsia="en-US"/>
              </w:rPr>
              <w:t xml:space="preserve"> VenusTM2 125 </w:t>
            </w:r>
            <w:proofErr w:type="spellStart"/>
            <w:r w:rsidRPr="00200CF2">
              <w:rPr>
                <w:rFonts w:ascii="Times New Roman" w:hAnsi="Times New Roman"/>
                <w:lang w:eastAsia="en-US"/>
              </w:rPr>
              <w:t>su</w:t>
            </w:r>
            <w:proofErr w:type="spellEnd"/>
            <w:r w:rsidRPr="00200CF2">
              <w:rPr>
                <w:rFonts w:ascii="Times New Roman" w:hAnsi="Times New Roman"/>
                <w:lang w:eastAsia="en-US"/>
              </w:rPr>
              <w:t xml:space="preserve"> „</w:t>
            </w:r>
            <w:proofErr w:type="spellStart"/>
            <w:proofErr w:type="gramStart"/>
            <w:r w:rsidRPr="00200CF2">
              <w:rPr>
                <w:rFonts w:ascii="Times New Roman" w:hAnsi="Times New Roman"/>
                <w:lang w:eastAsia="en-US"/>
              </w:rPr>
              <w:t>InstaHeat</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ir</w:t>
            </w:r>
            <w:proofErr w:type="spellEnd"/>
            <w:proofErr w:type="gramEnd"/>
            <w:r w:rsidRPr="00200CF2">
              <w:rPr>
                <w:rFonts w:ascii="Times New Roman" w:hAnsi="Times New Roman"/>
                <w:lang w:eastAsia="en-US"/>
              </w:rPr>
              <w:t xml:space="preserve"> „</w:t>
            </w:r>
            <w:proofErr w:type="spellStart"/>
            <w:r w:rsidRPr="00200CF2">
              <w:rPr>
                <w:rFonts w:ascii="Times New Roman" w:hAnsi="Times New Roman"/>
                <w:lang w:eastAsia="en-US"/>
              </w:rPr>
              <w:t>AutoSense</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technologijomis</w:t>
            </w:r>
            <w:proofErr w:type="spellEnd"/>
          </w:p>
        </w:tc>
        <w:tc>
          <w:tcPr>
            <w:tcW w:w="992" w:type="dxa"/>
          </w:tcPr>
          <w:p w14:paraId="310CB6EC" w14:textId="77777777" w:rsidR="00200CF2" w:rsidRPr="00200CF2" w:rsidRDefault="00200CF2" w:rsidP="00200CF2">
            <w:pPr>
              <w:suppressAutoHyphens w:val="0"/>
              <w:spacing w:before="121"/>
              <w:ind w:right="360"/>
              <w:jc w:val="right"/>
              <w:rPr>
                <w:rFonts w:ascii="Times New Roman" w:hAnsi="Times New Roman"/>
                <w:lang w:eastAsia="en-US"/>
              </w:rPr>
            </w:pPr>
            <w:r w:rsidRPr="00200CF2">
              <w:rPr>
                <w:rFonts w:ascii="Times New Roman" w:hAnsi="Times New Roman"/>
                <w:lang w:eastAsia="en-US"/>
              </w:rPr>
              <w:t>1</w:t>
            </w:r>
          </w:p>
        </w:tc>
        <w:tc>
          <w:tcPr>
            <w:tcW w:w="1418" w:type="dxa"/>
          </w:tcPr>
          <w:p w14:paraId="4FD236DA" w14:textId="77777777" w:rsidR="00200CF2" w:rsidRPr="00200CF2" w:rsidRDefault="00200CF2" w:rsidP="00200CF2">
            <w:pPr>
              <w:suppressAutoHyphens w:val="0"/>
              <w:spacing w:before="121"/>
              <w:ind w:left="261" w:right="254"/>
              <w:jc w:val="center"/>
              <w:rPr>
                <w:rFonts w:ascii="Times New Roman" w:hAnsi="Times New Roman"/>
                <w:lang w:eastAsia="en-US"/>
              </w:rPr>
            </w:pPr>
            <w:r w:rsidRPr="00200CF2">
              <w:rPr>
                <w:rFonts w:ascii="Times New Roman" w:hAnsi="Times New Roman"/>
                <w:lang w:eastAsia="en-US"/>
              </w:rPr>
              <w:t>320,00</w:t>
            </w:r>
          </w:p>
        </w:tc>
        <w:tc>
          <w:tcPr>
            <w:tcW w:w="1847" w:type="dxa"/>
          </w:tcPr>
          <w:p w14:paraId="4E8F2F19" w14:textId="77777777" w:rsidR="00200CF2" w:rsidRPr="00200CF2" w:rsidRDefault="00200CF2" w:rsidP="00200CF2">
            <w:pPr>
              <w:suppressAutoHyphens w:val="0"/>
              <w:spacing w:before="121"/>
              <w:ind w:left="474"/>
              <w:rPr>
                <w:rFonts w:ascii="Times New Roman" w:hAnsi="Times New Roman"/>
                <w:lang w:eastAsia="en-US"/>
              </w:rPr>
            </w:pPr>
            <w:r w:rsidRPr="00200CF2">
              <w:rPr>
                <w:rFonts w:ascii="Times New Roman" w:hAnsi="Times New Roman"/>
                <w:lang w:eastAsia="en-US"/>
              </w:rPr>
              <w:t>320,00</w:t>
            </w:r>
          </w:p>
        </w:tc>
      </w:tr>
      <w:tr w:rsidR="00200CF2" w:rsidRPr="00200CF2" w14:paraId="21D994C4" w14:textId="77777777" w:rsidTr="00773277">
        <w:trPr>
          <w:trHeight w:val="323"/>
        </w:trPr>
        <w:tc>
          <w:tcPr>
            <w:tcW w:w="726" w:type="dxa"/>
          </w:tcPr>
          <w:p w14:paraId="5C144C56"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18.</w:t>
            </w:r>
          </w:p>
        </w:tc>
        <w:tc>
          <w:tcPr>
            <w:tcW w:w="5512" w:type="dxa"/>
          </w:tcPr>
          <w:p w14:paraId="11C1636D" w14:textId="77777777"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Valdymo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klaviatūros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rakinama</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dėžutė</w:t>
            </w:r>
            <w:proofErr w:type="spellEnd"/>
          </w:p>
        </w:tc>
        <w:tc>
          <w:tcPr>
            <w:tcW w:w="992" w:type="dxa"/>
          </w:tcPr>
          <w:p w14:paraId="430FFA74" w14:textId="77777777" w:rsidR="00200CF2" w:rsidRPr="00200CF2" w:rsidRDefault="00200CF2" w:rsidP="00200CF2">
            <w:pPr>
              <w:suppressAutoHyphens w:val="0"/>
              <w:spacing w:before="29"/>
              <w:ind w:right="360"/>
              <w:jc w:val="right"/>
              <w:rPr>
                <w:rFonts w:ascii="Times New Roman" w:hAnsi="Times New Roman"/>
                <w:lang w:eastAsia="en-US"/>
              </w:rPr>
            </w:pPr>
            <w:r w:rsidRPr="00200CF2">
              <w:rPr>
                <w:rFonts w:ascii="Times New Roman" w:hAnsi="Times New Roman"/>
                <w:lang w:eastAsia="en-US"/>
              </w:rPr>
              <w:t>6</w:t>
            </w:r>
          </w:p>
        </w:tc>
        <w:tc>
          <w:tcPr>
            <w:tcW w:w="1418" w:type="dxa"/>
          </w:tcPr>
          <w:p w14:paraId="57081446"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14,52</w:t>
            </w:r>
          </w:p>
        </w:tc>
        <w:tc>
          <w:tcPr>
            <w:tcW w:w="1847" w:type="dxa"/>
          </w:tcPr>
          <w:p w14:paraId="6BFE9CFD" w14:textId="77777777" w:rsidR="00200CF2" w:rsidRPr="00200CF2" w:rsidRDefault="00200CF2" w:rsidP="00200CF2">
            <w:pPr>
              <w:suppressAutoHyphens w:val="0"/>
              <w:spacing w:before="29"/>
              <w:ind w:left="135" w:right="130"/>
              <w:jc w:val="center"/>
              <w:rPr>
                <w:rFonts w:ascii="Times New Roman" w:hAnsi="Times New Roman"/>
                <w:lang w:eastAsia="en-US"/>
              </w:rPr>
            </w:pPr>
            <w:r w:rsidRPr="00200CF2">
              <w:rPr>
                <w:rFonts w:ascii="Times New Roman" w:hAnsi="Times New Roman"/>
                <w:lang w:eastAsia="en-US"/>
              </w:rPr>
              <w:t>87,12</w:t>
            </w:r>
          </w:p>
        </w:tc>
      </w:tr>
      <w:tr w:rsidR="00200CF2" w:rsidRPr="00200CF2" w14:paraId="7E0C0133" w14:textId="77777777" w:rsidTr="00773277">
        <w:trPr>
          <w:trHeight w:val="323"/>
        </w:trPr>
        <w:tc>
          <w:tcPr>
            <w:tcW w:w="726" w:type="dxa"/>
          </w:tcPr>
          <w:p w14:paraId="332CEA9C"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19.</w:t>
            </w:r>
          </w:p>
        </w:tc>
        <w:tc>
          <w:tcPr>
            <w:tcW w:w="5512" w:type="dxa"/>
          </w:tcPr>
          <w:p w14:paraId="5D31407B" w14:textId="77777777"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Belaidis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judesio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jutiklis</w:t>
            </w:r>
            <w:proofErr w:type="spellEnd"/>
          </w:p>
        </w:tc>
        <w:tc>
          <w:tcPr>
            <w:tcW w:w="992" w:type="dxa"/>
          </w:tcPr>
          <w:p w14:paraId="45839868" w14:textId="77777777" w:rsidR="00200CF2" w:rsidRPr="00200CF2" w:rsidRDefault="00200CF2" w:rsidP="00200CF2">
            <w:pPr>
              <w:suppressAutoHyphens w:val="0"/>
              <w:spacing w:before="29"/>
              <w:ind w:right="360"/>
              <w:jc w:val="right"/>
              <w:rPr>
                <w:rFonts w:ascii="Times New Roman" w:hAnsi="Times New Roman"/>
                <w:lang w:eastAsia="en-US"/>
              </w:rPr>
            </w:pPr>
            <w:r w:rsidRPr="00200CF2">
              <w:rPr>
                <w:rFonts w:ascii="Times New Roman" w:hAnsi="Times New Roman"/>
                <w:lang w:eastAsia="en-US"/>
              </w:rPr>
              <w:t>5</w:t>
            </w:r>
          </w:p>
        </w:tc>
        <w:tc>
          <w:tcPr>
            <w:tcW w:w="1418" w:type="dxa"/>
          </w:tcPr>
          <w:p w14:paraId="647AB2EF"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34,85</w:t>
            </w:r>
          </w:p>
        </w:tc>
        <w:tc>
          <w:tcPr>
            <w:tcW w:w="1847" w:type="dxa"/>
          </w:tcPr>
          <w:p w14:paraId="522F5CE8" w14:textId="77777777" w:rsidR="00200CF2" w:rsidRPr="00200CF2" w:rsidRDefault="00200CF2" w:rsidP="00200CF2">
            <w:pPr>
              <w:suppressAutoHyphens w:val="0"/>
              <w:spacing w:before="29"/>
              <w:ind w:left="474"/>
              <w:rPr>
                <w:rFonts w:ascii="Times New Roman" w:hAnsi="Times New Roman"/>
                <w:lang w:eastAsia="en-US"/>
              </w:rPr>
            </w:pPr>
            <w:r w:rsidRPr="00200CF2">
              <w:rPr>
                <w:rFonts w:ascii="Times New Roman" w:hAnsi="Times New Roman"/>
                <w:lang w:eastAsia="en-US"/>
              </w:rPr>
              <w:t>174,25</w:t>
            </w:r>
          </w:p>
        </w:tc>
      </w:tr>
      <w:tr w:rsidR="00200CF2" w:rsidRPr="00200CF2" w14:paraId="09529A36" w14:textId="77777777" w:rsidTr="00773277">
        <w:trPr>
          <w:trHeight w:val="323"/>
        </w:trPr>
        <w:tc>
          <w:tcPr>
            <w:tcW w:w="726" w:type="dxa"/>
          </w:tcPr>
          <w:p w14:paraId="2D970853"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20.</w:t>
            </w:r>
          </w:p>
        </w:tc>
        <w:tc>
          <w:tcPr>
            <w:tcW w:w="5512" w:type="dxa"/>
          </w:tcPr>
          <w:p w14:paraId="1627294D" w14:textId="77777777" w:rsidR="00200CF2" w:rsidRPr="00200CF2" w:rsidRDefault="00200CF2" w:rsidP="00200CF2">
            <w:pPr>
              <w:suppressAutoHyphens w:val="0"/>
              <w:spacing w:before="29"/>
              <w:ind w:left="107"/>
              <w:rPr>
                <w:rFonts w:ascii="Times New Roman" w:hAnsi="Times New Roman"/>
                <w:lang w:eastAsia="en-US"/>
              </w:rPr>
            </w:pPr>
            <w:proofErr w:type="spellStart"/>
            <w:r w:rsidRPr="00200CF2">
              <w:rPr>
                <w:rFonts w:ascii="Times New Roman" w:hAnsi="Times New Roman"/>
                <w:lang w:eastAsia="en-US"/>
              </w:rPr>
              <w:t>Belaidis</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dūmų</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jutiklis</w:t>
            </w:r>
            <w:proofErr w:type="spellEnd"/>
          </w:p>
        </w:tc>
        <w:tc>
          <w:tcPr>
            <w:tcW w:w="992" w:type="dxa"/>
          </w:tcPr>
          <w:p w14:paraId="77683DF2" w14:textId="77777777" w:rsidR="00200CF2" w:rsidRPr="00200CF2" w:rsidRDefault="00200CF2" w:rsidP="00200CF2">
            <w:pPr>
              <w:suppressAutoHyphens w:val="0"/>
              <w:spacing w:before="29"/>
              <w:ind w:right="360"/>
              <w:jc w:val="right"/>
              <w:rPr>
                <w:rFonts w:ascii="Times New Roman" w:hAnsi="Times New Roman"/>
                <w:lang w:eastAsia="en-US"/>
              </w:rPr>
            </w:pPr>
            <w:r w:rsidRPr="00200CF2">
              <w:rPr>
                <w:rFonts w:ascii="Times New Roman" w:hAnsi="Times New Roman"/>
                <w:lang w:eastAsia="en-US"/>
              </w:rPr>
              <w:t>3</w:t>
            </w:r>
          </w:p>
        </w:tc>
        <w:tc>
          <w:tcPr>
            <w:tcW w:w="1418" w:type="dxa"/>
          </w:tcPr>
          <w:p w14:paraId="751D57FC"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63,89</w:t>
            </w:r>
          </w:p>
        </w:tc>
        <w:tc>
          <w:tcPr>
            <w:tcW w:w="1847" w:type="dxa"/>
          </w:tcPr>
          <w:p w14:paraId="01C54E1F" w14:textId="77777777" w:rsidR="00200CF2" w:rsidRPr="00200CF2" w:rsidRDefault="00200CF2" w:rsidP="00200CF2">
            <w:pPr>
              <w:suppressAutoHyphens w:val="0"/>
              <w:spacing w:before="29"/>
              <w:ind w:left="474"/>
              <w:rPr>
                <w:rFonts w:ascii="Times New Roman" w:hAnsi="Times New Roman"/>
                <w:lang w:eastAsia="en-US"/>
              </w:rPr>
            </w:pPr>
            <w:r w:rsidRPr="00200CF2">
              <w:rPr>
                <w:rFonts w:ascii="Times New Roman" w:hAnsi="Times New Roman"/>
                <w:lang w:eastAsia="en-US"/>
              </w:rPr>
              <w:t>191,67</w:t>
            </w:r>
          </w:p>
        </w:tc>
      </w:tr>
      <w:tr w:rsidR="00200CF2" w:rsidRPr="00200CF2" w14:paraId="0BAC8BAB" w14:textId="77777777" w:rsidTr="00773277">
        <w:trPr>
          <w:trHeight w:val="321"/>
        </w:trPr>
        <w:tc>
          <w:tcPr>
            <w:tcW w:w="726" w:type="dxa"/>
          </w:tcPr>
          <w:p w14:paraId="40F2BDC5" w14:textId="77777777" w:rsidR="00200CF2" w:rsidRPr="00200CF2" w:rsidRDefault="00200CF2" w:rsidP="00200CF2">
            <w:pPr>
              <w:suppressAutoHyphens w:val="0"/>
              <w:spacing w:before="8"/>
              <w:ind w:left="126" w:right="117"/>
              <w:jc w:val="center"/>
              <w:rPr>
                <w:rFonts w:ascii="Times New Roman" w:hAnsi="Times New Roman"/>
                <w:lang w:eastAsia="en-US"/>
              </w:rPr>
            </w:pPr>
            <w:r w:rsidRPr="00200CF2">
              <w:rPr>
                <w:rFonts w:ascii="Times New Roman" w:hAnsi="Times New Roman"/>
                <w:lang w:eastAsia="en-US"/>
              </w:rPr>
              <w:t>21.</w:t>
            </w:r>
          </w:p>
        </w:tc>
        <w:tc>
          <w:tcPr>
            <w:tcW w:w="5512" w:type="dxa"/>
          </w:tcPr>
          <w:p w14:paraId="3B670939" w14:textId="77777777" w:rsidR="00200CF2" w:rsidRPr="00200CF2" w:rsidRDefault="00200CF2" w:rsidP="00200CF2">
            <w:pPr>
              <w:suppressAutoHyphens w:val="0"/>
              <w:spacing w:before="27"/>
              <w:ind w:left="107"/>
              <w:rPr>
                <w:rFonts w:ascii="Times New Roman" w:hAnsi="Times New Roman"/>
                <w:lang w:eastAsia="en-US"/>
              </w:rPr>
            </w:pPr>
            <w:proofErr w:type="spellStart"/>
            <w:r w:rsidRPr="00200CF2">
              <w:rPr>
                <w:rFonts w:ascii="Times New Roman" w:hAnsi="Times New Roman"/>
                <w:lang w:eastAsia="en-US"/>
              </w:rPr>
              <w:t>Viešinimo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stendas</w:t>
            </w:r>
            <w:proofErr w:type="spellEnd"/>
          </w:p>
        </w:tc>
        <w:tc>
          <w:tcPr>
            <w:tcW w:w="992" w:type="dxa"/>
          </w:tcPr>
          <w:p w14:paraId="7AD99204" w14:textId="77777777" w:rsidR="00200CF2" w:rsidRPr="00200CF2" w:rsidRDefault="00200CF2" w:rsidP="00200CF2">
            <w:pPr>
              <w:suppressAutoHyphens w:val="0"/>
              <w:spacing w:before="27"/>
              <w:ind w:right="305"/>
              <w:jc w:val="right"/>
              <w:rPr>
                <w:rFonts w:ascii="Times New Roman" w:hAnsi="Times New Roman"/>
                <w:lang w:eastAsia="en-US"/>
              </w:rPr>
            </w:pPr>
            <w:r w:rsidRPr="00200CF2">
              <w:rPr>
                <w:rFonts w:ascii="Times New Roman" w:hAnsi="Times New Roman"/>
                <w:lang w:eastAsia="en-US"/>
              </w:rPr>
              <w:t>15</w:t>
            </w:r>
          </w:p>
        </w:tc>
        <w:tc>
          <w:tcPr>
            <w:tcW w:w="1418" w:type="dxa"/>
          </w:tcPr>
          <w:p w14:paraId="07C39A25" w14:textId="77777777" w:rsidR="00200CF2" w:rsidRPr="00200CF2" w:rsidRDefault="00200CF2" w:rsidP="00200CF2">
            <w:pPr>
              <w:suppressAutoHyphens w:val="0"/>
              <w:spacing w:before="27"/>
              <w:ind w:left="261" w:right="254"/>
              <w:jc w:val="center"/>
              <w:rPr>
                <w:rFonts w:ascii="Times New Roman" w:hAnsi="Times New Roman"/>
                <w:lang w:eastAsia="en-US"/>
              </w:rPr>
            </w:pPr>
            <w:r w:rsidRPr="00200CF2">
              <w:rPr>
                <w:rFonts w:ascii="Times New Roman" w:hAnsi="Times New Roman"/>
                <w:lang w:eastAsia="en-US"/>
              </w:rPr>
              <w:t>18,03</w:t>
            </w:r>
          </w:p>
        </w:tc>
        <w:tc>
          <w:tcPr>
            <w:tcW w:w="1847" w:type="dxa"/>
          </w:tcPr>
          <w:p w14:paraId="75FD2620" w14:textId="77777777" w:rsidR="00200CF2" w:rsidRPr="00200CF2" w:rsidRDefault="00200CF2" w:rsidP="00200CF2">
            <w:pPr>
              <w:suppressAutoHyphens w:val="0"/>
              <w:spacing w:before="27"/>
              <w:ind w:left="474"/>
              <w:rPr>
                <w:rFonts w:ascii="Times New Roman" w:hAnsi="Times New Roman"/>
                <w:lang w:eastAsia="en-US"/>
              </w:rPr>
            </w:pPr>
            <w:r w:rsidRPr="00200CF2">
              <w:rPr>
                <w:rFonts w:ascii="Times New Roman" w:hAnsi="Times New Roman"/>
                <w:lang w:eastAsia="en-US"/>
              </w:rPr>
              <w:t>270,45</w:t>
            </w:r>
          </w:p>
        </w:tc>
      </w:tr>
      <w:tr w:rsidR="00200CF2" w:rsidRPr="00200CF2" w14:paraId="0F2800DE" w14:textId="77777777" w:rsidTr="00773277">
        <w:trPr>
          <w:trHeight w:val="323"/>
        </w:trPr>
        <w:tc>
          <w:tcPr>
            <w:tcW w:w="726" w:type="dxa"/>
          </w:tcPr>
          <w:p w14:paraId="7576E447" w14:textId="77777777" w:rsidR="00200CF2" w:rsidRPr="00200CF2" w:rsidRDefault="00200CF2" w:rsidP="00200CF2">
            <w:pPr>
              <w:suppressAutoHyphens w:val="0"/>
              <w:spacing w:before="10"/>
              <w:ind w:left="126" w:right="117"/>
              <w:jc w:val="center"/>
              <w:rPr>
                <w:rFonts w:ascii="Times New Roman" w:hAnsi="Times New Roman"/>
                <w:lang w:eastAsia="en-US"/>
              </w:rPr>
            </w:pPr>
            <w:r w:rsidRPr="00200CF2">
              <w:rPr>
                <w:rFonts w:ascii="Times New Roman" w:hAnsi="Times New Roman"/>
                <w:lang w:eastAsia="en-US"/>
              </w:rPr>
              <w:t>22.</w:t>
            </w:r>
          </w:p>
        </w:tc>
        <w:tc>
          <w:tcPr>
            <w:tcW w:w="5512" w:type="dxa"/>
          </w:tcPr>
          <w:p w14:paraId="6D206ABB" w14:textId="77777777" w:rsidR="00200CF2" w:rsidRPr="00200CF2" w:rsidRDefault="00200CF2" w:rsidP="00200CF2">
            <w:pPr>
              <w:suppressAutoHyphens w:val="0"/>
              <w:spacing w:before="29"/>
              <w:ind w:left="107"/>
              <w:rPr>
                <w:rFonts w:ascii="Times New Roman" w:hAnsi="Times New Roman"/>
                <w:lang w:eastAsia="en-US"/>
              </w:rPr>
            </w:pPr>
            <w:r w:rsidRPr="00200CF2">
              <w:rPr>
                <w:rFonts w:ascii="Times New Roman" w:hAnsi="Times New Roman"/>
                <w:lang w:eastAsia="en-US"/>
              </w:rPr>
              <w:t xml:space="preserve">A2 </w:t>
            </w:r>
            <w:proofErr w:type="spellStart"/>
            <w:r w:rsidRPr="00200CF2">
              <w:rPr>
                <w:rFonts w:ascii="Times New Roman" w:hAnsi="Times New Roman"/>
                <w:lang w:eastAsia="en-US"/>
              </w:rPr>
              <w:t>viešinimo</w:t>
            </w:r>
            <w:proofErr w:type="spellEnd"/>
            <w:r w:rsidRPr="00200CF2">
              <w:rPr>
                <w:rFonts w:ascii="Times New Roman" w:hAnsi="Times New Roman"/>
                <w:lang w:eastAsia="en-US"/>
              </w:rPr>
              <w:t xml:space="preserve"> </w:t>
            </w:r>
            <w:proofErr w:type="spellStart"/>
            <w:r w:rsidRPr="00200CF2">
              <w:rPr>
                <w:rFonts w:ascii="Times New Roman" w:hAnsi="Times New Roman"/>
                <w:lang w:eastAsia="en-US"/>
              </w:rPr>
              <w:t>stendas</w:t>
            </w:r>
            <w:proofErr w:type="spellEnd"/>
          </w:p>
        </w:tc>
        <w:tc>
          <w:tcPr>
            <w:tcW w:w="992" w:type="dxa"/>
          </w:tcPr>
          <w:p w14:paraId="0FAB7A5A" w14:textId="77777777" w:rsidR="00200CF2" w:rsidRPr="00200CF2" w:rsidRDefault="00200CF2" w:rsidP="00200CF2">
            <w:pPr>
              <w:suppressAutoHyphens w:val="0"/>
              <w:spacing w:before="29"/>
              <w:ind w:right="360"/>
              <w:jc w:val="right"/>
              <w:rPr>
                <w:rFonts w:ascii="Times New Roman" w:hAnsi="Times New Roman"/>
                <w:lang w:eastAsia="en-US"/>
              </w:rPr>
            </w:pPr>
            <w:r w:rsidRPr="00200CF2">
              <w:rPr>
                <w:rFonts w:ascii="Times New Roman" w:hAnsi="Times New Roman"/>
                <w:lang w:eastAsia="en-US"/>
              </w:rPr>
              <w:t>8</w:t>
            </w:r>
          </w:p>
        </w:tc>
        <w:tc>
          <w:tcPr>
            <w:tcW w:w="1418" w:type="dxa"/>
          </w:tcPr>
          <w:p w14:paraId="40819042" w14:textId="77777777" w:rsidR="00200CF2" w:rsidRPr="00200CF2" w:rsidRDefault="00200CF2" w:rsidP="00200CF2">
            <w:pPr>
              <w:suppressAutoHyphens w:val="0"/>
              <w:spacing w:before="29"/>
              <w:ind w:left="261" w:right="254"/>
              <w:jc w:val="center"/>
              <w:rPr>
                <w:rFonts w:ascii="Times New Roman" w:hAnsi="Times New Roman"/>
                <w:lang w:eastAsia="en-US"/>
              </w:rPr>
            </w:pPr>
            <w:r w:rsidRPr="00200CF2">
              <w:rPr>
                <w:rFonts w:ascii="Times New Roman" w:hAnsi="Times New Roman"/>
                <w:lang w:eastAsia="en-US"/>
              </w:rPr>
              <w:t>15,61</w:t>
            </w:r>
          </w:p>
        </w:tc>
        <w:tc>
          <w:tcPr>
            <w:tcW w:w="1847" w:type="dxa"/>
          </w:tcPr>
          <w:p w14:paraId="45880B58" w14:textId="77777777" w:rsidR="00200CF2" w:rsidRPr="00200CF2" w:rsidRDefault="00200CF2" w:rsidP="00200CF2">
            <w:pPr>
              <w:suppressAutoHyphens w:val="0"/>
              <w:spacing w:before="29"/>
              <w:ind w:left="474"/>
              <w:rPr>
                <w:rFonts w:ascii="Times New Roman" w:hAnsi="Times New Roman"/>
                <w:lang w:eastAsia="en-US"/>
              </w:rPr>
            </w:pPr>
            <w:r w:rsidRPr="00200CF2">
              <w:rPr>
                <w:rFonts w:ascii="Times New Roman" w:hAnsi="Times New Roman"/>
                <w:lang w:eastAsia="en-US"/>
              </w:rPr>
              <w:t>124,88</w:t>
            </w:r>
          </w:p>
        </w:tc>
      </w:tr>
      <w:tr w:rsidR="00200CF2" w:rsidRPr="00200CF2" w14:paraId="3ED79B17" w14:textId="77777777" w:rsidTr="00773277">
        <w:trPr>
          <w:trHeight w:val="400"/>
        </w:trPr>
        <w:tc>
          <w:tcPr>
            <w:tcW w:w="726" w:type="dxa"/>
          </w:tcPr>
          <w:p w14:paraId="0CB60C95" w14:textId="77777777" w:rsidR="00200CF2" w:rsidRPr="00200CF2" w:rsidRDefault="00200CF2" w:rsidP="00200CF2">
            <w:pPr>
              <w:suppressAutoHyphens w:val="0"/>
              <w:rPr>
                <w:rFonts w:ascii="Times New Roman" w:hAnsi="Times New Roman"/>
                <w:lang w:eastAsia="en-US"/>
              </w:rPr>
            </w:pPr>
          </w:p>
        </w:tc>
        <w:tc>
          <w:tcPr>
            <w:tcW w:w="5512" w:type="dxa"/>
          </w:tcPr>
          <w:p w14:paraId="3F0D71FE" w14:textId="3CCFFC0B" w:rsidR="00200CF2" w:rsidRPr="00200CF2" w:rsidRDefault="00A47ACE" w:rsidP="00200CF2">
            <w:pPr>
              <w:suppressAutoHyphens w:val="0"/>
              <w:spacing w:before="53"/>
              <w:ind w:right="2539"/>
              <w:rPr>
                <w:rFonts w:ascii="Times New Roman" w:hAnsi="Times New Roman"/>
                <w:b/>
                <w:lang w:eastAsia="en-US"/>
              </w:rPr>
            </w:pPr>
            <w:r>
              <w:rPr>
                <w:rFonts w:ascii="Times New Roman" w:hAnsi="Times New Roman"/>
                <w:b/>
                <w:lang w:eastAsia="en-US"/>
              </w:rPr>
              <w:t xml:space="preserve">                                    </w:t>
            </w:r>
            <w:proofErr w:type="spellStart"/>
            <w:r w:rsidR="00200CF2" w:rsidRPr="00200CF2">
              <w:rPr>
                <w:rFonts w:ascii="Times New Roman" w:hAnsi="Times New Roman"/>
                <w:b/>
                <w:lang w:eastAsia="en-US"/>
              </w:rPr>
              <w:t>Iš</w:t>
            </w:r>
            <w:proofErr w:type="spellEnd"/>
            <w:r w:rsidR="00200CF2" w:rsidRPr="00200CF2">
              <w:rPr>
                <w:rFonts w:ascii="Times New Roman" w:hAnsi="Times New Roman"/>
                <w:b/>
                <w:lang w:eastAsia="en-US"/>
              </w:rPr>
              <w:t xml:space="preserve"> </w:t>
            </w:r>
            <w:proofErr w:type="spellStart"/>
            <w:r w:rsidR="00200CF2" w:rsidRPr="00200CF2">
              <w:rPr>
                <w:rFonts w:ascii="Times New Roman" w:hAnsi="Times New Roman"/>
                <w:b/>
                <w:lang w:eastAsia="en-US"/>
              </w:rPr>
              <w:t>viso</w:t>
            </w:r>
            <w:proofErr w:type="spellEnd"/>
            <w:r w:rsidR="00200CF2" w:rsidRPr="00200CF2">
              <w:rPr>
                <w:rFonts w:ascii="Times New Roman" w:hAnsi="Times New Roman"/>
                <w:b/>
                <w:lang w:eastAsia="en-US"/>
              </w:rPr>
              <w:t>:</w:t>
            </w:r>
          </w:p>
        </w:tc>
        <w:tc>
          <w:tcPr>
            <w:tcW w:w="992" w:type="dxa"/>
          </w:tcPr>
          <w:p w14:paraId="01DAEA27" w14:textId="77777777" w:rsidR="00200CF2" w:rsidRPr="00200CF2" w:rsidRDefault="00200CF2" w:rsidP="00200CF2">
            <w:pPr>
              <w:suppressAutoHyphens w:val="0"/>
              <w:spacing w:before="73"/>
              <w:ind w:right="250"/>
              <w:jc w:val="right"/>
              <w:rPr>
                <w:rFonts w:ascii="Times New Roman" w:hAnsi="Times New Roman"/>
                <w:b/>
                <w:lang w:eastAsia="en-US"/>
              </w:rPr>
            </w:pPr>
            <w:r w:rsidRPr="00200CF2">
              <w:rPr>
                <w:rFonts w:ascii="Times New Roman" w:hAnsi="Times New Roman"/>
                <w:b/>
                <w:lang w:eastAsia="en-US"/>
              </w:rPr>
              <w:t>212</w:t>
            </w:r>
          </w:p>
        </w:tc>
        <w:tc>
          <w:tcPr>
            <w:tcW w:w="1418" w:type="dxa"/>
          </w:tcPr>
          <w:p w14:paraId="46559B95" w14:textId="202033E7" w:rsidR="00200CF2" w:rsidRPr="00200CF2" w:rsidRDefault="00200CF2" w:rsidP="00200CF2">
            <w:pPr>
              <w:suppressAutoHyphens w:val="0"/>
              <w:jc w:val="center"/>
              <w:rPr>
                <w:rFonts w:ascii="Times New Roman" w:hAnsi="Times New Roman"/>
                <w:lang w:eastAsia="en-US"/>
              </w:rPr>
            </w:pPr>
            <w:r>
              <w:rPr>
                <w:rFonts w:ascii="Times New Roman" w:hAnsi="Times New Roman"/>
                <w:lang w:eastAsia="en-US"/>
              </w:rPr>
              <w:t>-</w:t>
            </w:r>
          </w:p>
        </w:tc>
        <w:tc>
          <w:tcPr>
            <w:tcW w:w="1847" w:type="dxa"/>
          </w:tcPr>
          <w:p w14:paraId="5D3E6C8F" w14:textId="77777777" w:rsidR="00200CF2" w:rsidRPr="00200CF2" w:rsidRDefault="00200CF2" w:rsidP="00200CF2">
            <w:pPr>
              <w:suppressAutoHyphens w:val="0"/>
              <w:spacing w:before="73"/>
              <w:ind w:right="300"/>
              <w:jc w:val="right"/>
              <w:rPr>
                <w:rFonts w:ascii="Times New Roman" w:hAnsi="Times New Roman"/>
                <w:b/>
                <w:lang w:eastAsia="en-US"/>
              </w:rPr>
            </w:pPr>
            <w:r w:rsidRPr="00200CF2">
              <w:rPr>
                <w:rFonts w:ascii="Times New Roman" w:hAnsi="Times New Roman"/>
                <w:b/>
                <w:lang w:eastAsia="en-US"/>
              </w:rPr>
              <w:t>146286,66</w:t>
            </w:r>
          </w:p>
        </w:tc>
      </w:tr>
    </w:tbl>
    <w:p w14:paraId="645E767C" w14:textId="77777777" w:rsidR="007B254C" w:rsidRPr="00FC298E" w:rsidRDefault="007B254C" w:rsidP="00200CF2">
      <w:pPr>
        <w:rPr>
          <w:b/>
        </w:rPr>
      </w:pPr>
    </w:p>
    <w:p w14:paraId="2309E55F" w14:textId="118FCC70" w:rsidR="001F7967" w:rsidRPr="00695242" w:rsidRDefault="008D5321" w:rsidP="00695242">
      <w:pPr>
        <w:ind w:left="1080"/>
        <w:jc w:val="center"/>
      </w:pPr>
      <w:r w:rsidRPr="0082607C">
        <w:t>___________________</w:t>
      </w:r>
    </w:p>
    <w:sectPr w:rsidR="001F7967" w:rsidRPr="00695242" w:rsidSect="00A47ACE">
      <w:headerReference w:type="default" r:id="rId8"/>
      <w:headerReference w:type="first" r:id="rId9"/>
      <w:footnotePr>
        <w:pos w:val="beneathText"/>
      </w:footnotePr>
      <w:pgSz w:w="11905" w:h="16837"/>
      <w:pgMar w:top="1701" w:right="567" w:bottom="70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4D8C" w14:textId="77777777" w:rsidR="00664148" w:rsidRDefault="00664148" w:rsidP="00196140">
      <w:r>
        <w:separator/>
      </w:r>
    </w:p>
  </w:endnote>
  <w:endnote w:type="continuationSeparator" w:id="0">
    <w:p w14:paraId="5DD8D930" w14:textId="77777777" w:rsidR="00664148" w:rsidRDefault="00664148" w:rsidP="001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251C" w14:textId="77777777" w:rsidR="00664148" w:rsidRDefault="00664148" w:rsidP="00196140">
      <w:r>
        <w:separator/>
      </w:r>
    </w:p>
  </w:footnote>
  <w:footnote w:type="continuationSeparator" w:id="0">
    <w:p w14:paraId="5A25FC81" w14:textId="77777777" w:rsidR="00664148" w:rsidRDefault="00664148" w:rsidP="0019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FAD4" w14:textId="77777777" w:rsidR="00906D2C" w:rsidRDefault="00906D2C">
    <w:pPr>
      <w:pStyle w:val="Antrats"/>
      <w:jc w:val="center"/>
    </w:pPr>
    <w:r>
      <w:fldChar w:fldCharType="begin"/>
    </w:r>
    <w:r>
      <w:instrText>PAGE   \* MERGEFORMAT</w:instrText>
    </w:r>
    <w:r>
      <w:fldChar w:fldCharType="separate"/>
    </w:r>
    <w:r w:rsidR="00A30B51">
      <w:rPr>
        <w:noProof/>
      </w:rPr>
      <w:t>5</w:t>
    </w:r>
    <w:r>
      <w:fldChar w:fldCharType="end"/>
    </w:r>
  </w:p>
  <w:p w14:paraId="084B451A" w14:textId="77777777" w:rsidR="00906D2C" w:rsidRDefault="00906D2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47AC" w14:textId="77777777" w:rsidR="00A90FE4" w:rsidRPr="00DB7AEB" w:rsidRDefault="00A90FE4" w:rsidP="00A90FE4">
    <w:pPr>
      <w:pStyle w:val="Antrats"/>
      <w:jc w:val="right"/>
      <w:rPr>
        <w:b/>
      </w:rPr>
    </w:pPr>
    <w:r w:rsidRPr="00DB7AEB">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BE2052C"/>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1E2C7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867032D"/>
    <w:multiLevelType w:val="hybridMultilevel"/>
    <w:tmpl w:val="F5F68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D9E15D2"/>
    <w:multiLevelType w:val="hybridMultilevel"/>
    <w:tmpl w:val="C142A0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3CB15C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4F373AB"/>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52A4CC4"/>
    <w:multiLevelType w:val="hybridMultilevel"/>
    <w:tmpl w:val="A5A2A8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8"/>
  </w:num>
  <w:num w:numId="8">
    <w:abstractNumId w:val="7"/>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47"/>
    <w:rsid w:val="00002265"/>
    <w:rsid w:val="000023FB"/>
    <w:rsid w:val="00011AA2"/>
    <w:rsid w:val="000369E3"/>
    <w:rsid w:val="00040502"/>
    <w:rsid w:val="000405C5"/>
    <w:rsid w:val="000454B6"/>
    <w:rsid w:val="000506D4"/>
    <w:rsid w:val="0005777D"/>
    <w:rsid w:val="00057AF0"/>
    <w:rsid w:val="00070163"/>
    <w:rsid w:val="00073428"/>
    <w:rsid w:val="00074E8A"/>
    <w:rsid w:val="0008463A"/>
    <w:rsid w:val="000952AD"/>
    <w:rsid w:val="000A5E7F"/>
    <w:rsid w:val="000B429D"/>
    <w:rsid w:val="000B4C1D"/>
    <w:rsid w:val="000B67B0"/>
    <w:rsid w:val="000E6CF2"/>
    <w:rsid w:val="00101CEA"/>
    <w:rsid w:val="001111BB"/>
    <w:rsid w:val="00117B3E"/>
    <w:rsid w:val="001252A3"/>
    <w:rsid w:val="0013256A"/>
    <w:rsid w:val="0013323C"/>
    <w:rsid w:val="0013378C"/>
    <w:rsid w:val="0014282E"/>
    <w:rsid w:val="00144BA7"/>
    <w:rsid w:val="00157FF2"/>
    <w:rsid w:val="00164DE9"/>
    <w:rsid w:val="00173B86"/>
    <w:rsid w:val="0017697F"/>
    <w:rsid w:val="001829C1"/>
    <w:rsid w:val="0019172C"/>
    <w:rsid w:val="0019306C"/>
    <w:rsid w:val="00196140"/>
    <w:rsid w:val="001A77F0"/>
    <w:rsid w:val="001B37D2"/>
    <w:rsid w:val="001B76F6"/>
    <w:rsid w:val="001D79CA"/>
    <w:rsid w:val="001E26E9"/>
    <w:rsid w:val="001E495D"/>
    <w:rsid w:val="001E6B95"/>
    <w:rsid w:val="001E6BCF"/>
    <w:rsid w:val="001F2CB8"/>
    <w:rsid w:val="001F6223"/>
    <w:rsid w:val="001F7967"/>
    <w:rsid w:val="00200CF2"/>
    <w:rsid w:val="002056CD"/>
    <w:rsid w:val="00217891"/>
    <w:rsid w:val="002238B9"/>
    <w:rsid w:val="00223F36"/>
    <w:rsid w:val="002456E6"/>
    <w:rsid w:val="00254003"/>
    <w:rsid w:val="002578AC"/>
    <w:rsid w:val="002630BA"/>
    <w:rsid w:val="00265B6A"/>
    <w:rsid w:val="002739A6"/>
    <w:rsid w:val="00274804"/>
    <w:rsid w:val="0027482B"/>
    <w:rsid w:val="00275DB9"/>
    <w:rsid w:val="00287787"/>
    <w:rsid w:val="00292D40"/>
    <w:rsid w:val="002978BC"/>
    <w:rsid w:val="002A6781"/>
    <w:rsid w:val="002B5774"/>
    <w:rsid w:val="002C2497"/>
    <w:rsid w:val="002D07FE"/>
    <w:rsid w:val="002D432A"/>
    <w:rsid w:val="002D456B"/>
    <w:rsid w:val="002E4D22"/>
    <w:rsid w:val="002F0047"/>
    <w:rsid w:val="002F3872"/>
    <w:rsid w:val="00304979"/>
    <w:rsid w:val="00307A0C"/>
    <w:rsid w:val="00312B49"/>
    <w:rsid w:val="00314C2C"/>
    <w:rsid w:val="00325733"/>
    <w:rsid w:val="00337E05"/>
    <w:rsid w:val="0035019F"/>
    <w:rsid w:val="003564CA"/>
    <w:rsid w:val="003766BD"/>
    <w:rsid w:val="0039781A"/>
    <w:rsid w:val="003A601D"/>
    <w:rsid w:val="003A7D31"/>
    <w:rsid w:val="003C139D"/>
    <w:rsid w:val="003D0496"/>
    <w:rsid w:val="003D3295"/>
    <w:rsid w:val="003D3428"/>
    <w:rsid w:val="003D505A"/>
    <w:rsid w:val="003E6D39"/>
    <w:rsid w:val="003F21A3"/>
    <w:rsid w:val="003F473F"/>
    <w:rsid w:val="00407336"/>
    <w:rsid w:val="004118CE"/>
    <w:rsid w:val="004143CE"/>
    <w:rsid w:val="004179B2"/>
    <w:rsid w:val="00423027"/>
    <w:rsid w:val="00433B43"/>
    <w:rsid w:val="00433DB5"/>
    <w:rsid w:val="004417F6"/>
    <w:rsid w:val="00442A94"/>
    <w:rsid w:val="00447F99"/>
    <w:rsid w:val="00460CAA"/>
    <w:rsid w:val="00470A80"/>
    <w:rsid w:val="00492F42"/>
    <w:rsid w:val="004933FC"/>
    <w:rsid w:val="004B747F"/>
    <w:rsid w:val="004C6CEE"/>
    <w:rsid w:val="004C77A6"/>
    <w:rsid w:val="004D774A"/>
    <w:rsid w:val="004E6054"/>
    <w:rsid w:val="005004EF"/>
    <w:rsid w:val="00502B65"/>
    <w:rsid w:val="005052C0"/>
    <w:rsid w:val="005163E8"/>
    <w:rsid w:val="00525861"/>
    <w:rsid w:val="00540205"/>
    <w:rsid w:val="005405B6"/>
    <w:rsid w:val="005436D4"/>
    <w:rsid w:val="00543DCF"/>
    <w:rsid w:val="00547296"/>
    <w:rsid w:val="00553DAA"/>
    <w:rsid w:val="00556CDC"/>
    <w:rsid w:val="00560D2C"/>
    <w:rsid w:val="005651A9"/>
    <w:rsid w:val="005756F6"/>
    <w:rsid w:val="00575F13"/>
    <w:rsid w:val="00576CBA"/>
    <w:rsid w:val="005804E9"/>
    <w:rsid w:val="00596DB3"/>
    <w:rsid w:val="005A0261"/>
    <w:rsid w:val="005A3416"/>
    <w:rsid w:val="005B2C48"/>
    <w:rsid w:val="005B784D"/>
    <w:rsid w:val="005C04C7"/>
    <w:rsid w:val="005C11B5"/>
    <w:rsid w:val="005C5EAD"/>
    <w:rsid w:val="00601EB3"/>
    <w:rsid w:val="006036AF"/>
    <w:rsid w:val="00606DCD"/>
    <w:rsid w:val="00610264"/>
    <w:rsid w:val="00630B76"/>
    <w:rsid w:val="006335E2"/>
    <w:rsid w:val="00636208"/>
    <w:rsid w:val="00644398"/>
    <w:rsid w:val="00664099"/>
    <w:rsid w:val="00664148"/>
    <w:rsid w:val="00672E8D"/>
    <w:rsid w:val="00680377"/>
    <w:rsid w:val="00695242"/>
    <w:rsid w:val="006A17DE"/>
    <w:rsid w:val="006A1D63"/>
    <w:rsid w:val="006A5C44"/>
    <w:rsid w:val="006B2B83"/>
    <w:rsid w:val="006C0A9F"/>
    <w:rsid w:val="006C11F5"/>
    <w:rsid w:val="006C2CBA"/>
    <w:rsid w:val="006C3856"/>
    <w:rsid w:val="006D6615"/>
    <w:rsid w:val="006E21BB"/>
    <w:rsid w:val="006E3BF1"/>
    <w:rsid w:val="006E68B4"/>
    <w:rsid w:val="006F2951"/>
    <w:rsid w:val="006F3154"/>
    <w:rsid w:val="006F441E"/>
    <w:rsid w:val="006F63AF"/>
    <w:rsid w:val="006F7595"/>
    <w:rsid w:val="0071349D"/>
    <w:rsid w:val="007157B1"/>
    <w:rsid w:val="007232D6"/>
    <w:rsid w:val="00733183"/>
    <w:rsid w:val="007474AB"/>
    <w:rsid w:val="00752050"/>
    <w:rsid w:val="00766A71"/>
    <w:rsid w:val="00771C47"/>
    <w:rsid w:val="007726C6"/>
    <w:rsid w:val="00773277"/>
    <w:rsid w:val="007733B4"/>
    <w:rsid w:val="00782C91"/>
    <w:rsid w:val="007A58B9"/>
    <w:rsid w:val="007B225B"/>
    <w:rsid w:val="007B254C"/>
    <w:rsid w:val="007B26A7"/>
    <w:rsid w:val="007B43BC"/>
    <w:rsid w:val="007B6FE6"/>
    <w:rsid w:val="007C4624"/>
    <w:rsid w:val="007C72F1"/>
    <w:rsid w:val="007D79C9"/>
    <w:rsid w:val="007E07BE"/>
    <w:rsid w:val="007E3327"/>
    <w:rsid w:val="007F102B"/>
    <w:rsid w:val="007F3666"/>
    <w:rsid w:val="007F535B"/>
    <w:rsid w:val="007F5743"/>
    <w:rsid w:val="007F5755"/>
    <w:rsid w:val="008015DE"/>
    <w:rsid w:val="00803352"/>
    <w:rsid w:val="008040BF"/>
    <w:rsid w:val="00804C22"/>
    <w:rsid w:val="00811208"/>
    <w:rsid w:val="0081435E"/>
    <w:rsid w:val="0081652C"/>
    <w:rsid w:val="008240A9"/>
    <w:rsid w:val="00824809"/>
    <w:rsid w:val="0082607C"/>
    <w:rsid w:val="00826154"/>
    <w:rsid w:val="00830A6A"/>
    <w:rsid w:val="00835A6F"/>
    <w:rsid w:val="00842127"/>
    <w:rsid w:val="0084333B"/>
    <w:rsid w:val="0084531E"/>
    <w:rsid w:val="00864200"/>
    <w:rsid w:val="00864C86"/>
    <w:rsid w:val="00867010"/>
    <w:rsid w:val="008708D6"/>
    <w:rsid w:val="00872481"/>
    <w:rsid w:val="00872748"/>
    <w:rsid w:val="008901FD"/>
    <w:rsid w:val="008923CF"/>
    <w:rsid w:val="008A6A29"/>
    <w:rsid w:val="008B100F"/>
    <w:rsid w:val="008B2FC3"/>
    <w:rsid w:val="008D249A"/>
    <w:rsid w:val="008D32B8"/>
    <w:rsid w:val="008D5321"/>
    <w:rsid w:val="008E0D49"/>
    <w:rsid w:val="00906D2C"/>
    <w:rsid w:val="009125B2"/>
    <w:rsid w:val="0091604F"/>
    <w:rsid w:val="00921921"/>
    <w:rsid w:val="0092274F"/>
    <w:rsid w:val="00946D4C"/>
    <w:rsid w:val="00950738"/>
    <w:rsid w:val="009565EB"/>
    <w:rsid w:val="00956794"/>
    <w:rsid w:val="009573FA"/>
    <w:rsid w:val="00962D09"/>
    <w:rsid w:val="009768D2"/>
    <w:rsid w:val="00981582"/>
    <w:rsid w:val="00983782"/>
    <w:rsid w:val="00985DD9"/>
    <w:rsid w:val="00987806"/>
    <w:rsid w:val="009A1461"/>
    <w:rsid w:val="009A61FA"/>
    <w:rsid w:val="009A6594"/>
    <w:rsid w:val="009B240D"/>
    <w:rsid w:val="009B2B56"/>
    <w:rsid w:val="009B3425"/>
    <w:rsid w:val="009B66E5"/>
    <w:rsid w:val="009C1D33"/>
    <w:rsid w:val="009C50FB"/>
    <w:rsid w:val="009C545A"/>
    <w:rsid w:val="009C6DEA"/>
    <w:rsid w:val="009E1AAE"/>
    <w:rsid w:val="009E4478"/>
    <w:rsid w:val="009E5B91"/>
    <w:rsid w:val="009F66F8"/>
    <w:rsid w:val="00A16DF4"/>
    <w:rsid w:val="00A30B51"/>
    <w:rsid w:val="00A36673"/>
    <w:rsid w:val="00A440A9"/>
    <w:rsid w:val="00A44C46"/>
    <w:rsid w:val="00A47ACE"/>
    <w:rsid w:val="00A616E5"/>
    <w:rsid w:val="00A723F5"/>
    <w:rsid w:val="00A73AE6"/>
    <w:rsid w:val="00A764AD"/>
    <w:rsid w:val="00A90F84"/>
    <w:rsid w:val="00A90FE4"/>
    <w:rsid w:val="00A94E85"/>
    <w:rsid w:val="00A964CD"/>
    <w:rsid w:val="00A969B7"/>
    <w:rsid w:val="00AA124C"/>
    <w:rsid w:val="00AB09F0"/>
    <w:rsid w:val="00AB4CC5"/>
    <w:rsid w:val="00AB6AC1"/>
    <w:rsid w:val="00AB7E35"/>
    <w:rsid w:val="00AE0888"/>
    <w:rsid w:val="00AE3C50"/>
    <w:rsid w:val="00AE3FAF"/>
    <w:rsid w:val="00AF0E7F"/>
    <w:rsid w:val="00AF3136"/>
    <w:rsid w:val="00AF393F"/>
    <w:rsid w:val="00B0377E"/>
    <w:rsid w:val="00B21DD1"/>
    <w:rsid w:val="00B2448D"/>
    <w:rsid w:val="00B36AB1"/>
    <w:rsid w:val="00B37E1E"/>
    <w:rsid w:val="00B40AC4"/>
    <w:rsid w:val="00B44A6E"/>
    <w:rsid w:val="00B46B16"/>
    <w:rsid w:val="00B46EFB"/>
    <w:rsid w:val="00B512D2"/>
    <w:rsid w:val="00B55572"/>
    <w:rsid w:val="00B57AC5"/>
    <w:rsid w:val="00B66D30"/>
    <w:rsid w:val="00B70BEC"/>
    <w:rsid w:val="00B75464"/>
    <w:rsid w:val="00B77FC4"/>
    <w:rsid w:val="00B91C3E"/>
    <w:rsid w:val="00B961B7"/>
    <w:rsid w:val="00BB3855"/>
    <w:rsid w:val="00BC4109"/>
    <w:rsid w:val="00BD08B3"/>
    <w:rsid w:val="00BD36FC"/>
    <w:rsid w:val="00BD5496"/>
    <w:rsid w:val="00BD6970"/>
    <w:rsid w:val="00BF0768"/>
    <w:rsid w:val="00BF16FA"/>
    <w:rsid w:val="00C01AA0"/>
    <w:rsid w:val="00C11E0F"/>
    <w:rsid w:val="00C124EC"/>
    <w:rsid w:val="00C12855"/>
    <w:rsid w:val="00C15EF7"/>
    <w:rsid w:val="00C35F6A"/>
    <w:rsid w:val="00C442A1"/>
    <w:rsid w:val="00C53852"/>
    <w:rsid w:val="00C53B1E"/>
    <w:rsid w:val="00C53EF1"/>
    <w:rsid w:val="00C57039"/>
    <w:rsid w:val="00C61F02"/>
    <w:rsid w:val="00C64E29"/>
    <w:rsid w:val="00C67476"/>
    <w:rsid w:val="00C67921"/>
    <w:rsid w:val="00C800A5"/>
    <w:rsid w:val="00C86AA9"/>
    <w:rsid w:val="00C86F06"/>
    <w:rsid w:val="00C93C86"/>
    <w:rsid w:val="00CB1842"/>
    <w:rsid w:val="00CB5E0A"/>
    <w:rsid w:val="00CC1A53"/>
    <w:rsid w:val="00CC4A92"/>
    <w:rsid w:val="00CC59B9"/>
    <w:rsid w:val="00CC7497"/>
    <w:rsid w:val="00CC75EB"/>
    <w:rsid w:val="00CD35FB"/>
    <w:rsid w:val="00CD744D"/>
    <w:rsid w:val="00CE08E2"/>
    <w:rsid w:val="00CF4494"/>
    <w:rsid w:val="00CF78C0"/>
    <w:rsid w:val="00D000EE"/>
    <w:rsid w:val="00D06029"/>
    <w:rsid w:val="00D14745"/>
    <w:rsid w:val="00D17636"/>
    <w:rsid w:val="00D50E65"/>
    <w:rsid w:val="00D56CC7"/>
    <w:rsid w:val="00D613CB"/>
    <w:rsid w:val="00D73911"/>
    <w:rsid w:val="00D83039"/>
    <w:rsid w:val="00D87BBB"/>
    <w:rsid w:val="00D90C57"/>
    <w:rsid w:val="00D93844"/>
    <w:rsid w:val="00D93A64"/>
    <w:rsid w:val="00D94E13"/>
    <w:rsid w:val="00DB7AEB"/>
    <w:rsid w:val="00DE1CFF"/>
    <w:rsid w:val="00DE4069"/>
    <w:rsid w:val="00DF3EB3"/>
    <w:rsid w:val="00DF6E9A"/>
    <w:rsid w:val="00DF7ED9"/>
    <w:rsid w:val="00E07450"/>
    <w:rsid w:val="00E07936"/>
    <w:rsid w:val="00E123E2"/>
    <w:rsid w:val="00E143E7"/>
    <w:rsid w:val="00E16326"/>
    <w:rsid w:val="00E20C4D"/>
    <w:rsid w:val="00E23AD3"/>
    <w:rsid w:val="00E26946"/>
    <w:rsid w:val="00E27D76"/>
    <w:rsid w:val="00E36441"/>
    <w:rsid w:val="00E40EFD"/>
    <w:rsid w:val="00E67429"/>
    <w:rsid w:val="00E7055F"/>
    <w:rsid w:val="00E80CC2"/>
    <w:rsid w:val="00E8273F"/>
    <w:rsid w:val="00EB1114"/>
    <w:rsid w:val="00EC1D33"/>
    <w:rsid w:val="00ED049F"/>
    <w:rsid w:val="00ED6741"/>
    <w:rsid w:val="00EE02C5"/>
    <w:rsid w:val="00EE532F"/>
    <w:rsid w:val="00F01545"/>
    <w:rsid w:val="00F07129"/>
    <w:rsid w:val="00F20B73"/>
    <w:rsid w:val="00F23606"/>
    <w:rsid w:val="00F43A80"/>
    <w:rsid w:val="00F50C2C"/>
    <w:rsid w:val="00F53767"/>
    <w:rsid w:val="00F60644"/>
    <w:rsid w:val="00F6338F"/>
    <w:rsid w:val="00F6350B"/>
    <w:rsid w:val="00F818B0"/>
    <w:rsid w:val="00F851AA"/>
    <w:rsid w:val="00F86244"/>
    <w:rsid w:val="00F87523"/>
    <w:rsid w:val="00F903DE"/>
    <w:rsid w:val="00FB1662"/>
    <w:rsid w:val="00FC298E"/>
    <w:rsid w:val="00FD7FDE"/>
    <w:rsid w:val="00FF0C55"/>
    <w:rsid w:val="00FF2BF2"/>
    <w:rsid w:val="00FF3301"/>
    <w:rsid w:val="00FF3DC7"/>
    <w:rsid w:val="00FF5096"/>
    <w:rsid w:val="00FF567D"/>
    <w:rsid w:val="00FF5C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36E"/>
  <w15:chartTrackingRefBased/>
  <w15:docId w15:val="{74797547-E4E9-454D-9905-E7BFAC29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lang w:val="x-none"/>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2456E6"/>
    <w:pPr>
      <w:spacing w:after="283"/>
      <w:jc w:val="center"/>
    </w:pPr>
    <w:rPr>
      <w:b/>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pPr>
      <w:tabs>
        <w:tab w:val="center" w:pos="4986"/>
        <w:tab w:val="right" w:pos="9972"/>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link w:val="PagrindiniotekstotraukaDiagrama"/>
    <w:semiHidden/>
    <w:pPr>
      <w:ind w:firstLine="720"/>
    </w:pPr>
    <w:rPr>
      <w:sz w:val="26"/>
      <w:lang w:val="x-none"/>
    </w:rPr>
  </w:style>
  <w:style w:type="character" w:customStyle="1" w:styleId="PagrindinistekstasDiagrama">
    <w:name w:val="Pagrindinis tekstas Diagrama"/>
    <w:link w:val="Pagrindinistekstas"/>
    <w:semiHidden/>
    <w:rsid w:val="002456E6"/>
    <w:rPr>
      <w:b/>
      <w:sz w:val="26"/>
      <w:szCs w:val="24"/>
      <w:lang w:eastAsia="ar-SA"/>
    </w:rPr>
  </w:style>
  <w:style w:type="table" w:styleId="Lentelstinklelis">
    <w:name w:val="Table Grid"/>
    <w:basedOn w:val="prastojilentel"/>
    <w:uiPriority w:val="59"/>
    <w:rsid w:val="004D7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uiPriority w:val="99"/>
    <w:unhideWhenUsed/>
    <w:rsid w:val="0083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835A6F"/>
    <w:rPr>
      <w:rFonts w:ascii="Courier New" w:hAnsi="Courier New" w:cs="Courier New"/>
    </w:rPr>
  </w:style>
  <w:style w:type="character" w:customStyle="1" w:styleId="Antrat1Diagrama">
    <w:name w:val="Antraštė 1 Diagrama"/>
    <w:link w:val="Antrat1"/>
    <w:rsid w:val="00560D2C"/>
    <w:rPr>
      <w:rFonts w:ascii="Arial" w:hAnsi="Arial"/>
      <w:b/>
      <w:bCs/>
      <w:sz w:val="24"/>
      <w:szCs w:val="24"/>
      <w:lang w:eastAsia="ar-SA"/>
    </w:rPr>
  </w:style>
  <w:style w:type="character" w:customStyle="1" w:styleId="PoratDiagrama">
    <w:name w:val="Poraštė Diagrama"/>
    <w:link w:val="Porat"/>
    <w:semiHidden/>
    <w:rsid w:val="00560D2C"/>
    <w:rPr>
      <w:sz w:val="24"/>
      <w:szCs w:val="24"/>
      <w:lang w:eastAsia="ar-SA"/>
    </w:rPr>
  </w:style>
  <w:style w:type="character" w:customStyle="1" w:styleId="PagrindiniotekstotraukaDiagrama">
    <w:name w:val="Pagrindinio teksto įtrauka Diagrama"/>
    <w:link w:val="Pagrindiniotekstotrauka"/>
    <w:semiHidden/>
    <w:rsid w:val="00560D2C"/>
    <w:rPr>
      <w:sz w:val="26"/>
      <w:szCs w:val="24"/>
      <w:lang w:eastAsia="ar-SA"/>
    </w:rPr>
  </w:style>
  <w:style w:type="paragraph" w:styleId="Betarp">
    <w:name w:val="No Spacing"/>
    <w:uiPriority w:val="1"/>
    <w:qFormat/>
    <w:rsid w:val="00DB7AEB"/>
    <w:pPr>
      <w:suppressAutoHyphens/>
    </w:pPr>
    <w:rPr>
      <w:sz w:val="24"/>
      <w:szCs w:val="24"/>
      <w:lang w:eastAsia="ar-SA"/>
    </w:rPr>
  </w:style>
  <w:style w:type="character" w:customStyle="1" w:styleId="AntratsDiagrama">
    <w:name w:val="Antraštės Diagrama"/>
    <w:link w:val="Antrats"/>
    <w:uiPriority w:val="99"/>
    <w:rsid w:val="00906D2C"/>
    <w:rPr>
      <w:sz w:val="24"/>
      <w:szCs w:val="24"/>
      <w:lang w:val="lt-LT" w:eastAsia="ar-SA"/>
    </w:rPr>
  </w:style>
  <w:style w:type="table" w:customStyle="1" w:styleId="TableNormal">
    <w:name w:val="Table Normal"/>
    <w:uiPriority w:val="2"/>
    <w:semiHidden/>
    <w:unhideWhenUsed/>
    <w:qFormat/>
    <w:rsid w:val="00200C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2528">
      <w:bodyDiv w:val="1"/>
      <w:marLeft w:val="0"/>
      <w:marRight w:val="0"/>
      <w:marTop w:val="0"/>
      <w:marBottom w:val="0"/>
      <w:divBdr>
        <w:top w:val="none" w:sz="0" w:space="0" w:color="auto"/>
        <w:left w:val="none" w:sz="0" w:space="0" w:color="auto"/>
        <w:bottom w:val="none" w:sz="0" w:space="0" w:color="auto"/>
        <w:right w:val="none" w:sz="0" w:space="0" w:color="auto"/>
      </w:divBdr>
    </w:div>
    <w:div w:id="523253773">
      <w:bodyDiv w:val="1"/>
      <w:marLeft w:val="0"/>
      <w:marRight w:val="0"/>
      <w:marTop w:val="0"/>
      <w:marBottom w:val="0"/>
      <w:divBdr>
        <w:top w:val="none" w:sz="0" w:space="0" w:color="auto"/>
        <w:left w:val="none" w:sz="0" w:space="0" w:color="auto"/>
        <w:bottom w:val="none" w:sz="0" w:space="0" w:color="auto"/>
        <w:right w:val="none" w:sz="0" w:space="0" w:color="auto"/>
      </w:divBdr>
    </w:div>
    <w:div w:id="527640496">
      <w:bodyDiv w:val="1"/>
      <w:marLeft w:val="0"/>
      <w:marRight w:val="0"/>
      <w:marTop w:val="0"/>
      <w:marBottom w:val="0"/>
      <w:divBdr>
        <w:top w:val="none" w:sz="0" w:space="0" w:color="auto"/>
        <w:left w:val="none" w:sz="0" w:space="0" w:color="auto"/>
        <w:bottom w:val="none" w:sz="0" w:space="0" w:color="auto"/>
        <w:right w:val="none" w:sz="0" w:space="0" w:color="auto"/>
      </w:divBdr>
    </w:div>
    <w:div w:id="540021823">
      <w:bodyDiv w:val="1"/>
      <w:marLeft w:val="0"/>
      <w:marRight w:val="0"/>
      <w:marTop w:val="0"/>
      <w:marBottom w:val="0"/>
      <w:divBdr>
        <w:top w:val="none" w:sz="0" w:space="0" w:color="auto"/>
        <w:left w:val="none" w:sz="0" w:space="0" w:color="auto"/>
        <w:bottom w:val="none" w:sz="0" w:space="0" w:color="auto"/>
        <w:right w:val="none" w:sz="0" w:space="0" w:color="auto"/>
      </w:divBdr>
    </w:div>
    <w:div w:id="584999127">
      <w:bodyDiv w:val="1"/>
      <w:marLeft w:val="0"/>
      <w:marRight w:val="0"/>
      <w:marTop w:val="0"/>
      <w:marBottom w:val="0"/>
      <w:divBdr>
        <w:top w:val="none" w:sz="0" w:space="0" w:color="auto"/>
        <w:left w:val="none" w:sz="0" w:space="0" w:color="auto"/>
        <w:bottom w:val="none" w:sz="0" w:space="0" w:color="auto"/>
        <w:right w:val="none" w:sz="0" w:space="0" w:color="auto"/>
      </w:divBdr>
    </w:div>
    <w:div w:id="600836940">
      <w:bodyDiv w:val="1"/>
      <w:marLeft w:val="0"/>
      <w:marRight w:val="0"/>
      <w:marTop w:val="0"/>
      <w:marBottom w:val="0"/>
      <w:divBdr>
        <w:top w:val="none" w:sz="0" w:space="0" w:color="auto"/>
        <w:left w:val="none" w:sz="0" w:space="0" w:color="auto"/>
        <w:bottom w:val="none" w:sz="0" w:space="0" w:color="auto"/>
        <w:right w:val="none" w:sz="0" w:space="0" w:color="auto"/>
      </w:divBdr>
    </w:div>
    <w:div w:id="1096369304">
      <w:bodyDiv w:val="1"/>
      <w:marLeft w:val="0"/>
      <w:marRight w:val="0"/>
      <w:marTop w:val="0"/>
      <w:marBottom w:val="0"/>
      <w:divBdr>
        <w:top w:val="none" w:sz="0" w:space="0" w:color="auto"/>
        <w:left w:val="none" w:sz="0" w:space="0" w:color="auto"/>
        <w:bottom w:val="none" w:sz="0" w:space="0" w:color="auto"/>
        <w:right w:val="none" w:sz="0" w:space="0" w:color="auto"/>
      </w:divBdr>
    </w:div>
    <w:div w:id="1117408116">
      <w:bodyDiv w:val="1"/>
      <w:marLeft w:val="0"/>
      <w:marRight w:val="0"/>
      <w:marTop w:val="0"/>
      <w:marBottom w:val="0"/>
      <w:divBdr>
        <w:top w:val="none" w:sz="0" w:space="0" w:color="auto"/>
        <w:left w:val="none" w:sz="0" w:space="0" w:color="auto"/>
        <w:bottom w:val="none" w:sz="0" w:space="0" w:color="auto"/>
        <w:right w:val="none" w:sz="0" w:space="0" w:color="auto"/>
      </w:divBdr>
    </w:div>
    <w:div w:id="1384594770">
      <w:bodyDiv w:val="1"/>
      <w:marLeft w:val="0"/>
      <w:marRight w:val="0"/>
      <w:marTop w:val="0"/>
      <w:marBottom w:val="0"/>
      <w:divBdr>
        <w:top w:val="none" w:sz="0" w:space="0" w:color="auto"/>
        <w:left w:val="none" w:sz="0" w:space="0" w:color="auto"/>
        <w:bottom w:val="none" w:sz="0" w:space="0" w:color="auto"/>
        <w:right w:val="none" w:sz="0" w:space="0" w:color="auto"/>
      </w:divBdr>
    </w:div>
    <w:div w:id="1448350682">
      <w:bodyDiv w:val="1"/>
      <w:marLeft w:val="0"/>
      <w:marRight w:val="0"/>
      <w:marTop w:val="0"/>
      <w:marBottom w:val="0"/>
      <w:divBdr>
        <w:top w:val="none" w:sz="0" w:space="0" w:color="auto"/>
        <w:left w:val="none" w:sz="0" w:space="0" w:color="auto"/>
        <w:bottom w:val="none" w:sz="0" w:space="0" w:color="auto"/>
        <w:right w:val="none" w:sz="0" w:space="0" w:color="auto"/>
      </w:divBdr>
    </w:div>
    <w:div w:id="1589926618">
      <w:bodyDiv w:val="1"/>
      <w:marLeft w:val="0"/>
      <w:marRight w:val="0"/>
      <w:marTop w:val="0"/>
      <w:marBottom w:val="0"/>
      <w:divBdr>
        <w:top w:val="none" w:sz="0" w:space="0" w:color="auto"/>
        <w:left w:val="none" w:sz="0" w:space="0" w:color="auto"/>
        <w:bottom w:val="none" w:sz="0" w:space="0" w:color="auto"/>
        <w:right w:val="none" w:sz="0" w:space="0" w:color="auto"/>
      </w:divBdr>
    </w:div>
    <w:div w:id="17506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685E-26E1-48C0-B4B9-A8845DBA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2852</Words>
  <Characters>1626</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SUTIKIMO PERIMTI VALSTYBĖS TURTĄ</vt:lpstr>
      <vt:lpstr> </vt:lpstr>
    </vt:vector>
  </TitlesOfParts>
  <Manager>2013-03-29</Manager>
  <Company>Hewlett-Packard Company</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SUTIKIMO PERIMTI VALSTYBĖS TURTĄ</dc:title>
  <dc:subject>5TS-680</dc:subject>
  <dc:creator>Vaiva Cepononiene</dc:creator>
  <cp:keywords/>
  <cp:lastModifiedBy>Laima Jauniškienė</cp:lastModifiedBy>
  <cp:revision>2</cp:revision>
  <cp:lastPrinted>2019-08-01T12:06:00Z</cp:lastPrinted>
  <dcterms:created xsi:type="dcterms:W3CDTF">2021-12-18T20:42:00Z</dcterms:created>
  <dcterms:modified xsi:type="dcterms:W3CDTF">2021-12-18T20:42:00Z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