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1C95" w14:textId="0470E63F" w:rsidR="000411C2" w:rsidRDefault="000411C2" w:rsidP="000411C2">
      <w:pPr>
        <w:pStyle w:val="Pagrindinistekstas"/>
        <w:spacing w:after="0"/>
        <w:jc w:val="right"/>
      </w:pPr>
      <w:bookmarkStart w:id="0" w:name="Institucija"/>
      <w:r w:rsidRPr="000411C2">
        <w:t>Projektas</w:t>
      </w:r>
    </w:p>
    <w:p w14:paraId="7A3DADDD" w14:textId="77777777" w:rsidR="000411C2" w:rsidRPr="000411C2" w:rsidRDefault="000411C2" w:rsidP="00BD667B">
      <w:pPr>
        <w:pStyle w:val="Pagrindinistekstas"/>
        <w:spacing w:after="0"/>
        <w:jc w:val="center"/>
      </w:pPr>
    </w:p>
    <w:p w14:paraId="68F7DF82" w14:textId="69911C7F" w:rsidR="00BD667B" w:rsidRDefault="00BD667B" w:rsidP="00BD667B">
      <w:pPr>
        <w:pStyle w:val="Pagrindinistekstas"/>
        <w:spacing w:after="0"/>
        <w:jc w:val="center"/>
        <w:rPr>
          <w:b/>
          <w:bCs/>
        </w:rPr>
      </w:pPr>
      <w:r>
        <w:rPr>
          <w:b/>
          <w:bCs/>
        </w:rPr>
        <w:t>LAZDIJŲ RAJONO SAVIVALDYBĖS TARYBA</w:t>
      </w:r>
      <w:bookmarkEnd w:id="0"/>
    </w:p>
    <w:p w14:paraId="0846688E" w14:textId="77777777" w:rsidR="00BD667B" w:rsidRDefault="00BD667B" w:rsidP="00BD667B">
      <w:pPr>
        <w:pStyle w:val="Pagrindinistekstas"/>
        <w:spacing w:after="0"/>
        <w:jc w:val="center"/>
        <w:rPr>
          <w:b/>
          <w:bCs/>
        </w:rPr>
      </w:pPr>
    </w:p>
    <w:p w14:paraId="1025B966" w14:textId="77777777" w:rsidR="00BD667B" w:rsidRDefault="00BD667B" w:rsidP="00BD667B">
      <w:pPr>
        <w:pStyle w:val="Pagrindinistekstas"/>
        <w:spacing w:after="0"/>
        <w:jc w:val="center"/>
        <w:rPr>
          <w:b/>
          <w:bCs/>
        </w:rPr>
      </w:pPr>
      <w:bookmarkStart w:id="1" w:name="Forma"/>
      <w:r>
        <w:rPr>
          <w:b/>
          <w:bCs/>
        </w:rPr>
        <w:t>SPRENDIMAS</w:t>
      </w:r>
      <w:bookmarkEnd w:id="1"/>
    </w:p>
    <w:p w14:paraId="2BD9EE89" w14:textId="77777777" w:rsidR="000411C2" w:rsidRDefault="000411C2" w:rsidP="000411C2">
      <w:pPr>
        <w:pStyle w:val="Pagrindinistekstas"/>
        <w:spacing w:after="0"/>
        <w:jc w:val="center"/>
        <w:rPr>
          <w:b/>
          <w:bCs/>
        </w:rPr>
      </w:pPr>
      <w:bookmarkStart w:id="2" w:name="Data"/>
      <w:bookmarkEnd w:id="2"/>
      <w:r>
        <w:rPr>
          <w:b/>
        </w:rPr>
        <w:t xml:space="preserve">DĖL LAZDIJŲ RAJONO SAVIVALDYBĖS TARYBOS 2011 M. BIRŽELIO 29 D. SPRENDIMO </w:t>
      </w:r>
      <w:bookmarkStart w:id="3" w:name="n_0"/>
      <w:r>
        <w:rPr>
          <w:b/>
        </w:rPr>
        <w:t>NR. 5TS-78</w:t>
      </w:r>
      <w:bookmarkEnd w:id="3"/>
      <w:r>
        <w:rPr>
          <w:b/>
        </w:rPr>
        <w:t xml:space="preserve"> „</w:t>
      </w:r>
      <w:r>
        <w:rPr>
          <w:rFonts w:cs="Tahoma"/>
          <w:b/>
          <w:bCs/>
        </w:rPr>
        <w:t xml:space="preserve">DĖL </w:t>
      </w:r>
      <w:r>
        <w:rPr>
          <w:rFonts w:cs="Tahoma"/>
          <w:b/>
        </w:rPr>
        <w:t>VIEŠŲJŲ ĮSTAIGŲ ĮSTATŲ PAKEITIMO IR PATVIRTINIMO</w:t>
      </w:r>
      <w:r>
        <w:rPr>
          <w:b/>
        </w:rPr>
        <w:t>“ PAKEITIMO</w:t>
      </w:r>
    </w:p>
    <w:p w14:paraId="2BF2288B" w14:textId="77777777" w:rsidR="00BD667B" w:rsidRDefault="00BD667B" w:rsidP="00F24B70">
      <w:pPr>
        <w:pStyle w:val="Pagrindinistekstas"/>
        <w:spacing w:after="0"/>
      </w:pPr>
    </w:p>
    <w:p w14:paraId="040A20C2" w14:textId="0CC51998" w:rsidR="00BD667B" w:rsidRDefault="00BD667B" w:rsidP="00BD667B">
      <w:pPr>
        <w:spacing w:after="0" w:line="240" w:lineRule="auto"/>
        <w:jc w:val="center"/>
        <w:rPr>
          <w:rFonts w:ascii="Times New Roman" w:hAnsi="Times New Roman"/>
          <w:bCs/>
          <w:sz w:val="24"/>
          <w:szCs w:val="24"/>
        </w:rPr>
      </w:pPr>
      <w:r>
        <w:rPr>
          <w:rFonts w:ascii="Times New Roman" w:hAnsi="Times New Roman"/>
          <w:bCs/>
          <w:sz w:val="24"/>
          <w:szCs w:val="24"/>
        </w:rPr>
        <w:t>20</w:t>
      </w:r>
      <w:r w:rsidR="000411C2">
        <w:rPr>
          <w:rFonts w:ascii="Times New Roman" w:hAnsi="Times New Roman"/>
          <w:bCs/>
          <w:sz w:val="24"/>
          <w:szCs w:val="24"/>
        </w:rPr>
        <w:t>21</w:t>
      </w:r>
      <w:r>
        <w:rPr>
          <w:rFonts w:ascii="Times New Roman" w:hAnsi="Times New Roman"/>
          <w:bCs/>
          <w:sz w:val="24"/>
          <w:szCs w:val="24"/>
        </w:rPr>
        <w:t xml:space="preserve"> m. </w:t>
      </w:r>
      <w:r w:rsidR="00A560A7">
        <w:rPr>
          <w:rFonts w:ascii="Times New Roman" w:hAnsi="Times New Roman"/>
          <w:bCs/>
          <w:sz w:val="24"/>
          <w:szCs w:val="24"/>
        </w:rPr>
        <w:t>rug</w:t>
      </w:r>
      <w:r w:rsidR="00E708E1">
        <w:rPr>
          <w:rFonts w:ascii="Times New Roman" w:hAnsi="Times New Roman"/>
          <w:bCs/>
          <w:sz w:val="24"/>
          <w:szCs w:val="24"/>
        </w:rPr>
        <w:t>pjūčio 31</w:t>
      </w:r>
      <w:r>
        <w:rPr>
          <w:rFonts w:ascii="Times New Roman" w:hAnsi="Times New Roman"/>
          <w:bCs/>
          <w:sz w:val="24"/>
          <w:szCs w:val="24"/>
        </w:rPr>
        <w:t xml:space="preserve"> d. Nr. 34-</w:t>
      </w:r>
      <w:r w:rsidR="00E708E1">
        <w:rPr>
          <w:rFonts w:ascii="Times New Roman" w:hAnsi="Times New Roman"/>
          <w:bCs/>
          <w:sz w:val="24"/>
          <w:szCs w:val="24"/>
        </w:rPr>
        <w:t>875</w:t>
      </w:r>
    </w:p>
    <w:p w14:paraId="1397782A" w14:textId="77777777" w:rsidR="00BD667B" w:rsidRDefault="00BD667B" w:rsidP="00BD667B">
      <w:pPr>
        <w:pStyle w:val="Pagrindinistekstas"/>
        <w:spacing w:after="0"/>
        <w:jc w:val="center"/>
      </w:pPr>
      <w:r>
        <w:t>Lazdijai</w:t>
      </w:r>
    </w:p>
    <w:p w14:paraId="34E993E3" w14:textId="77777777" w:rsidR="00BD667B" w:rsidRPr="00F24B70" w:rsidRDefault="00BD667B" w:rsidP="00F24B70">
      <w:pPr>
        <w:pStyle w:val="Betarp"/>
        <w:spacing w:line="360" w:lineRule="auto"/>
        <w:jc w:val="both"/>
      </w:pPr>
    </w:p>
    <w:p w14:paraId="01FA99B7" w14:textId="16B4C383" w:rsidR="00A34A29" w:rsidRPr="00F24B70" w:rsidRDefault="00F165E6" w:rsidP="00F24B70">
      <w:pPr>
        <w:pStyle w:val="Betarp"/>
        <w:spacing w:line="360" w:lineRule="auto"/>
        <w:ind w:firstLine="567"/>
        <w:jc w:val="both"/>
        <w:rPr>
          <w:spacing w:val="30"/>
        </w:rPr>
      </w:pPr>
      <w:r w:rsidRPr="00F24B70">
        <w:rPr>
          <w:rFonts w:ascii="Times New Roman" w:hAnsi="Times New Roman"/>
          <w:kern w:val="2"/>
          <w:sz w:val="24"/>
        </w:rPr>
        <w:t xml:space="preserve">Vadovaudamasi Lietuvos Respublikos vietos savivaldos įstatymo </w:t>
      </w:r>
      <w:r w:rsidRPr="00F24B70">
        <w:rPr>
          <w:rFonts w:ascii="Times New Roman" w:hAnsi="Times New Roman"/>
          <w:color w:val="000000" w:themeColor="text1"/>
          <w:kern w:val="2"/>
          <w:sz w:val="24"/>
        </w:rPr>
        <w:t>16 straipsnio 4 dalimi, 18 straipsnio 1 dalimi, Lietuvos Respublikos viešųjų įstaigų įstatymo 10 straipsnio 1 dalies 1 punktu ir 8 dalimi, Lietuvos Respublikos sveikatos priežiūros įstaigų įstatymo</w:t>
      </w:r>
      <w:r w:rsidR="00A560A7">
        <w:rPr>
          <w:rFonts w:ascii="Times New Roman" w:hAnsi="Times New Roman"/>
          <w:color w:val="000000" w:themeColor="text1"/>
          <w:kern w:val="2"/>
          <w:sz w:val="24"/>
        </w:rPr>
        <w:t xml:space="preserve"> 28 straipsnio 1 punktu,</w:t>
      </w:r>
      <w:r w:rsidRPr="00F24B70">
        <w:rPr>
          <w:rFonts w:ascii="Times New Roman" w:hAnsi="Times New Roman"/>
          <w:color w:val="FF0000"/>
          <w:kern w:val="2"/>
          <w:sz w:val="24"/>
        </w:rPr>
        <w:t xml:space="preserve"> </w:t>
      </w:r>
      <w:r w:rsidRPr="0069268F">
        <w:rPr>
          <w:rFonts w:ascii="Times New Roman" w:eastAsia="Lucida Sans Unicode" w:hAnsi="Times New Roman"/>
          <w:color w:val="000000" w:themeColor="text1"/>
          <w:kern w:val="2"/>
          <w:sz w:val="24"/>
          <w:szCs w:val="24"/>
          <w:lang w:eastAsia="lt-LT"/>
        </w:rPr>
        <w:t>29 straipsniu</w:t>
      </w:r>
      <w:r w:rsidRPr="00F24B70">
        <w:rPr>
          <w:rFonts w:ascii="Times New Roman" w:hAnsi="Times New Roman"/>
          <w:color w:val="000000" w:themeColor="text1"/>
          <w:kern w:val="2"/>
          <w:sz w:val="24"/>
        </w:rPr>
        <w:t xml:space="preserve">, </w:t>
      </w:r>
      <w:r w:rsidRPr="00F24B70">
        <w:rPr>
          <w:rFonts w:ascii="Times New Roman" w:hAnsi="Times New Roman"/>
          <w:kern w:val="2"/>
          <w:sz w:val="24"/>
        </w:rPr>
        <w:t xml:space="preserve">Atstovavimo Lazdijų rajono savivaldybei viešosiose įstaigose taisyklėmis, patvirtintomis Lazdijų rajono savivaldybės tarybos 2013 m. lapkričio 26 d. sprendimu </w:t>
      </w:r>
      <w:bookmarkStart w:id="4" w:name="n_1"/>
      <w:r w:rsidRPr="00F24B70">
        <w:rPr>
          <w:rFonts w:ascii="Times New Roman" w:hAnsi="Times New Roman"/>
          <w:kern w:val="2"/>
          <w:sz w:val="24"/>
        </w:rPr>
        <w:t xml:space="preserve">Nr. </w:t>
      </w:r>
      <w:r w:rsidRPr="00F24B70">
        <w:rPr>
          <w:rFonts w:ascii="Times New Roman" w:hAnsi="Times New Roman"/>
          <w:color w:val="0563C1"/>
          <w:kern w:val="2"/>
          <w:sz w:val="24"/>
          <w:u w:val="single"/>
        </w:rPr>
        <w:t>5TS-</w:t>
      </w:r>
      <w:r w:rsidRPr="00FB0A35">
        <w:rPr>
          <w:rFonts w:ascii="Times New Roman" w:hAnsi="Times New Roman"/>
          <w:color w:val="0563C1"/>
          <w:kern w:val="2"/>
          <w:sz w:val="24"/>
          <w:szCs w:val="24"/>
          <w:u w:val="single"/>
        </w:rPr>
        <w:t>911</w:t>
      </w:r>
      <w:bookmarkEnd w:id="4"/>
      <w:r w:rsidRPr="00FB0A35">
        <w:rPr>
          <w:rFonts w:ascii="Times New Roman" w:hAnsi="Times New Roman"/>
          <w:sz w:val="24"/>
          <w:szCs w:val="24"/>
        </w:rPr>
        <w:t xml:space="preserve"> </w:t>
      </w:r>
      <w:r w:rsidR="00FB0A35" w:rsidRPr="00FB0A35">
        <w:rPr>
          <w:rFonts w:ascii="Times New Roman" w:hAnsi="Times New Roman"/>
          <w:sz w:val="24"/>
          <w:szCs w:val="24"/>
        </w:rPr>
        <w:t>,,</w:t>
      </w:r>
      <w:r w:rsidRPr="00F24B70">
        <w:rPr>
          <w:rFonts w:ascii="Times New Roman" w:hAnsi="Times New Roman"/>
          <w:kern w:val="2"/>
          <w:sz w:val="24"/>
        </w:rPr>
        <w:t xml:space="preserve">Dėl Atstovavimo Lazdijų rajono savivaldybei viešosiose įstaigose taisyklių patvirtinimo“, Lazdijų rajono savivaldybės taryba </w:t>
      </w:r>
      <w:r w:rsidRPr="00F24B70">
        <w:rPr>
          <w:rFonts w:ascii="Times New Roman" w:hAnsi="Times New Roman"/>
          <w:spacing w:val="30"/>
          <w:kern w:val="2"/>
          <w:sz w:val="24"/>
        </w:rPr>
        <w:t>nusprendžia:</w:t>
      </w:r>
    </w:p>
    <w:p w14:paraId="1954FAA4" w14:textId="54470CEE" w:rsidR="00BD667B" w:rsidRPr="00F24B70" w:rsidRDefault="00BD667B" w:rsidP="00F24B70">
      <w:pPr>
        <w:pStyle w:val="Betarp"/>
        <w:spacing w:line="360" w:lineRule="auto"/>
        <w:ind w:firstLine="567"/>
        <w:jc w:val="both"/>
        <w:rPr>
          <w:spacing w:val="30"/>
        </w:rPr>
      </w:pPr>
      <w:r w:rsidRPr="00F24B70">
        <w:rPr>
          <w:rFonts w:ascii="Times New Roman" w:hAnsi="Times New Roman"/>
          <w:sz w:val="24"/>
        </w:rPr>
        <w:t xml:space="preserve">1. Pakeisti viešosios įstaigos „Lazdijų savivaldybės pirminės sveikatos priežiūros centras“ įstatus, patvirtintus Lazdijų rajono savivaldybės tarybos </w:t>
      </w:r>
      <w:bookmarkStart w:id="5" w:name="_Hlk76126955"/>
      <w:r w:rsidR="004B4465" w:rsidRPr="00A34A29">
        <w:rPr>
          <w:rFonts w:ascii="Times New Roman" w:hAnsi="Times New Roman"/>
          <w:bCs/>
          <w:sz w:val="24"/>
          <w:szCs w:val="24"/>
        </w:rPr>
        <w:t xml:space="preserve">2011 m. </w:t>
      </w:r>
      <w:r w:rsidR="004B4465" w:rsidRPr="00F24B70">
        <w:rPr>
          <w:rFonts w:ascii="Times New Roman" w:hAnsi="Times New Roman"/>
          <w:sz w:val="24"/>
        </w:rPr>
        <w:t xml:space="preserve">birželio 29 d. </w:t>
      </w:r>
      <w:r w:rsidR="004B4465" w:rsidRPr="00A34A29">
        <w:rPr>
          <w:rFonts w:ascii="Times New Roman" w:hAnsi="Times New Roman"/>
          <w:bCs/>
          <w:sz w:val="24"/>
          <w:szCs w:val="24"/>
        </w:rPr>
        <w:t>sprendimo</w:t>
      </w:r>
      <w:r w:rsidR="004B4465" w:rsidRPr="00F24B70">
        <w:rPr>
          <w:rFonts w:ascii="Times New Roman" w:hAnsi="Times New Roman"/>
          <w:sz w:val="24"/>
        </w:rPr>
        <w:t xml:space="preserve"> Nr. 5TS-78 „Dėl viešųjų įstaigų įstatų pakeitimo ir patvirtinimo</w:t>
      </w:r>
      <w:r w:rsidR="004B4465" w:rsidRPr="00A34A29">
        <w:rPr>
          <w:rFonts w:ascii="Times New Roman" w:hAnsi="Times New Roman"/>
          <w:bCs/>
          <w:sz w:val="24"/>
          <w:szCs w:val="24"/>
        </w:rPr>
        <w:t>“ pakeitimo</w:t>
      </w:r>
      <w:r w:rsidRPr="00F24B70">
        <w:rPr>
          <w:rFonts w:ascii="Times New Roman" w:hAnsi="Times New Roman"/>
          <w:sz w:val="24"/>
        </w:rPr>
        <w:t>“</w:t>
      </w:r>
      <w:bookmarkEnd w:id="5"/>
      <w:r w:rsidR="00A560A7">
        <w:rPr>
          <w:rFonts w:ascii="Times New Roman" w:hAnsi="Times New Roman"/>
          <w:sz w:val="24"/>
        </w:rPr>
        <w:t xml:space="preserve"> 1.2 papunkčiu</w:t>
      </w:r>
      <w:r w:rsidRPr="00F24B70">
        <w:rPr>
          <w:rFonts w:ascii="Times New Roman" w:hAnsi="Times New Roman"/>
          <w:sz w:val="24"/>
        </w:rPr>
        <w:t>, ir išdėstyti juos nauja redakcija (pridedama).</w:t>
      </w:r>
    </w:p>
    <w:p w14:paraId="6C2025A4" w14:textId="37ABDE78" w:rsidR="00BD667B" w:rsidRPr="00F24B70" w:rsidRDefault="00BD667B" w:rsidP="00F24B70">
      <w:pPr>
        <w:pStyle w:val="Betarp"/>
        <w:spacing w:line="360" w:lineRule="auto"/>
        <w:ind w:firstLine="567"/>
        <w:jc w:val="both"/>
      </w:pPr>
      <w:r w:rsidRPr="00F24B70">
        <w:rPr>
          <w:rFonts w:ascii="Times New Roman" w:hAnsi="Times New Roman"/>
          <w:sz w:val="24"/>
        </w:rPr>
        <w:t xml:space="preserve">2. Įgalioti viešosios įstaigos „Lazdijų savivaldybės pirminės sveikatos priežiūros centras“ </w:t>
      </w:r>
      <w:r w:rsidRPr="00A34A29">
        <w:rPr>
          <w:rFonts w:ascii="Times New Roman" w:hAnsi="Times New Roman"/>
          <w:sz w:val="24"/>
          <w:szCs w:val="24"/>
        </w:rPr>
        <w:t>direktor</w:t>
      </w:r>
      <w:r w:rsidR="000E537F" w:rsidRPr="00A34A29">
        <w:rPr>
          <w:rFonts w:ascii="Times New Roman" w:hAnsi="Times New Roman"/>
          <w:sz w:val="24"/>
          <w:szCs w:val="24"/>
        </w:rPr>
        <w:t>ę Aušrą Dainauskienę</w:t>
      </w:r>
      <w:r w:rsidRPr="00F24B70">
        <w:rPr>
          <w:rFonts w:ascii="Times New Roman" w:hAnsi="Times New Roman"/>
          <w:sz w:val="24"/>
        </w:rPr>
        <w:t xml:space="preserve"> pasirašyti naujos redakcijos viešosios įstaigos „Lazdijų savivaldybės pirminės sveikatos priežiūros centras“ įstatus.</w:t>
      </w:r>
    </w:p>
    <w:p w14:paraId="2850EA08" w14:textId="5782634E" w:rsidR="00BD667B" w:rsidRPr="00F24B70" w:rsidRDefault="00BD667B" w:rsidP="00F24B70">
      <w:pPr>
        <w:pStyle w:val="Betarp"/>
        <w:spacing w:line="360" w:lineRule="auto"/>
        <w:ind w:firstLine="567"/>
        <w:jc w:val="both"/>
      </w:pPr>
      <w:r w:rsidRPr="00F24B70">
        <w:rPr>
          <w:rFonts w:ascii="Times New Roman" w:hAnsi="Times New Roman"/>
          <w:sz w:val="24"/>
        </w:rPr>
        <w:t xml:space="preserve">3. Įpareigoti viešosios įstaigos „Lazdijų savivaldybės pirminės sveikatos priežiūros centras“ </w:t>
      </w:r>
      <w:r w:rsidRPr="00A34A29">
        <w:rPr>
          <w:rFonts w:ascii="Times New Roman" w:hAnsi="Times New Roman"/>
          <w:sz w:val="24"/>
          <w:szCs w:val="24"/>
        </w:rPr>
        <w:t>direktor</w:t>
      </w:r>
      <w:r w:rsidR="00BC506D" w:rsidRPr="00A34A29">
        <w:rPr>
          <w:rFonts w:ascii="Times New Roman" w:hAnsi="Times New Roman"/>
          <w:sz w:val="24"/>
          <w:szCs w:val="24"/>
        </w:rPr>
        <w:t>ę</w:t>
      </w:r>
      <w:r w:rsidRPr="00A34A29">
        <w:rPr>
          <w:rFonts w:ascii="Times New Roman" w:hAnsi="Times New Roman"/>
          <w:sz w:val="24"/>
          <w:szCs w:val="24"/>
        </w:rPr>
        <w:t xml:space="preserve"> </w:t>
      </w:r>
      <w:r w:rsidR="00BC506D" w:rsidRPr="00A34A29">
        <w:rPr>
          <w:rFonts w:ascii="Times New Roman" w:hAnsi="Times New Roman"/>
          <w:sz w:val="24"/>
          <w:szCs w:val="24"/>
        </w:rPr>
        <w:t>Aušrą Dainauskienę</w:t>
      </w:r>
      <w:r w:rsidRPr="00F24B70">
        <w:rPr>
          <w:rFonts w:ascii="Times New Roman" w:hAnsi="Times New Roman"/>
          <w:sz w:val="24"/>
        </w:rPr>
        <w:t xml:space="preserve"> naujos redakcijos įstatus įregistruoti Juridinių asmenų registre teisės aktų nustatyta tvarka. </w:t>
      </w:r>
    </w:p>
    <w:p w14:paraId="432F0CA6" w14:textId="77777777" w:rsidR="00BD667B" w:rsidRPr="00F24B70" w:rsidRDefault="00BD667B" w:rsidP="00F24B70">
      <w:pPr>
        <w:pStyle w:val="Betarp"/>
        <w:spacing w:line="360" w:lineRule="auto"/>
        <w:jc w:val="both"/>
      </w:pPr>
    </w:p>
    <w:p w14:paraId="7F778EE6" w14:textId="00C0320D" w:rsidR="00BD667B" w:rsidRDefault="00BD667B" w:rsidP="00BD667B">
      <w:pPr>
        <w:tabs>
          <w:tab w:val="right" w:pos="9638"/>
        </w:tabs>
        <w:autoSpaceDE w:val="0"/>
        <w:spacing w:line="200" w:lineRule="atLeast"/>
        <w:rPr>
          <w:rFonts w:ascii="Times New Roman" w:hAnsi="Times New Roman"/>
          <w:sz w:val="24"/>
          <w:szCs w:val="24"/>
        </w:rPr>
      </w:pPr>
      <w:r>
        <w:rPr>
          <w:rFonts w:ascii="Times New Roman" w:hAnsi="Times New Roman"/>
          <w:sz w:val="24"/>
          <w:szCs w:val="24"/>
        </w:rPr>
        <w:t>Savivaldybės mer</w:t>
      </w:r>
      <w:r w:rsidR="00E93AC3">
        <w:rPr>
          <w:rFonts w:ascii="Times New Roman" w:hAnsi="Times New Roman"/>
          <w:sz w:val="24"/>
          <w:szCs w:val="24"/>
        </w:rPr>
        <w:t>ė                                                                                                 Ausma Miškinienė</w:t>
      </w:r>
    </w:p>
    <w:p w14:paraId="303965C5" w14:textId="250202B2" w:rsidR="001E2998" w:rsidRDefault="001E2998" w:rsidP="00BD667B">
      <w:pPr>
        <w:rPr>
          <w:rFonts w:ascii="Times New Roman" w:eastAsia="Times New Roman" w:hAnsi="Times New Roman"/>
          <w:sz w:val="24"/>
          <w:szCs w:val="24"/>
        </w:rPr>
      </w:pPr>
    </w:p>
    <w:p w14:paraId="5103419F" w14:textId="594FE370" w:rsidR="0011600A" w:rsidRDefault="0011600A" w:rsidP="00BD667B">
      <w:pPr>
        <w:rPr>
          <w:rFonts w:ascii="Times New Roman" w:eastAsia="Times New Roman" w:hAnsi="Times New Roman"/>
          <w:sz w:val="24"/>
          <w:szCs w:val="24"/>
        </w:rPr>
      </w:pPr>
    </w:p>
    <w:p w14:paraId="68D52523" w14:textId="53FEADAB" w:rsidR="00FB0A35" w:rsidRDefault="00FB0A35" w:rsidP="00BD667B">
      <w:pPr>
        <w:rPr>
          <w:rFonts w:ascii="Times New Roman" w:eastAsia="Times New Roman" w:hAnsi="Times New Roman"/>
          <w:sz w:val="24"/>
          <w:szCs w:val="24"/>
        </w:rPr>
      </w:pPr>
    </w:p>
    <w:p w14:paraId="6C595FEC" w14:textId="77777777" w:rsidR="00FB0A35" w:rsidRDefault="00FB0A35" w:rsidP="00BD667B">
      <w:pPr>
        <w:rPr>
          <w:rFonts w:ascii="Times New Roman" w:eastAsia="Times New Roman" w:hAnsi="Times New Roman"/>
          <w:sz w:val="24"/>
          <w:szCs w:val="24"/>
        </w:rPr>
      </w:pPr>
    </w:p>
    <w:p w14:paraId="72DDD136" w14:textId="77777777" w:rsidR="001E2998" w:rsidRPr="001E2998" w:rsidRDefault="001E2998" w:rsidP="001E2998">
      <w:pPr>
        <w:autoSpaceDE w:val="0"/>
        <w:spacing w:line="200" w:lineRule="atLeast"/>
        <w:rPr>
          <w:rFonts w:ascii="Times New Roman" w:eastAsia="Times New Roman" w:hAnsi="Times New Roman"/>
          <w:sz w:val="24"/>
          <w:szCs w:val="24"/>
        </w:rPr>
      </w:pPr>
      <w:r w:rsidRPr="001E2998">
        <w:rPr>
          <w:rFonts w:ascii="Times New Roman" w:hAnsi="Times New Roman"/>
          <w:sz w:val="24"/>
          <w:szCs w:val="24"/>
        </w:rPr>
        <w:t>Lina Džiaukštienė, mob. 8 610 43 868</w:t>
      </w:r>
    </w:p>
    <w:p w14:paraId="55C7E87E" w14:textId="77777777" w:rsidR="001E2998" w:rsidRDefault="001E2998" w:rsidP="00BD667B">
      <w:pPr>
        <w:spacing w:after="0"/>
        <w:rPr>
          <w:rFonts w:ascii="Times New Roman" w:eastAsia="Times New Roman" w:hAnsi="Times New Roman"/>
          <w:sz w:val="24"/>
          <w:szCs w:val="24"/>
        </w:rPr>
      </w:pPr>
    </w:p>
    <w:p w14:paraId="5CDE5515" w14:textId="46FC3D49" w:rsidR="001E2998" w:rsidRDefault="001E2998" w:rsidP="00BD667B">
      <w:pPr>
        <w:spacing w:after="0"/>
        <w:rPr>
          <w:rFonts w:ascii="Times New Roman" w:eastAsia="Times New Roman" w:hAnsi="Times New Roman"/>
          <w:sz w:val="24"/>
          <w:szCs w:val="24"/>
        </w:rPr>
        <w:sectPr w:rsidR="001E2998" w:rsidSect="00104E9D">
          <w:pgSz w:w="11906" w:h="16838"/>
          <w:pgMar w:top="1134" w:right="567" w:bottom="1134" w:left="1701" w:header="567" w:footer="567" w:gutter="0"/>
          <w:cols w:space="1296"/>
        </w:sectPr>
      </w:pPr>
    </w:p>
    <w:tbl>
      <w:tblPr>
        <w:tblW w:w="0" w:type="dxa"/>
        <w:tblInd w:w="426" w:type="dxa"/>
        <w:tblLayout w:type="fixed"/>
        <w:tblLook w:val="04A0" w:firstRow="1" w:lastRow="0" w:firstColumn="1" w:lastColumn="0" w:noHBand="0" w:noVBand="1"/>
      </w:tblPr>
      <w:tblGrid>
        <w:gridCol w:w="4536"/>
        <w:gridCol w:w="4677"/>
      </w:tblGrid>
      <w:tr w:rsidR="00BD667B" w14:paraId="2BC6CB78" w14:textId="77777777" w:rsidTr="00BD667B">
        <w:trPr>
          <w:trHeight w:val="1014"/>
        </w:trPr>
        <w:tc>
          <w:tcPr>
            <w:tcW w:w="4536" w:type="dxa"/>
          </w:tcPr>
          <w:p w14:paraId="4A032E4D" w14:textId="77777777" w:rsidR="00BD667B" w:rsidRDefault="00BD667B">
            <w:pPr>
              <w:pStyle w:val="Betarp"/>
              <w:spacing w:line="360" w:lineRule="auto"/>
              <w:rPr>
                <w:rFonts w:ascii="Times New Roman" w:hAnsi="Times New Roman"/>
                <w:sz w:val="24"/>
                <w:szCs w:val="24"/>
              </w:rPr>
            </w:pPr>
          </w:p>
          <w:p w14:paraId="771413F7" w14:textId="77777777" w:rsidR="00BD667B" w:rsidRDefault="00BD667B">
            <w:pPr>
              <w:pStyle w:val="Betarp"/>
              <w:spacing w:line="360" w:lineRule="auto"/>
              <w:rPr>
                <w:rFonts w:ascii="Times New Roman" w:hAnsi="Times New Roman"/>
                <w:sz w:val="24"/>
                <w:szCs w:val="24"/>
              </w:rPr>
            </w:pPr>
          </w:p>
        </w:tc>
        <w:tc>
          <w:tcPr>
            <w:tcW w:w="4677" w:type="dxa"/>
            <w:hideMark/>
          </w:tcPr>
          <w:p w14:paraId="584EDC52" w14:textId="0FA4368D" w:rsidR="00BD667B" w:rsidRDefault="00BD667B">
            <w:pPr>
              <w:pStyle w:val="Betarp"/>
              <w:rPr>
                <w:rFonts w:ascii="Times New Roman" w:hAnsi="Times New Roman"/>
                <w:sz w:val="24"/>
                <w:szCs w:val="24"/>
              </w:rPr>
            </w:pPr>
            <w:r>
              <w:rPr>
                <w:rFonts w:ascii="Times New Roman" w:hAnsi="Times New Roman"/>
                <w:sz w:val="24"/>
                <w:szCs w:val="24"/>
              </w:rPr>
              <w:t>PATVIRTINTA</w:t>
            </w:r>
          </w:p>
          <w:p w14:paraId="64671DB6" w14:textId="77777777" w:rsidR="00BD667B" w:rsidRDefault="00BD667B">
            <w:pPr>
              <w:pStyle w:val="Betarp"/>
              <w:rPr>
                <w:rFonts w:ascii="Times New Roman" w:hAnsi="Times New Roman"/>
                <w:sz w:val="24"/>
                <w:szCs w:val="24"/>
              </w:rPr>
            </w:pPr>
            <w:r>
              <w:rPr>
                <w:rFonts w:ascii="Times New Roman" w:hAnsi="Times New Roman"/>
                <w:sz w:val="24"/>
                <w:szCs w:val="24"/>
              </w:rPr>
              <w:t>Lazdijų rajono savivaldybės tarybos</w:t>
            </w:r>
          </w:p>
          <w:p w14:paraId="62EBCCD8" w14:textId="77777777" w:rsidR="00BD667B" w:rsidRDefault="00BD667B">
            <w:pPr>
              <w:pStyle w:val="Betarp"/>
              <w:rPr>
                <w:rFonts w:ascii="Times New Roman" w:hAnsi="Times New Roman"/>
                <w:sz w:val="24"/>
                <w:szCs w:val="24"/>
              </w:rPr>
            </w:pPr>
            <w:r>
              <w:rPr>
                <w:rFonts w:ascii="Times New Roman" w:hAnsi="Times New Roman"/>
                <w:sz w:val="24"/>
                <w:szCs w:val="24"/>
              </w:rPr>
              <w:t>2011 m. birželio 29 d. sprendimu Nr. 5TS-78</w:t>
            </w:r>
          </w:p>
          <w:p w14:paraId="0B1E72BB" w14:textId="77777777" w:rsidR="00BD667B" w:rsidRDefault="00BD667B">
            <w:pPr>
              <w:pStyle w:val="Betarp"/>
              <w:rPr>
                <w:rFonts w:ascii="Times New Roman" w:hAnsi="Times New Roman"/>
                <w:sz w:val="24"/>
                <w:szCs w:val="24"/>
              </w:rPr>
            </w:pPr>
            <w:r>
              <w:rPr>
                <w:rFonts w:ascii="Times New Roman" w:hAnsi="Times New Roman"/>
                <w:sz w:val="24"/>
                <w:szCs w:val="24"/>
              </w:rPr>
              <w:t>(Lazdijų rajono savivaldybės tarybos</w:t>
            </w:r>
          </w:p>
          <w:p w14:paraId="2A2437DE" w14:textId="1188E19A" w:rsidR="00BD667B" w:rsidRDefault="00BD667B">
            <w:pPr>
              <w:pStyle w:val="Betarp"/>
              <w:rPr>
                <w:rFonts w:ascii="Times New Roman" w:hAnsi="Times New Roman"/>
                <w:sz w:val="24"/>
                <w:szCs w:val="24"/>
              </w:rPr>
            </w:pPr>
            <w:r>
              <w:rPr>
                <w:rFonts w:ascii="Times New Roman" w:hAnsi="Times New Roman"/>
                <w:sz w:val="24"/>
                <w:szCs w:val="24"/>
              </w:rPr>
              <w:t>20</w:t>
            </w:r>
            <w:r w:rsidR="003E1B9E">
              <w:rPr>
                <w:rFonts w:ascii="Times New Roman" w:hAnsi="Times New Roman"/>
                <w:sz w:val="24"/>
                <w:szCs w:val="24"/>
              </w:rPr>
              <w:t>21</w:t>
            </w:r>
            <w:r>
              <w:rPr>
                <w:rFonts w:ascii="Times New Roman" w:hAnsi="Times New Roman"/>
                <w:sz w:val="24"/>
                <w:szCs w:val="24"/>
              </w:rPr>
              <w:t xml:space="preserve"> m. </w:t>
            </w:r>
            <w:r w:rsidR="008553A5">
              <w:rPr>
                <w:rFonts w:ascii="Times New Roman" w:hAnsi="Times New Roman"/>
                <w:sz w:val="24"/>
                <w:szCs w:val="24"/>
              </w:rPr>
              <w:t>rugsėjo</w:t>
            </w:r>
            <w:r>
              <w:rPr>
                <w:rFonts w:ascii="Times New Roman" w:hAnsi="Times New Roman"/>
                <w:sz w:val="24"/>
                <w:szCs w:val="24"/>
              </w:rPr>
              <w:t xml:space="preserve">       d. sprendimo Nr.             </w:t>
            </w:r>
          </w:p>
          <w:p w14:paraId="4A800183" w14:textId="77777777" w:rsidR="00BD667B" w:rsidRDefault="00BD667B">
            <w:pPr>
              <w:pStyle w:val="Betarp"/>
              <w:rPr>
                <w:rFonts w:ascii="Times New Roman" w:hAnsi="Times New Roman"/>
                <w:sz w:val="24"/>
                <w:szCs w:val="24"/>
              </w:rPr>
            </w:pPr>
            <w:r>
              <w:rPr>
                <w:rFonts w:ascii="Times New Roman" w:hAnsi="Times New Roman"/>
                <w:sz w:val="24"/>
                <w:szCs w:val="24"/>
              </w:rPr>
              <w:t>redakcija)</w:t>
            </w:r>
          </w:p>
        </w:tc>
      </w:tr>
    </w:tbl>
    <w:p w14:paraId="6F515455" w14:textId="1E1D3FCF" w:rsidR="00302A4E" w:rsidRPr="00F24B70" w:rsidRDefault="00302A4E" w:rsidP="00F24B70">
      <w:pPr>
        <w:pStyle w:val="Betarp"/>
        <w:spacing w:line="360" w:lineRule="auto"/>
        <w:jc w:val="both"/>
        <w:rPr>
          <w:rFonts w:ascii="Times New Roman" w:hAnsi="Times New Roman"/>
          <w:sz w:val="24"/>
        </w:rPr>
      </w:pPr>
    </w:p>
    <w:p w14:paraId="21D9E069" w14:textId="77777777" w:rsidR="00302A4E" w:rsidRPr="00F24B70" w:rsidRDefault="00302A4E" w:rsidP="00FB0A35">
      <w:pPr>
        <w:pStyle w:val="Betarp"/>
        <w:spacing w:line="276" w:lineRule="auto"/>
        <w:jc w:val="center"/>
        <w:rPr>
          <w:rFonts w:ascii="Times New Roman" w:hAnsi="Times New Roman"/>
          <w:b/>
          <w:sz w:val="24"/>
        </w:rPr>
      </w:pPr>
      <w:r w:rsidRPr="00B35A67">
        <w:rPr>
          <w:rFonts w:ascii="Times New Roman" w:hAnsi="Times New Roman"/>
          <w:b/>
          <w:bCs/>
          <w:sz w:val="24"/>
          <w:szCs w:val="24"/>
        </w:rPr>
        <w:t>VIEŠOSIOS ĮSTAIGOS</w:t>
      </w:r>
    </w:p>
    <w:p w14:paraId="3E82E3DA" w14:textId="77777777" w:rsidR="00302A4E" w:rsidRPr="00F24B70" w:rsidRDefault="00302A4E" w:rsidP="00FB0A35">
      <w:pPr>
        <w:pStyle w:val="Betarp"/>
        <w:spacing w:line="276" w:lineRule="auto"/>
        <w:jc w:val="center"/>
        <w:rPr>
          <w:rFonts w:ascii="Times New Roman" w:hAnsi="Times New Roman"/>
          <w:b/>
          <w:sz w:val="24"/>
        </w:rPr>
      </w:pPr>
      <w:r w:rsidRPr="00B35A67">
        <w:rPr>
          <w:rFonts w:ascii="Times New Roman" w:hAnsi="Times New Roman"/>
          <w:b/>
          <w:bCs/>
          <w:sz w:val="24"/>
          <w:szCs w:val="24"/>
        </w:rPr>
        <w:t>„LAZDIJŲ SAVIVALDYBĖS PIRMINĖS SVEIKATOS PRIEŽIŪROS CENTRAS“</w:t>
      </w:r>
    </w:p>
    <w:p w14:paraId="3E6BF584" w14:textId="77777777" w:rsidR="00302A4E" w:rsidRPr="00B35A67" w:rsidRDefault="00302A4E" w:rsidP="00FB0A35">
      <w:pPr>
        <w:pStyle w:val="Betarp"/>
        <w:spacing w:line="276" w:lineRule="auto"/>
        <w:jc w:val="center"/>
        <w:rPr>
          <w:rFonts w:ascii="Times New Roman" w:hAnsi="Times New Roman"/>
          <w:b/>
          <w:bCs/>
          <w:spacing w:val="40"/>
          <w:sz w:val="24"/>
          <w:szCs w:val="24"/>
        </w:rPr>
      </w:pPr>
      <w:r w:rsidRPr="00B35A67">
        <w:rPr>
          <w:rFonts w:ascii="Times New Roman" w:hAnsi="Times New Roman"/>
          <w:b/>
          <w:bCs/>
          <w:spacing w:val="40"/>
          <w:sz w:val="24"/>
          <w:szCs w:val="24"/>
        </w:rPr>
        <w:t>ĮSTATAI</w:t>
      </w:r>
    </w:p>
    <w:p w14:paraId="4EB6A231" w14:textId="77777777" w:rsidR="00302A4E" w:rsidRPr="0020789B" w:rsidRDefault="00302A4E" w:rsidP="00F24B70">
      <w:pPr>
        <w:pStyle w:val="Betarp"/>
        <w:spacing w:line="360" w:lineRule="auto"/>
        <w:jc w:val="both"/>
        <w:rPr>
          <w:rFonts w:ascii="Times New Roman" w:hAnsi="Times New Roman"/>
          <w:spacing w:val="40"/>
          <w:sz w:val="24"/>
          <w:szCs w:val="24"/>
        </w:rPr>
      </w:pPr>
    </w:p>
    <w:p w14:paraId="07DEEB12" w14:textId="5820BC03" w:rsidR="0028017B" w:rsidRPr="0028017B" w:rsidRDefault="00302A4E" w:rsidP="0028017B">
      <w:pPr>
        <w:pStyle w:val="Betarp"/>
        <w:jc w:val="center"/>
        <w:rPr>
          <w:rFonts w:ascii="Times New Roman" w:hAnsi="Times New Roman"/>
          <w:b/>
          <w:bCs/>
          <w:sz w:val="24"/>
          <w:szCs w:val="24"/>
        </w:rPr>
      </w:pPr>
      <w:r w:rsidRPr="0028017B">
        <w:rPr>
          <w:rFonts w:ascii="Times New Roman" w:hAnsi="Times New Roman"/>
          <w:b/>
          <w:bCs/>
          <w:sz w:val="24"/>
          <w:szCs w:val="24"/>
        </w:rPr>
        <w:t>I SKYRIUS</w:t>
      </w:r>
    </w:p>
    <w:p w14:paraId="12E10680" w14:textId="46621A45" w:rsidR="0028017B" w:rsidRDefault="00302A4E" w:rsidP="00F24B70">
      <w:pPr>
        <w:pStyle w:val="Betarp"/>
        <w:jc w:val="center"/>
        <w:rPr>
          <w:rFonts w:ascii="Times New Roman" w:hAnsi="Times New Roman"/>
          <w:b/>
          <w:bCs/>
          <w:sz w:val="24"/>
          <w:szCs w:val="24"/>
        </w:rPr>
      </w:pPr>
      <w:r w:rsidRPr="0028017B">
        <w:rPr>
          <w:rFonts w:ascii="Times New Roman" w:hAnsi="Times New Roman"/>
          <w:b/>
          <w:bCs/>
          <w:sz w:val="24"/>
          <w:szCs w:val="24"/>
        </w:rPr>
        <w:t>BENDROSIOS NUOSTATOS</w:t>
      </w:r>
    </w:p>
    <w:p w14:paraId="3C9694F8" w14:textId="77777777" w:rsidR="00744845" w:rsidRPr="0028017B" w:rsidRDefault="00744845" w:rsidP="0028017B">
      <w:pPr>
        <w:pStyle w:val="Betarp"/>
        <w:jc w:val="center"/>
        <w:rPr>
          <w:rFonts w:ascii="Times New Roman" w:hAnsi="Times New Roman"/>
          <w:b/>
          <w:bCs/>
          <w:sz w:val="24"/>
          <w:szCs w:val="24"/>
        </w:rPr>
      </w:pPr>
    </w:p>
    <w:p w14:paraId="5BFC3ADA" w14:textId="120B7E79" w:rsidR="00CF05F5" w:rsidRPr="0020789B" w:rsidRDefault="00302A4E" w:rsidP="00580075">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 Viešoji įstaiga „Lazdijų savivaldybės pirminės sveikatos priežiūros centras“ (toliau – Įstaiga) yra Lietuvos nacionalinės sveikatos sistemos priežiūros įstaiga, teikianti asmens sveikatos priežiūros paslaugas pagal Įstaigai suteiktą licenciją.</w:t>
      </w:r>
    </w:p>
    <w:p w14:paraId="70C82879" w14:textId="77777777" w:rsidR="00302A4E" w:rsidRPr="0020789B" w:rsidRDefault="00302A4E" w:rsidP="00580075">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 Įstaiga savo veikloje vadovaujasi Lietuvos Respublikos Konstitucija, Lietuvos Respublikos civiliniu kodeksu, Lietuvos Respublikos sveikatos priežiūros įstaigų įstatymu, Lietuvos Respublikos sveikatos sistemos įstatymu, Lietuvos Respublikos viešųjų įstaigų įstatymu, Lietuvos Respublikos sveikatos draudimo įstatymu, Lietuvos Respublikos Vyriausybės nutarimais, Lietuvos medicinos ir higienos normomis, Sveikatos priežiūros metodika, kitais teisės aktais bei šiais įstatais.</w:t>
      </w:r>
    </w:p>
    <w:p w14:paraId="49C5A7B0" w14:textId="77777777" w:rsidR="00302A4E" w:rsidRPr="0020789B" w:rsidRDefault="00302A4E" w:rsidP="00580075">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3. Įstaiga yra ne pelno siekianti ribotos civilinės atsakomybės viešasis juridinis asmuo, turintis ūkinį, finansinį, organizacinį ir teisinį savarankiškumą, savo antspaudą, sąskaitas bankuose.</w:t>
      </w:r>
    </w:p>
    <w:p w14:paraId="3EBEDCFC" w14:textId="3128EC70" w:rsidR="00302A4E" w:rsidRPr="0020789B" w:rsidRDefault="00302A4E" w:rsidP="00580075">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4. Įstaiga yra paramos ir labdaros gavėja.</w:t>
      </w:r>
    </w:p>
    <w:p w14:paraId="3B30856A" w14:textId="77777777" w:rsidR="00302A4E" w:rsidRPr="0020789B" w:rsidRDefault="00302A4E" w:rsidP="00580075">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5. Įstaigos teisinė forma – viešoji įstaiga.</w:t>
      </w:r>
    </w:p>
    <w:p w14:paraId="4F7B137E" w14:textId="0A035803" w:rsidR="00302A4E" w:rsidRPr="0020789B" w:rsidRDefault="00302A4E" w:rsidP="00580075">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6. Įstaigos steigėja ir savininkė (dalininkė) yra Lazdijų rajono savivaldybė, kodas 111106842 (toliau – savininkas). Lazdijų rajono savivaldybės, kaip Įstaigos steigėjos ir savininkės, teises ir pareigas Įstaigoje įgyvendina Lazdijų rajono savivaldybės taryba.</w:t>
      </w:r>
    </w:p>
    <w:p w14:paraId="3FA79666" w14:textId="77777777" w:rsidR="00302A4E" w:rsidRPr="0020789B" w:rsidRDefault="00302A4E" w:rsidP="00580075">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 Įstaigos buveinė: Kauno g. 8, 67128 Lazdijai.</w:t>
      </w:r>
    </w:p>
    <w:p w14:paraId="2425E8CF" w14:textId="3D541DF7" w:rsidR="00A010D6" w:rsidRPr="0020789B" w:rsidRDefault="00302A4E" w:rsidP="00CA3D17">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8. Įstaigos veiklos laikotarpis – neterminuotas, finansiniai metai sutampa su kalendoriniais metais.</w:t>
      </w:r>
    </w:p>
    <w:p w14:paraId="5E684F70" w14:textId="72105E36" w:rsidR="004C0B19" w:rsidRPr="00287300" w:rsidRDefault="00302A4E" w:rsidP="00287300">
      <w:pPr>
        <w:pStyle w:val="Betarp"/>
        <w:jc w:val="center"/>
        <w:rPr>
          <w:rFonts w:ascii="Times New Roman" w:hAnsi="Times New Roman"/>
          <w:b/>
          <w:bCs/>
          <w:sz w:val="24"/>
          <w:szCs w:val="24"/>
        </w:rPr>
      </w:pPr>
      <w:r w:rsidRPr="00287300">
        <w:rPr>
          <w:rFonts w:ascii="Times New Roman" w:hAnsi="Times New Roman"/>
          <w:b/>
          <w:bCs/>
          <w:sz w:val="24"/>
          <w:szCs w:val="24"/>
        </w:rPr>
        <w:t>II SKYRIUS</w:t>
      </w:r>
    </w:p>
    <w:p w14:paraId="554DFF9D" w14:textId="78FB3593" w:rsidR="00302A4E" w:rsidRPr="00F24B70" w:rsidRDefault="00302A4E" w:rsidP="00F24B70">
      <w:pPr>
        <w:pStyle w:val="Betarp"/>
        <w:jc w:val="center"/>
        <w:rPr>
          <w:rFonts w:ascii="Times New Roman" w:hAnsi="Times New Roman"/>
          <w:b/>
          <w:sz w:val="24"/>
        </w:rPr>
      </w:pPr>
      <w:r w:rsidRPr="00287300">
        <w:rPr>
          <w:rFonts w:ascii="Times New Roman" w:hAnsi="Times New Roman"/>
          <w:b/>
          <w:bCs/>
          <w:sz w:val="24"/>
          <w:szCs w:val="24"/>
        </w:rPr>
        <w:t>ĮSTAIGOS TIKSLAI IR VEIKLOS SRITYS</w:t>
      </w:r>
    </w:p>
    <w:p w14:paraId="3BEE04D8" w14:textId="77777777" w:rsidR="005A080E" w:rsidRPr="0020789B" w:rsidRDefault="005A080E" w:rsidP="006915C8">
      <w:pPr>
        <w:pStyle w:val="Betarp"/>
        <w:spacing w:line="360" w:lineRule="auto"/>
        <w:jc w:val="both"/>
        <w:rPr>
          <w:rFonts w:ascii="Times New Roman" w:hAnsi="Times New Roman"/>
          <w:sz w:val="24"/>
          <w:szCs w:val="24"/>
        </w:rPr>
      </w:pPr>
    </w:p>
    <w:p w14:paraId="2C541ABB" w14:textId="7019DA04" w:rsidR="00302A4E" w:rsidRPr="00761A46" w:rsidRDefault="00302A4E" w:rsidP="003A1CCB">
      <w:pPr>
        <w:pStyle w:val="Betarp"/>
        <w:spacing w:line="360" w:lineRule="auto"/>
        <w:ind w:firstLine="567"/>
        <w:jc w:val="both"/>
        <w:rPr>
          <w:rFonts w:ascii="Times New Roman" w:hAnsi="Times New Roman"/>
          <w:sz w:val="24"/>
          <w:szCs w:val="24"/>
        </w:rPr>
      </w:pPr>
      <w:r w:rsidRPr="00761A46">
        <w:rPr>
          <w:rFonts w:ascii="Times New Roman" w:hAnsi="Times New Roman"/>
          <w:sz w:val="24"/>
          <w:szCs w:val="24"/>
        </w:rPr>
        <w:t>9. Pagrindinis Įstaigos veiklos tikslas – teikti prieinamas, saugias, kokybiškas, kvalifikuotas, efektyvias ambulatorines asmens sveikatos priežiūros paslaugas pacientams, tenkinti jų bei visos visuomenės poreikius ir lūkesčius. Organizuoti ir teikti nespecializuotas, specializuotas kvalifikuotas pirminės ambulatorinės sveikatos priežiūros paslaugas.</w:t>
      </w:r>
    </w:p>
    <w:p w14:paraId="3192329B" w14:textId="2ACDC5F6" w:rsidR="00302A4E" w:rsidRPr="00761A46" w:rsidRDefault="00302A4E" w:rsidP="003A1CCB">
      <w:pPr>
        <w:pStyle w:val="Betarp"/>
        <w:spacing w:line="360" w:lineRule="auto"/>
        <w:ind w:firstLine="567"/>
        <w:jc w:val="both"/>
        <w:rPr>
          <w:rFonts w:ascii="Times New Roman" w:hAnsi="Times New Roman"/>
          <w:sz w:val="24"/>
          <w:szCs w:val="24"/>
        </w:rPr>
      </w:pPr>
      <w:r w:rsidRPr="00761A46">
        <w:rPr>
          <w:rFonts w:ascii="Times New Roman" w:hAnsi="Times New Roman"/>
          <w:sz w:val="24"/>
          <w:szCs w:val="24"/>
        </w:rPr>
        <w:lastRenderedPageBreak/>
        <w:t>10. Pagrindinės Įstaigos veiklos rūšis: asmens sveikatos priežiūros paslaugų, nurodytų Įstaigos asmens sveikatos priežiūros licencijoje, teikimas.</w:t>
      </w:r>
    </w:p>
    <w:p w14:paraId="428B568E" w14:textId="3330479C" w:rsidR="00B41A8A" w:rsidRPr="00761A46" w:rsidRDefault="00302A4E" w:rsidP="003A1CCB">
      <w:pPr>
        <w:pStyle w:val="Betarp"/>
        <w:spacing w:line="360" w:lineRule="auto"/>
        <w:ind w:firstLine="567"/>
        <w:jc w:val="both"/>
        <w:rPr>
          <w:rFonts w:ascii="Times New Roman" w:hAnsi="Times New Roman"/>
          <w:sz w:val="24"/>
          <w:szCs w:val="24"/>
        </w:rPr>
      </w:pPr>
      <w:r w:rsidRPr="00761A46">
        <w:rPr>
          <w:rFonts w:ascii="Times New Roman" w:hAnsi="Times New Roman"/>
          <w:sz w:val="24"/>
          <w:szCs w:val="24"/>
        </w:rPr>
        <w:t>11. Pagrindinės Įstaigos veiklos sritys:</w:t>
      </w:r>
      <w:r w:rsidR="00B41A8A" w:rsidRPr="00761A46">
        <w:rPr>
          <w:rFonts w:ascii="Times New Roman" w:hAnsi="Times New Roman"/>
          <w:sz w:val="24"/>
          <w:szCs w:val="24"/>
        </w:rPr>
        <w:t xml:space="preserve"> </w:t>
      </w:r>
    </w:p>
    <w:p w14:paraId="50AC2067" w14:textId="5E37EBF5" w:rsidR="00302A4E" w:rsidRPr="00761A46" w:rsidRDefault="00B41A8A" w:rsidP="003A1CCB">
      <w:pPr>
        <w:pStyle w:val="Betarp"/>
        <w:spacing w:line="360" w:lineRule="auto"/>
        <w:ind w:firstLine="567"/>
        <w:jc w:val="both"/>
        <w:rPr>
          <w:rFonts w:ascii="Times New Roman" w:hAnsi="Times New Roman"/>
          <w:sz w:val="24"/>
          <w:szCs w:val="24"/>
        </w:rPr>
      </w:pPr>
      <w:r w:rsidRPr="00761A46">
        <w:rPr>
          <w:rFonts w:ascii="Times New Roman" w:hAnsi="Times New Roman"/>
          <w:sz w:val="24"/>
          <w:szCs w:val="24"/>
        </w:rPr>
        <w:t xml:space="preserve">11.1. Kitas, niekur kitur nepriskirtas, švietimas </w:t>
      </w:r>
      <w:r w:rsidR="00650D12" w:rsidRPr="00761A46">
        <w:rPr>
          <w:rFonts w:ascii="Times New Roman" w:hAnsi="Times New Roman"/>
          <w:sz w:val="24"/>
          <w:szCs w:val="24"/>
        </w:rPr>
        <w:t>(</w:t>
      </w:r>
      <w:r w:rsidRPr="00761A46">
        <w:rPr>
          <w:rFonts w:ascii="Times New Roman" w:hAnsi="Times New Roman"/>
          <w:sz w:val="24"/>
          <w:szCs w:val="24"/>
        </w:rPr>
        <w:t>85.59</w:t>
      </w:r>
      <w:r w:rsidR="00650D12" w:rsidRPr="00761A46">
        <w:rPr>
          <w:rFonts w:ascii="Times New Roman" w:hAnsi="Times New Roman"/>
          <w:sz w:val="24"/>
          <w:szCs w:val="24"/>
        </w:rPr>
        <w:t>)</w:t>
      </w:r>
      <w:r w:rsidRPr="00761A46">
        <w:rPr>
          <w:rFonts w:ascii="Times New Roman" w:hAnsi="Times New Roman"/>
          <w:sz w:val="24"/>
          <w:szCs w:val="24"/>
        </w:rPr>
        <w:t>;</w:t>
      </w:r>
    </w:p>
    <w:p w14:paraId="47A7CC9D" w14:textId="2E09D8D9" w:rsidR="008B7DE7" w:rsidRPr="00761A46" w:rsidRDefault="008B7DE7" w:rsidP="003A1CCB">
      <w:pPr>
        <w:pStyle w:val="Betarp"/>
        <w:spacing w:line="360" w:lineRule="auto"/>
        <w:ind w:firstLine="567"/>
        <w:jc w:val="both"/>
        <w:rPr>
          <w:rFonts w:ascii="Times New Roman" w:hAnsi="Times New Roman"/>
          <w:sz w:val="24"/>
          <w:szCs w:val="24"/>
          <w:lang w:eastAsia="lt-LT"/>
        </w:rPr>
      </w:pPr>
      <w:r w:rsidRPr="00761A46">
        <w:rPr>
          <w:rFonts w:ascii="Times New Roman" w:hAnsi="Times New Roman"/>
          <w:sz w:val="24"/>
          <w:szCs w:val="24"/>
          <w:lang w:eastAsia="lt-LT"/>
        </w:rPr>
        <w:t>11.</w:t>
      </w:r>
      <w:r w:rsidR="00B41A8A" w:rsidRPr="00761A46">
        <w:rPr>
          <w:rFonts w:ascii="Times New Roman" w:hAnsi="Times New Roman"/>
          <w:sz w:val="24"/>
          <w:szCs w:val="24"/>
          <w:lang w:eastAsia="lt-LT"/>
        </w:rPr>
        <w:t>2</w:t>
      </w:r>
      <w:r w:rsidRPr="00761A46">
        <w:rPr>
          <w:rFonts w:ascii="Times New Roman" w:hAnsi="Times New Roman"/>
          <w:sz w:val="24"/>
          <w:szCs w:val="24"/>
          <w:lang w:eastAsia="lt-LT"/>
        </w:rPr>
        <w:t xml:space="preserve">. </w:t>
      </w:r>
      <w:r w:rsidR="00AC4943" w:rsidRPr="00761A46">
        <w:rPr>
          <w:rFonts w:ascii="Times New Roman" w:hAnsi="Times New Roman"/>
          <w:sz w:val="24"/>
          <w:szCs w:val="24"/>
          <w:lang w:eastAsia="lt-LT"/>
        </w:rPr>
        <w:t>S</w:t>
      </w:r>
      <w:r w:rsidRPr="00761A46">
        <w:rPr>
          <w:rFonts w:ascii="Times New Roman" w:hAnsi="Times New Roman"/>
          <w:sz w:val="24"/>
          <w:szCs w:val="24"/>
          <w:lang w:eastAsia="lt-LT"/>
        </w:rPr>
        <w:t>laugos ligoninių veikla</w:t>
      </w:r>
      <w:r w:rsidR="00650D12" w:rsidRPr="00761A46">
        <w:rPr>
          <w:rFonts w:ascii="Times New Roman" w:hAnsi="Times New Roman"/>
          <w:sz w:val="24"/>
          <w:szCs w:val="24"/>
          <w:lang w:eastAsia="lt-LT"/>
        </w:rPr>
        <w:t xml:space="preserve"> </w:t>
      </w:r>
      <w:r w:rsidRPr="00761A46">
        <w:rPr>
          <w:rFonts w:ascii="Times New Roman" w:hAnsi="Times New Roman"/>
          <w:sz w:val="24"/>
          <w:szCs w:val="24"/>
          <w:lang w:eastAsia="lt-LT"/>
        </w:rPr>
        <w:t>(86.10.40);</w:t>
      </w:r>
    </w:p>
    <w:p w14:paraId="7663DCD1" w14:textId="55549609" w:rsidR="00302A4E" w:rsidRPr="00761A46" w:rsidRDefault="00302A4E" w:rsidP="003A1CCB">
      <w:pPr>
        <w:pStyle w:val="Betarp"/>
        <w:spacing w:line="360" w:lineRule="auto"/>
        <w:ind w:firstLine="567"/>
        <w:jc w:val="both"/>
        <w:rPr>
          <w:rFonts w:ascii="Times New Roman" w:hAnsi="Times New Roman"/>
          <w:sz w:val="24"/>
          <w:szCs w:val="24"/>
        </w:rPr>
      </w:pPr>
      <w:r w:rsidRPr="00761A46">
        <w:rPr>
          <w:rFonts w:ascii="Times New Roman" w:hAnsi="Times New Roman"/>
          <w:sz w:val="24"/>
          <w:szCs w:val="24"/>
        </w:rPr>
        <w:t>11.</w:t>
      </w:r>
      <w:r w:rsidR="00B41A8A" w:rsidRPr="00761A46">
        <w:rPr>
          <w:rFonts w:ascii="Times New Roman" w:hAnsi="Times New Roman"/>
          <w:sz w:val="24"/>
          <w:szCs w:val="24"/>
        </w:rPr>
        <w:t>3</w:t>
      </w:r>
      <w:r w:rsidRPr="00761A46">
        <w:rPr>
          <w:rFonts w:ascii="Times New Roman" w:hAnsi="Times New Roman"/>
          <w:sz w:val="24"/>
          <w:szCs w:val="24"/>
        </w:rPr>
        <w:t xml:space="preserve">. Bendrosios praktikos gydytojų veikla </w:t>
      </w:r>
      <w:r w:rsidR="00650D12" w:rsidRPr="00761A46">
        <w:rPr>
          <w:rFonts w:ascii="Times New Roman" w:hAnsi="Times New Roman"/>
          <w:sz w:val="24"/>
          <w:szCs w:val="24"/>
        </w:rPr>
        <w:t>(</w:t>
      </w:r>
      <w:r w:rsidRPr="00761A46">
        <w:rPr>
          <w:rFonts w:ascii="Times New Roman" w:hAnsi="Times New Roman"/>
          <w:sz w:val="24"/>
          <w:szCs w:val="24"/>
        </w:rPr>
        <w:t>86.21</w:t>
      </w:r>
      <w:r w:rsidR="00650D12" w:rsidRPr="00761A46">
        <w:rPr>
          <w:rFonts w:ascii="Times New Roman" w:hAnsi="Times New Roman"/>
          <w:sz w:val="24"/>
          <w:szCs w:val="24"/>
        </w:rPr>
        <w:t>)</w:t>
      </w:r>
      <w:r w:rsidRPr="00761A46">
        <w:rPr>
          <w:rFonts w:ascii="Times New Roman" w:hAnsi="Times New Roman"/>
          <w:sz w:val="24"/>
          <w:szCs w:val="24"/>
        </w:rPr>
        <w:t>;</w:t>
      </w:r>
    </w:p>
    <w:p w14:paraId="701B301D" w14:textId="290CB588" w:rsidR="00302A4E" w:rsidRPr="00761A46" w:rsidRDefault="00302A4E" w:rsidP="003A1CCB">
      <w:pPr>
        <w:pStyle w:val="Betarp"/>
        <w:spacing w:line="360" w:lineRule="auto"/>
        <w:ind w:firstLine="567"/>
        <w:jc w:val="both"/>
        <w:rPr>
          <w:rFonts w:ascii="Times New Roman" w:hAnsi="Times New Roman"/>
          <w:sz w:val="24"/>
          <w:szCs w:val="24"/>
        </w:rPr>
      </w:pPr>
      <w:r w:rsidRPr="00761A46">
        <w:rPr>
          <w:rFonts w:ascii="Times New Roman" w:hAnsi="Times New Roman"/>
          <w:sz w:val="24"/>
          <w:szCs w:val="24"/>
        </w:rPr>
        <w:t>11.</w:t>
      </w:r>
      <w:r w:rsidR="00B41A8A" w:rsidRPr="00761A46">
        <w:rPr>
          <w:rFonts w:ascii="Times New Roman" w:hAnsi="Times New Roman"/>
          <w:sz w:val="24"/>
          <w:szCs w:val="24"/>
        </w:rPr>
        <w:t>4</w:t>
      </w:r>
      <w:r w:rsidRPr="00761A46">
        <w:rPr>
          <w:rFonts w:ascii="Times New Roman" w:hAnsi="Times New Roman"/>
          <w:sz w:val="24"/>
          <w:szCs w:val="24"/>
        </w:rPr>
        <w:t xml:space="preserve">. Gydytojų specialistų veikla </w:t>
      </w:r>
      <w:r w:rsidR="00650D12" w:rsidRPr="00761A46">
        <w:rPr>
          <w:rFonts w:ascii="Times New Roman" w:hAnsi="Times New Roman"/>
          <w:sz w:val="24"/>
          <w:szCs w:val="24"/>
        </w:rPr>
        <w:t>(</w:t>
      </w:r>
      <w:r w:rsidRPr="00761A46">
        <w:rPr>
          <w:rFonts w:ascii="Times New Roman" w:hAnsi="Times New Roman"/>
          <w:sz w:val="24"/>
          <w:szCs w:val="24"/>
        </w:rPr>
        <w:t>86.22</w:t>
      </w:r>
      <w:r w:rsidR="00650D12" w:rsidRPr="00761A46">
        <w:rPr>
          <w:rFonts w:ascii="Times New Roman" w:hAnsi="Times New Roman"/>
          <w:sz w:val="24"/>
          <w:szCs w:val="24"/>
        </w:rPr>
        <w:t>)</w:t>
      </w:r>
      <w:r w:rsidRPr="00761A46">
        <w:rPr>
          <w:rFonts w:ascii="Times New Roman" w:hAnsi="Times New Roman"/>
          <w:sz w:val="24"/>
          <w:szCs w:val="24"/>
        </w:rPr>
        <w:t>;</w:t>
      </w:r>
    </w:p>
    <w:p w14:paraId="27B68433" w14:textId="679CE936" w:rsidR="00302A4E" w:rsidRPr="00761A46" w:rsidRDefault="00302A4E" w:rsidP="003A1CCB">
      <w:pPr>
        <w:pStyle w:val="Betarp"/>
        <w:spacing w:line="360" w:lineRule="auto"/>
        <w:ind w:firstLine="567"/>
        <w:jc w:val="both"/>
        <w:rPr>
          <w:rFonts w:ascii="Times New Roman" w:hAnsi="Times New Roman"/>
          <w:sz w:val="24"/>
          <w:szCs w:val="24"/>
        </w:rPr>
      </w:pPr>
      <w:r w:rsidRPr="00761A46">
        <w:rPr>
          <w:rFonts w:ascii="Times New Roman" w:hAnsi="Times New Roman"/>
          <w:sz w:val="24"/>
          <w:szCs w:val="24"/>
        </w:rPr>
        <w:t>11.</w:t>
      </w:r>
      <w:r w:rsidR="00F57801" w:rsidRPr="00761A46">
        <w:rPr>
          <w:rFonts w:ascii="Times New Roman" w:hAnsi="Times New Roman"/>
          <w:sz w:val="24"/>
          <w:szCs w:val="24"/>
        </w:rPr>
        <w:t>5</w:t>
      </w:r>
      <w:r w:rsidRPr="00761A46">
        <w:rPr>
          <w:rFonts w:ascii="Times New Roman" w:hAnsi="Times New Roman"/>
          <w:sz w:val="24"/>
          <w:szCs w:val="24"/>
        </w:rPr>
        <w:t xml:space="preserve">. Odontologinės praktikos veikla </w:t>
      </w:r>
      <w:r w:rsidR="00650D12" w:rsidRPr="00761A46">
        <w:rPr>
          <w:rFonts w:ascii="Times New Roman" w:hAnsi="Times New Roman"/>
          <w:sz w:val="24"/>
          <w:szCs w:val="24"/>
        </w:rPr>
        <w:t>(</w:t>
      </w:r>
      <w:r w:rsidRPr="00761A46">
        <w:rPr>
          <w:rFonts w:ascii="Times New Roman" w:hAnsi="Times New Roman"/>
          <w:sz w:val="24"/>
          <w:szCs w:val="24"/>
        </w:rPr>
        <w:t>86.23</w:t>
      </w:r>
      <w:r w:rsidR="00650D12" w:rsidRPr="00761A46">
        <w:rPr>
          <w:rFonts w:ascii="Times New Roman" w:hAnsi="Times New Roman"/>
          <w:sz w:val="24"/>
          <w:szCs w:val="24"/>
        </w:rPr>
        <w:t>)</w:t>
      </w:r>
      <w:r w:rsidRPr="00761A46">
        <w:rPr>
          <w:rFonts w:ascii="Times New Roman" w:hAnsi="Times New Roman"/>
          <w:sz w:val="24"/>
          <w:szCs w:val="24"/>
        </w:rPr>
        <w:t>;</w:t>
      </w:r>
    </w:p>
    <w:p w14:paraId="531F0FAC" w14:textId="09ABAF69" w:rsidR="00AC4943" w:rsidRPr="00761A46" w:rsidRDefault="00AC4943" w:rsidP="003A1CCB">
      <w:pPr>
        <w:pStyle w:val="Betarp"/>
        <w:spacing w:line="360" w:lineRule="auto"/>
        <w:ind w:firstLine="567"/>
        <w:jc w:val="both"/>
        <w:rPr>
          <w:rFonts w:ascii="Times New Roman" w:hAnsi="Times New Roman"/>
          <w:color w:val="000000"/>
          <w:kern w:val="2"/>
          <w:sz w:val="24"/>
          <w:szCs w:val="24"/>
          <w:lang w:eastAsia="lt-LT"/>
        </w:rPr>
      </w:pPr>
      <w:r w:rsidRPr="00761A46">
        <w:rPr>
          <w:rFonts w:ascii="Times New Roman" w:hAnsi="Times New Roman"/>
          <w:color w:val="000000"/>
          <w:kern w:val="2"/>
          <w:sz w:val="24"/>
          <w:szCs w:val="24"/>
          <w:lang w:eastAsia="lt-LT"/>
        </w:rPr>
        <w:t xml:space="preserve">11.6. Kita žmonių sveikatos priežiūros veikla </w:t>
      </w:r>
      <w:r w:rsidR="00650D12" w:rsidRPr="00761A46">
        <w:rPr>
          <w:rFonts w:ascii="Times New Roman" w:hAnsi="Times New Roman"/>
          <w:color w:val="000000"/>
          <w:kern w:val="2"/>
          <w:sz w:val="24"/>
          <w:szCs w:val="24"/>
          <w:lang w:eastAsia="lt-LT"/>
        </w:rPr>
        <w:t>(</w:t>
      </w:r>
      <w:r w:rsidRPr="00761A46">
        <w:rPr>
          <w:rFonts w:ascii="Times New Roman" w:hAnsi="Times New Roman"/>
          <w:color w:val="000000"/>
          <w:kern w:val="2"/>
          <w:sz w:val="24"/>
          <w:szCs w:val="24"/>
          <w:lang w:eastAsia="lt-LT"/>
        </w:rPr>
        <w:t>86.90</w:t>
      </w:r>
      <w:r w:rsidR="00650D12" w:rsidRPr="00761A46">
        <w:rPr>
          <w:rFonts w:ascii="Times New Roman" w:hAnsi="Times New Roman"/>
          <w:color w:val="000000"/>
          <w:kern w:val="2"/>
          <w:sz w:val="24"/>
          <w:szCs w:val="24"/>
          <w:lang w:eastAsia="lt-LT"/>
        </w:rPr>
        <w:t>)</w:t>
      </w:r>
      <w:r w:rsidRPr="00761A46">
        <w:rPr>
          <w:rFonts w:ascii="Times New Roman" w:hAnsi="Times New Roman"/>
          <w:color w:val="000000"/>
          <w:kern w:val="2"/>
          <w:sz w:val="24"/>
          <w:szCs w:val="24"/>
          <w:lang w:eastAsia="lt-LT"/>
        </w:rPr>
        <w:t>;</w:t>
      </w:r>
    </w:p>
    <w:p w14:paraId="1FFA6688" w14:textId="1A750D1D" w:rsidR="00302A4E" w:rsidRPr="00761A46" w:rsidRDefault="00302A4E" w:rsidP="003A1CCB">
      <w:pPr>
        <w:pStyle w:val="Betarp"/>
        <w:spacing w:line="360" w:lineRule="auto"/>
        <w:ind w:firstLine="567"/>
        <w:jc w:val="both"/>
        <w:rPr>
          <w:rFonts w:ascii="Times New Roman" w:hAnsi="Times New Roman"/>
          <w:sz w:val="24"/>
          <w:szCs w:val="24"/>
        </w:rPr>
      </w:pPr>
      <w:r w:rsidRPr="00761A46">
        <w:rPr>
          <w:rFonts w:ascii="Times New Roman" w:hAnsi="Times New Roman"/>
          <w:sz w:val="24"/>
          <w:szCs w:val="24"/>
        </w:rPr>
        <w:t>11.</w:t>
      </w:r>
      <w:r w:rsidR="00AC4943" w:rsidRPr="00761A46">
        <w:rPr>
          <w:rFonts w:ascii="Times New Roman" w:hAnsi="Times New Roman"/>
          <w:sz w:val="24"/>
          <w:szCs w:val="24"/>
        </w:rPr>
        <w:t>7</w:t>
      </w:r>
      <w:r w:rsidRPr="00761A46">
        <w:rPr>
          <w:rFonts w:ascii="Times New Roman" w:hAnsi="Times New Roman"/>
          <w:sz w:val="24"/>
          <w:szCs w:val="24"/>
        </w:rPr>
        <w:t>. Vidurinio</w:t>
      </w:r>
      <w:r w:rsidR="00AB0163" w:rsidRPr="00761A46">
        <w:rPr>
          <w:rFonts w:ascii="Times New Roman" w:hAnsi="Times New Roman"/>
          <w:sz w:val="24"/>
          <w:szCs w:val="24"/>
        </w:rPr>
        <w:t>jo</w:t>
      </w:r>
      <w:r w:rsidRPr="00761A46">
        <w:rPr>
          <w:rFonts w:ascii="Times New Roman" w:hAnsi="Times New Roman"/>
          <w:sz w:val="24"/>
          <w:szCs w:val="24"/>
        </w:rPr>
        <w:t xml:space="preserve"> medicinos personalo paslaugų teikimas ligoniams ne ligoninėse </w:t>
      </w:r>
      <w:r w:rsidR="00D067E2" w:rsidRPr="00761A46">
        <w:rPr>
          <w:rFonts w:ascii="Times New Roman" w:hAnsi="Times New Roman"/>
          <w:sz w:val="24"/>
          <w:szCs w:val="24"/>
        </w:rPr>
        <w:t>(</w:t>
      </w:r>
      <w:r w:rsidRPr="00761A46">
        <w:rPr>
          <w:rFonts w:ascii="Times New Roman" w:hAnsi="Times New Roman"/>
          <w:sz w:val="24"/>
          <w:szCs w:val="24"/>
        </w:rPr>
        <w:t>86.90.10</w:t>
      </w:r>
      <w:r w:rsidR="00D067E2" w:rsidRPr="00761A46">
        <w:rPr>
          <w:rFonts w:ascii="Times New Roman" w:hAnsi="Times New Roman"/>
          <w:sz w:val="24"/>
          <w:szCs w:val="24"/>
        </w:rPr>
        <w:t>)</w:t>
      </w:r>
      <w:r w:rsidRPr="00761A46">
        <w:rPr>
          <w:rFonts w:ascii="Times New Roman" w:hAnsi="Times New Roman"/>
          <w:sz w:val="24"/>
          <w:szCs w:val="24"/>
        </w:rPr>
        <w:t>;</w:t>
      </w:r>
    </w:p>
    <w:p w14:paraId="643C2640" w14:textId="1784CD55" w:rsidR="00302A4E" w:rsidRPr="00761A46" w:rsidRDefault="00302A4E" w:rsidP="003A1CCB">
      <w:pPr>
        <w:pStyle w:val="Betarp"/>
        <w:spacing w:line="360" w:lineRule="auto"/>
        <w:ind w:firstLine="567"/>
        <w:jc w:val="both"/>
        <w:rPr>
          <w:rFonts w:ascii="Times New Roman" w:hAnsi="Times New Roman"/>
          <w:sz w:val="24"/>
          <w:szCs w:val="24"/>
        </w:rPr>
      </w:pPr>
      <w:r w:rsidRPr="00761A46">
        <w:rPr>
          <w:rFonts w:ascii="Times New Roman" w:hAnsi="Times New Roman"/>
          <w:sz w:val="24"/>
          <w:szCs w:val="24"/>
        </w:rPr>
        <w:t>11.</w:t>
      </w:r>
      <w:r w:rsidR="00AC4943" w:rsidRPr="00761A46">
        <w:rPr>
          <w:rFonts w:ascii="Times New Roman" w:hAnsi="Times New Roman"/>
          <w:sz w:val="24"/>
          <w:szCs w:val="24"/>
        </w:rPr>
        <w:t>8</w:t>
      </w:r>
      <w:r w:rsidRPr="00761A46">
        <w:rPr>
          <w:rFonts w:ascii="Times New Roman" w:hAnsi="Times New Roman"/>
          <w:sz w:val="24"/>
          <w:szCs w:val="24"/>
        </w:rPr>
        <w:t xml:space="preserve">. Medicinos laboratorijų veikla </w:t>
      </w:r>
      <w:r w:rsidR="00D067E2" w:rsidRPr="00761A46">
        <w:rPr>
          <w:rFonts w:ascii="Times New Roman" w:hAnsi="Times New Roman"/>
          <w:sz w:val="24"/>
          <w:szCs w:val="24"/>
        </w:rPr>
        <w:t>(</w:t>
      </w:r>
      <w:r w:rsidRPr="00761A46">
        <w:rPr>
          <w:rFonts w:ascii="Times New Roman" w:hAnsi="Times New Roman"/>
          <w:sz w:val="24"/>
          <w:szCs w:val="24"/>
        </w:rPr>
        <w:t>86.90.30</w:t>
      </w:r>
      <w:r w:rsidR="00D067E2" w:rsidRPr="00761A46">
        <w:rPr>
          <w:rFonts w:ascii="Times New Roman" w:hAnsi="Times New Roman"/>
          <w:sz w:val="24"/>
          <w:szCs w:val="24"/>
        </w:rPr>
        <w:t>)</w:t>
      </w:r>
      <w:r w:rsidRPr="00761A46">
        <w:rPr>
          <w:rFonts w:ascii="Times New Roman" w:hAnsi="Times New Roman"/>
          <w:sz w:val="24"/>
          <w:szCs w:val="24"/>
        </w:rPr>
        <w:t>;</w:t>
      </w:r>
    </w:p>
    <w:p w14:paraId="729463F3" w14:textId="5CC5E768" w:rsidR="00302A4E" w:rsidRPr="00761A46" w:rsidRDefault="00302A4E" w:rsidP="003A1CCB">
      <w:pPr>
        <w:pStyle w:val="Betarp"/>
        <w:spacing w:line="360" w:lineRule="auto"/>
        <w:ind w:firstLine="567"/>
        <w:jc w:val="both"/>
        <w:rPr>
          <w:rFonts w:ascii="Times New Roman" w:hAnsi="Times New Roman"/>
          <w:sz w:val="24"/>
          <w:szCs w:val="24"/>
        </w:rPr>
      </w:pPr>
      <w:r w:rsidRPr="00761A46">
        <w:rPr>
          <w:rFonts w:ascii="Times New Roman" w:hAnsi="Times New Roman"/>
          <w:sz w:val="24"/>
          <w:szCs w:val="24"/>
        </w:rPr>
        <w:t>11.</w:t>
      </w:r>
      <w:r w:rsidR="00AC4943" w:rsidRPr="00761A46">
        <w:rPr>
          <w:rFonts w:ascii="Times New Roman" w:hAnsi="Times New Roman"/>
          <w:sz w:val="24"/>
          <w:szCs w:val="24"/>
        </w:rPr>
        <w:t>9</w:t>
      </w:r>
      <w:r w:rsidRPr="00761A46">
        <w:rPr>
          <w:rFonts w:ascii="Times New Roman" w:hAnsi="Times New Roman"/>
          <w:sz w:val="24"/>
          <w:szCs w:val="24"/>
        </w:rPr>
        <w:t xml:space="preserve">. Greitosios pagalbos veikla </w:t>
      </w:r>
      <w:r w:rsidR="00D067E2" w:rsidRPr="00761A46">
        <w:rPr>
          <w:rFonts w:ascii="Times New Roman" w:hAnsi="Times New Roman"/>
          <w:sz w:val="24"/>
          <w:szCs w:val="24"/>
        </w:rPr>
        <w:t>(</w:t>
      </w:r>
      <w:r w:rsidRPr="00761A46">
        <w:rPr>
          <w:rFonts w:ascii="Times New Roman" w:hAnsi="Times New Roman"/>
          <w:sz w:val="24"/>
          <w:szCs w:val="24"/>
        </w:rPr>
        <w:t>86.90.40</w:t>
      </w:r>
      <w:r w:rsidR="00D067E2" w:rsidRPr="00761A46">
        <w:rPr>
          <w:rFonts w:ascii="Times New Roman" w:hAnsi="Times New Roman"/>
          <w:sz w:val="24"/>
          <w:szCs w:val="24"/>
        </w:rPr>
        <w:t>)</w:t>
      </w:r>
      <w:r w:rsidRPr="00761A46">
        <w:rPr>
          <w:rFonts w:ascii="Times New Roman" w:hAnsi="Times New Roman"/>
          <w:sz w:val="24"/>
          <w:szCs w:val="24"/>
        </w:rPr>
        <w:t>;</w:t>
      </w:r>
    </w:p>
    <w:p w14:paraId="4D247152" w14:textId="477A606A" w:rsidR="00A74113" w:rsidRPr="00761A46" w:rsidRDefault="00886553" w:rsidP="003A1CCB">
      <w:pPr>
        <w:pStyle w:val="Betarp"/>
        <w:spacing w:line="360" w:lineRule="auto"/>
        <w:ind w:firstLine="567"/>
        <w:jc w:val="both"/>
        <w:rPr>
          <w:rFonts w:ascii="Times New Roman" w:hAnsi="Times New Roman"/>
          <w:sz w:val="24"/>
          <w:szCs w:val="24"/>
          <w:lang w:eastAsia="lt-LT"/>
        </w:rPr>
      </w:pPr>
      <w:r w:rsidRPr="00761A46">
        <w:rPr>
          <w:rFonts w:ascii="Times New Roman" w:hAnsi="Times New Roman"/>
          <w:sz w:val="24"/>
          <w:szCs w:val="24"/>
          <w:lang w:eastAsia="lt-LT"/>
        </w:rPr>
        <w:t>11.1</w:t>
      </w:r>
      <w:r w:rsidR="00AC4943" w:rsidRPr="00761A46">
        <w:rPr>
          <w:rFonts w:ascii="Times New Roman" w:hAnsi="Times New Roman"/>
          <w:sz w:val="24"/>
          <w:szCs w:val="24"/>
          <w:lang w:eastAsia="lt-LT"/>
        </w:rPr>
        <w:t>0</w:t>
      </w:r>
      <w:r w:rsidRPr="00761A46">
        <w:rPr>
          <w:rFonts w:ascii="Times New Roman" w:hAnsi="Times New Roman"/>
          <w:sz w:val="24"/>
          <w:szCs w:val="24"/>
          <w:lang w:eastAsia="lt-LT"/>
        </w:rPr>
        <w:t xml:space="preserve">. </w:t>
      </w:r>
      <w:r w:rsidR="00D067E2" w:rsidRPr="00761A46">
        <w:rPr>
          <w:rFonts w:ascii="Times New Roman" w:hAnsi="Times New Roman"/>
          <w:sz w:val="24"/>
          <w:szCs w:val="24"/>
          <w:lang w:eastAsia="lt-LT"/>
        </w:rPr>
        <w:t>N</w:t>
      </w:r>
      <w:r w:rsidRPr="00761A46">
        <w:rPr>
          <w:rFonts w:ascii="Times New Roman" w:hAnsi="Times New Roman"/>
          <w:sz w:val="24"/>
          <w:szCs w:val="24"/>
          <w:lang w:eastAsia="lt-LT"/>
        </w:rPr>
        <w:t>esusijusio su apgyvendinimu socialinio darbo su pagyvenusiais ir neįgaliais asmenimis veikla (88.10);</w:t>
      </w:r>
    </w:p>
    <w:p w14:paraId="619FDFA7" w14:textId="316ECFE4" w:rsidR="00691A45" w:rsidRPr="00761A46" w:rsidRDefault="00691A45" w:rsidP="00670A38">
      <w:pPr>
        <w:pStyle w:val="Betarp"/>
        <w:spacing w:line="360" w:lineRule="auto"/>
        <w:ind w:firstLine="567"/>
        <w:jc w:val="both"/>
        <w:rPr>
          <w:rFonts w:ascii="Times New Roman" w:hAnsi="Times New Roman"/>
          <w:sz w:val="24"/>
          <w:szCs w:val="24"/>
          <w:lang w:eastAsia="lt-LT"/>
        </w:rPr>
      </w:pPr>
      <w:r w:rsidRPr="00761A46">
        <w:rPr>
          <w:rFonts w:ascii="Times New Roman" w:hAnsi="Times New Roman"/>
          <w:sz w:val="24"/>
          <w:szCs w:val="24"/>
          <w:lang w:eastAsia="lt-LT"/>
        </w:rPr>
        <w:t>11.1</w:t>
      </w:r>
      <w:r w:rsidR="00AC4943" w:rsidRPr="00761A46">
        <w:rPr>
          <w:rFonts w:ascii="Times New Roman" w:hAnsi="Times New Roman"/>
          <w:sz w:val="24"/>
          <w:szCs w:val="24"/>
          <w:lang w:eastAsia="lt-LT"/>
        </w:rPr>
        <w:t>1</w:t>
      </w:r>
      <w:r w:rsidRPr="00761A46">
        <w:rPr>
          <w:rFonts w:ascii="Times New Roman" w:hAnsi="Times New Roman"/>
          <w:sz w:val="24"/>
          <w:szCs w:val="24"/>
          <w:lang w:eastAsia="lt-LT"/>
        </w:rPr>
        <w:t>. kita, niekur kitur nepriskirta, nesusijusi su apgyvendinimu socialinio darbo veikla</w:t>
      </w:r>
      <w:r w:rsidR="00BF7D4F" w:rsidRPr="00761A46">
        <w:rPr>
          <w:rFonts w:ascii="Times New Roman" w:hAnsi="Times New Roman"/>
          <w:sz w:val="24"/>
          <w:szCs w:val="24"/>
          <w:lang w:eastAsia="lt-LT"/>
        </w:rPr>
        <w:t xml:space="preserve"> </w:t>
      </w:r>
      <w:r w:rsidRPr="00761A46">
        <w:rPr>
          <w:rFonts w:ascii="Times New Roman" w:hAnsi="Times New Roman"/>
          <w:sz w:val="24"/>
          <w:szCs w:val="24"/>
          <w:lang w:eastAsia="lt-LT"/>
        </w:rPr>
        <w:t>(88.99)</w:t>
      </w:r>
      <w:r w:rsidR="00FB0A35">
        <w:rPr>
          <w:rFonts w:ascii="Times New Roman" w:hAnsi="Times New Roman"/>
          <w:sz w:val="24"/>
          <w:szCs w:val="24"/>
          <w:lang w:eastAsia="lt-LT"/>
        </w:rPr>
        <w:t>.</w:t>
      </w:r>
    </w:p>
    <w:p w14:paraId="2884EA4B" w14:textId="7D2F9CEC" w:rsidR="00691A45" w:rsidRPr="00761A46" w:rsidRDefault="00691A45" w:rsidP="00670A38">
      <w:pPr>
        <w:pStyle w:val="Betarp"/>
        <w:spacing w:line="360" w:lineRule="auto"/>
        <w:ind w:firstLine="567"/>
        <w:jc w:val="both"/>
        <w:rPr>
          <w:rFonts w:ascii="Times New Roman" w:hAnsi="Times New Roman"/>
          <w:sz w:val="24"/>
          <w:szCs w:val="24"/>
          <w:lang w:eastAsia="lt-LT"/>
        </w:rPr>
      </w:pPr>
      <w:bookmarkStart w:id="6" w:name="_Hlk76374888"/>
      <w:r w:rsidRPr="00761A46">
        <w:rPr>
          <w:rFonts w:ascii="Times New Roman" w:hAnsi="Times New Roman"/>
          <w:sz w:val="24"/>
          <w:szCs w:val="24"/>
          <w:lang w:eastAsia="lt-LT"/>
        </w:rPr>
        <w:t>1</w:t>
      </w:r>
      <w:r w:rsidR="009E0CB6">
        <w:rPr>
          <w:rFonts w:ascii="Times New Roman" w:hAnsi="Times New Roman"/>
          <w:sz w:val="24"/>
          <w:szCs w:val="24"/>
          <w:lang w:eastAsia="lt-LT"/>
        </w:rPr>
        <w:t>2</w:t>
      </w:r>
      <w:r w:rsidRPr="00761A46">
        <w:rPr>
          <w:rFonts w:ascii="Times New Roman" w:hAnsi="Times New Roman"/>
          <w:sz w:val="24"/>
          <w:szCs w:val="24"/>
          <w:lang w:eastAsia="lt-LT"/>
        </w:rPr>
        <w:t>.</w:t>
      </w:r>
      <w:r w:rsidR="009C674C" w:rsidRPr="00761A46">
        <w:rPr>
          <w:rFonts w:ascii="Times New Roman" w:hAnsi="Times New Roman"/>
          <w:sz w:val="24"/>
          <w:szCs w:val="24"/>
          <w:lang w:eastAsia="lt-LT"/>
        </w:rPr>
        <w:t xml:space="preserve"> </w:t>
      </w:r>
      <w:r w:rsidRPr="00761A46">
        <w:rPr>
          <w:rFonts w:ascii="Times New Roman" w:hAnsi="Times New Roman"/>
          <w:sz w:val="24"/>
          <w:szCs w:val="24"/>
          <w:lang w:eastAsia="lt-LT"/>
        </w:rPr>
        <w:t>Viešoji įstaiga licencijuojamą veiklą gali vykdyti gavusi licencijas (leidimus)</w:t>
      </w:r>
      <w:r w:rsidR="004A36FE" w:rsidRPr="00761A46">
        <w:rPr>
          <w:rFonts w:ascii="Times New Roman" w:hAnsi="Times New Roman"/>
          <w:sz w:val="24"/>
          <w:szCs w:val="24"/>
          <w:lang w:eastAsia="lt-LT"/>
        </w:rPr>
        <w:t>;</w:t>
      </w:r>
    </w:p>
    <w:p w14:paraId="71FBF7C4" w14:textId="7AC2EEBD" w:rsidR="005A080E" w:rsidRPr="00761A46" w:rsidRDefault="005A080E" w:rsidP="00761A46">
      <w:pPr>
        <w:pStyle w:val="Betarp"/>
        <w:spacing w:line="360" w:lineRule="auto"/>
        <w:jc w:val="both"/>
        <w:rPr>
          <w:rFonts w:ascii="Times New Roman" w:hAnsi="Times New Roman"/>
          <w:sz w:val="24"/>
          <w:szCs w:val="24"/>
        </w:rPr>
      </w:pPr>
    </w:p>
    <w:bookmarkEnd w:id="6"/>
    <w:p w14:paraId="69090C36" w14:textId="6723DE4F" w:rsidR="00DE6DCD" w:rsidRPr="00761A46" w:rsidRDefault="00302A4E" w:rsidP="00FB0A35">
      <w:pPr>
        <w:pStyle w:val="Betarp"/>
        <w:spacing w:line="276" w:lineRule="auto"/>
        <w:jc w:val="center"/>
        <w:rPr>
          <w:rFonts w:ascii="Times New Roman" w:hAnsi="Times New Roman"/>
          <w:b/>
          <w:bCs/>
          <w:sz w:val="24"/>
          <w:szCs w:val="24"/>
        </w:rPr>
      </w:pPr>
      <w:r w:rsidRPr="00761A46">
        <w:rPr>
          <w:rFonts w:ascii="Times New Roman" w:hAnsi="Times New Roman"/>
          <w:b/>
          <w:bCs/>
          <w:sz w:val="24"/>
          <w:szCs w:val="24"/>
        </w:rPr>
        <w:t>III</w:t>
      </w:r>
      <w:r w:rsidR="00FB0A35">
        <w:rPr>
          <w:rFonts w:ascii="Times New Roman" w:hAnsi="Times New Roman"/>
          <w:b/>
          <w:bCs/>
          <w:sz w:val="24"/>
          <w:szCs w:val="24"/>
        </w:rPr>
        <w:t xml:space="preserve"> </w:t>
      </w:r>
      <w:r w:rsidRPr="00761A46">
        <w:rPr>
          <w:rFonts w:ascii="Times New Roman" w:hAnsi="Times New Roman"/>
          <w:b/>
          <w:bCs/>
          <w:sz w:val="24"/>
          <w:szCs w:val="24"/>
        </w:rPr>
        <w:t>SKYRIUS</w:t>
      </w:r>
    </w:p>
    <w:p w14:paraId="32B277AC" w14:textId="241DE154" w:rsidR="00302A4E" w:rsidRPr="00F24B70" w:rsidRDefault="00302A4E" w:rsidP="00FB0A35">
      <w:pPr>
        <w:pStyle w:val="Betarp"/>
        <w:spacing w:line="276" w:lineRule="auto"/>
        <w:jc w:val="center"/>
        <w:rPr>
          <w:rFonts w:ascii="Times New Roman" w:hAnsi="Times New Roman"/>
          <w:b/>
          <w:sz w:val="24"/>
        </w:rPr>
      </w:pPr>
      <w:r w:rsidRPr="00761A46">
        <w:rPr>
          <w:rFonts w:ascii="Times New Roman" w:hAnsi="Times New Roman"/>
          <w:b/>
          <w:bCs/>
          <w:sz w:val="24"/>
          <w:szCs w:val="24"/>
        </w:rPr>
        <w:t>ĮSTAIGOS TEISĖS IR PAREIGOS</w:t>
      </w:r>
    </w:p>
    <w:p w14:paraId="295A1CCC" w14:textId="7D96F3EF" w:rsidR="00761A46" w:rsidRPr="00761A46" w:rsidRDefault="00761A46" w:rsidP="00FB0A35">
      <w:pPr>
        <w:pStyle w:val="Betarp"/>
        <w:spacing w:line="276" w:lineRule="auto"/>
        <w:jc w:val="center"/>
        <w:rPr>
          <w:rFonts w:ascii="Times New Roman" w:hAnsi="Times New Roman"/>
          <w:b/>
          <w:bCs/>
          <w:sz w:val="24"/>
          <w:szCs w:val="24"/>
        </w:rPr>
      </w:pPr>
    </w:p>
    <w:p w14:paraId="03A5DC3A" w14:textId="68937583" w:rsidR="00302A4E" w:rsidRPr="0020789B" w:rsidRDefault="00302A4E" w:rsidP="00A94B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13. Įstaiga turi teisę verstis įstatymais nedraudžiama ūkine</w:t>
      </w:r>
      <w:r w:rsidR="00FB0A35">
        <w:rPr>
          <w:rFonts w:ascii="Times New Roman" w:hAnsi="Times New Roman"/>
          <w:sz w:val="24"/>
          <w:szCs w:val="24"/>
        </w:rPr>
        <w:t xml:space="preserve"> veikla</w:t>
      </w:r>
      <w:r w:rsidRPr="0020789B">
        <w:rPr>
          <w:rFonts w:ascii="Times New Roman" w:hAnsi="Times New Roman"/>
          <w:sz w:val="24"/>
          <w:szCs w:val="24"/>
        </w:rPr>
        <w:t>, kuri yra susijusi su Įstaigos veiklos tikslais.</w:t>
      </w:r>
    </w:p>
    <w:p w14:paraId="0CFE5AC7" w14:textId="458C30D5" w:rsidR="00302A4E" w:rsidRPr="0020789B" w:rsidRDefault="00302A4E" w:rsidP="00A94B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14. Siekdama savo tikslų ir vykdydama įstatuose numatytą veiklą, Įstaiga turi teisę:</w:t>
      </w:r>
    </w:p>
    <w:p w14:paraId="14ED3AE2" w14:textId="096BFEC7" w:rsidR="00302A4E" w:rsidRPr="0020789B" w:rsidRDefault="00302A4E" w:rsidP="00A94B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14.1. turėti sąskaitas bankuose;</w:t>
      </w:r>
    </w:p>
    <w:p w14:paraId="6BF89CDE" w14:textId="7C100C4F" w:rsidR="00302A4E" w:rsidRPr="0020789B" w:rsidRDefault="00302A4E" w:rsidP="00A94B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14.2. turėti savo ženklą;</w:t>
      </w:r>
    </w:p>
    <w:p w14:paraId="3BA6F203" w14:textId="6E293987" w:rsidR="00302A4E" w:rsidRPr="0020789B" w:rsidRDefault="00302A4E" w:rsidP="00A94B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14.3. sudaryti sutartis ir prisiimti įsipareigojimus;</w:t>
      </w:r>
    </w:p>
    <w:p w14:paraId="0E9F3AFA" w14:textId="77777777" w:rsidR="00302A4E" w:rsidRPr="0020789B" w:rsidRDefault="00302A4E" w:rsidP="00A94B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14.4. įsigyti savo veiklai reikalingą turtą, naudoti, valdyti, disponuoti juo įstatymų bei šių įstatų nustatyta tvarka;</w:t>
      </w:r>
    </w:p>
    <w:p w14:paraId="0DA65327" w14:textId="3E90CF47" w:rsidR="00302A4E" w:rsidRPr="0020789B" w:rsidRDefault="00302A4E" w:rsidP="002D4244">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14.5. stoti į nepelno organizacijas, asociacijas ir dalyvauti jų veikloje;</w:t>
      </w:r>
    </w:p>
    <w:p w14:paraId="40D0B9D6" w14:textId="5A20A636" w:rsidR="00302A4E" w:rsidRPr="0020789B" w:rsidRDefault="00302A4E" w:rsidP="002D4244">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14.</w:t>
      </w:r>
      <w:r w:rsidR="00FB0A35">
        <w:rPr>
          <w:rFonts w:ascii="Times New Roman" w:hAnsi="Times New Roman"/>
          <w:sz w:val="24"/>
          <w:szCs w:val="24"/>
        </w:rPr>
        <w:t>6</w:t>
      </w:r>
      <w:r w:rsidRPr="0020789B">
        <w:rPr>
          <w:rFonts w:ascii="Times New Roman" w:hAnsi="Times New Roman"/>
          <w:sz w:val="24"/>
          <w:szCs w:val="24"/>
        </w:rPr>
        <w:t>. teikti ir gauti ar paveldėti pagal testamentą paramą;</w:t>
      </w:r>
    </w:p>
    <w:p w14:paraId="22762933" w14:textId="4670D483"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14.</w:t>
      </w:r>
      <w:r w:rsidR="00FB0A35">
        <w:rPr>
          <w:rFonts w:ascii="Times New Roman" w:hAnsi="Times New Roman"/>
          <w:sz w:val="24"/>
          <w:szCs w:val="24"/>
        </w:rPr>
        <w:t>7</w:t>
      </w:r>
      <w:r w:rsidRPr="0020789B">
        <w:rPr>
          <w:rFonts w:ascii="Times New Roman" w:hAnsi="Times New Roman"/>
          <w:sz w:val="24"/>
          <w:szCs w:val="24"/>
        </w:rPr>
        <w:t xml:space="preserve">. teikti būtinąją medicinos pagalbą, ambulatorines asmens sveikatos priežiūros paslaugas (įskaitant ir mokamas) teisės aktuose nustatyta tvarka; </w:t>
      </w:r>
    </w:p>
    <w:p w14:paraId="2A1756EE" w14:textId="0E12DE79"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14.</w:t>
      </w:r>
      <w:r w:rsidR="00FB0A35">
        <w:rPr>
          <w:rFonts w:ascii="Times New Roman" w:hAnsi="Times New Roman"/>
          <w:sz w:val="24"/>
          <w:szCs w:val="24"/>
        </w:rPr>
        <w:t>8</w:t>
      </w:r>
      <w:r w:rsidRPr="0020789B">
        <w:rPr>
          <w:rFonts w:ascii="Times New Roman" w:hAnsi="Times New Roman"/>
          <w:sz w:val="24"/>
          <w:szCs w:val="24"/>
        </w:rPr>
        <w:t>. sudaryti sutartis ir prisiimti įsipareigojimus;</w:t>
      </w:r>
    </w:p>
    <w:p w14:paraId="1E074DD5" w14:textId="5FBFA25D"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14.</w:t>
      </w:r>
      <w:r w:rsidR="006B338D">
        <w:rPr>
          <w:rFonts w:ascii="Times New Roman" w:hAnsi="Times New Roman"/>
          <w:sz w:val="24"/>
          <w:szCs w:val="24"/>
        </w:rPr>
        <w:t>9</w:t>
      </w:r>
      <w:r w:rsidRPr="0020789B">
        <w:rPr>
          <w:rFonts w:ascii="Times New Roman" w:hAnsi="Times New Roman"/>
          <w:sz w:val="24"/>
          <w:szCs w:val="24"/>
        </w:rPr>
        <w:t>. naudoti Įstaigos lėšas šiuose įstatuose numatytiems tikslams ir uždaviniams įgyvendinti;</w:t>
      </w:r>
    </w:p>
    <w:p w14:paraId="19419AC8" w14:textId="740DDF90"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lastRenderedPageBreak/>
        <w:t>14.</w:t>
      </w:r>
      <w:r w:rsidR="00FB0A35">
        <w:rPr>
          <w:rFonts w:ascii="Times New Roman" w:hAnsi="Times New Roman"/>
          <w:sz w:val="24"/>
          <w:szCs w:val="24"/>
        </w:rPr>
        <w:t>1</w:t>
      </w:r>
      <w:r w:rsidR="006B338D">
        <w:rPr>
          <w:rFonts w:ascii="Times New Roman" w:hAnsi="Times New Roman"/>
          <w:sz w:val="24"/>
          <w:szCs w:val="24"/>
        </w:rPr>
        <w:t>0</w:t>
      </w:r>
      <w:r w:rsidRPr="0020789B">
        <w:rPr>
          <w:rFonts w:ascii="Times New Roman" w:hAnsi="Times New Roman"/>
          <w:sz w:val="24"/>
          <w:szCs w:val="24"/>
        </w:rPr>
        <w:t>. skelbti konkursus, susijusius su Įstaigos veikla, ir juos organizuoti;</w:t>
      </w:r>
    </w:p>
    <w:p w14:paraId="04DB9931" w14:textId="522D42F2"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14.</w:t>
      </w:r>
      <w:r w:rsidR="00FB0A35">
        <w:rPr>
          <w:rFonts w:ascii="Times New Roman" w:hAnsi="Times New Roman"/>
          <w:sz w:val="24"/>
          <w:szCs w:val="24"/>
        </w:rPr>
        <w:t>1</w:t>
      </w:r>
      <w:r w:rsidR="006B338D">
        <w:rPr>
          <w:rFonts w:ascii="Times New Roman" w:hAnsi="Times New Roman"/>
          <w:sz w:val="24"/>
          <w:szCs w:val="24"/>
        </w:rPr>
        <w:t>1</w:t>
      </w:r>
      <w:r w:rsidRPr="0020789B">
        <w:rPr>
          <w:rFonts w:ascii="Times New Roman" w:hAnsi="Times New Roman"/>
          <w:sz w:val="24"/>
          <w:szCs w:val="24"/>
        </w:rPr>
        <w:t>. steigti asmens ar visuomenės sveikatos priežiūros įstaigas, padalinius, atliekančius sveikatos priežiūrą, steigti sveikatos fondus;</w:t>
      </w:r>
    </w:p>
    <w:p w14:paraId="7790988E" w14:textId="71DA4C92"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14.1</w:t>
      </w:r>
      <w:r w:rsidR="006B338D">
        <w:rPr>
          <w:rFonts w:ascii="Times New Roman" w:hAnsi="Times New Roman"/>
          <w:sz w:val="24"/>
          <w:szCs w:val="24"/>
        </w:rPr>
        <w:t>2</w:t>
      </w:r>
      <w:r w:rsidRPr="0020789B">
        <w:rPr>
          <w:rFonts w:ascii="Times New Roman" w:hAnsi="Times New Roman"/>
          <w:sz w:val="24"/>
          <w:szCs w:val="24"/>
        </w:rPr>
        <w:t>. organizuoti sveikatos programų rengimą ir finansuoti jų įgyvendinimą iš savo įsteigtų sveikatos fondų ar kitų teisėtai įgytų lėšų;</w:t>
      </w:r>
    </w:p>
    <w:p w14:paraId="013982CA" w14:textId="63598B58"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14.1</w:t>
      </w:r>
      <w:r w:rsidR="006B338D">
        <w:rPr>
          <w:rFonts w:ascii="Times New Roman" w:hAnsi="Times New Roman"/>
          <w:sz w:val="24"/>
          <w:szCs w:val="24"/>
        </w:rPr>
        <w:t>3</w:t>
      </w:r>
      <w:r w:rsidRPr="0020789B">
        <w:rPr>
          <w:rFonts w:ascii="Times New Roman" w:hAnsi="Times New Roman"/>
          <w:sz w:val="24"/>
          <w:szCs w:val="24"/>
        </w:rPr>
        <w:t>. užmegzti ryšius su šalies ir užsienio partneriais, keistis specialistais, dalintis patirtimi ir kitaip bendradarbiauti;</w:t>
      </w:r>
    </w:p>
    <w:p w14:paraId="165B34F6" w14:textId="26C9B1FF"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14.1</w:t>
      </w:r>
      <w:r w:rsidR="006B338D">
        <w:rPr>
          <w:rFonts w:ascii="Times New Roman" w:hAnsi="Times New Roman"/>
          <w:sz w:val="24"/>
          <w:szCs w:val="24"/>
        </w:rPr>
        <w:t>4</w:t>
      </w:r>
      <w:r w:rsidRPr="0020789B">
        <w:rPr>
          <w:rFonts w:ascii="Times New Roman" w:hAnsi="Times New Roman"/>
          <w:sz w:val="24"/>
          <w:szCs w:val="24"/>
        </w:rPr>
        <w:t>. turėti ir įgyvendinti kitas teises, jeigu jos neprieštarauja teisės aktams.</w:t>
      </w:r>
    </w:p>
    <w:p w14:paraId="440B6FF9" w14:textId="77777777"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15. Vykdydama savo uždavinius ir siekdama nurodytų tikslų, naudodamasi išvardytomis teisėmis, Įstaiga privalo:</w:t>
      </w:r>
    </w:p>
    <w:p w14:paraId="05D3880D" w14:textId="677AD249"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15.1. užtikrinti būtinąją medicinos pagalbą;</w:t>
      </w:r>
    </w:p>
    <w:p w14:paraId="1F171BC3" w14:textId="6DE22BF5"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15.2. įgyvendinti būtinąsias visuomenės sveikatos priežiūros priemones pagal LR Sveikatos apsaugos ministerijos patvirtintą sąrašą;</w:t>
      </w:r>
    </w:p>
    <w:p w14:paraId="5490D4CA" w14:textId="18BD565C"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15.3. teikti tik tas asmens sveikatos priežiūros paslaugas, kurios nurodytos Įstaigai išduotoje licencijoje;</w:t>
      </w:r>
    </w:p>
    <w:p w14:paraId="53403820" w14:textId="32A6C0BE"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15.4. naudoti tik tas sveikatos priežiūros technologijas, kurios yra nustatyta tvarka aprobuotos ir (ar) leistos naudoti Lietuvos Respublikoje. Medicinos gaminiai turi būti įtraukti į Medicinos gaminių registrą, kurio nuostatus tvirtina LR Sveikatos apsaugos ministerija;</w:t>
      </w:r>
    </w:p>
    <w:p w14:paraId="61B60F4C" w14:textId="307446A3"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15.5. teisės aktuose nustatyta tvarka tvarkyti asmenų duomenis ir medicininę dokumentaciją;</w:t>
      </w:r>
    </w:p>
    <w:p w14:paraId="2075B120" w14:textId="1D112C47"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15.6. užtikrinti tinkamą buhalterinę apskaitą, nustatyta tvarka teikti finansinę ir statistinę informaciją Įstaigos savininkui ir kitoms valstybės institucijoms;</w:t>
      </w:r>
    </w:p>
    <w:p w14:paraId="5E18DC49" w14:textId="36DC6374"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15.7. užtikrinti lygias pacientų teises į teikiamas paslaugas;</w:t>
      </w:r>
    </w:p>
    <w:p w14:paraId="7AC7B72E" w14:textId="3FE033CE"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15.8. atlyginti žalą, padarytą paciento sveikatai teikiant Paslaugas;</w:t>
      </w:r>
    </w:p>
    <w:p w14:paraId="5ACB57AB" w14:textId="6AB7978D"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15.9. informuoti </w:t>
      </w:r>
      <w:r w:rsidR="000351A3">
        <w:rPr>
          <w:rFonts w:ascii="Times New Roman" w:hAnsi="Times New Roman"/>
          <w:sz w:val="24"/>
          <w:szCs w:val="24"/>
        </w:rPr>
        <w:t xml:space="preserve">LR </w:t>
      </w:r>
      <w:r w:rsidRPr="0020789B">
        <w:rPr>
          <w:rFonts w:ascii="Times New Roman" w:hAnsi="Times New Roman"/>
          <w:sz w:val="24"/>
          <w:szCs w:val="24"/>
        </w:rPr>
        <w:t>Sveikatos apsaugos ministeriją ir Įstaigos Savininką apie Įstaigoje ar jos padaliniuose įvykusius visus infekcijų atvejus, protrūkius ar reikšmingus incidentus;</w:t>
      </w:r>
    </w:p>
    <w:p w14:paraId="45EF33FB" w14:textId="74732EF9" w:rsidR="00302A4E" w:rsidRPr="0020789B" w:rsidRDefault="00302A4E" w:rsidP="004818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15.10. apdrausti Įstaigą civilinės atsakomybės draudimu;</w:t>
      </w:r>
    </w:p>
    <w:p w14:paraId="5028729D" w14:textId="2E61A3DC" w:rsidR="00E32A0B" w:rsidRDefault="00302A4E" w:rsidP="006042F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15.11. vykdyti kitas pareigas, jeigu jos neprieštarauja teisės aktams.</w:t>
      </w:r>
    </w:p>
    <w:p w14:paraId="4EE5F0CF" w14:textId="77777777" w:rsidR="006042FB" w:rsidRDefault="006042FB" w:rsidP="006042FB">
      <w:pPr>
        <w:pStyle w:val="Betarp"/>
        <w:spacing w:line="360" w:lineRule="auto"/>
        <w:ind w:firstLine="567"/>
        <w:jc w:val="both"/>
        <w:rPr>
          <w:rFonts w:ascii="Times New Roman" w:hAnsi="Times New Roman"/>
          <w:sz w:val="24"/>
          <w:szCs w:val="24"/>
        </w:rPr>
      </w:pPr>
    </w:p>
    <w:p w14:paraId="2064885A" w14:textId="791AC3B1" w:rsidR="00302A4E" w:rsidRPr="00BD1A03" w:rsidRDefault="00302A4E" w:rsidP="00371C4C">
      <w:pPr>
        <w:pStyle w:val="Betarp"/>
        <w:jc w:val="center"/>
        <w:rPr>
          <w:rFonts w:ascii="Times New Roman" w:hAnsi="Times New Roman"/>
          <w:b/>
          <w:bCs/>
          <w:sz w:val="24"/>
          <w:szCs w:val="24"/>
        </w:rPr>
      </w:pPr>
      <w:r w:rsidRPr="00BD1A03">
        <w:rPr>
          <w:rFonts w:ascii="Times New Roman" w:hAnsi="Times New Roman"/>
          <w:b/>
          <w:bCs/>
          <w:sz w:val="24"/>
          <w:szCs w:val="24"/>
        </w:rPr>
        <w:t>IV SKYRIUS</w:t>
      </w:r>
    </w:p>
    <w:p w14:paraId="4DF7705A" w14:textId="3F80CDA7" w:rsidR="00A856F8" w:rsidRDefault="00302A4E" w:rsidP="00371C4C">
      <w:pPr>
        <w:pStyle w:val="Betarp"/>
        <w:jc w:val="center"/>
        <w:rPr>
          <w:rFonts w:ascii="Times New Roman" w:hAnsi="Times New Roman"/>
          <w:b/>
          <w:bCs/>
          <w:sz w:val="24"/>
          <w:szCs w:val="24"/>
        </w:rPr>
      </w:pPr>
      <w:r w:rsidRPr="00BD1A03">
        <w:rPr>
          <w:rFonts w:ascii="Times New Roman" w:hAnsi="Times New Roman"/>
          <w:b/>
          <w:bCs/>
          <w:sz w:val="24"/>
          <w:szCs w:val="24"/>
        </w:rPr>
        <w:t>ĮSTAIGOS DALININKAI, JŲ TEISĖS IR PAREIGOS, DALININKO TEISIŲ PERDAVIMO KITIEMS ASMENIMS IR DALININKO ĮNAŠŲ PERDAVIMO ĮSTAIGAI TVARKA</w:t>
      </w:r>
    </w:p>
    <w:p w14:paraId="4B5E59E2" w14:textId="77777777" w:rsidR="00371C4C" w:rsidRPr="00B91A7D" w:rsidRDefault="00371C4C" w:rsidP="00371C4C">
      <w:pPr>
        <w:pStyle w:val="Betarp"/>
        <w:jc w:val="center"/>
        <w:rPr>
          <w:rFonts w:ascii="Times New Roman" w:hAnsi="Times New Roman"/>
          <w:b/>
          <w:bCs/>
          <w:sz w:val="24"/>
          <w:szCs w:val="24"/>
        </w:rPr>
      </w:pPr>
    </w:p>
    <w:p w14:paraId="79AB3803" w14:textId="77777777"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16. Vienintelė Įstaigos dalininkė, kurios priimti sprendimai prilyginami visuotiniame dalininkų susirinkime priimtiems sprendimams, yra Lazdijų rajono savivaldybė. Savivaldybės institucija, įgyvendinanti savivaldybės, kaip Įstaigos dalininkės (savininkės), turtines ir neturtines teises ir </w:t>
      </w:r>
      <w:r w:rsidRPr="0020789B">
        <w:rPr>
          <w:rFonts w:ascii="Times New Roman" w:hAnsi="Times New Roman"/>
          <w:sz w:val="24"/>
          <w:szCs w:val="24"/>
        </w:rPr>
        <w:lastRenderedPageBreak/>
        <w:t>pareigas – Lazdijų rajono savivaldybės taryba (toliau – dalininkė-savininkė) turi visas teises ir pareigas, kurios yra numatytos dalininkui ir visuotiniam dalininkų susirinkimui.</w:t>
      </w:r>
    </w:p>
    <w:p w14:paraId="3890B437" w14:textId="4A78E369"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17. Įstaigos dalininku, kuriuo gali būti fizinis ar juridinis asmuo, tampama </w:t>
      </w:r>
      <w:r w:rsidR="00B930CC">
        <w:rPr>
          <w:rFonts w:ascii="Times New Roman" w:hAnsi="Times New Roman"/>
          <w:sz w:val="24"/>
          <w:szCs w:val="24"/>
        </w:rPr>
        <w:t>Į</w:t>
      </w:r>
      <w:r w:rsidRPr="0020789B">
        <w:rPr>
          <w:rFonts w:ascii="Times New Roman" w:hAnsi="Times New Roman"/>
          <w:sz w:val="24"/>
          <w:szCs w:val="24"/>
        </w:rPr>
        <w:t>staigos savininkui įstatymų ir teisės aktų nustatyta tvarka priėmus sprendimą dėl dalininko priėmimo ir jo įnašo patvirtinimo.</w:t>
      </w:r>
    </w:p>
    <w:p w14:paraId="225E75D4" w14:textId="1BA6F7D6"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18. Asmuo, pageidaujantis tapti Įstaigos dalininku, pateikia Įstaigos direktoriui prašymą juo tapti. Prašyme turi būti nurodyti duomenys apie asmenį, pageidaujantį tapti Įstaigos dalininku (juridinio asmens pavadinimas, kodas, buveinė, fizinio asmens vardas, pavardė, asmens kodas, gyvenamoji vieta), taip pat numatomas įnašas pinigais ar įnašo vertė ne mažiau 100</w:t>
      </w:r>
      <w:r w:rsidR="00B56FD5">
        <w:rPr>
          <w:rFonts w:ascii="Times New Roman" w:hAnsi="Times New Roman"/>
          <w:sz w:val="24"/>
          <w:szCs w:val="24"/>
        </w:rPr>
        <w:t xml:space="preserve"> </w:t>
      </w:r>
      <w:r w:rsidRPr="0020789B">
        <w:rPr>
          <w:rFonts w:ascii="Times New Roman" w:hAnsi="Times New Roman"/>
          <w:sz w:val="24"/>
          <w:szCs w:val="24"/>
        </w:rPr>
        <w:t>000 Eur (vienas šimtas tūkstančių eurų), kuri nurodyta turto vertinimo ataskaitoje, parengtoje ne vėliau kaip prieš 6 mėnesius iki prašymo pateikimo. Prašyme turi būti pareikštas pritarimas Įstaigos veiklos tikslams. Kartu su prašymu turi būti pateikta turto vertinimo ataskaita, jei numatoma perduoti materialųjį ar nematerialųjį turtą.</w:t>
      </w:r>
    </w:p>
    <w:p w14:paraId="1CDB034F" w14:textId="77777777"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19. Įstaigos direktorius, gavęs asmens, pageidaujančio tapti Įstaigos dalininku, prašymą, turi per 30 kalendorinių dienų kreiptis į Įstaigos savininką dėl sprendimo priėmimo. Įstaigos direktorius per 5 darbo dienas turi informuoti dalininkais pageidaujančius tapti asmenis apie Įstaigos savininko priimtą sprendimą dėl naujų dalininkų.</w:t>
      </w:r>
    </w:p>
    <w:p w14:paraId="191AB782" w14:textId="77777777"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20. Įstaigos savininkui priėmus sprendimą priimti naują dalininką, dalininku tapti pageidaujantis asmuo tampa Įstaigos dalininku, kai perduoda Įstaigai savo prašyme nurodytą įnašą. Įnašą dalininkai privalo perduoti ne vėliau kaip per 30 dienų nuo sprendimo priėmimo. Neperdavus įnašo per 30 dienų, dalininkas laikomas nepriimtu.</w:t>
      </w:r>
    </w:p>
    <w:p w14:paraId="30FEA67B" w14:textId="05DE57F5"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21. Įstaigos dalininkas turi šias neturtines teises: </w:t>
      </w:r>
    </w:p>
    <w:p w14:paraId="344595A0" w14:textId="3D4A08FF"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21.1. dalyvauti ir balsuoti Įstaigos visuotiniame dalininkų susirinkimuose;</w:t>
      </w:r>
    </w:p>
    <w:p w14:paraId="6C89E5E7" w14:textId="68B1A4CF"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21.2. susipažinti su Įstaigos dokumentais ir gauti Įstaigos turimą informaciją apie jos veiklą;</w:t>
      </w:r>
    </w:p>
    <w:p w14:paraId="0145B367" w14:textId="398E987E"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21.3. kreiptis į teismą su ieškiniu, prašydamas panaikinti Įstaigos visuotinio dalininkų susirinkimo ir kitų Įstaigos organų sprendimus, taip pat pripažinti negaliojančiais Įstaigos organų sudarytus sandorius, jeigu jie prieštarauja imperatyviosioms įstatymų normoms, Įstaigos įstatams arba protingumo ar sąžiningumo principams;</w:t>
      </w:r>
    </w:p>
    <w:p w14:paraId="6A0019DB" w14:textId="77777777"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21.4. kreiptis į teismą su ieškiniu, prašydamas uždrausti Įstaigos organams ateityje sudaryti sandorius, prieštaraujančius Įstaigos veiklos tikslams ar pažeidžiančius Įstaigos organo kompetenciją;</w:t>
      </w:r>
    </w:p>
    <w:p w14:paraId="20ECE38B" w14:textId="2E2F0BF4"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21.5. kitais teisės aktuose ar įstatuose nustatytas neturtines teises.</w:t>
      </w:r>
    </w:p>
    <w:p w14:paraId="3AE2098A" w14:textId="3A5C54A6"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22. Įstaigos dalininkas turi šias teises:</w:t>
      </w:r>
    </w:p>
    <w:p w14:paraId="0C94B5E6" w14:textId="37FF18F8"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22.1. gauti likviduojamos Įstaigos turto dalį, neviršijančią jo įnašo vertės, jeigu patenkinus visus kreditorių reikalavimus lieka viešosios Įstaigos turto;</w:t>
      </w:r>
    </w:p>
    <w:p w14:paraId="4012E5F6" w14:textId="380B402B"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lastRenderedPageBreak/>
        <w:t>22.2. perleisti kitam asmeniui dalininko teises tik Viešųjų įstaigų įstatymo, Valstybės ir savivaldybių turto valdymo, naudojimo ir disponavimo juo įstatymo ir kitų teisės aktų, reglamentuojančių valstybės ir savivaldybių turto valdymą, naudojimą ir disponavimą juo, nustatytais atvejais ir būdais.</w:t>
      </w:r>
    </w:p>
    <w:p w14:paraId="4EDAE10B" w14:textId="375572B7" w:rsidR="00823F8C"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23. Jeigu dalininkas papildomai perduoda Įstaigai įnašus arba perleidžia dalininko teises kitam asmeniui, turi būti atitinkamai pakeičiami įrašai Įstaigos dokumentuose ir pakeičiami įnašų vertę patvirtinantys dokumentai.</w:t>
      </w:r>
    </w:p>
    <w:p w14:paraId="6798C182" w14:textId="77777777" w:rsidR="00B56FD5" w:rsidRDefault="00B56FD5" w:rsidP="00371C4C">
      <w:pPr>
        <w:pStyle w:val="Betarp"/>
        <w:ind w:firstLine="567"/>
        <w:jc w:val="center"/>
        <w:rPr>
          <w:rFonts w:ascii="Times New Roman" w:hAnsi="Times New Roman"/>
          <w:b/>
          <w:bCs/>
          <w:sz w:val="24"/>
          <w:szCs w:val="24"/>
        </w:rPr>
      </w:pPr>
    </w:p>
    <w:p w14:paraId="3E64B755" w14:textId="6F7E9EA3" w:rsidR="00302A4E" w:rsidRPr="00EA1FB1" w:rsidRDefault="00302A4E" w:rsidP="00371C4C">
      <w:pPr>
        <w:pStyle w:val="Betarp"/>
        <w:ind w:firstLine="567"/>
        <w:jc w:val="center"/>
        <w:rPr>
          <w:rFonts w:ascii="Times New Roman" w:hAnsi="Times New Roman"/>
          <w:b/>
          <w:bCs/>
          <w:sz w:val="24"/>
          <w:szCs w:val="24"/>
        </w:rPr>
      </w:pPr>
      <w:r w:rsidRPr="00EA1FB1">
        <w:rPr>
          <w:rFonts w:ascii="Times New Roman" w:hAnsi="Times New Roman"/>
          <w:b/>
          <w:bCs/>
          <w:sz w:val="24"/>
          <w:szCs w:val="24"/>
        </w:rPr>
        <w:t>V</w:t>
      </w:r>
      <w:r w:rsidR="00371C4C">
        <w:rPr>
          <w:rFonts w:ascii="Times New Roman" w:hAnsi="Times New Roman"/>
          <w:b/>
          <w:bCs/>
          <w:sz w:val="24"/>
          <w:szCs w:val="24"/>
        </w:rPr>
        <w:t xml:space="preserve"> </w:t>
      </w:r>
      <w:r w:rsidRPr="00EA1FB1">
        <w:rPr>
          <w:rFonts w:ascii="Times New Roman" w:hAnsi="Times New Roman"/>
          <w:b/>
          <w:bCs/>
          <w:sz w:val="24"/>
          <w:szCs w:val="24"/>
        </w:rPr>
        <w:t>SKYRIUS</w:t>
      </w:r>
    </w:p>
    <w:p w14:paraId="38DA146B" w14:textId="36D1352B" w:rsidR="00302A4E" w:rsidRPr="00F24B70" w:rsidRDefault="00302A4E" w:rsidP="00371C4C">
      <w:pPr>
        <w:pStyle w:val="Betarp"/>
        <w:ind w:firstLine="567"/>
        <w:jc w:val="center"/>
        <w:rPr>
          <w:rFonts w:ascii="Times New Roman" w:hAnsi="Times New Roman"/>
          <w:b/>
          <w:sz w:val="24"/>
        </w:rPr>
      </w:pPr>
      <w:r w:rsidRPr="00EA1FB1">
        <w:rPr>
          <w:rFonts w:ascii="Times New Roman" w:hAnsi="Times New Roman"/>
          <w:b/>
          <w:bCs/>
          <w:sz w:val="24"/>
          <w:szCs w:val="24"/>
        </w:rPr>
        <w:t>ĮSTAIGOS ORGANAI</w:t>
      </w:r>
    </w:p>
    <w:p w14:paraId="12F17336" w14:textId="5BFF0F0F" w:rsidR="0067453B" w:rsidRPr="0020789B" w:rsidRDefault="0067453B" w:rsidP="0067453B">
      <w:pPr>
        <w:pStyle w:val="Betarp"/>
        <w:spacing w:line="360" w:lineRule="auto"/>
        <w:ind w:firstLine="567"/>
        <w:jc w:val="center"/>
        <w:rPr>
          <w:rFonts w:ascii="Times New Roman" w:hAnsi="Times New Roman"/>
          <w:sz w:val="24"/>
          <w:szCs w:val="24"/>
        </w:rPr>
      </w:pPr>
    </w:p>
    <w:p w14:paraId="214E0CDD" w14:textId="22D151E6"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24. Įstaiga turi organą – visuotinį dalininkų susirinkimą, vienasmenį valdymo organą – Įstaigos vadovą – direktorių (toliau – Įstaigos direktorius), ir kolegialius organus – stebėtojų tarybą, gydymo tarybą ir slaugos tarybą. Už veiklą Įstaigos stebėtojų taryboje, gydymo taryboje ir slaugos taryboje jos nariams neatlyginama.</w:t>
      </w:r>
    </w:p>
    <w:p w14:paraId="01AA9B7F" w14:textId="4B8FA75E" w:rsidR="00302A4E" w:rsidRPr="0020789B" w:rsidRDefault="00302A4E" w:rsidP="00BD1A03">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25. Įstaiga įgyja civilines teises, prisiima civilines pareigas ir jas įgyvendina per savo valdymo organus.</w:t>
      </w:r>
    </w:p>
    <w:p w14:paraId="4B0835CA" w14:textId="77777777" w:rsidR="005A080E" w:rsidRPr="00F24B70" w:rsidRDefault="005A080E" w:rsidP="00F24B70">
      <w:pPr>
        <w:pStyle w:val="Betarp"/>
        <w:spacing w:line="360" w:lineRule="auto"/>
        <w:jc w:val="both"/>
        <w:rPr>
          <w:rFonts w:ascii="Times New Roman" w:hAnsi="Times New Roman"/>
          <w:sz w:val="24"/>
        </w:rPr>
      </w:pPr>
    </w:p>
    <w:p w14:paraId="091C1734" w14:textId="375386DC" w:rsidR="00302A4E" w:rsidRPr="00EA1FB1" w:rsidRDefault="00302A4E" w:rsidP="00371C4C">
      <w:pPr>
        <w:pStyle w:val="Betarp"/>
        <w:jc w:val="center"/>
        <w:rPr>
          <w:rFonts w:ascii="Times New Roman" w:hAnsi="Times New Roman"/>
          <w:b/>
          <w:bCs/>
          <w:sz w:val="24"/>
          <w:szCs w:val="24"/>
        </w:rPr>
      </w:pPr>
      <w:r w:rsidRPr="00EA1FB1">
        <w:rPr>
          <w:rFonts w:ascii="Times New Roman" w:hAnsi="Times New Roman"/>
          <w:b/>
          <w:bCs/>
          <w:sz w:val="24"/>
          <w:szCs w:val="24"/>
        </w:rPr>
        <w:t>VI SKYRIUS</w:t>
      </w:r>
    </w:p>
    <w:p w14:paraId="15B2E4FC" w14:textId="62E7A880" w:rsidR="00302A4E" w:rsidRPr="00F24B70" w:rsidRDefault="00302A4E" w:rsidP="00371C4C">
      <w:pPr>
        <w:pStyle w:val="Betarp"/>
        <w:jc w:val="center"/>
        <w:rPr>
          <w:rFonts w:ascii="Times New Roman" w:hAnsi="Times New Roman"/>
          <w:b/>
          <w:sz w:val="24"/>
        </w:rPr>
      </w:pPr>
      <w:r w:rsidRPr="00EA1FB1">
        <w:rPr>
          <w:rFonts w:ascii="Times New Roman" w:hAnsi="Times New Roman"/>
          <w:b/>
          <w:bCs/>
          <w:sz w:val="24"/>
          <w:szCs w:val="24"/>
        </w:rPr>
        <w:t>VISUOTINIS DALININKŲ SUSIRINKIMO (SAVININKO) KOMPETENCIJA, SUŠAUKIMO TVARKA, SPRENDIMŲ PRIĖMIMO TVARKA</w:t>
      </w:r>
    </w:p>
    <w:p w14:paraId="2E961F97" w14:textId="77777777" w:rsidR="008F619C" w:rsidRPr="0020789B" w:rsidRDefault="008F619C" w:rsidP="006915C8">
      <w:pPr>
        <w:pStyle w:val="Betarp"/>
        <w:spacing w:line="360" w:lineRule="auto"/>
        <w:jc w:val="both"/>
        <w:rPr>
          <w:rFonts w:ascii="Times New Roman" w:hAnsi="Times New Roman"/>
          <w:sz w:val="24"/>
          <w:szCs w:val="24"/>
        </w:rPr>
      </w:pPr>
    </w:p>
    <w:p w14:paraId="0B075FC6" w14:textId="1C6B3858" w:rsidR="00302A4E" w:rsidRPr="0020789B" w:rsidRDefault="00D005E5" w:rsidP="007C35D6">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26.</w:t>
      </w:r>
      <w:r w:rsidR="00302A4E" w:rsidRPr="0020789B">
        <w:rPr>
          <w:rFonts w:ascii="Times New Roman" w:hAnsi="Times New Roman"/>
          <w:sz w:val="24"/>
          <w:szCs w:val="24"/>
        </w:rPr>
        <w:t>Visuotinis dalininkų susirinkimas yra aukščiausiasis Įstaigos organas. Jeigu viešosios įstaigos dalininkas yra vienas asmuo, jis vadinamas viešosios įstaigos savininku. Lietuvos Respublikos teisės aktų ir šių įstatų nuostatos, kurios taikomos dalininkams, taikomos ir savininkui.</w:t>
      </w:r>
    </w:p>
    <w:p w14:paraId="34F1D70E" w14:textId="6680CCFD" w:rsidR="00302A4E" w:rsidRPr="0020789B" w:rsidRDefault="00D005E5" w:rsidP="007C35D6">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27. </w:t>
      </w:r>
      <w:r w:rsidR="00302A4E" w:rsidRPr="0020789B">
        <w:rPr>
          <w:rFonts w:ascii="Times New Roman" w:hAnsi="Times New Roman"/>
          <w:sz w:val="24"/>
          <w:szCs w:val="24"/>
        </w:rPr>
        <w:t>Visuotinio dalininkų susirinkimo kompetencijai priklauso:</w:t>
      </w:r>
    </w:p>
    <w:p w14:paraId="3CD4050C" w14:textId="671BF8FC" w:rsidR="00302A4E" w:rsidRPr="0020789B" w:rsidRDefault="00D005E5" w:rsidP="007C35D6">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27.1. </w:t>
      </w:r>
      <w:r w:rsidR="00302A4E" w:rsidRPr="0020789B">
        <w:rPr>
          <w:rFonts w:ascii="Times New Roman" w:hAnsi="Times New Roman"/>
          <w:sz w:val="24"/>
          <w:szCs w:val="24"/>
        </w:rPr>
        <w:t>priimti, keisti ir papildyti Įstaigos įstatus;</w:t>
      </w:r>
    </w:p>
    <w:p w14:paraId="2CD26E19" w14:textId="257B0A60" w:rsidR="00302A4E" w:rsidRPr="0020789B" w:rsidRDefault="00D005E5" w:rsidP="007C35D6">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27.2 </w:t>
      </w:r>
      <w:r w:rsidR="00302A4E" w:rsidRPr="0020789B">
        <w:rPr>
          <w:rFonts w:ascii="Times New Roman" w:hAnsi="Times New Roman"/>
          <w:sz w:val="24"/>
          <w:szCs w:val="24"/>
        </w:rPr>
        <w:t>priimti sprendimą pakeisti Įstaigos buveinę;</w:t>
      </w:r>
    </w:p>
    <w:p w14:paraId="1FD670E1" w14:textId="6511F77C" w:rsidR="00302A4E" w:rsidRPr="0020789B" w:rsidRDefault="00D005E5" w:rsidP="007C35D6">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27.3. </w:t>
      </w:r>
      <w:r w:rsidR="00302A4E" w:rsidRPr="0020789B">
        <w:rPr>
          <w:rFonts w:ascii="Times New Roman" w:hAnsi="Times New Roman"/>
          <w:sz w:val="24"/>
          <w:szCs w:val="24"/>
        </w:rPr>
        <w:t>gauti informaciją apie Įstaigos veiklą;</w:t>
      </w:r>
    </w:p>
    <w:p w14:paraId="00B51945" w14:textId="418D3554" w:rsidR="00302A4E" w:rsidRPr="0020789B" w:rsidRDefault="00D005E5" w:rsidP="007C35D6">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27.4. </w:t>
      </w:r>
      <w:r w:rsidR="00302A4E" w:rsidRPr="0020789B">
        <w:rPr>
          <w:rFonts w:ascii="Times New Roman" w:hAnsi="Times New Roman"/>
          <w:sz w:val="24"/>
          <w:szCs w:val="24"/>
        </w:rPr>
        <w:t>nustatyti privalomas Įstaigos veiklos užduotis;</w:t>
      </w:r>
    </w:p>
    <w:p w14:paraId="3E972204" w14:textId="416C2F14" w:rsidR="00302A4E" w:rsidRPr="0020789B" w:rsidRDefault="00D005E5" w:rsidP="007C35D6">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27.</w:t>
      </w:r>
      <w:r w:rsidR="0037178E" w:rsidRPr="0020789B">
        <w:rPr>
          <w:rFonts w:ascii="Times New Roman" w:hAnsi="Times New Roman"/>
          <w:sz w:val="24"/>
          <w:szCs w:val="24"/>
        </w:rPr>
        <w:t xml:space="preserve">5. </w:t>
      </w:r>
      <w:r w:rsidR="00302A4E" w:rsidRPr="0020789B">
        <w:rPr>
          <w:rFonts w:ascii="Times New Roman" w:hAnsi="Times New Roman"/>
          <w:sz w:val="24"/>
          <w:szCs w:val="24"/>
        </w:rPr>
        <w:t>tvirtinti Įstaigos valdymo struktūrą ir darbuotojų pareigybių sąrašą;</w:t>
      </w:r>
    </w:p>
    <w:p w14:paraId="4700C4E7" w14:textId="300AF77E" w:rsidR="00302A4E" w:rsidRPr="0020789B" w:rsidRDefault="0037178E"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27.6. </w:t>
      </w:r>
      <w:r w:rsidR="00302A4E" w:rsidRPr="0020789B">
        <w:rPr>
          <w:rFonts w:ascii="Times New Roman" w:hAnsi="Times New Roman"/>
          <w:sz w:val="24"/>
          <w:szCs w:val="24"/>
        </w:rPr>
        <w:t>per 4 mėnesius nuo finansinių metų pabaigos tvirtinti metinių finansinių ataskaitų rinkinį;</w:t>
      </w:r>
    </w:p>
    <w:p w14:paraId="038EA1DF" w14:textId="423BDD77" w:rsidR="00302A4E" w:rsidRPr="0020789B" w:rsidRDefault="00302A4E" w:rsidP="00B56FD5">
      <w:pPr>
        <w:pStyle w:val="Betarp"/>
        <w:spacing w:line="360" w:lineRule="auto"/>
        <w:jc w:val="both"/>
        <w:rPr>
          <w:rFonts w:ascii="Times New Roman" w:hAnsi="Times New Roman"/>
          <w:sz w:val="24"/>
          <w:szCs w:val="24"/>
        </w:rPr>
      </w:pPr>
      <w:r w:rsidRPr="0020789B">
        <w:rPr>
          <w:rFonts w:ascii="Times New Roman" w:hAnsi="Times New Roman"/>
          <w:sz w:val="24"/>
          <w:szCs w:val="24"/>
        </w:rPr>
        <w:t>tvirtinti metinę Įstaigos veiklos ataskaitą;</w:t>
      </w:r>
    </w:p>
    <w:p w14:paraId="11E49439" w14:textId="1F72FABC" w:rsidR="00302A4E" w:rsidRPr="0020789B" w:rsidRDefault="00E233F4"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27.7. </w:t>
      </w:r>
      <w:r w:rsidR="00302A4E" w:rsidRPr="0020789B">
        <w:rPr>
          <w:rFonts w:ascii="Times New Roman" w:hAnsi="Times New Roman"/>
          <w:sz w:val="24"/>
          <w:szCs w:val="24"/>
        </w:rPr>
        <w:t>priimti sprendimą dėl Įstaigai nuosavybės teise priklausančio ilgalaikio turto perleidimo, nuomos, perdavimo pagal panaudos sutartį ar įkeitimo;</w:t>
      </w:r>
    </w:p>
    <w:p w14:paraId="091708A1" w14:textId="0DABFC6B" w:rsidR="00302A4E" w:rsidRPr="0020789B" w:rsidRDefault="00B64300"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lastRenderedPageBreak/>
        <w:t xml:space="preserve">27.8. </w:t>
      </w:r>
      <w:r w:rsidR="00302A4E" w:rsidRPr="0020789B">
        <w:rPr>
          <w:rFonts w:ascii="Times New Roman" w:hAnsi="Times New Roman"/>
          <w:sz w:val="24"/>
          <w:szCs w:val="24"/>
        </w:rPr>
        <w:t>nustatyti Įstaigos išlaidų, skirtų darbo užmokesčiui ir medikamentams, normatyvus arba pavesti juos patvirtinti pačiai Įstaigai;</w:t>
      </w:r>
    </w:p>
    <w:p w14:paraId="53B2CBA0" w14:textId="44E1BF09" w:rsidR="00302A4E" w:rsidRPr="0020789B" w:rsidRDefault="00834033"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27.9. </w:t>
      </w:r>
      <w:r w:rsidR="00302A4E" w:rsidRPr="0020789B">
        <w:rPr>
          <w:rFonts w:ascii="Times New Roman" w:hAnsi="Times New Roman"/>
          <w:sz w:val="24"/>
          <w:szCs w:val="24"/>
        </w:rPr>
        <w:t>įstatymo nustatyta tvarka nustatyti, ar dalyvauti nustatant paslaugų kainas bei jų apskaičiavimo metodikas;</w:t>
      </w:r>
    </w:p>
    <w:p w14:paraId="0D3A8960" w14:textId="74ED91B9" w:rsidR="00302A4E" w:rsidRPr="0020789B" w:rsidRDefault="00834033"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27.10. </w:t>
      </w:r>
      <w:r w:rsidR="00302A4E" w:rsidRPr="0020789B">
        <w:rPr>
          <w:rFonts w:ascii="Times New Roman" w:hAnsi="Times New Roman"/>
          <w:sz w:val="24"/>
          <w:szCs w:val="24"/>
        </w:rPr>
        <w:t>tvirtinti viešo konkurso Įstaigos direktoriaus pareigoms eiti nuostatus;</w:t>
      </w:r>
    </w:p>
    <w:p w14:paraId="19B4EFF5" w14:textId="2CD4F570" w:rsidR="00302A4E" w:rsidRPr="0020789B" w:rsidRDefault="00834033"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27.11. </w:t>
      </w:r>
      <w:r w:rsidR="00302A4E" w:rsidRPr="0020789B">
        <w:rPr>
          <w:rFonts w:ascii="Times New Roman" w:hAnsi="Times New Roman"/>
          <w:sz w:val="24"/>
          <w:szCs w:val="24"/>
        </w:rPr>
        <w:t>teisės aktų nustatyta tvarka sudaryti Įstaigos kolegialius organus;</w:t>
      </w:r>
    </w:p>
    <w:p w14:paraId="4D6659CD" w14:textId="523616A0" w:rsidR="00302A4E" w:rsidRPr="0020789B" w:rsidRDefault="00834033"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27.12. </w:t>
      </w:r>
      <w:r w:rsidR="00302A4E" w:rsidRPr="0020789B">
        <w:rPr>
          <w:rFonts w:ascii="Times New Roman" w:hAnsi="Times New Roman"/>
          <w:sz w:val="24"/>
          <w:szCs w:val="24"/>
        </w:rPr>
        <w:t>detalizuoti Įstaigos turto naudojimo, valdymo ir disponavimo juo tvarką Vyriausybės ar jos įgaliotos institucijos nustatyta tvarka;</w:t>
      </w:r>
    </w:p>
    <w:p w14:paraId="6A8FF878" w14:textId="29F82A88" w:rsidR="00302A4E" w:rsidRPr="0020789B" w:rsidRDefault="00834033"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27.</w:t>
      </w:r>
      <w:r w:rsidR="00DB207C" w:rsidRPr="0020789B">
        <w:rPr>
          <w:rFonts w:ascii="Times New Roman" w:hAnsi="Times New Roman"/>
          <w:sz w:val="24"/>
          <w:szCs w:val="24"/>
        </w:rPr>
        <w:t xml:space="preserve">13. </w:t>
      </w:r>
      <w:r w:rsidR="00302A4E" w:rsidRPr="0020789B">
        <w:rPr>
          <w:rFonts w:ascii="Times New Roman" w:hAnsi="Times New Roman"/>
          <w:sz w:val="24"/>
          <w:szCs w:val="24"/>
        </w:rPr>
        <w:t>nustatyti Įstaigos vidaus kontrolės tvarką;</w:t>
      </w:r>
    </w:p>
    <w:p w14:paraId="303BFC1F" w14:textId="25624D9B" w:rsidR="00302A4E" w:rsidRPr="0020789B" w:rsidRDefault="00DB207C"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27.14. </w:t>
      </w:r>
      <w:r w:rsidR="00302A4E" w:rsidRPr="0020789B">
        <w:rPr>
          <w:rFonts w:ascii="Times New Roman" w:hAnsi="Times New Roman"/>
          <w:sz w:val="24"/>
          <w:szCs w:val="24"/>
        </w:rPr>
        <w:t>steigti Įstaigos filialus, reorganizuoti ir likviduoti Įstaigą;</w:t>
      </w:r>
    </w:p>
    <w:p w14:paraId="0843F3A7" w14:textId="1B82BA20" w:rsidR="00302A4E" w:rsidRPr="0020789B" w:rsidRDefault="00DB207C"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27.15. </w:t>
      </w:r>
      <w:r w:rsidR="00302A4E" w:rsidRPr="0020789B">
        <w:rPr>
          <w:rFonts w:ascii="Times New Roman" w:hAnsi="Times New Roman"/>
          <w:sz w:val="24"/>
          <w:szCs w:val="24"/>
        </w:rPr>
        <w:t>skirti ir atšaukti likvidatorių, kai Lietuvos Respublikos viešųjų įstaigų įstatymo nustatytais atvejais sprendimą likviduoti viešąją įstaigą priima visuotinis dalininkų susirinkimas;</w:t>
      </w:r>
    </w:p>
    <w:p w14:paraId="05C1FE84" w14:textId="585C905A" w:rsidR="00302A4E" w:rsidRPr="0020789B" w:rsidRDefault="00DB207C"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27.16. </w:t>
      </w:r>
      <w:r w:rsidR="00302A4E" w:rsidRPr="0020789B">
        <w:rPr>
          <w:rFonts w:ascii="Times New Roman" w:hAnsi="Times New Roman"/>
          <w:sz w:val="24"/>
          <w:szCs w:val="24"/>
        </w:rPr>
        <w:t>priimti sprendimą dėl Įstaigos naujų dalininkų priėmimo;</w:t>
      </w:r>
      <w:r w:rsidR="001B15A6">
        <w:rPr>
          <w:rFonts w:ascii="Times New Roman" w:hAnsi="Times New Roman"/>
          <w:sz w:val="24"/>
          <w:szCs w:val="24"/>
        </w:rPr>
        <w:t xml:space="preserve"> </w:t>
      </w:r>
      <w:r w:rsidR="00302A4E" w:rsidRPr="0020789B">
        <w:rPr>
          <w:rFonts w:ascii="Times New Roman" w:hAnsi="Times New Roman"/>
          <w:sz w:val="24"/>
          <w:szCs w:val="24"/>
        </w:rPr>
        <w:t>analizuoti Įstaigos veiklą, veikti valstybės ir Įstaigos naudai, laikantis Lietuvos Respublikos valstybės ir savivaldybių turto valdymo, naudojimo ir disponavimo juo įstatyme išdėstytų principų;</w:t>
      </w:r>
    </w:p>
    <w:p w14:paraId="7B1E587F" w14:textId="6375A109" w:rsidR="002B1EF4" w:rsidRDefault="00DB207C"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27.17. </w:t>
      </w:r>
      <w:r w:rsidR="002B1EF4">
        <w:rPr>
          <w:rFonts w:ascii="Times New Roman" w:hAnsi="Times New Roman"/>
          <w:sz w:val="24"/>
          <w:szCs w:val="24"/>
        </w:rPr>
        <w:t>Į</w:t>
      </w:r>
      <w:r w:rsidR="002B1EF4" w:rsidRPr="002B1EF4">
        <w:rPr>
          <w:rFonts w:ascii="Times New Roman" w:hAnsi="Times New Roman"/>
          <w:sz w:val="24"/>
          <w:szCs w:val="24"/>
        </w:rPr>
        <w:t>staigos veiklos strategijos tvirtinimas;</w:t>
      </w:r>
    </w:p>
    <w:p w14:paraId="7E4DB3A3" w14:textId="1635FBDF" w:rsidR="00302A4E" w:rsidRPr="0020789B" w:rsidRDefault="002B1EF4" w:rsidP="00371C4C">
      <w:pPr>
        <w:pStyle w:val="Betarp"/>
        <w:spacing w:line="360" w:lineRule="auto"/>
        <w:ind w:firstLine="567"/>
        <w:jc w:val="both"/>
        <w:rPr>
          <w:rFonts w:ascii="Times New Roman" w:hAnsi="Times New Roman"/>
          <w:sz w:val="24"/>
          <w:szCs w:val="24"/>
        </w:rPr>
      </w:pPr>
      <w:r>
        <w:rPr>
          <w:rFonts w:ascii="Times New Roman" w:hAnsi="Times New Roman"/>
          <w:sz w:val="24"/>
          <w:szCs w:val="24"/>
        </w:rPr>
        <w:t xml:space="preserve">27.18. </w:t>
      </w:r>
      <w:r w:rsidR="00302A4E" w:rsidRPr="0020789B">
        <w:rPr>
          <w:rFonts w:ascii="Times New Roman" w:hAnsi="Times New Roman"/>
          <w:sz w:val="24"/>
          <w:szCs w:val="24"/>
        </w:rPr>
        <w:t>spręsti kitus Lietuvos Respublikos teisės aktuose ir Įstaigos įstatuose visuotinio dalininkų susirinkimo kompetencijai priskirtus klausimus.</w:t>
      </w:r>
    </w:p>
    <w:p w14:paraId="05F1826F" w14:textId="18BD8A8D" w:rsidR="00302A4E" w:rsidRPr="0020789B" w:rsidRDefault="001554CB"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28. </w:t>
      </w:r>
      <w:r w:rsidR="00302A4E" w:rsidRPr="0020789B">
        <w:rPr>
          <w:rFonts w:ascii="Times New Roman" w:hAnsi="Times New Roman"/>
          <w:sz w:val="24"/>
          <w:szCs w:val="24"/>
        </w:rPr>
        <w:t xml:space="preserve">Visuotinio dalininkų susirinkimo sprendimai priimami paprasta dalyvaujančių susirinkime dalininkų balsų dauguma, išskyrus sprendimą dėl Įstaigos reorganizavimo ir reorganizavimo sąlygų tvirtinimo, sprendimą pertvarkyti ar likviduoti Įstaigą arba atšaukti jo likvidavimą, šie sprendimai priimami ne mažiau kaip 2/3 visų susirinkime dalyvaujančių dalininkų balsų. </w:t>
      </w:r>
    </w:p>
    <w:p w14:paraId="1D258683" w14:textId="2D32914E" w:rsidR="00302A4E" w:rsidRPr="0020789B" w:rsidRDefault="001554CB" w:rsidP="009E0EA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29.</w:t>
      </w:r>
      <w:r w:rsidRPr="00F24B70">
        <w:rPr>
          <w:rFonts w:ascii="Times New Roman" w:hAnsi="Times New Roman"/>
          <w:sz w:val="24"/>
        </w:rPr>
        <w:t xml:space="preserve"> </w:t>
      </w:r>
      <w:r w:rsidR="00302A4E" w:rsidRPr="0020789B">
        <w:rPr>
          <w:rFonts w:ascii="Times New Roman" w:hAnsi="Times New Roman"/>
          <w:sz w:val="24"/>
          <w:szCs w:val="24"/>
        </w:rPr>
        <w:t xml:space="preserve">Visuotiniuose susirinkimuose vienas dalininkas turi vieną balsą. </w:t>
      </w:r>
    </w:p>
    <w:p w14:paraId="43A60D2E" w14:textId="61CD0B08" w:rsidR="00302A4E" w:rsidRPr="0020789B" w:rsidRDefault="001554CB" w:rsidP="009E0EA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30. </w:t>
      </w:r>
      <w:r w:rsidR="00302A4E" w:rsidRPr="0020789B">
        <w:rPr>
          <w:rFonts w:ascii="Times New Roman" w:hAnsi="Times New Roman"/>
          <w:sz w:val="24"/>
          <w:szCs w:val="24"/>
        </w:rPr>
        <w:t xml:space="preserve">Už visuotinio dalininkų susirinkimo sušaukimą atsako vadovas. Įstaigos vadovas turi pranešti apie šaukiamą visuotinį dalininkų susirinkimą kiekvienam dalininkui raštu (registruotu laišku; pasirašytinai arba elektroninių ryšių priemonėmis) ne vėliau kaip prieš 10 darbo dienų iki susirinkimo, kartu pateikdamas visus dokumentus svarstomais darbotvarkės klausimais, kurie reikalingi sprendimams priimti. Visuotinis dalininkų susirinkimas gali būti šaukiamas nesilaikant šio termino, jei su tuo sutinka visi dalininkai, patvirtinantys savo sutikimą raštu. </w:t>
      </w:r>
    </w:p>
    <w:p w14:paraId="54548363" w14:textId="3E7F6D41" w:rsidR="00302A4E" w:rsidRPr="0020789B" w:rsidRDefault="001554CB" w:rsidP="00F24B7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31. </w:t>
      </w:r>
      <w:r w:rsidR="00302A4E" w:rsidRPr="0020789B">
        <w:rPr>
          <w:rFonts w:ascii="Times New Roman" w:hAnsi="Times New Roman"/>
          <w:sz w:val="24"/>
          <w:szCs w:val="24"/>
        </w:rPr>
        <w:t xml:space="preserve">Kasmet, ne vėliau kaip per keturis mėnesius nuo finansinių metų pabaigos, turi vykti eilinis visuotinis dalininkų susirinkimas. Įstaigos vadovas eiliniam visuotiniam dalininkų susirinkimui privalo pateikti Įstaigos </w:t>
      </w:r>
      <w:r w:rsidR="002C5131" w:rsidRPr="002C5131">
        <w:rPr>
          <w:rFonts w:ascii="Times New Roman" w:hAnsi="Times New Roman"/>
          <w:sz w:val="24"/>
          <w:szCs w:val="24"/>
        </w:rPr>
        <w:t>metinių finansinių ataskaitų rinkinį</w:t>
      </w:r>
      <w:r w:rsidR="002C5131">
        <w:rPr>
          <w:rFonts w:ascii="Times New Roman" w:hAnsi="Times New Roman"/>
          <w:sz w:val="24"/>
          <w:szCs w:val="24"/>
        </w:rPr>
        <w:t xml:space="preserve"> </w:t>
      </w:r>
      <w:r w:rsidR="00302A4E" w:rsidRPr="0020789B">
        <w:rPr>
          <w:rFonts w:ascii="Times New Roman" w:hAnsi="Times New Roman"/>
          <w:sz w:val="24"/>
          <w:szCs w:val="24"/>
        </w:rPr>
        <w:t>ir praėjusių finansinių metų Įstaigos veiklos ataskaitą.</w:t>
      </w:r>
    </w:p>
    <w:p w14:paraId="49415976" w14:textId="30EFB32D" w:rsidR="00302A4E" w:rsidRPr="0020789B" w:rsidRDefault="001554CB" w:rsidP="009E0EA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lastRenderedPageBreak/>
        <w:t xml:space="preserve">32. </w:t>
      </w:r>
      <w:r w:rsidR="00302A4E" w:rsidRPr="0020789B">
        <w:rPr>
          <w:rFonts w:ascii="Times New Roman" w:hAnsi="Times New Roman"/>
          <w:sz w:val="24"/>
          <w:szCs w:val="24"/>
        </w:rPr>
        <w:t xml:space="preserve">Visuotinis dalininkų susirinkimas gali būti šaukiamas teismo sprendimu, jei jis nebuvo sušauktas Viešųjų įstaigų įstatymo ir šių Įstatų nustatyta tvarka ir dėl tos priežasties į teismą kreipėsi dalininkas. </w:t>
      </w:r>
    </w:p>
    <w:p w14:paraId="278A3965" w14:textId="15046758" w:rsidR="00302A4E" w:rsidRPr="0020789B" w:rsidRDefault="001554CB" w:rsidP="009E0EA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33. </w:t>
      </w:r>
      <w:r w:rsidR="00302A4E" w:rsidRPr="0020789B">
        <w:rPr>
          <w:rFonts w:ascii="Times New Roman" w:hAnsi="Times New Roman"/>
          <w:sz w:val="24"/>
          <w:szCs w:val="24"/>
        </w:rPr>
        <w:t>Visuotiniai dalininkų susirinkimai turi būti protokoluojami. Įstaigos savininko raštiški sprendimai prilyginami visuotinio dalininkų susirinkimo sprendimams.</w:t>
      </w:r>
    </w:p>
    <w:p w14:paraId="64FD5017" w14:textId="77777777" w:rsidR="005A080E" w:rsidRPr="0020789B" w:rsidRDefault="005A080E" w:rsidP="00F24B70">
      <w:pPr>
        <w:pStyle w:val="Betarp"/>
        <w:spacing w:line="360" w:lineRule="auto"/>
        <w:jc w:val="both"/>
        <w:rPr>
          <w:rFonts w:ascii="Times New Roman" w:hAnsi="Times New Roman"/>
          <w:sz w:val="24"/>
          <w:szCs w:val="24"/>
        </w:rPr>
      </w:pPr>
    </w:p>
    <w:p w14:paraId="7CC89042" w14:textId="77777777" w:rsidR="00302A4E" w:rsidRPr="00E64F71" w:rsidRDefault="00302A4E" w:rsidP="00371C4C">
      <w:pPr>
        <w:pStyle w:val="Betarp"/>
        <w:jc w:val="center"/>
        <w:rPr>
          <w:rFonts w:ascii="Times New Roman" w:hAnsi="Times New Roman"/>
          <w:b/>
          <w:bCs/>
          <w:sz w:val="24"/>
          <w:szCs w:val="24"/>
        </w:rPr>
      </w:pPr>
      <w:r w:rsidRPr="00E64F71">
        <w:rPr>
          <w:rFonts w:ascii="Times New Roman" w:hAnsi="Times New Roman"/>
          <w:b/>
          <w:bCs/>
          <w:sz w:val="24"/>
          <w:szCs w:val="24"/>
        </w:rPr>
        <w:t>VII SKYRIUS</w:t>
      </w:r>
    </w:p>
    <w:p w14:paraId="164BBC2C" w14:textId="6BC12A2A" w:rsidR="00512A8B" w:rsidRDefault="00302A4E" w:rsidP="00371C4C">
      <w:pPr>
        <w:pStyle w:val="Betarp"/>
        <w:jc w:val="center"/>
        <w:rPr>
          <w:rFonts w:ascii="Times New Roman" w:hAnsi="Times New Roman"/>
          <w:b/>
          <w:bCs/>
          <w:sz w:val="24"/>
          <w:szCs w:val="24"/>
        </w:rPr>
      </w:pPr>
      <w:r w:rsidRPr="00E64F71">
        <w:rPr>
          <w:rFonts w:ascii="Times New Roman" w:hAnsi="Times New Roman"/>
          <w:b/>
          <w:bCs/>
          <w:sz w:val="24"/>
          <w:szCs w:val="24"/>
        </w:rPr>
        <w:t>ĮSTAIGOS DIREKTORIAUS KOMPETENCIJA, SKYRIMO IR ATŠAUKIMO TVARKA</w:t>
      </w:r>
    </w:p>
    <w:p w14:paraId="6C7B843E" w14:textId="77777777" w:rsidR="00E64F71" w:rsidRPr="00B51FDB" w:rsidRDefault="00E64F71" w:rsidP="00F24B70">
      <w:pPr>
        <w:pStyle w:val="Betarp"/>
        <w:spacing w:line="360" w:lineRule="auto"/>
        <w:jc w:val="center"/>
        <w:rPr>
          <w:rFonts w:ascii="Times New Roman" w:hAnsi="Times New Roman"/>
          <w:sz w:val="24"/>
          <w:szCs w:val="24"/>
        </w:rPr>
      </w:pPr>
    </w:p>
    <w:p w14:paraId="0B8D98F9" w14:textId="23922D5E" w:rsidR="00302A4E" w:rsidRPr="0020789B" w:rsidRDefault="006E4CEC" w:rsidP="00B51FDB">
      <w:pPr>
        <w:pStyle w:val="Betarp"/>
        <w:spacing w:line="360" w:lineRule="auto"/>
        <w:ind w:firstLine="567"/>
        <w:jc w:val="both"/>
        <w:rPr>
          <w:rFonts w:ascii="Times New Roman" w:hAnsi="Times New Roman"/>
          <w:sz w:val="24"/>
          <w:szCs w:val="24"/>
        </w:rPr>
      </w:pPr>
      <w:r w:rsidRPr="00F24B70">
        <w:rPr>
          <w:rFonts w:ascii="Times New Roman" w:hAnsi="Times New Roman"/>
          <w:sz w:val="24"/>
        </w:rPr>
        <w:t>34.</w:t>
      </w:r>
      <w:r w:rsidRPr="0020789B">
        <w:rPr>
          <w:rFonts w:ascii="Times New Roman" w:hAnsi="Times New Roman"/>
          <w:sz w:val="24"/>
          <w:szCs w:val="24"/>
        </w:rPr>
        <w:t xml:space="preserve"> </w:t>
      </w:r>
      <w:r w:rsidR="00302A4E" w:rsidRPr="0020789B">
        <w:rPr>
          <w:rFonts w:ascii="Times New Roman" w:hAnsi="Times New Roman"/>
          <w:sz w:val="24"/>
          <w:szCs w:val="24"/>
        </w:rPr>
        <w:t xml:space="preserve">Įstaigos direktorius renkamas viešo konkurso tvarka pagal Įstaigos steigėjo (savininko) patvirtintus konkurso nuostatus penkeriems metams. Įstaigos direktoriumi gali būti asmenys, kurie atitinka </w:t>
      </w:r>
      <w:r w:rsidR="00032DE1">
        <w:rPr>
          <w:rFonts w:ascii="Times New Roman" w:hAnsi="Times New Roman"/>
          <w:sz w:val="24"/>
          <w:szCs w:val="24"/>
        </w:rPr>
        <w:t xml:space="preserve">LR </w:t>
      </w:r>
      <w:r w:rsidR="00302A4E" w:rsidRPr="0020789B">
        <w:rPr>
          <w:rFonts w:ascii="Times New Roman" w:hAnsi="Times New Roman"/>
          <w:sz w:val="24"/>
          <w:szCs w:val="24"/>
        </w:rPr>
        <w:t xml:space="preserve">Sveikatos apsaugos ministerijos patvirtintus kvalifikacinius reikalavimus. Įstaigos direktorius savo veikloje vadovaujasi Lietuvos Respublikos teisės aktais, šiais įstatais, Įstaigos steigėjo (savininko) sprendimais ir pareigybės aprašymu. </w:t>
      </w:r>
    </w:p>
    <w:p w14:paraId="523242AD" w14:textId="1A352973" w:rsidR="00302A4E" w:rsidRDefault="006E4CEC"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35. </w:t>
      </w:r>
      <w:r w:rsidR="00302A4E" w:rsidRPr="0020789B">
        <w:rPr>
          <w:rFonts w:ascii="Times New Roman" w:hAnsi="Times New Roman"/>
          <w:sz w:val="24"/>
          <w:szCs w:val="24"/>
        </w:rPr>
        <w:t xml:space="preserve">Įstaigos direktorių skiria į pareigas ir atleidžia iš jų, kitas funkcijas, susijusias su darbo santykiais, Darbo kodekso nuostatomis, įgyvendina Lazdijų rajono savivaldybės meras. Direktorius gali būti atšauktas iš pareigų vienašaliu mero sprendimu, Įstaigos direktoriui praradus pasitikėjimą, arba dėl kitų aplinkybių, įtvirtintų Darbo kodekse. Merui priėmus sprendimą atšaukti Įstaigos direktorių, su juo sudaryta darbo sutartis nutraukiama. </w:t>
      </w:r>
    </w:p>
    <w:p w14:paraId="6D34C5DB" w14:textId="50F5E45F" w:rsidR="00302A4E" w:rsidRPr="00F24B70" w:rsidRDefault="006E4CEC" w:rsidP="00F24B70">
      <w:pPr>
        <w:pStyle w:val="Betarp"/>
        <w:spacing w:line="360" w:lineRule="auto"/>
        <w:ind w:firstLine="567"/>
        <w:jc w:val="both"/>
        <w:rPr>
          <w:rFonts w:ascii="Times New Roman" w:hAnsi="Times New Roman"/>
          <w:sz w:val="24"/>
        </w:rPr>
      </w:pPr>
      <w:r w:rsidRPr="0020789B">
        <w:rPr>
          <w:rFonts w:ascii="Times New Roman" w:hAnsi="Times New Roman"/>
          <w:sz w:val="24"/>
          <w:szCs w:val="24"/>
        </w:rPr>
        <w:t xml:space="preserve">36. </w:t>
      </w:r>
      <w:bookmarkStart w:id="7" w:name="part_fe5ffbe5b5d0414b88f3d65f92f05448"/>
      <w:bookmarkStart w:id="8" w:name="part_6df8310fc227422e823a9f5859cdbaf4"/>
      <w:bookmarkEnd w:id="7"/>
      <w:bookmarkEnd w:id="8"/>
      <w:r w:rsidR="00302A4E" w:rsidRPr="0020789B">
        <w:rPr>
          <w:rFonts w:ascii="Times New Roman" w:hAnsi="Times New Roman"/>
          <w:sz w:val="24"/>
          <w:szCs w:val="24"/>
        </w:rPr>
        <w:t>Įstaigos</w:t>
      </w:r>
      <w:r w:rsidR="00302A4E" w:rsidRPr="00F24B70">
        <w:rPr>
          <w:rFonts w:ascii="Times New Roman" w:hAnsi="Times New Roman"/>
          <w:sz w:val="24"/>
        </w:rPr>
        <w:t xml:space="preserve"> direktoriaus </w:t>
      </w:r>
      <w:r w:rsidR="00302A4E" w:rsidRPr="0020789B">
        <w:rPr>
          <w:rFonts w:ascii="Times New Roman" w:hAnsi="Times New Roman"/>
          <w:sz w:val="24"/>
          <w:szCs w:val="24"/>
        </w:rPr>
        <w:t>kompetencijai priskiriama</w:t>
      </w:r>
      <w:r w:rsidR="00302A4E" w:rsidRPr="00F24B70">
        <w:rPr>
          <w:rFonts w:ascii="Times New Roman" w:hAnsi="Times New Roman"/>
          <w:sz w:val="24"/>
        </w:rPr>
        <w:t>:</w:t>
      </w:r>
    </w:p>
    <w:p w14:paraId="1C9748B0" w14:textId="094F33DD" w:rsidR="00302A4E" w:rsidRPr="0020789B" w:rsidRDefault="006E4CEC"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36.1.</w:t>
      </w:r>
      <w:r w:rsidR="001C2C23" w:rsidRPr="0020789B">
        <w:rPr>
          <w:rFonts w:ascii="Times New Roman" w:hAnsi="Times New Roman"/>
          <w:sz w:val="24"/>
          <w:szCs w:val="24"/>
        </w:rPr>
        <w:t xml:space="preserve"> </w:t>
      </w:r>
      <w:r w:rsidR="00302A4E" w:rsidRPr="0020789B">
        <w:rPr>
          <w:rFonts w:ascii="Times New Roman" w:hAnsi="Times New Roman"/>
          <w:sz w:val="24"/>
          <w:szCs w:val="24"/>
        </w:rPr>
        <w:t>organizuoti Įstaigos veiklą ir veikti Įstaigos vardu santykiuose su kitais juridiniais ir fiziniais asmenimis bei valdžios institucijomis;</w:t>
      </w:r>
    </w:p>
    <w:p w14:paraId="72CC5197" w14:textId="411237DD" w:rsidR="00302A4E" w:rsidRPr="0020789B" w:rsidRDefault="001C2C23"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36.2. </w:t>
      </w:r>
      <w:r w:rsidR="00302A4E" w:rsidRPr="0020789B">
        <w:rPr>
          <w:rFonts w:ascii="Times New Roman" w:hAnsi="Times New Roman"/>
          <w:sz w:val="24"/>
          <w:szCs w:val="24"/>
        </w:rPr>
        <w:t>sudaryti ir nutraukti darbo sutartis su sveikatos priežiūros specialistais ir kitais Įstaigos darbuotojais, nustatyta tvarka juos skatinti arba skirti drausmines nuobaudas;</w:t>
      </w:r>
    </w:p>
    <w:p w14:paraId="2362FCE7" w14:textId="7845CC3F" w:rsidR="00302A4E" w:rsidRPr="0020789B" w:rsidRDefault="00F1336F"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36.3. </w:t>
      </w:r>
      <w:r w:rsidR="00302A4E" w:rsidRPr="0020789B">
        <w:rPr>
          <w:rFonts w:ascii="Times New Roman" w:hAnsi="Times New Roman"/>
          <w:sz w:val="24"/>
          <w:szCs w:val="24"/>
        </w:rPr>
        <w:t>prižiūrėti Įstaigos vidaus kontrolės, įskaitant finansų kontrolės, sistemą, atsižvelgiant į teisės aktų nuostatas;</w:t>
      </w:r>
    </w:p>
    <w:p w14:paraId="278CE4E3" w14:textId="04D83D13" w:rsidR="00302A4E" w:rsidRPr="0020789B" w:rsidRDefault="00F1336F"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36.4. </w:t>
      </w:r>
      <w:r w:rsidR="00302A4E" w:rsidRPr="0020789B">
        <w:rPr>
          <w:rFonts w:ascii="Times New Roman" w:hAnsi="Times New Roman"/>
          <w:sz w:val="24"/>
          <w:szCs w:val="24"/>
        </w:rPr>
        <w:t>teikti informaciją visuomenei apie Įstaigos veiklą ir viešų pranešimų paskelbimą;</w:t>
      </w:r>
    </w:p>
    <w:p w14:paraId="6335B06E" w14:textId="63455D11" w:rsidR="00302A4E" w:rsidRPr="0020789B" w:rsidRDefault="00F1336F"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36.5. </w:t>
      </w:r>
      <w:r w:rsidR="00302A4E" w:rsidRPr="0020789B">
        <w:rPr>
          <w:rFonts w:ascii="Times New Roman" w:hAnsi="Times New Roman"/>
          <w:sz w:val="24"/>
          <w:szCs w:val="24"/>
        </w:rPr>
        <w:t>vadovauti Įstaigos pagrindinei ir ūkinei veiklai, tvarkyti jos reikalus, užtikrinti Įstaigos darbuotojams saugias ir sveikas darbo sąlygas;</w:t>
      </w:r>
    </w:p>
    <w:p w14:paraId="1DBE4F3E" w14:textId="24482E87" w:rsidR="00302A4E" w:rsidRPr="0020789B" w:rsidRDefault="00F1336F"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36.6. </w:t>
      </w:r>
      <w:r w:rsidR="00302A4E" w:rsidRPr="0020789B">
        <w:rPr>
          <w:rFonts w:ascii="Times New Roman" w:hAnsi="Times New Roman"/>
          <w:sz w:val="24"/>
          <w:szCs w:val="24"/>
        </w:rPr>
        <w:t>teikti duomenis ir dokumentus juridinių asmenų registrui;</w:t>
      </w:r>
    </w:p>
    <w:p w14:paraId="28F2CADA" w14:textId="4BAAD06C" w:rsidR="00302A4E" w:rsidRPr="0020789B" w:rsidRDefault="00F1336F"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36.7. </w:t>
      </w:r>
      <w:r w:rsidR="00302A4E" w:rsidRPr="0020789B">
        <w:rPr>
          <w:rFonts w:ascii="Times New Roman" w:hAnsi="Times New Roman"/>
          <w:sz w:val="24"/>
          <w:szCs w:val="24"/>
        </w:rPr>
        <w:t>teikti metinę finansinę atskaitomybę ir metų veiklos ataskaitą Įstaigos savininkui;</w:t>
      </w:r>
    </w:p>
    <w:p w14:paraId="055CD20F" w14:textId="20B75BD7" w:rsidR="00302A4E" w:rsidRPr="0020789B" w:rsidRDefault="00F1336F"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36.8. </w:t>
      </w:r>
      <w:r w:rsidR="00302A4E" w:rsidRPr="0020789B">
        <w:rPr>
          <w:rFonts w:ascii="Times New Roman" w:hAnsi="Times New Roman"/>
          <w:sz w:val="24"/>
          <w:szCs w:val="24"/>
        </w:rPr>
        <w:t>atstovauti Įstaigai teisme ir kitose institucijose;</w:t>
      </w:r>
    </w:p>
    <w:p w14:paraId="54F33A27" w14:textId="19A2C86E" w:rsidR="00302A4E" w:rsidRPr="0020789B" w:rsidRDefault="00F1336F"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36.9. </w:t>
      </w:r>
      <w:r w:rsidR="00302A4E" w:rsidRPr="0020789B">
        <w:rPr>
          <w:rFonts w:ascii="Times New Roman" w:hAnsi="Times New Roman"/>
          <w:sz w:val="24"/>
          <w:szCs w:val="24"/>
        </w:rPr>
        <w:t>teikti klausimus svarstyti Įstaigos savininkui;</w:t>
      </w:r>
    </w:p>
    <w:p w14:paraId="120AC68F" w14:textId="0F6D412D" w:rsidR="00302A4E" w:rsidRPr="0020789B" w:rsidRDefault="00F1336F"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36.10. </w:t>
      </w:r>
      <w:r w:rsidR="00302A4E" w:rsidRPr="0020789B">
        <w:rPr>
          <w:rFonts w:ascii="Times New Roman" w:hAnsi="Times New Roman"/>
          <w:sz w:val="24"/>
          <w:szCs w:val="24"/>
        </w:rPr>
        <w:t>atidaryti ir uždaryti sąskaitas bankų įstaigose;</w:t>
      </w:r>
    </w:p>
    <w:p w14:paraId="42700E00" w14:textId="19D4370D" w:rsidR="00302A4E" w:rsidRPr="0020789B" w:rsidRDefault="00AF1FB7"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lastRenderedPageBreak/>
        <w:t xml:space="preserve">36.11. </w:t>
      </w:r>
      <w:r w:rsidR="00302A4E" w:rsidRPr="0020789B">
        <w:rPr>
          <w:rFonts w:ascii="Times New Roman" w:hAnsi="Times New Roman"/>
          <w:sz w:val="24"/>
          <w:szCs w:val="24"/>
        </w:rPr>
        <w:t>be atskiro įgaliojimo veikti Įstaigos vardu ar įgalioti kitus asmenis vykdyti jo kompetencijai priskirtas funkcijas;</w:t>
      </w:r>
    </w:p>
    <w:p w14:paraId="5FD5FCBA" w14:textId="3FC0138C" w:rsidR="00302A4E" w:rsidRPr="0020789B" w:rsidRDefault="00417D51"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36.12. </w:t>
      </w:r>
      <w:r w:rsidR="00302A4E" w:rsidRPr="0020789B">
        <w:rPr>
          <w:rFonts w:ascii="Times New Roman" w:hAnsi="Times New Roman"/>
          <w:sz w:val="24"/>
          <w:szCs w:val="24"/>
        </w:rPr>
        <w:t>suderinus su Įstaigos Stebėtojų taryba, tvirtinti darbuotojų darbo apmokėjimo tvarką;</w:t>
      </w:r>
    </w:p>
    <w:p w14:paraId="2F4D4689" w14:textId="3A496AB1" w:rsidR="00302A4E" w:rsidRPr="0020789B" w:rsidRDefault="00417D51"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36.13. </w:t>
      </w:r>
      <w:r w:rsidR="00302A4E" w:rsidRPr="0020789B">
        <w:rPr>
          <w:rFonts w:ascii="Times New Roman" w:hAnsi="Times New Roman"/>
          <w:sz w:val="24"/>
          <w:szCs w:val="24"/>
        </w:rPr>
        <w:t>teikti visuotiniam dalininkų susirinkimui Įstaigos įstatų pakeitimo projektą;</w:t>
      </w:r>
    </w:p>
    <w:p w14:paraId="4297BCE0" w14:textId="1AF4F94A" w:rsidR="00302A4E" w:rsidRPr="0020789B" w:rsidRDefault="00417D51"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36.14. </w:t>
      </w:r>
      <w:r w:rsidR="00302A4E" w:rsidRPr="0020789B">
        <w:rPr>
          <w:rFonts w:ascii="Times New Roman" w:hAnsi="Times New Roman"/>
          <w:sz w:val="24"/>
          <w:szCs w:val="24"/>
        </w:rPr>
        <w:t>leisti įsakymus, duoti nurodymus, privalomus visiems darbuotojams;</w:t>
      </w:r>
    </w:p>
    <w:p w14:paraId="5235C5AD" w14:textId="6C65E43F" w:rsidR="00302A4E" w:rsidRPr="0020789B" w:rsidRDefault="00417D51"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36.15. </w:t>
      </w:r>
      <w:r w:rsidR="00302A4E" w:rsidRPr="0020789B">
        <w:rPr>
          <w:rFonts w:ascii="Times New Roman" w:hAnsi="Times New Roman"/>
          <w:sz w:val="24"/>
          <w:szCs w:val="24"/>
        </w:rPr>
        <w:t>tvirtinti vidaus tvarkos taisykles, parengti ir tvirtinti darbuotojų pareigybių aprašymus, skyrių nuostatus, kitus vidaus tvarkomuosius dokumentus;</w:t>
      </w:r>
    </w:p>
    <w:p w14:paraId="73ED51B1" w14:textId="5E996D69" w:rsidR="00302A4E" w:rsidRPr="0020789B" w:rsidRDefault="00417D51"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36.1</w:t>
      </w:r>
      <w:r w:rsidR="00032DE1">
        <w:rPr>
          <w:rFonts w:ascii="Times New Roman" w:hAnsi="Times New Roman"/>
          <w:sz w:val="24"/>
          <w:szCs w:val="24"/>
        </w:rPr>
        <w:t>6</w:t>
      </w:r>
      <w:r w:rsidRPr="0020789B">
        <w:rPr>
          <w:rFonts w:ascii="Times New Roman" w:hAnsi="Times New Roman"/>
          <w:sz w:val="24"/>
          <w:szCs w:val="24"/>
        </w:rPr>
        <w:t xml:space="preserve">. </w:t>
      </w:r>
      <w:r w:rsidR="00302A4E" w:rsidRPr="0020789B">
        <w:rPr>
          <w:rFonts w:ascii="Times New Roman" w:hAnsi="Times New Roman"/>
          <w:sz w:val="24"/>
          <w:szCs w:val="24"/>
        </w:rPr>
        <w:t xml:space="preserve">organizuoti skyrių vedėjų priėmimo į darbą viešą konkursą; </w:t>
      </w:r>
    </w:p>
    <w:p w14:paraId="7263D6F4" w14:textId="12828122" w:rsidR="00302A4E" w:rsidRPr="0020789B" w:rsidRDefault="00417D51"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36.1</w:t>
      </w:r>
      <w:r w:rsidR="00032DE1">
        <w:rPr>
          <w:rFonts w:ascii="Times New Roman" w:hAnsi="Times New Roman"/>
          <w:sz w:val="24"/>
          <w:szCs w:val="24"/>
        </w:rPr>
        <w:t>7</w:t>
      </w:r>
      <w:r w:rsidRPr="0020789B">
        <w:rPr>
          <w:rFonts w:ascii="Times New Roman" w:hAnsi="Times New Roman"/>
          <w:sz w:val="24"/>
          <w:szCs w:val="24"/>
        </w:rPr>
        <w:t xml:space="preserve">. </w:t>
      </w:r>
      <w:r w:rsidR="00302A4E" w:rsidRPr="0020789B">
        <w:rPr>
          <w:rFonts w:ascii="Times New Roman" w:hAnsi="Times New Roman"/>
          <w:sz w:val="24"/>
          <w:szCs w:val="24"/>
        </w:rPr>
        <w:t>organizuoti skyrių vedėjų atestaciją;</w:t>
      </w:r>
    </w:p>
    <w:p w14:paraId="7B3A3EF4" w14:textId="38FA7657" w:rsidR="00302A4E" w:rsidRPr="0020789B" w:rsidRDefault="00417D51"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36.1</w:t>
      </w:r>
      <w:r w:rsidR="00032DE1">
        <w:rPr>
          <w:rFonts w:ascii="Times New Roman" w:hAnsi="Times New Roman"/>
          <w:sz w:val="24"/>
          <w:szCs w:val="24"/>
        </w:rPr>
        <w:t>8</w:t>
      </w:r>
      <w:r w:rsidRPr="0020789B">
        <w:rPr>
          <w:rFonts w:ascii="Times New Roman" w:hAnsi="Times New Roman"/>
          <w:sz w:val="24"/>
          <w:szCs w:val="24"/>
        </w:rPr>
        <w:t xml:space="preserve">. </w:t>
      </w:r>
      <w:r w:rsidR="00302A4E" w:rsidRPr="0020789B">
        <w:rPr>
          <w:rFonts w:ascii="Times New Roman" w:hAnsi="Times New Roman"/>
          <w:sz w:val="24"/>
          <w:szCs w:val="24"/>
        </w:rPr>
        <w:t>užtikrinti perduoto pagal patikėjimo sutartį bei Įstaigos įsigyto turto tinkamą naudojimą ir išsaugojimą;</w:t>
      </w:r>
    </w:p>
    <w:p w14:paraId="048E21A3" w14:textId="75CD7C27" w:rsidR="00302A4E" w:rsidRPr="0020789B" w:rsidRDefault="00417D51"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36.</w:t>
      </w:r>
      <w:r w:rsidR="00032DE1">
        <w:rPr>
          <w:rFonts w:ascii="Times New Roman" w:hAnsi="Times New Roman"/>
          <w:sz w:val="24"/>
          <w:szCs w:val="24"/>
        </w:rPr>
        <w:t>19</w:t>
      </w:r>
      <w:r w:rsidRPr="0020789B">
        <w:rPr>
          <w:rFonts w:ascii="Times New Roman" w:hAnsi="Times New Roman"/>
          <w:sz w:val="24"/>
          <w:szCs w:val="24"/>
        </w:rPr>
        <w:t xml:space="preserve">. </w:t>
      </w:r>
      <w:r w:rsidR="00302A4E" w:rsidRPr="0020789B">
        <w:rPr>
          <w:rFonts w:ascii="Times New Roman" w:hAnsi="Times New Roman"/>
          <w:sz w:val="24"/>
          <w:szCs w:val="24"/>
        </w:rPr>
        <w:t>Įstaigos vardu pasirašyti dokumentus ir įgalioti kitus asmenis vykdyti Įstaigos direktoriaus kompetencijos funkcijas;</w:t>
      </w:r>
    </w:p>
    <w:p w14:paraId="5BAD1B97" w14:textId="71989CD8" w:rsidR="00302A4E" w:rsidRPr="0020789B" w:rsidRDefault="00FB3D1E"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36.2</w:t>
      </w:r>
      <w:r w:rsidR="00032DE1">
        <w:rPr>
          <w:rFonts w:ascii="Times New Roman" w:hAnsi="Times New Roman"/>
          <w:sz w:val="24"/>
          <w:szCs w:val="24"/>
        </w:rPr>
        <w:t>0</w:t>
      </w:r>
      <w:r w:rsidRPr="0020789B">
        <w:rPr>
          <w:rFonts w:ascii="Times New Roman" w:hAnsi="Times New Roman"/>
          <w:sz w:val="24"/>
          <w:szCs w:val="24"/>
        </w:rPr>
        <w:t xml:space="preserve">. </w:t>
      </w:r>
      <w:r w:rsidR="00302A4E" w:rsidRPr="0020789B">
        <w:rPr>
          <w:rFonts w:ascii="Times New Roman" w:hAnsi="Times New Roman"/>
          <w:sz w:val="24"/>
          <w:szCs w:val="24"/>
        </w:rPr>
        <w:t>gavus raštišką Įstaigos savininko sutikimą, parduoti, perleisti, išnuomoti, įkeisti ilgalaikį materialųjį turtą, taip pat laiduoti ar garantuoti juo kitų subjektų prievolių įvykdymą Vyriausybės ar jos įgaliotos institucijos nustatyta tvarka;</w:t>
      </w:r>
    </w:p>
    <w:p w14:paraId="1B086499" w14:textId="72F983D1" w:rsidR="00302A4E" w:rsidRPr="0020789B" w:rsidRDefault="00FB3D1E"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36.2</w:t>
      </w:r>
      <w:r w:rsidR="00032DE1">
        <w:rPr>
          <w:rFonts w:ascii="Times New Roman" w:hAnsi="Times New Roman"/>
          <w:sz w:val="24"/>
          <w:szCs w:val="24"/>
        </w:rPr>
        <w:t>1</w:t>
      </w:r>
      <w:r w:rsidRPr="0020789B">
        <w:rPr>
          <w:rFonts w:ascii="Times New Roman" w:hAnsi="Times New Roman"/>
          <w:sz w:val="24"/>
          <w:szCs w:val="24"/>
        </w:rPr>
        <w:t xml:space="preserve">. </w:t>
      </w:r>
      <w:r w:rsidR="00302A4E" w:rsidRPr="0020789B">
        <w:rPr>
          <w:rFonts w:ascii="Times New Roman" w:hAnsi="Times New Roman"/>
          <w:sz w:val="24"/>
          <w:szCs w:val="24"/>
        </w:rPr>
        <w:t>pranešti Įstaigos savininkui apie įvykius, galinčius turėti poveikį Įstaigos veiklos tęstinumui, veiklos pobūdžiui ir apimtims bei reputacijai;</w:t>
      </w:r>
    </w:p>
    <w:p w14:paraId="2C07F4E9" w14:textId="460213CD" w:rsidR="00302A4E" w:rsidRPr="0020789B" w:rsidRDefault="00FB3D1E"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36.2</w:t>
      </w:r>
      <w:r w:rsidR="00032DE1">
        <w:rPr>
          <w:rFonts w:ascii="Times New Roman" w:hAnsi="Times New Roman"/>
          <w:sz w:val="24"/>
          <w:szCs w:val="24"/>
        </w:rPr>
        <w:t>2</w:t>
      </w:r>
      <w:r w:rsidRPr="0020789B">
        <w:rPr>
          <w:rFonts w:ascii="Times New Roman" w:hAnsi="Times New Roman"/>
          <w:sz w:val="24"/>
          <w:szCs w:val="24"/>
        </w:rPr>
        <w:t xml:space="preserve">. </w:t>
      </w:r>
      <w:r w:rsidR="00302A4E" w:rsidRPr="0020789B">
        <w:rPr>
          <w:rFonts w:ascii="Times New Roman" w:hAnsi="Times New Roman"/>
          <w:sz w:val="24"/>
          <w:szCs w:val="24"/>
        </w:rPr>
        <w:t>kitų pareigų, numatytų teisės aktuose, Įstaigos įstatuose atlikimas.</w:t>
      </w:r>
    </w:p>
    <w:p w14:paraId="0CA434E0" w14:textId="32F7CE9F" w:rsidR="00302A4E" w:rsidRPr="0020789B" w:rsidRDefault="00FB3D1E" w:rsidP="00B51FD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37. </w:t>
      </w:r>
      <w:r w:rsidR="00302A4E" w:rsidRPr="0020789B">
        <w:rPr>
          <w:rFonts w:ascii="Times New Roman" w:hAnsi="Times New Roman"/>
          <w:sz w:val="24"/>
          <w:szCs w:val="24"/>
        </w:rPr>
        <w:t>Įstaigos direktoriaus atostogų, ligos, komandiruočių metu ir kitais atvejais, kai dėl objektyvių priežasčių Įstaigos direktorius negali eiti pareigų, jo pareigas eina direktoriaus pavaduotojai pagal Įstaigos direktoriaus įsakymu nustatytą eiliškumą.</w:t>
      </w:r>
    </w:p>
    <w:p w14:paraId="67BE78BC" w14:textId="77777777" w:rsidR="00512A8B" w:rsidRPr="00F24B70" w:rsidRDefault="00512A8B" w:rsidP="00F24B70">
      <w:pPr>
        <w:pStyle w:val="Betarp"/>
        <w:spacing w:line="360" w:lineRule="auto"/>
        <w:jc w:val="both"/>
        <w:rPr>
          <w:rFonts w:ascii="Times New Roman" w:hAnsi="Times New Roman"/>
          <w:sz w:val="24"/>
        </w:rPr>
      </w:pPr>
    </w:p>
    <w:p w14:paraId="128D1C7E" w14:textId="77777777" w:rsidR="00302A4E" w:rsidRPr="00AE3EF2" w:rsidRDefault="00302A4E" w:rsidP="00371C4C">
      <w:pPr>
        <w:pStyle w:val="Betarp"/>
        <w:jc w:val="center"/>
        <w:rPr>
          <w:rFonts w:ascii="Times New Roman" w:hAnsi="Times New Roman"/>
          <w:b/>
          <w:bCs/>
          <w:sz w:val="24"/>
          <w:szCs w:val="24"/>
        </w:rPr>
      </w:pPr>
      <w:r w:rsidRPr="00AE3EF2">
        <w:rPr>
          <w:rFonts w:ascii="Times New Roman" w:hAnsi="Times New Roman"/>
          <w:b/>
          <w:bCs/>
          <w:sz w:val="24"/>
          <w:szCs w:val="24"/>
        </w:rPr>
        <w:t>VIII SKYRIUS</w:t>
      </w:r>
    </w:p>
    <w:p w14:paraId="4A8ABA35" w14:textId="48F52F76" w:rsidR="00302A4E" w:rsidRDefault="00302A4E" w:rsidP="00371C4C">
      <w:pPr>
        <w:pStyle w:val="Betarp"/>
        <w:jc w:val="center"/>
        <w:rPr>
          <w:rFonts w:ascii="Times New Roman" w:hAnsi="Times New Roman"/>
          <w:b/>
          <w:bCs/>
          <w:sz w:val="24"/>
          <w:szCs w:val="24"/>
        </w:rPr>
      </w:pPr>
      <w:r w:rsidRPr="00AE3EF2">
        <w:rPr>
          <w:rFonts w:ascii="Times New Roman" w:hAnsi="Times New Roman"/>
          <w:b/>
          <w:bCs/>
          <w:sz w:val="24"/>
          <w:szCs w:val="24"/>
        </w:rPr>
        <w:t>ĮSTAIGOS STEBĖTOJŲ TARYBA</w:t>
      </w:r>
    </w:p>
    <w:p w14:paraId="012AA873" w14:textId="77777777" w:rsidR="00ED21B8" w:rsidRPr="00AE3EF2" w:rsidRDefault="00ED21B8" w:rsidP="00AE3EF2">
      <w:pPr>
        <w:pStyle w:val="Betarp"/>
        <w:spacing w:line="360" w:lineRule="auto"/>
        <w:jc w:val="center"/>
        <w:rPr>
          <w:rFonts w:ascii="Times New Roman" w:hAnsi="Times New Roman"/>
          <w:b/>
          <w:bCs/>
          <w:sz w:val="24"/>
          <w:szCs w:val="24"/>
        </w:rPr>
      </w:pPr>
    </w:p>
    <w:p w14:paraId="47165214" w14:textId="0E128441" w:rsidR="00302A4E" w:rsidRPr="0020789B" w:rsidRDefault="008D3058" w:rsidP="00ED21B8">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38. </w:t>
      </w:r>
      <w:r w:rsidR="00302A4E" w:rsidRPr="0020789B">
        <w:rPr>
          <w:rFonts w:ascii="Times New Roman" w:hAnsi="Times New Roman"/>
          <w:sz w:val="24"/>
          <w:szCs w:val="24"/>
        </w:rPr>
        <w:t>Įstaigos stebėtojų taryba yra organas, sudaromas penkeriems metams Įstaigos veiklos viešumui užtikrinti ir patarti Įstaigos dalininkui dėl Įstaigos veiklos.</w:t>
      </w:r>
    </w:p>
    <w:p w14:paraId="3E57A667" w14:textId="316649C4" w:rsidR="00302A4E" w:rsidRPr="0020789B" w:rsidRDefault="008D3058" w:rsidP="00ED21B8">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39. </w:t>
      </w:r>
      <w:r w:rsidR="00302A4E" w:rsidRPr="0020789B">
        <w:rPr>
          <w:rFonts w:ascii="Times New Roman" w:hAnsi="Times New Roman"/>
          <w:sz w:val="24"/>
          <w:szCs w:val="24"/>
        </w:rPr>
        <w:t>Įstaigos stebėtojų taryba sudaroma iš 2 visuotinio dalininkų susirinkimo paskirtų atstovų, 2 savivaldybės, kurios teritorijoje yra Įstaiga, Savivaldybės tarybos paskirtų atstovų ir vieno Įstaigos pagal Darbo kodeksą veikiančio darbuotojų atstovo paskirto asmens. Stebėtojų tarybos narių kadencijų skaičius nėra ribojamas.</w:t>
      </w:r>
    </w:p>
    <w:p w14:paraId="43978ECA" w14:textId="20934749" w:rsidR="00302A4E" w:rsidRPr="0020789B" w:rsidRDefault="008D3058" w:rsidP="00ED21B8">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40. </w:t>
      </w:r>
      <w:bookmarkStart w:id="9" w:name="part_852636d6b0d145e3bc6a0f7cced2d1ee"/>
      <w:bookmarkStart w:id="10" w:name="part_880a533be7b544e09870ef04b826a816"/>
      <w:bookmarkStart w:id="11" w:name="part_c0682cc5ecb740fc8313b5db0898a5b0"/>
      <w:bookmarkStart w:id="12" w:name="part_8643086567384860be8f24cd09e90f92"/>
      <w:bookmarkStart w:id="13" w:name="part_6252da96e4dc42ef96ae2e5f7ccdbe7d"/>
      <w:bookmarkStart w:id="14" w:name="part_ac1552369ca5467b86692f059f1e2f44"/>
      <w:bookmarkStart w:id="15" w:name="part_9a18f4c954394108851a9d5dd1187655"/>
      <w:bookmarkStart w:id="16" w:name="part_992be85b23c64588b3b28471132bef6a"/>
      <w:bookmarkStart w:id="17" w:name="part_313c2d337a5843af8f2bba23512faeb8"/>
      <w:bookmarkStart w:id="18" w:name="part_323b990249a0421fa1ad28f9e052887a"/>
      <w:bookmarkStart w:id="19" w:name="part_c9ea784ff9c945aab0043b3320125307"/>
      <w:bookmarkStart w:id="20" w:name="part_b07a88382cad43dcaaf854944b6e9818"/>
      <w:bookmarkEnd w:id="9"/>
      <w:bookmarkEnd w:id="10"/>
      <w:bookmarkEnd w:id="11"/>
      <w:bookmarkEnd w:id="12"/>
      <w:bookmarkEnd w:id="13"/>
      <w:bookmarkEnd w:id="14"/>
      <w:bookmarkEnd w:id="15"/>
      <w:bookmarkEnd w:id="16"/>
      <w:bookmarkEnd w:id="17"/>
      <w:bookmarkEnd w:id="18"/>
      <w:bookmarkEnd w:id="19"/>
      <w:bookmarkEnd w:id="20"/>
      <w:r w:rsidR="00302A4E" w:rsidRPr="0020789B">
        <w:rPr>
          <w:rFonts w:ascii="Times New Roman" w:hAnsi="Times New Roman"/>
          <w:sz w:val="24"/>
          <w:szCs w:val="24"/>
        </w:rPr>
        <w:t xml:space="preserve">Stebėtojų taryboje negali būti asmenų, dirbančių Įstaigos administracijoje (Įstaigos </w:t>
      </w:r>
      <w:r w:rsidR="00302A4E" w:rsidRPr="00F24B70">
        <w:rPr>
          <w:rFonts w:ascii="Times New Roman" w:hAnsi="Times New Roman"/>
          <w:sz w:val="24"/>
        </w:rPr>
        <w:t>direktoriaus</w:t>
      </w:r>
      <w:bookmarkStart w:id="21" w:name="part_448b46cd43854581856e527a1988c3d9"/>
      <w:bookmarkStart w:id="22" w:name="part_55fb05242f8f4bc18c137ac73247e7ee"/>
      <w:bookmarkEnd w:id="21"/>
      <w:bookmarkEnd w:id="22"/>
      <w:r w:rsidR="00302A4E" w:rsidRPr="0020789B">
        <w:rPr>
          <w:rFonts w:ascii="Times New Roman" w:hAnsi="Times New Roman"/>
          <w:sz w:val="24"/>
          <w:szCs w:val="24"/>
        </w:rPr>
        <w:t>,</w:t>
      </w:r>
      <w:r w:rsidR="00302A4E" w:rsidRPr="00F24B70">
        <w:rPr>
          <w:rFonts w:ascii="Times New Roman" w:hAnsi="Times New Roman"/>
          <w:sz w:val="24"/>
        </w:rPr>
        <w:t xml:space="preserve"> direktoriaus </w:t>
      </w:r>
      <w:bookmarkStart w:id="23" w:name="part_177ac811c60d47d2a6dbe5c0d5c6c082"/>
      <w:bookmarkStart w:id="24" w:name="part_239d6641151d4be18990dce436a2fcab"/>
      <w:bookmarkEnd w:id="23"/>
      <w:bookmarkEnd w:id="24"/>
      <w:r w:rsidR="00302A4E" w:rsidRPr="0020789B">
        <w:rPr>
          <w:rFonts w:ascii="Times New Roman" w:hAnsi="Times New Roman"/>
          <w:sz w:val="24"/>
          <w:szCs w:val="24"/>
        </w:rPr>
        <w:t xml:space="preserve">pavaduotojų, skyrių vedėjų, vyriausiojo finansininko (buhalterio), </w:t>
      </w:r>
      <w:r w:rsidR="00302A4E" w:rsidRPr="0020789B">
        <w:rPr>
          <w:rFonts w:ascii="Times New Roman" w:hAnsi="Times New Roman"/>
          <w:sz w:val="24"/>
          <w:szCs w:val="24"/>
        </w:rPr>
        <w:lastRenderedPageBreak/>
        <w:t xml:space="preserve">Valstybinėje ar teritorinėje ligonių kasoje, Pacientų sveikatai padarytos žalos nustatymo komisijoje, veikiančioje prie </w:t>
      </w:r>
      <w:r w:rsidR="00032DE1">
        <w:rPr>
          <w:rFonts w:ascii="Times New Roman" w:hAnsi="Times New Roman"/>
          <w:sz w:val="24"/>
          <w:szCs w:val="24"/>
        </w:rPr>
        <w:t xml:space="preserve">LR </w:t>
      </w:r>
      <w:r w:rsidR="00302A4E" w:rsidRPr="0020789B">
        <w:rPr>
          <w:rFonts w:ascii="Times New Roman" w:hAnsi="Times New Roman"/>
          <w:sz w:val="24"/>
          <w:szCs w:val="24"/>
        </w:rPr>
        <w:t>Sveikatos apsaugos ministerijos, taip pat sveikatos draudimo įmonėje.</w:t>
      </w:r>
    </w:p>
    <w:p w14:paraId="284DBF44" w14:textId="230B8151" w:rsidR="00302A4E" w:rsidRPr="0020789B" w:rsidRDefault="008D3058" w:rsidP="00ED21B8">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41. </w:t>
      </w:r>
      <w:r w:rsidR="00302A4E" w:rsidRPr="0020789B">
        <w:rPr>
          <w:rFonts w:ascii="Times New Roman" w:hAnsi="Times New Roman"/>
          <w:sz w:val="24"/>
          <w:szCs w:val="24"/>
        </w:rPr>
        <w:t>Įstaigos Stebėtojų tarybos sudėtį tvirtina visuotinis dalininkų susirinkimas. Įstaigos stebėtojų taryba savo veiklą pradeda pasibaigus ją sudariusiam visuotiniam dalininkų susirinkimui ir atlieka savo funkcijas iki visuotiniame dalininkų susirinkime bus patvirtinta nauja Įstaigos stebėtojų tarybos sudėtis.</w:t>
      </w:r>
    </w:p>
    <w:p w14:paraId="49AF4C0D" w14:textId="60699A1E" w:rsidR="00302A4E" w:rsidRPr="0020789B" w:rsidRDefault="008D3058" w:rsidP="00ED21B8">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42. </w:t>
      </w:r>
      <w:r w:rsidR="00302A4E" w:rsidRPr="0020789B">
        <w:rPr>
          <w:rFonts w:ascii="Times New Roman" w:hAnsi="Times New Roman"/>
          <w:sz w:val="24"/>
          <w:szCs w:val="24"/>
        </w:rPr>
        <w:t>Visuotinis dalininkų susirinkimas gali atšaukti visą stebėtojų tarybą arba pavienius jos narius. Stebėtojų tarybos narys gali atsistatydinti stebėtojų tarybos kadencijai nesibaigus. Stebėtojų tarybos narį atšaukus ar jam atsistatydinus, stebėtojų tarybos nariu šių įstatų nustatyta tvarka gali tapti kitas asmuo.</w:t>
      </w:r>
    </w:p>
    <w:p w14:paraId="650558FA" w14:textId="4E4A50F5" w:rsidR="00302A4E" w:rsidRPr="0020789B" w:rsidRDefault="008D3058" w:rsidP="00ED21B8">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43. </w:t>
      </w:r>
      <w:r w:rsidR="00302A4E" w:rsidRPr="0020789B">
        <w:rPr>
          <w:rFonts w:ascii="Times New Roman" w:hAnsi="Times New Roman"/>
          <w:sz w:val="24"/>
          <w:szCs w:val="24"/>
        </w:rPr>
        <w:t>Stebėtojų tarybos kompetencija:</w:t>
      </w:r>
    </w:p>
    <w:p w14:paraId="193348E3" w14:textId="5C2E1931" w:rsidR="00302A4E" w:rsidRPr="0020789B" w:rsidRDefault="008D3058" w:rsidP="00ED21B8">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43.1. </w:t>
      </w:r>
      <w:r w:rsidR="00302A4E" w:rsidRPr="0020789B">
        <w:rPr>
          <w:rFonts w:ascii="Times New Roman" w:hAnsi="Times New Roman"/>
          <w:sz w:val="24"/>
          <w:szCs w:val="24"/>
        </w:rPr>
        <w:t>analizuoti Įstaigos veiklą;</w:t>
      </w:r>
    </w:p>
    <w:p w14:paraId="5F7FECAD" w14:textId="6F895A1E" w:rsidR="00302A4E" w:rsidRPr="0020789B" w:rsidRDefault="008D3058" w:rsidP="00ED21B8">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43.2. </w:t>
      </w:r>
      <w:r w:rsidR="00302A4E" w:rsidRPr="0020789B">
        <w:rPr>
          <w:rFonts w:ascii="Times New Roman" w:hAnsi="Times New Roman"/>
          <w:sz w:val="24"/>
          <w:szCs w:val="24"/>
        </w:rPr>
        <w:t>išklausyti Įstaigos vadovo parengtą metinės veiklos ataskaitą;</w:t>
      </w:r>
    </w:p>
    <w:p w14:paraId="49A79C3D" w14:textId="2187FD51" w:rsidR="00302A4E" w:rsidRPr="0020789B" w:rsidRDefault="008D3058" w:rsidP="00ED21B8">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43.3. </w:t>
      </w:r>
      <w:r w:rsidR="00302A4E" w:rsidRPr="0020789B">
        <w:rPr>
          <w:rFonts w:ascii="Times New Roman" w:hAnsi="Times New Roman"/>
          <w:sz w:val="24"/>
          <w:szCs w:val="24"/>
        </w:rPr>
        <w:t>derinti Įstaigos direktoriaus sprendimo projektą dėl darbuotojų darbo apmokėjimo, premijavimo tvarkos, neviršijant patvirtinto darbo užmokesčio fondo;</w:t>
      </w:r>
    </w:p>
    <w:p w14:paraId="3E219F82" w14:textId="28B1D736" w:rsidR="00302A4E" w:rsidRPr="0020789B" w:rsidRDefault="008D3058" w:rsidP="00ED21B8">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43.4. </w:t>
      </w:r>
      <w:r w:rsidR="00302A4E" w:rsidRPr="0020789B">
        <w:rPr>
          <w:rFonts w:ascii="Times New Roman" w:hAnsi="Times New Roman"/>
          <w:sz w:val="24"/>
          <w:szCs w:val="24"/>
        </w:rPr>
        <w:t>kitos kompetencijos, numatytos Lietuvos Respublikos sveikatos priežiūros įstaigų įstatyme.</w:t>
      </w:r>
    </w:p>
    <w:p w14:paraId="2AF125C7" w14:textId="1CC451E9" w:rsidR="00302A4E" w:rsidRPr="0020789B" w:rsidRDefault="00375A61" w:rsidP="00ED21B8">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44. </w:t>
      </w:r>
      <w:r w:rsidR="00302A4E" w:rsidRPr="0020789B">
        <w:rPr>
          <w:rFonts w:ascii="Times New Roman" w:hAnsi="Times New Roman"/>
          <w:sz w:val="24"/>
          <w:szCs w:val="24"/>
        </w:rPr>
        <w:t>Stebėtojų tarybai vadovauja pirmininkas, kurį iš savo narių renka stebėtojų taryba. Pirmininkas, Įstaigos direktoriaus siūlymu arba savo iniciatyva, privalo sušaukti stebėtojų tarybos posėdžius ne rečiau kaip du kartus per metus.</w:t>
      </w:r>
    </w:p>
    <w:p w14:paraId="00431E2F" w14:textId="54D3D8A0" w:rsidR="00302A4E" w:rsidRPr="0020789B" w:rsidRDefault="00375A61" w:rsidP="00ED21B8">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45. </w:t>
      </w:r>
      <w:r w:rsidR="00302A4E" w:rsidRPr="0020789B">
        <w:rPr>
          <w:rFonts w:ascii="Times New Roman" w:hAnsi="Times New Roman"/>
          <w:sz w:val="24"/>
          <w:szCs w:val="24"/>
        </w:rPr>
        <w:t xml:space="preserve">Stebėtojų taryba gali priimti sprendimus, jei jos posėdyje dalyvauja daugiau kaip pusė tarybos narių. Stebėtojų tarybos sprendimai priimami posėdyje dalyvaujančių narių balsų dauguma. Balsams pasidalijus po lygiai, lemia stebėtojų tarybos pirmininko balsas. </w:t>
      </w:r>
    </w:p>
    <w:p w14:paraId="29E9B137" w14:textId="5FA9F6B9" w:rsidR="00302A4E" w:rsidRPr="0020789B" w:rsidRDefault="00375A61" w:rsidP="00ED21B8">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46. </w:t>
      </w:r>
      <w:r w:rsidR="00302A4E" w:rsidRPr="0020789B">
        <w:rPr>
          <w:rFonts w:ascii="Times New Roman" w:hAnsi="Times New Roman"/>
          <w:sz w:val="24"/>
          <w:szCs w:val="24"/>
        </w:rPr>
        <w:t xml:space="preserve">Stebėtojų tarybos posėdžiai yra protokoluojami. Stebėtojų tarybos posėdžių protokolus pasirašo pirmininkas ir sekretorius. Kitus stebėtojų tarybos parengtus dokumentus pasirašo stebėtojų tarybos pirmininkas. </w:t>
      </w:r>
    </w:p>
    <w:p w14:paraId="2BEC0B0B" w14:textId="3FBCE9BC" w:rsidR="00302A4E" w:rsidRPr="0020789B" w:rsidRDefault="00375A61" w:rsidP="00ED21B8">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47. </w:t>
      </w:r>
      <w:r w:rsidR="00302A4E" w:rsidRPr="0020789B">
        <w:rPr>
          <w:rFonts w:ascii="Times New Roman" w:hAnsi="Times New Roman"/>
          <w:sz w:val="24"/>
          <w:szCs w:val="24"/>
        </w:rPr>
        <w:t>Stebėtojų tarybos darbo tvarka nustatoma tarybos darbo reglamente, kurį tvirtina stebėtojų taryba.</w:t>
      </w:r>
    </w:p>
    <w:p w14:paraId="2D9698A5" w14:textId="77777777" w:rsidR="00512A8B" w:rsidRPr="0020789B" w:rsidRDefault="00512A8B" w:rsidP="006915C8">
      <w:pPr>
        <w:pStyle w:val="Betarp"/>
        <w:spacing w:line="360" w:lineRule="auto"/>
        <w:jc w:val="both"/>
        <w:rPr>
          <w:rFonts w:ascii="Times New Roman" w:hAnsi="Times New Roman"/>
          <w:sz w:val="24"/>
          <w:szCs w:val="24"/>
        </w:rPr>
      </w:pPr>
    </w:p>
    <w:p w14:paraId="197065E3" w14:textId="4D5FB194" w:rsidR="00302A4E" w:rsidRPr="00DC2800" w:rsidRDefault="00302A4E" w:rsidP="00371C4C">
      <w:pPr>
        <w:pStyle w:val="Betarp"/>
        <w:jc w:val="center"/>
        <w:rPr>
          <w:rFonts w:ascii="Times New Roman" w:hAnsi="Times New Roman"/>
          <w:b/>
          <w:bCs/>
          <w:sz w:val="24"/>
          <w:szCs w:val="24"/>
        </w:rPr>
      </w:pPr>
      <w:r w:rsidRPr="00DC2800">
        <w:rPr>
          <w:rFonts w:ascii="Times New Roman" w:hAnsi="Times New Roman"/>
          <w:b/>
          <w:bCs/>
          <w:sz w:val="24"/>
          <w:szCs w:val="24"/>
        </w:rPr>
        <w:t>IX SKYRIUS</w:t>
      </w:r>
    </w:p>
    <w:p w14:paraId="0801747C" w14:textId="6B2C6443" w:rsidR="00302A4E" w:rsidRPr="00F24B70" w:rsidRDefault="00302A4E" w:rsidP="00371C4C">
      <w:pPr>
        <w:pStyle w:val="Betarp"/>
        <w:jc w:val="center"/>
        <w:rPr>
          <w:rFonts w:ascii="Times New Roman" w:hAnsi="Times New Roman"/>
          <w:b/>
          <w:sz w:val="24"/>
        </w:rPr>
      </w:pPr>
      <w:r w:rsidRPr="00DC2800">
        <w:rPr>
          <w:rFonts w:ascii="Times New Roman" w:hAnsi="Times New Roman"/>
          <w:b/>
          <w:bCs/>
          <w:sz w:val="24"/>
          <w:szCs w:val="24"/>
        </w:rPr>
        <w:t>ĮSTAIGOS GYDYMO TARYBA</w:t>
      </w:r>
    </w:p>
    <w:p w14:paraId="07742059" w14:textId="77777777" w:rsidR="00DC2800" w:rsidRPr="00DC2800" w:rsidRDefault="00DC2800" w:rsidP="00DC2800">
      <w:pPr>
        <w:pStyle w:val="Betarp"/>
        <w:spacing w:line="360" w:lineRule="auto"/>
        <w:jc w:val="center"/>
        <w:rPr>
          <w:rFonts w:ascii="Times New Roman" w:hAnsi="Times New Roman"/>
          <w:b/>
          <w:bCs/>
          <w:sz w:val="24"/>
          <w:szCs w:val="24"/>
        </w:rPr>
      </w:pPr>
    </w:p>
    <w:p w14:paraId="3ADE634F" w14:textId="643ADCCB" w:rsidR="00302A4E" w:rsidRPr="0020789B" w:rsidRDefault="00641125" w:rsidP="00DC2800">
      <w:pPr>
        <w:pStyle w:val="Betarp"/>
        <w:spacing w:line="360" w:lineRule="auto"/>
        <w:ind w:firstLine="567"/>
        <w:jc w:val="both"/>
        <w:rPr>
          <w:rFonts w:ascii="Times New Roman" w:hAnsi="Times New Roman"/>
          <w:sz w:val="24"/>
          <w:szCs w:val="24"/>
        </w:rPr>
      </w:pPr>
      <w:bookmarkStart w:id="25" w:name="_Hlk67048793"/>
      <w:r w:rsidRPr="0020789B">
        <w:rPr>
          <w:rFonts w:ascii="Times New Roman" w:hAnsi="Times New Roman"/>
          <w:sz w:val="24"/>
          <w:szCs w:val="24"/>
        </w:rPr>
        <w:t xml:space="preserve">48. </w:t>
      </w:r>
      <w:r w:rsidR="00302A4E" w:rsidRPr="0020789B">
        <w:rPr>
          <w:rFonts w:ascii="Times New Roman" w:hAnsi="Times New Roman"/>
          <w:sz w:val="24"/>
          <w:szCs w:val="24"/>
        </w:rPr>
        <w:t xml:space="preserve">Įstaigos gydymo taryba sudaroma iš Įstaigos gydytojų. Įstaigos gydymo tarybos sudėtį Įstaigos direktoriaus teikimu tvirtina </w:t>
      </w:r>
      <w:bookmarkStart w:id="26" w:name="_Hlk63032575"/>
      <w:r w:rsidR="00302A4E" w:rsidRPr="0020789B">
        <w:rPr>
          <w:rFonts w:ascii="Times New Roman" w:hAnsi="Times New Roman"/>
          <w:sz w:val="24"/>
          <w:szCs w:val="24"/>
        </w:rPr>
        <w:t>visuotinis dalininkų susirinkimas.</w:t>
      </w:r>
      <w:bookmarkEnd w:id="26"/>
      <w:r w:rsidR="00302A4E" w:rsidRPr="0020789B">
        <w:rPr>
          <w:rFonts w:ascii="Times New Roman" w:hAnsi="Times New Roman"/>
          <w:sz w:val="24"/>
          <w:szCs w:val="24"/>
        </w:rPr>
        <w:t xml:space="preserve"> Gydymo taryba sudaroma penkeriems metams, narių kadencijų skaičius nėra ribojamas</w:t>
      </w:r>
      <w:bookmarkEnd w:id="25"/>
      <w:r w:rsidR="00302A4E" w:rsidRPr="0020789B">
        <w:rPr>
          <w:rFonts w:ascii="Times New Roman" w:hAnsi="Times New Roman"/>
          <w:sz w:val="24"/>
          <w:szCs w:val="24"/>
        </w:rPr>
        <w:t xml:space="preserve">. </w:t>
      </w:r>
    </w:p>
    <w:p w14:paraId="00949243" w14:textId="413554E0" w:rsidR="00302A4E" w:rsidRPr="0020789B" w:rsidRDefault="00641125" w:rsidP="00DC280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lastRenderedPageBreak/>
        <w:t xml:space="preserve">49. </w:t>
      </w:r>
      <w:r w:rsidR="00302A4E" w:rsidRPr="0020789B">
        <w:rPr>
          <w:rFonts w:ascii="Times New Roman" w:hAnsi="Times New Roman"/>
          <w:sz w:val="24"/>
          <w:szCs w:val="24"/>
        </w:rPr>
        <w:t>Visuotinis dalininkų susirinkimas motyvuotu sprendimu gali atšaukti visą gydymo tarybą arba pavienius jos narius. Gydytojų tarybos narį atšaukus ar jam atsistatydinus, gydytojų tarybos nariu šių įstatų nustatyta tvarka gali tapti kitas asmuo.</w:t>
      </w:r>
    </w:p>
    <w:p w14:paraId="5EBBCF88" w14:textId="1EAB0C27" w:rsidR="00302A4E" w:rsidRPr="0020789B" w:rsidRDefault="00641125" w:rsidP="00DC280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50. </w:t>
      </w:r>
      <w:r w:rsidR="00302A4E" w:rsidRPr="0020789B">
        <w:rPr>
          <w:rFonts w:ascii="Times New Roman" w:hAnsi="Times New Roman"/>
          <w:sz w:val="24"/>
          <w:szCs w:val="24"/>
        </w:rPr>
        <w:t>Įstaigos gydymo tarybos kompetencija:</w:t>
      </w:r>
    </w:p>
    <w:p w14:paraId="66158147" w14:textId="22FDF309" w:rsidR="00302A4E" w:rsidRPr="0020789B" w:rsidRDefault="00302A4E" w:rsidP="00DC280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50.1. svarstyti asmens sveikatos priežiūros organizavimo ir tobulinimo klausimus;</w:t>
      </w:r>
    </w:p>
    <w:p w14:paraId="620D632C" w14:textId="4A1E1DCE" w:rsidR="00302A4E" w:rsidRPr="0020789B" w:rsidRDefault="00302A4E" w:rsidP="00DC280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50.2. periodiškai rengti klinikines konferencijas ir seminarus;</w:t>
      </w:r>
    </w:p>
    <w:p w14:paraId="36A27BC8" w14:textId="77777777" w:rsidR="00302A4E" w:rsidRPr="0020789B" w:rsidRDefault="00302A4E" w:rsidP="00DC280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50.3. svarstyti dėl naujų asmens sveikatos priežiūros technologijų ir įrangos įsigijimo;</w:t>
      </w:r>
    </w:p>
    <w:p w14:paraId="1273779C" w14:textId="77777777" w:rsidR="00302A4E" w:rsidRPr="0020789B" w:rsidRDefault="00302A4E" w:rsidP="00DC280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50.4. analizuoti Įstaigos, Įstaigos padalinių ir darbuotojų siūlymus ir pateikti atitinkamas rekomendacijas.</w:t>
      </w:r>
    </w:p>
    <w:p w14:paraId="72C047E0" w14:textId="4BDFDA56" w:rsidR="00302A4E" w:rsidRPr="0020789B" w:rsidRDefault="00302A4E" w:rsidP="00DC280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51. Gydymo tarybai vadovauja pirmininkas, kurį iš gydymo tarybos narių skiria visuotinis dalininkų susirinkimas.</w:t>
      </w:r>
    </w:p>
    <w:p w14:paraId="55926305" w14:textId="2788E4BB" w:rsidR="00302A4E" w:rsidRPr="0020789B" w:rsidRDefault="002175D1" w:rsidP="00DC280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52. </w:t>
      </w:r>
      <w:r w:rsidR="00302A4E" w:rsidRPr="0020789B">
        <w:rPr>
          <w:rFonts w:ascii="Times New Roman" w:hAnsi="Times New Roman"/>
          <w:sz w:val="24"/>
          <w:szCs w:val="24"/>
        </w:rPr>
        <w:t>Gydymo tarybai pirmininkauti negali Įstaigos direktorius, direktoriaus pavaduotojas, skyriaus vedėjas.</w:t>
      </w:r>
    </w:p>
    <w:p w14:paraId="6BEDA063" w14:textId="3F6BB3A4" w:rsidR="00302A4E" w:rsidRPr="0020789B" w:rsidRDefault="002175D1" w:rsidP="00DC280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53. </w:t>
      </w:r>
      <w:r w:rsidR="00302A4E" w:rsidRPr="0020789B">
        <w:rPr>
          <w:rFonts w:ascii="Times New Roman" w:hAnsi="Times New Roman"/>
          <w:sz w:val="24"/>
          <w:szCs w:val="24"/>
        </w:rPr>
        <w:t>Gydymo taryba gali teikti rekomendacinio pobūdžio pasiūlymus Įstaigos direktoriui. Jeigu Įstaigos direktorius su pasiūlymu nesutinka, gydymo taryba savo pasiūlymą gali pateikti Įstaigos savininkui.</w:t>
      </w:r>
    </w:p>
    <w:p w14:paraId="162EF38C" w14:textId="7481A608" w:rsidR="00302A4E" w:rsidRPr="0020789B" w:rsidRDefault="002175D1" w:rsidP="00DC280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54. </w:t>
      </w:r>
      <w:r w:rsidR="00302A4E" w:rsidRPr="0020789B">
        <w:rPr>
          <w:rFonts w:ascii="Times New Roman" w:hAnsi="Times New Roman"/>
          <w:sz w:val="24"/>
          <w:szCs w:val="24"/>
        </w:rPr>
        <w:t>Gydymo tarybos nariai turi teisę gauti detalią informaciją apie svarstomą klausimą, pareikšti savo nuomonę bei pasiūlymus svarstoma tema.</w:t>
      </w:r>
    </w:p>
    <w:p w14:paraId="224205D2" w14:textId="4A9C1E2A" w:rsidR="00302A4E" w:rsidRPr="0020789B" w:rsidRDefault="002175D1" w:rsidP="00DC280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55. </w:t>
      </w:r>
      <w:r w:rsidR="00302A4E" w:rsidRPr="0020789B">
        <w:rPr>
          <w:rFonts w:ascii="Times New Roman" w:hAnsi="Times New Roman"/>
          <w:sz w:val="24"/>
          <w:szCs w:val="24"/>
        </w:rPr>
        <w:t>Gydymo tarybos nariai privalo dalyvauti posėdžiuose, kuriuos šaukiami esant reikalui, bet ne rečiau kaip kartą per ketvirtį. Gydymo tarybos posėdžius šaukia gydymo tarybos pirmininkas.</w:t>
      </w:r>
    </w:p>
    <w:p w14:paraId="59E61976" w14:textId="7F442AFF" w:rsidR="00302A4E" w:rsidRPr="0020789B" w:rsidRDefault="002175D1" w:rsidP="00DC280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56. </w:t>
      </w:r>
      <w:r w:rsidR="00302A4E" w:rsidRPr="0020789B">
        <w:rPr>
          <w:rFonts w:ascii="Times New Roman" w:hAnsi="Times New Roman"/>
          <w:sz w:val="24"/>
          <w:szCs w:val="24"/>
        </w:rPr>
        <w:t xml:space="preserve">Gydymo taryba gali priimti sprendimus, jei jos posėdyje dalyvauja ne mažiau kaip 2/3 gydymo tarybos narių. Gydymo tarybos sprendimai priimami posėdyje dalyvaujančių narių balsų dauguma. Balsams pasidalijus po lygiai, lemia gydymo tarybos pirmininko balsas. </w:t>
      </w:r>
    </w:p>
    <w:p w14:paraId="6B6BAB57" w14:textId="6708C912" w:rsidR="00302A4E" w:rsidRPr="0020789B" w:rsidRDefault="002175D1" w:rsidP="00DC280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57. </w:t>
      </w:r>
      <w:r w:rsidR="00302A4E" w:rsidRPr="0020789B">
        <w:rPr>
          <w:rFonts w:ascii="Times New Roman" w:hAnsi="Times New Roman"/>
          <w:sz w:val="24"/>
          <w:szCs w:val="24"/>
        </w:rPr>
        <w:t xml:space="preserve">Gydymo tarybos posėdžiai yra protokoluojami. Gydymo tarybos posėdžių protokolus pasirašo pirmininkas ir sekretorius. Kitus gydymo tarybos parengtus dokumentus pasirašo gydymo tarybos pirmininkas. </w:t>
      </w:r>
    </w:p>
    <w:p w14:paraId="39DC4917" w14:textId="55D3CE14" w:rsidR="00302A4E" w:rsidRPr="0020789B" w:rsidRDefault="002175D1" w:rsidP="00DC280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58. </w:t>
      </w:r>
      <w:r w:rsidR="00302A4E" w:rsidRPr="0020789B">
        <w:rPr>
          <w:rFonts w:ascii="Times New Roman" w:hAnsi="Times New Roman"/>
          <w:sz w:val="24"/>
          <w:szCs w:val="24"/>
        </w:rPr>
        <w:t>Gydymo taryba ir atskiri nariai teikia atitinkančius Lietuvos Respublikos teisės aktų reikalavimus pasiūlymus ir rekomendacijas</w:t>
      </w:r>
      <w:r w:rsidR="00B26F89">
        <w:rPr>
          <w:rFonts w:ascii="Times New Roman" w:hAnsi="Times New Roman"/>
          <w:sz w:val="24"/>
          <w:szCs w:val="24"/>
        </w:rPr>
        <w:t>.</w:t>
      </w:r>
      <w:r w:rsidR="00302A4E" w:rsidRPr="0020789B">
        <w:rPr>
          <w:rFonts w:ascii="Times New Roman" w:hAnsi="Times New Roman"/>
          <w:sz w:val="24"/>
          <w:szCs w:val="24"/>
        </w:rPr>
        <w:t xml:space="preserve"> Gydymo tarybos nariai dėl priimtų sprendimų atsako teisės aktų nustatyta tvarka.</w:t>
      </w:r>
    </w:p>
    <w:p w14:paraId="05D14FAB" w14:textId="77777777" w:rsidR="0020789B" w:rsidRPr="0020789B" w:rsidRDefault="0020789B" w:rsidP="00DC2800">
      <w:pPr>
        <w:pStyle w:val="Betarp"/>
        <w:spacing w:line="360" w:lineRule="auto"/>
        <w:ind w:firstLine="567"/>
        <w:jc w:val="both"/>
        <w:rPr>
          <w:rFonts w:ascii="Times New Roman" w:hAnsi="Times New Roman"/>
          <w:sz w:val="24"/>
          <w:szCs w:val="24"/>
        </w:rPr>
      </w:pPr>
    </w:p>
    <w:p w14:paraId="2BF66FD4" w14:textId="77777777" w:rsidR="00D1328C" w:rsidRDefault="00D1328C" w:rsidP="00D1328C">
      <w:pPr>
        <w:pStyle w:val="Betarp"/>
        <w:spacing w:line="276" w:lineRule="auto"/>
        <w:jc w:val="center"/>
        <w:rPr>
          <w:rFonts w:ascii="Times New Roman" w:hAnsi="Times New Roman"/>
          <w:b/>
          <w:bCs/>
          <w:sz w:val="24"/>
          <w:szCs w:val="24"/>
        </w:rPr>
      </w:pPr>
    </w:p>
    <w:p w14:paraId="5AB824BC" w14:textId="77777777" w:rsidR="00D1328C" w:rsidRDefault="00D1328C" w:rsidP="00D1328C">
      <w:pPr>
        <w:pStyle w:val="Betarp"/>
        <w:spacing w:line="276" w:lineRule="auto"/>
        <w:jc w:val="center"/>
        <w:rPr>
          <w:rFonts w:ascii="Times New Roman" w:hAnsi="Times New Roman"/>
          <w:b/>
          <w:bCs/>
          <w:sz w:val="24"/>
          <w:szCs w:val="24"/>
        </w:rPr>
      </w:pPr>
    </w:p>
    <w:p w14:paraId="1C7ADA8F" w14:textId="77777777" w:rsidR="00D1328C" w:rsidRDefault="00D1328C" w:rsidP="00D1328C">
      <w:pPr>
        <w:pStyle w:val="Betarp"/>
        <w:spacing w:line="276" w:lineRule="auto"/>
        <w:jc w:val="center"/>
        <w:rPr>
          <w:rFonts w:ascii="Times New Roman" w:hAnsi="Times New Roman"/>
          <w:b/>
          <w:bCs/>
          <w:sz w:val="24"/>
          <w:szCs w:val="24"/>
        </w:rPr>
      </w:pPr>
    </w:p>
    <w:p w14:paraId="3C4094BD" w14:textId="77777777" w:rsidR="00D1328C" w:rsidRDefault="00D1328C" w:rsidP="00D1328C">
      <w:pPr>
        <w:pStyle w:val="Betarp"/>
        <w:spacing w:line="276" w:lineRule="auto"/>
        <w:jc w:val="center"/>
        <w:rPr>
          <w:rFonts w:ascii="Times New Roman" w:hAnsi="Times New Roman"/>
          <w:b/>
          <w:bCs/>
          <w:sz w:val="24"/>
          <w:szCs w:val="24"/>
        </w:rPr>
      </w:pPr>
    </w:p>
    <w:p w14:paraId="79E65A96" w14:textId="77777777" w:rsidR="00D1328C" w:rsidRDefault="00D1328C" w:rsidP="00D1328C">
      <w:pPr>
        <w:pStyle w:val="Betarp"/>
        <w:spacing w:line="276" w:lineRule="auto"/>
        <w:jc w:val="center"/>
        <w:rPr>
          <w:rFonts w:ascii="Times New Roman" w:hAnsi="Times New Roman"/>
          <w:b/>
          <w:bCs/>
          <w:sz w:val="24"/>
          <w:szCs w:val="24"/>
        </w:rPr>
      </w:pPr>
    </w:p>
    <w:p w14:paraId="52ECBD0A" w14:textId="1496D7ED" w:rsidR="00302A4E" w:rsidRPr="006C3CB4" w:rsidRDefault="00302A4E" w:rsidP="00D1328C">
      <w:pPr>
        <w:pStyle w:val="Betarp"/>
        <w:spacing w:line="276" w:lineRule="auto"/>
        <w:jc w:val="center"/>
        <w:rPr>
          <w:rFonts w:ascii="Times New Roman" w:hAnsi="Times New Roman"/>
          <w:b/>
          <w:bCs/>
          <w:sz w:val="24"/>
          <w:szCs w:val="24"/>
        </w:rPr>
      </w:pPr>
      <w:r w:rsidRPr="006C3CB4">
        <w:rPr>
          <w:rFonts w:ascii="Times New Roman" w:hAnsi="Times New Roman"/>
          <w:b/>
          <w:bCs/>
          <w:sz w:val="24"/>
          <w:szCs w:val="24"/>
        </w:rPr>
        <w:lastRenderedPageBreak/>
        <w:t>X SKYRIUS</w:t>
      </w:r>
    </w:p>
    <w:p w14:paraId="532616A7" w14:textId="77BED6EF" w:rsidR="008E23B4" w:rsidRDefault="00302A4E" w:rsidP="00D1328C">
      <w:pPr>
        <w:pStyle w:val="Betarp"/>
        <w:spacing w:line="276" w:lineRule="auto"/>
        <w:jc w:val="center"/>
        <w:rPr>
          <w:rFonts w:ascii="Times New Roman" w:hAnsi="Times New Roman"/>
          <w:b/>
          <w:bCs/>
          <w:sz w:val="24"/>
          <w:szCs w:val="24"/>
        </w:rPr>
      </w:pPr>
      <w:r w:rsidRPr="006C3CB4">
        <w:rPr>
          <w:rFonts w:ascii="Times New Roman" w:hAnsi="Times New Roman"/>
          <w:b/>
          <w:bCs/>
          <w:sz w:val="24"/>
          <w:szCs w:val="24"/>
        </w:rPr>
        <w:t>ĮSTAIGOS SLAUGOS TARYBA</w:t>
      </w:r>
    </w:p>
    <w:p w14:paraId="42698267" w14:textId="77777777" w:rsidR="00D1328C" w:rsidRDefault="00D1328C" w:rsidP="002348A4">
      <w:pPr>
        <w:pStyle w:val="Betarp"/>
        <w:spacing w:line="360" w:lineRule="auto"/>
        <w:ind w:firstLine="567"/>
        <w:jc w:val="both"/>
        <w:rPr>
          <w:rFonts w:ascii="Times New Roman" w:hAnsi="Times New Roman"/>
          <w:sz w:val="24"/>
          <w:szCs w:val="24"/>
        </w:rPr>
      </w:pPr>
    </w:p>
    <w:p w14:paraId="45421B08" w14:textId="1C0D39A7" w:rsidR="00302A4E" w:rsidRPr="0020789B" w:rsidRDefault="00CE4359" w:rsidP="002348A4">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59. </w:t>
      </w:r>
      <w:r w:rsidR="00302A4E" w:rsidRPr="0020789B">
        <w:rPr>
          <w:rFonts w:ascii="Times New Roman" w:hAnsi="Times New Roman"/>
          <w:sz w:val="24"/>
          <w:szCs w:val="24"/>
        </w:rPr>
        <w:t>Įstaigos slaugos taryba sudaroma iš Įstaigos slaugos specialistų. Įstaigos slaugos tarybos sudėtį Įstaigos direktoriaus teikimu tvirtina visuotinis dalininkų susirinkimas. Slaugos taryba</w:t>
      </w:r>
      <w:r w:rsidR="00926177" w:rsidRPr="0020789B">
        <w:rPr>
          <w:rFonts w:ascii="Times New Roman" w:hAnsi="Times New Roman"/>
          <w:sz w:val="24"/>
          <w:szCs w:val="24"/>
        </w:rPr>
        <w:t xml:space="preserve"> </w:t>
      </w:r>
      <w:r w:rsidR="00302A4E" w:rsidRPr="0020789B">
        <w:rPr>
          <w:rFonts w:ascii="Times New Roman" w:hAnsi="Times New Roman"/>
          <w:sz w:val="24"/>
          <w:szCs w:val="24"/>
        </w:rPr>
        <w:t>sudaroma</w:t>
      </w:r>
      <w:r w:rsidR="00926177" w:rsidRPr="0020789B">
        <w:rPr>
          <w:rFonts w:ascii="Times New Roman" w:hAnsi="Times New Roman"/>
          <w:sz w:val="24"/>
          <w:szCs w:val="24"/>
        </w:rPr>
        <w:t xml:space="preserve"> </w:t>
      </w:r>
      <w:r w:rsidR="00302A4E" w:rsidRPr="0020789B">
        <w:rPr>
          <w:rFonts w:ascii="Times New Roman" w:hAnsi="Times New Roman"/>
          <w:sz w:val="24"/>
          <w:szCs w:val="24"/>
        </w:rPr>
        <w:t>penkeriems metams, narių kadencijų skaičius nėra ribojamas.</w:t>
      </w:r>
    </w:p>
    <w:p w14:paraId="1413E856" w14:textId="5E185C53" w:rsidR="00302A4E" w:rsidRPr="0020789B" w:rsidRDefault="00CE4359" w:rsidP="002348A4">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60. </w:t>
      </w:r>
      <w:r w:rsidR="00302A4E" w:rsidRPr="0020789B">
        <w:rPr>
          <w:rFonts w:ascii="Times New Roman" w:hAnsi="Times New Roman"/>
          <w:sz w:val="24"/>
          <w:szCs w:val="24"/>
        </w:rPr>
        <w:t>Visuotinis dalininkų susirinkimas motyvuotu sprendimu gali atšaukti visą slaugos tarybą arba pavienius jos narius. Slaugos tarybos narį atšaukus ar jam atsistatydinus, slaugos tarybos nariu šių įstatų nustatyta tvarka gali tapti kitas asmuo.</w:t>
      </w:r>
    </w:p>
    <w:p w14:paraId="5AC4EA55" w14:textId="4C6CEBA6" w:rsidR="00302A4E" w:rsidRPr="0020789B" w:rsidRDefault="00CE4359" w:rsidP="002348A4">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61. </w:t>
      </w:r>
      <w:r w:rsidR="00302A4E" w:rsidRPr="0020789B">
        <w:rPr>
          <w:rFonts w:ascii="Times New Roman" w:hAnsi="Times New Roman"/>
          <w:sz w:val="24"/>
          <w:szCs w:val="24"/>
        </w:rPr>
        <w:t>Slaugos taryba svarsto pacientų slaugos organizavimo ir tobulinimo klausimus bei periodiškai rengia kvalifikacijos kėlimo mokymus Įstaigos darbuotojams.</w:t>
      </w:r>
    </w:p>
    <w:p w14:paraId="4F5E9678" w14:textId="099927C2" w:rsidR="00302A4E" w:rsidRPr="0020789B" w:rsidRDefault="00CE4359" w:rsidP="002348A4">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62. </w:t>
      </w:r>
      <w:r w:rsidR="00302A4E" w:rsidRPr="0020789B">
        <w:rPr>
          <w:rFonts w:ascii="Times New Roman" w:hAnsi="Times New Roman"/>
          <w:sz w:val="24"/>
          <w:szCs w:val="24"/>
        </w:rPr>
        <w:t>Slaugos tarybai vadovauja pirmininkas, kurį iš slaugos tarybos narių skiria visuotinis dalininkų susirinkimas.</w:t>
      </w:r>
    </w:p>
    <w:p w14:paraId="7ABF6064" w14:textId="3A31D310" w:rsidR="00302A4E" w:rsidRPr="0020789B" w:rsidRDefault="00CE4359" w:rsidP="002348A4">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63. </w:t>
      </w:r>
      <w:r w:rsidR="00302A4E" w:rsidRPr="0020789B">
        <w:rPr>
          <w:rFonts w:ascii="Times New Roman" w:hAnsi="Times New Roman"/>
          <w:sz w:val="24"/>
          <w:szCs w:val="24"/>
        </w:rPr>
        <w:t>Slaugos tarybai pirmininkauti negali Įstaigos direktorius, direktoriaus pavaduotojas, skyriaus vedėjas.</w:t>
      </w:r>
    </w:p>
    <w:p w14:paraId="1AE1E4A0" w14:textId="4B13C5DC" w:rsidR="00302A4E" w:rsidRPr="0020789B" w:rsidRDefault="00CE4359" w:rsidP="002348A4">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64. </w:t>
      </w:r>
      <w:r w:rsidR="00302A4E" w:rsidRPr="0020789B">
        <w:rPr>
          <w:rFonts w:ascii="Times New Roman" w:hAnsi="Times New Roman"/>
          <w:sz w:val="24"/>
          <w:szCs w:val="24"/>
        </w:rPr>
        <w:t>Slaugos taryba svarstomais klausimais gali teikti rekomendacinio pobūdžio pasiūlymus Įstaigos direktoriui. Jeigu įstaigos direktorius su pasiūlymu nesutinka, slaugos taryba savo pasiūlymą gali pateikti Įstaigos savininkui.</w:t>
      </w:r>
    </w:p>
    <w:p w14:paraId="670C912F" w14:textId="7DA80D2D" w:rsidR="00302A4E" w:rsidRPr="0020789B" w:rsidRDefault="00CE4359" w:rsidP="002348A4">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65. </w:t>
      </w:r>
      <w:r w:rsidR="00302A4E" w:rsidRPr="0020789B">
        <w:rPr>
          <w:rFonts w:ascii="Times New Roman" w:hAnsi="Times New Roman"/>
          <w:sz w:val="24"/>
          <w:szCs w:val="24"/>
        </w:rPr>
        <w:t>Slaugos tarybos nariai turi teisę gauti detalią informaciją apie svarstomą klausimą, pareikšti savo nuomonę bei pasiūlymus svarstoma tema.</w:t>
      </w:r>
    </w:p>
    <w:p w14:paraId="682AA7B7" w14:textId="1D371171" w:rsidR="00302A4E" w:rsidRPr="0020789B" w:rsidRDefault="00CE4359" w:rsidP="002348A4">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66. </w:t>
      </w:r>
      <w:r w:rsidR="00302A4E" w:rsidRPr="0020789B">
        <w:rPr>
          <w:rFonts w:ascii="Times New Roman" w:hAnsi="Times New Roman"/>
          <w:sz w:val="24"/>
          <w:szCs w:val="24"/>
        </w:rPr>
        <w:t>Slaugos tarybos nariai privalo dalyvauti posėdžiuose, kurie šaukiami esant reikalui, bet ne rečiau kaip kartą per ketvirtį. Slaugos tarybos posėdžius šaukia slaugos tarybos pirmininkas.</w:t>
      </w:r>
    </w:p>
    <w:p w14:paraId="47710A0C" w14:textId="5DE287BE" w:rsidR="00302A4E" w:rsidRPr="0020789B" w:rsidRDefault="00CE4359" w:rsidP="002348A4">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67. </w:t>
      </w:r>
      <w:r w:rsidR="00302A4E" w:rsidRPr="0020789B">
        <w:rPr>
          <w:rFonts w:ascii="Times New Roman" w:hAnsi="Times New Roman"/>
          <w:sz w:val="24"/>
          <w:szCs w:val="24"/>
        </w:rPr>
        <w:t xml:space="preserve">Slaugos taryba gali priimti sprendimus, jei jos posėdyje dalyvauja ne mažiau kaip 2/3 slaugos tarybos narių. Slaugos tarybos sprendimai priimami posėdyje dalyvaujančių narių balsų dauguma. Balsams pasidalijus po lygiai, lemia slaugos tarybos pirmininko balsas. </w:t>
      </w:r>
    </w:p>
    <w:p w14:paraId="569B3DC8" w14:textId="65CBD6F1" w:rsidR="00302A4E" w:rsidRPr="0020789B" w:rsidRDefault="00CE4359" w:rsidP="009020CE">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68. </w:t>
      </w:r>
      <w:r w:rsidR="00302A4E" w:rsidRPr="0020789B">
        <w:rPr>
          <w:rFonts w:ascii="Times New Roman" w:hAnsi="Times New Roman"/>
          <w:sz w:val="24"/>
          <w:szCs w:val="24"/>
        </w:rPr>
        <w:t xml:space="preserve">Slaugos tarybos posėdžiai yra protokoluojami. Slaugos tarybos posėdžių protokolus pasirašo pirmininkas ir sekretorius. Kitus slaugos tarybos parengtus dokumentus pasirašo slaugos tarybos pirmininkas. </w:t>
      </w:r>
    </w:p>
    <w:p w14:paraId="76DF651D" w14:textId="75783DA3" w:rsidR="00302A4E" w:rsidRDefault="00CE4359" w:rsidP="009020CE">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69. </w:t>
      </w:r>
      <w:r w:rsidR="00302A4E" w:rsidRPr="0020789B">
        <w:rPr>
          <w:rFonts w:ascii="Times New Roman" w:hAnsi="Times New Roman"/>
          <w:sz w:val="24"/>
          <w:szCs w:val="24"/>
        </w:rPr>
        <w:t>Slaugos taryba ir atskiri nariai teikia tik kompetentingus, atitinkančius Lietuvos Respublikos teisės aktų reikalavimus pasiūlymus ir rekomendacijas. Slaugos tarybos nariai dėl priimtų sprendimų atsako teisės aktų nustatyta tvarka.</w:t>
      </w:r>
    </w:p>
    <w:p w14:paraId="1D9D940F" w14:textId="152E353D" w:rsidR="00DB5F69" w:rsidRDefault="00DB5F69" w:rsidP="009020CE">
      <w:pPr>
        <w:pStyle w:val="Betarp"/>
        <w:spacing w:line="360" w:lineRule="auto"/>
        <w:ind w:firstLine="567"/>
        <w:jc w:val="both"/>
        <w:rPr>
          <w:rFonts w:ascii="Times New Roman" w:hAnsi="Times New Roman"/>
          <w:sz w:val="24"/>
          <w:szCs w:val="24"/>
        </w:rPr>
      </w:pPr>
    </w:p>
    <w:p w14:paraId="28BD2BAB" w14:textId="7C411609" w:rsidR="00D1328C" w:rsidRDefault="00D1328C" w:rsidP="009020CE">
      <w:pPr>
        <w:pStyle w:val="Betarp"/>
        <w:spacing w:line="360" w:lineRule="auto"/>
        <w:ind w:firstLine="567"/>
        <w:jc w:val="both"/>
        <w:rPr>
          <w:rFonts w:ascii="Times New Roman" w:hAnsi="Times New Roman"/>
          <w:sz w:val="24"/>
          <w:szCs w:val="24"/>
        </w:rPr>
      </w:pPr>
    </w:p>
    <w:p w14:paraId="67F74C15" w14:textId="152EA25D" w:rsidR="00D1328C" w:rsidRDefault="00D1328C" w:rsidP="009020CE">
      <w:pPr>
        <w:pStyle w:val="Betarp"/>
        <w:spacing w:line="360" w:lineRule="auto"/>
        <w:ind w:firstLine="567"/>
        <w:jc w:val="both"/>
        <w:rPr>
          <w:rFonts w:ascii="Times New Roman" w:hAnsi="Times New Roman"/>
          <w:sz w:val="24"/>
          <w:szCs w:val="24"/>
        </w:rPr>
      </w:pPr>
    </w:p>
    <w:p w14:paraId="3917905E" w14:textId="77777777" w:rsidR="00D1328C" w:rsidRPr="0020789B" w:rsidRDefault="00D1328C" w:rsidP="009020CE">
      <w:pPr>
        <w:pStyle w:val="Betarp"/>
        <w:spacing w:line="360" w:lineRule="auto"/>
        <w:ind w:firstLine="567"/>
        <w:jc w:val="both"/>
        <w:rPr>
          <w:rFonts w:ascii="Times New Roman" w:hAnsi="Times New Roman"/>
          <w:sz w:val="24"/>
          <w:szCs w:val="24"/>
        </w:rPr>
      </w:pPr>
    </w:p>
    <w:p w14:paraId="7336F069" w14:textId="77777777" w:rsidR="00302A4E" w:rsidRPr="00DB5F69" w:rsidRDefault="00302A4E" w:rsidP="00371C4C">
      <w:pPr>
        <w:pStyle w:val="Betarp"/>
        <w:jc w:val="center"/>
        <w:rPr>
          <w:rFonts w:ascii="Times New Roman" w:hAnsi="Times New Roman"/>
          <w:b/>
          <w:bCs/>
          <w:sz w:val="24"/>
          <w:szCs w:val="24"/>
        </w:rPr>
      </w:pPr>
      <w:r w:rsidRPr="00DB5F69">
        <w:rPr>
          <w:rFonts w:ascii="Times New Roman" w:hAnsi="Times New Roman"/>
          <w:b/>
          <w:bCs/>
          <w:sz w:val="24"/>
          <w:szCs w:val="24"/>
        </w:rPr>
        <w:lastRenderedPageBreak/>
        <w:t>XI SKYRIUS</w:t>
      </w:r>
    </w:p>
    <w:p w14:paraId="4A49CC2B" w14:textId="4145CDB4" w:rsidR="00302A4E" w:rsidRPr="00F24B70" w:rsidRDefault="00302A4E" w:rsidP="00371C4C">
      <w:pPr>
        <w:pStyle w:val="Betarp"/>
        <w:jc w:val="center"/>
        <w:rPr>
          <w:rFonts w:ascii="Times New Roman" w:hAnsi="Times New Roman"/>
          <w:b/>
          <w:sz w:val="24"/>
        </w:rPr>
      </w:pPr>
      <w:r w:rsidRPr="00DB5F69">
        <w:rPr>
          <w:rFonts w:ascii="Times New Roman" w:hAnsi="Times New Roman"/>
          <w:b/>
          <w:bCs/>
          <w:sz w:val="24"/>
          <w:szCs w:val="24"/>
        </w:rPr>
        <w:t>ĮSTAIGOS MEDICINOS ETIKOS KOMISIJA</w:t>
      </w:r>
    </w:p>
    <w:p w14:paraId="2DF14C75" w14:textId="06E494C3" w:rsidR="00DB5F69" w:rsidRPr="00DB5F69" w:rsidRDefault="00DB5F69" w:rsidP="00DB5F69">
      <w:pPr>
        <w:pStyle w:val="Betarp"/>
        <w:spacing w:line="360" w:lineRule="auto"/>
        <w:jc w:val="center"/>
        <w:rPr>
          <w:rFonts w:ascii="Times New Roman" w:hAnsi="Times New Roman"/>
          <w:b/>
          <w:bCs/>
          <w:sz w:val="24"/>
          <w:szCs w:val="24"/>
        </w:rPr>
      </w:pPr>
    </w:p>
    <w:p w14:paraId="0C2A7985" w14:textId="5A396F1C" w:rsidR="00302A4E" w:rsidRPr="0020789B" w:rsidRDefault="009C6E99" w:rsidP="00DB5F69">
      <w:pPr>
        <w:pStyle w:val="Betarp"/>
        <w:spacing w:line="360" w:lineRule="auto"/>
        <w:ind w:firstLine="567"/>
        <w:jc w:val="both"/>
        <w:rPr>
          <w:rFonts w:ascii="Times New Roman" w:hAnsi="Times New Roman"/>
          <w:sz w:val="24"/>
          <w:szCs w:val="24"/>
          <w:lang w:eastAsia="lt-LT"/>
        </w:rPr>
      </w:pPr>
      <w:r w:rsidRPr="0020789B">
        <w:rPr>
          <w:rFonts w:ascii="Times New Roman" w:hAnsi="Times New Roman"/>
          <w:sz w:val="24"/>
          <w:szCs w:val="24"/>
        </w:rPr>
        <w:t xml:space="preserve">70. </w:t>
      </w:r>
      <w:r w:rsidR="00302A4E" w:rsidRPr="0020789B">
        <w:rPr>
          <w:rFonts w:ascii="Times New Roman" w:hAnsi="Times New Roman"/>
          <w:sz w:val="24"/>
          <w:szCs w:val="24"/>
        </w:rPr>
        <w:t>Įstaigoje sudaroma medicinos etikos komisija, kuri Įstaigoje nagrinėja sveikatos priežiūros specialistų elgesio ir sveikatos priežiūros specialistų tarpusavio etikos klausimus, kontroliuoja, kaip Įstaigoje laikomasi medicinos etikos reikalavimų.</w:t>
      </w:r>
    </w:p>
    <w:p w14:paraId="00D5962D" w14:textId="0A2BA35B" w:rsidR="00302A4E" w:rsidRDefault="009C6E99" w:rsidP="00DB5F69">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71. </w:t>
      </w:r>
      <w:r w:rsidR="00302A4E" w:rsidRPr="0020789B">
        <w:rPr>
          <w:rFonts w:ascii="Times New Roman" w:hAnsi="Times New Roman"/>
          <w:sz w:val="24"/>
          <w:szCs w:val="24"/>
        </w:rPr>
        <w:t>Įstaigos medicinos etikos komisijos sudarymo ir veiklos tvarką nustato Sveikatos apsaugos ministerijos patvirtinti Sveikatos priežiūros įstaigos medicinos etikos komisijos pavyzdiniai nuostatai.</w:t>
      </w:r>
    </w:p>
    <w:p w14:paraId="5F7C5D10" w14:textId="77777777" w:rsidR="00901BAB" w:rsidRPr="0020789B" w:rsidRDefault="00901BAB" w:rsidP="00DB5F69">
      <w:pPr>
        <w:pStyle w:val="Betarp"/>
        <w:spacing w:line="360" w:lineRule="auto"/>
        <w:ind w:firstLine="567"/>
        <w:jc w:val="both"/>
        <w:rPr>
          <w:rFonts w:ascii="Times New Roman" w:hAnsi="Times New Roman"/>
          <w:sz w:val="24"/>
          <w:szCs w:val="24"/>
          <w:lang w:eastAsia="lt-LT"/>
        </w:rPr>
      </w:pPr>
    </w:p>
    <w:p w14:paraId="1CEEF1C6" w14:textId="51DE4CFD" w:rsidR="00302A4E" w:rsidRPr="00901BAB" w:rsidRDefault="00302A4E" w:rsidP="00371C4C">
      <w:pPr>
        <w:pStyle w:val="Betarp"/>
        <w:jc w:val="center"/>
        <w:rPr>
          <w:rFonts w:ascii="Times New Roman" w:hAnsi="Times New Roman"/>
          <w:b/>
          <w:bCs/>
          <w:sz w:val="24"/>
          <w:szCs w:val="24"/>
        </w:rPr>
      </w:pPr>
      <w:r w:rsidRPr="00901BAB">
        <w:rPr>
          <w:rFonts w:ascii="Times New Roman" w:hAnsi="Times New Roman"/>
          <w:b/>
          <w:bCs/>
          <w:sz w:val="24"/>
          <w:szCs w:val="24"/>
        </w:rPr>
        <w:t>XII SKYRIUS</w:t>
      </w:r>
    </w:p>
    <w:p w14:paraId="35116D34" w14:textId="52995582" w:rsidR="00302A4E" w:rsidRDefault="00302A4E" w:rsidP="00371C4C">
      <w:pPr>
        <w:pStyle w:val="Betarp"/>
        <w:jc w:val="center"/>
        <w:rPr>
          <w:rFonts w:ascii="Times New Roman" w:hAnsi="Times New Roman"/>
          <w:b/>
          <w:bCs/>
          <w:sz w:val="24"/>
          <w:szCs w:val="24"/>
        </w:rPr>
      </w:pPr>
      <w:r w:rsidRPr="00901BAB">
        <w:rPr>
          <w:rFonts w:ascii="Times New Roman" w:hAnsi="Times New Roman"/>
          <w:b/>
          <w:bCs/>
          <w:sz w:val="24"/>
          <w:szCs w:val="24"/>
        </w:rPr>
        <w:t>ĮSTAIGOS FILIALŲ IR ATSTOVYBIŲ DARBO ORGANIZAVIMAS IR SVEIKATOS PRIEŽIŪROS SPECIALISTŲ PRIĖMIMO Į DARBĄ TVARKA</w:t>
      </w:r>
    </w:p>
    <w:p w14:paraId="5F0FE392" w14:textId="77777777" w:rsidR="00901BAB" w:rsidRPr="00901BAB" w:rsidRDefault="00901BAB" w:rsidP="00F24B70">
      <w:pPr>
        <w:pStyle w:val="Betarp"/>
        <w:spacing w:line="360" w:lineRule="auto"/>
        <w:jc w:val="center"/>
        <w:rPr>
          <w:rFonts w:ascii="Times New Roman" w:hAnsi="Times New Roman"/>
          <w:b/>
          <w:bCs/>
          <w:sz w:val="24"/>
          <w:szCs w:val="24"/>
        </w:rPr>
      </w:pPr>
    </w:p>
    <w:p w14:paraId="78972423" w14:textId="5F724580" w:rsidR="00302A4E" w:rsidRPr="0020789B" w:rsidRDefault="00302A4E" w:rsidP="007C6575">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72. Įstaigos filialų ir atstovybių vadovai teisės aktų nustatyta tvarka į darbą priimami viešo konkurso būdu. Viešą konkursą organizuoja ir jo nuostatus tvirtina Įstaigos direktorius. </w:t>
      </w:r>
    </w:p>
    <w:p w14:paraId="59525CC5" w14:textId="3DE12135" w:rsidR="00302A4E" w:rsidRPr="0020789B" w:rsidRDefault="00302A4E" w:rsidP="007C6575">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73. Įstaigos filialų ir atstovybių vadovais gali būti asmenys, kurie atitinka Sveikatos apsaugos ministerijos patvirtintus kvalifikacinius reikalavimus.</w:t>
      </w:r>
    </w:p>
    <w:p w14:paraId="47BDD226" w14:textId="00C3C2B4" w:rsidR="00302A4E" w:rsidRPr="0020789B" w:rsidRDefault="00302A4E" w:rsidP="007C6575">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74. Įstaigos filialų ir atstovybių vadovų teises ir pareigas nustato filialų ir atstovybių nuostatai, pareigybių aprašymai ir kiti teisės aktai.</w:t>
      </w:r>
    </w:p>
    <w:p w14:paraId="5833DAD0" w14:textId="71111BB3" w:rsidR="00302A4E" w:rsidRPr="0020789B" w:rsidRDefault="00302A4E" w:rsidP="007C6575">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75. Įstaigos filialų ir atstovybių vadovų pareigybių aprašymus tvirtina direktorius. </w:t>
      </w:r>
    </w:p>
    <w:p w14:paraId="585E43B0" w14:textId="38609798" w:rsidR="00302A4E" w:rsidRPr="0020789B" w:rsidRDefault="00302A4E" w:rsidP="007C6575">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76. Įstaigos filialų ir atstovybių vadovus priima į darbą ir atleidžia direktorius Lietuvos Respublikos darbo kodekso nustatyta tvarka ir pagrindais sudarydamas darbo sutartis ir jas nutraukdamas.</w:t>
      </w:r>
    </w:p>
    <w:p w14:paraId="0DC9C005" w14:textId="4C47AAA1" w:rsidR="00302A4E" w:rsidRDefault="00302A4E" w:rsidP="007C6575">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77. Sveikatos priežiūros specialistai į darbą priimami Lietuvos Respublikos darbo kodekse nustatyta tvarka. Sveikatos priežiūros specialistai privalo turėti atitinkamą profesinę kvalifikaciją įrodantį dokumentą (licenciją, sertifikatą ir pan.), suteikiantį teisę dirbti darbą, į kurį specialistas priimamas. </w:t>
      </w:r>
    </w:p>
    <w:p w14:paraId="0FD83AA3" w14:textId="792D4BAD" w:rsidR="00302A4E" w:rsidRPr="007E305B" w:rsidRDefault="00302A4E" w:rsidP="00371C4C">
      <w:pPr>
        <w:pStyle w:val="Betarp"/>
        <w:jc w:val="center"/>
        <w:rPr>
          <w:rFonts w:ascii="Times New Roman" w:hAnsi="Times New Roman"/>
          <w:b/>
          <w:bCs/>
          <w:sz w:val="24"/>
          <w:szCs w:val="24"/>
        </w:rPr>
      </w:pPr>
      <w:r w:rsidRPr="007E305B">
        <w:rPr>
          <w:rFonts w:ascii="Times New Roman" w:hAnsi="Times New Roman"/>
          <w:b/>
          <w:bCs/>
          <w:sz w:val="24"/>
          <w:szCs w:val="24"/>
        </w:rPr>
        <w:t>XIII SKYRIUS</w:t>
      </w:r>
    </w:p>
    <w:p w14:paraId="754E493E" w14:textId="59BD1F29" w:rsidR="00302A4E" w:rsidRPr="00F24B70" w:rsidRDefault="00302A4E" w:rsidP="00371C4C">
      <w:pPr>
        <w:pStyle w:val="Betarp"/>
        <w:jc w:val="center"/>
        <w:rPr>
          <w:rFonts w:ascii="Times New Roman" w:hAnsi="Times New Roman"/>
          <w:b/>
          <w:sz w:val="24"/>
        </w:rPr>
      </w:pPr>
      <w:r w:rsidRPr="007E305B">
        <w:rPr>
          <w:rFonts w:ascii="Times New Roman" w:hAnsi="Times New Roman"/>
          <w:b/>
          <w:bCs/>
          <w:sz w:val="24"/>
          <w:szCs w:val="24"/>
        </w:rPr>
        <w:t>ĮSTAIGOS LĖŠŲ ŠALTINIAI, JŲ PASKIRSTYMAS IR DISPONAVIMO ĮSTAIGOS TURTO TVARKA</w:t>
      </w:r>
    </w:p>
    <w:p w14:paraId="4E355E8B" w14:textId="476156B7" w:rsidR="007E305B" w:rsidRPr="007E305B" w:rsidRDefault="007E305B" w:rsidP="007E305B">
      <w:pPr>
        <w:pStyle w:val="Betarp"/>
        <w:spacing w:line="360" w:lineRule="auto"/>
        <w:jc w:val="center"/>
        <w:rPr>
          <w:rFonts w:ascii="Times New Roman" w:hAnsi="Times New Roman"/>
          <w:b/>
          <w:bCs/>
          <w:sz w:val="24"/>
          <w:szCs w:val="24"/>
        </w:rPr>
      </w:pPr>
    </w:p>
    <w:p w14:paraId="575CBB0B" w14:textId="14D122DB"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78. Įstaigos lėšų šaltiniai:</w:t>
      </w:r>
    </w:p>
    <w:p w14:paraId="1B808803" w14:textId="7C4876C1"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78.1. privalomojo ir savanoriškojo sveikatos draudimo lėšos pagal sveikatos priežiūros sutartis su valstybine ir teritorinėmis ligonių kasomis ar savanoriškojo sveikatos draudimo įstaigomis;</w:t>
      </w:r>
    </w:p>
    <w:p w14:paraId="2CEEADF6" w14:textId="0300C6DF"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78.2. Savininko skirtos lėšos;</w:t>
      </w:r>
    </w:p>
    <w:p w14:paraId="5B948C29" w14:textId="4FDA1D1F"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78.3. valstybės ir savivaldybių biudžetų tiksliniai asignavimai;</w:t>
      </w:r>
    </w:p>
    <w:p w14:paraId="6CD1D9E8" w14:textId="7D9C0C5F"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lastRenderedPageBreak/>
        <w:t>78.4. valstybės ir savivaldybių sveikatos fondų lėšos, skirtos sveikatos programoms finansuoti;</w:t>
      </w:r>
    </w:p>
    <w:p w14:paraId="49A19164" w14:textId="66938EBF"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78.5. valstybės investicinių programų lėšos;</w:t>
      </w:r>
    </w:p>
    <w:p w14:paraId="565389C3" w14:textId="45D82781"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78.6. Lietuvos ir užsienio fondų asignavimai;</w:t>
      </w:r>
    </w:p>
    <w:p w14:paraId="5DD8CEE9" w14:textId="10704BD8"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78.7. lėšos, gautos iš fizinių asmenų ir juridinių asmenų pagal sutartis už suteiktas sveikatos priežiūros paslaugas ar sutartinius darbus;</w:t>
      </w:r>
    </w:p>
    <w:p w14:paraId="6186AF03" w14:textId="3F1A57FD"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78.8. lėšos, gaunamos kaip parama, dovana, taip pat gautos pagal testamentą;</w:t>
      </w:r>
    </w:p>
    <w:p w14:paraId="06F4F54A" w14:textId="3087E0AD"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78.9. </w:t>
      </w:r>
      <w:r w:rsidR="00BA5BFD">
        <w:rPr>
          <w:rFonts w:ascii="Times New Roman" w:hAnsi="Times New Roman"/>
          <w:sz w:val="24"/>
          <w:szCs w:val="24"/>
        </w:rPr>
        <w:t>LR Š</w:t>
      </w:r>
      <w:r w:rsidRPr="0020789B">
        <w:rPr>
          <w:rFonts w:ascii="Times New Roman" w:hAnsi="Times New Roman"/>
          <w:sz w:val="24"/>
          <w:szCs w:val="24"/>
        </w:rPr>
        <w:t>vietimo</w:t>
      </w:r>
      <w:r w:rsidR="00BA5BFD">
        <w:rPr>
          <w:rFonts w:ascii="Times New Roman" w:hAnsi="Times New Roman"/>
          <w:sz w:val="24"/>
          <w:szCs w:val="24"/>
        </w:rPr>
        <w:t>,</w:t>
      </w:r>
      <w:r w:rsidRPr="0020789B">
        <w:rPr>
          <w:rFonts w:ascii="Times New Roman" w:hAnsi="Times New Roman"/>
          <w:sz w:val="24"/>
          <w:szCs w:val="24"/>
        </w:rPr>
        <w:t xml:space="preserve"> mokslo</w:t>
      </w:r>
      <w:r w:rsidR="00BA5BFD">
        <w:rPr>
          <w:rFonts w:ascii="Times New Roman" w:hAnsi="Times New Roman"/>
          <w:sz w:val="24"/>
          <w:szCs w:val="24"/>
        </w:rPr>
        <w:t xml:space="preserve"> ir sporto</w:t>
      </w:r>
      <w:r w:rsidRPr="0020789B">
        <w:rPr>
          <w:rFonts w:ascii="Times New Roman" w:hAnsi="Times New Roman"/>
          <w:sz w:val="24"/>
          <w:szCs w:val="24"/>
        </w:rPr>
        <w:t xml:space="preserve"> ministerijos asignavimai medicinos studijų ir mokslo poreikiams tenkinti;</w:t>
      </w:r>
    </w:p>
    <w:p w14:paraId="7E72BA45" w14:textId="66695376"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78.10. skolintos lėšos;</w:t>
      </w:r>
    </w:p>
    <w:p w14:paraId="1260F795" w14:textId="71B3B6E6"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78.11. pajamos už parduotą ar išnuomotą Įstaigos turtą;</w:t>
      </w:r>
    </w:p>
    <w:p w14:paraId="2D06D530" w14:textId="167C7803"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78.12. Įstaigos ilgalaikio turto nusidėvėjimas (amortizacija);</w:t>
      </w:r>
    </w:p>
    <w:p w14:paraId="7A2D65E8" w14:textId="4014D8A4"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78.13. kitos teisėtai įgytos lėšos.</w:t>
      </w:r>
    </w:p>
    <w:p w14:paraId="3AAB5C75" w14:textId="2BD72796"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79. Įstaiga turi teisę gauti valstybės ir savivaldybių biudžetų lėšų paslaugoms teikti pagal sveikatos priežiūros sutartis su </w:t>
      </w:r>
      <w:r w:rsidR="00F7235D">
        <w:rPr>
          <w:rFonts w:ascii="Times New Roman" w:hAnsi="Times New Roman"/>
          <w:sz w:val="24"/>
          <w:szCs w:val="24"/>
        </w:rPr>
        <w:t xml:space="preserve">LR </w:t>
      </w:r>
      <w:r w:rsidRPr="0020789B">
        <w:rPr>
          <w:rFonts w:ascii="Times New Roman" w:hAnsi="Times New Roman"/>
          <w:sz w:val="24"/>
          <w:szCs w:val="24"/>
        </w:rPr>
        <w:t>Sveikatos apsaugos ministerija ir Lazdijų rajono savivaldybe.</w:t>
      </w:r>
    </w:p>
    <w:p w14:paraId="5B06D2FD" w14:textId="61B62BAC"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80. Įstaigos išlaidos gali būti finansuojamos iš valstybės ir savivaldybių biudžetų, valstybės investicijų programų.</w:t>
      </w:r>
    </w:p>
    <w:p w14:paraId="2FD90FA0" w14:textId="24B64312"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81. Kiekvienais metais Įstaiga sudaro iš valstybės ir savivaldybių biudžetų, valstybės ir savivaldybių sveikatos fondų gaunamų lėšų išlaidų sąmatą. Išlaidų sąmatą tvirtina įstaigos direktorius. Iš kitų šaltinių gaunamų lėšų išlaidų sąmata sudaroma, jei to reikalauja šias lėšas teikiantys subjektai.</w:t>
      </w:r>
    </w:p>
    <w:p w14:paraId="35392D31" w14:textId="7F37DE5B"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82. Iš Privalomojo sveikatos draudimo fondo biudžeto ar valstybės bei savivaldybių biudžetų, ar sveikatos fondų lėšų prekių, darbų ir paslaugų pirkimus Įstaiga vykdo vadovaudamasi Lietuvos Respublikos viešųjų pirkimų įstatymu.</w:t>
      </w:r>
    </w:p>
    <w:p w14:paraId="6D876FE3" w14:textId="1D5A3A94" w:rsidR="00302A4E" w:rsidRPr="0020789B"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83. Lėšas, gautas kaip paramą, taip pat pagal testamentą, Įstaiga naudoja paramos teikėjo arba testatoriaus nurodymu šiuose įstatuose numatytai ir akredituotai veiklai užtikrinti. Šios lėšos ir lėšos, gautos iš valstybės ir savivaldybių, laikomos atskirose Įstaigos lėšų sąskaitose.</w:t>
      </w:r>
    </w:p>
    <w:p w14:paraId="09BC996C" w14:textId="2985FA70" w:rsidR="00B50C4D" w:rsidRDefault="00302A4E" w:rsidP="007E305B">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84. Įstaigos lėšos gali būti naudojamos šiuose įstatuose numatytai ir įstatymų neuždraustai veiklai.</w:t>
      </w:r>
    </w:p>
    <w:p w14:paraId="42C5D0BF" w14:textId="77777777" w:rsidR="00302A4E" w:rsidRPr="00FE76E8" w:rsidRDefault="00302A4E" w:rsidP="00371C4C">
      <w:pPr>
        <w:pStyle w:val="Betarp"/>
        <w:jc w:val="center"/>
        <w:rPr>
          <w:rFonts w:ascii="Times New Roman" w:hAnsi="Times New Roman"/>
          <w:b/>
          <w:bCs/>
          <w:sz w:val="24"/>
          <w:szCs w:val="24"/>
        </w:rPr>
      </w:pPr>
      <w:r w:rsidRPr="00FE76E8">
        <w:rPr>
          <w:rFonts w:ascii="Times New Roman" w:hAnsi="Times New Roman"/>
          <w:b/>
          <w:bCs/>
          <w:sz w:val="24"/>
          <w:szCs w:val="24"/>
        </w:rPr>
        <w:t>XIV SKYRIUS</w:t>
      </w:r>
    </w:p>
    <w:p w14:paraId="39E6185D" w14:textId="5BA200A4" w:rsidR="00302A4E" w:rsidRDefault="00302A4E" w:rsidP="00371C4C">
      <w:pPr>
        <w:pStyle w:val="Betarp"/>
        <w:jc w:val="center"/>
        <w:rPr>
          <w:rFonts w:ascii="Times New Roman" w:hAnsi="Times New Roman"/>
          <w:b/>
          <w:bCs/>
          <w:sz w:val="24"/>
          <w:szCs w:val="24"/>
        </w:rPr>
      </w:pPr>
      <w:r w:rsidRPr="00FE76E8">
        <w:rPr>
          <w:rFonts w:ascii="Times New Roman" w:hAnsi="Times New Roman"/>
          <w:b/>
          <w:bCs/>
          <w:sz w:val="24"/>
          <w:szCs w:val="24"/>
        </w:rPr>
        <w:t>ĮSTAIGOS FINANSINĖS VEIKLOS KONTROLĖ</w:t>
      </w:r>
    </w:p>
    <w:p w14:paraId="21D666CA" w14:textId="77777777" w:rsidR="00FE76E8" w:rsidRPr="00F24B70" w:rsidRDefault="00FE76E8" w:rsidP="00FE76E8">
      <w:pPr>
        <w:pStyle w:val="Betarp"/>
        <w:spacing w:line="360" w:lineRule="auto"/>
        <w:jc w:val="center"/>
        <w:rPr>
          <w:rFonts w:ascii="Times New Roman" w:hAnsi="Times New Roman"/>
          <w:b/>
          <w:sz w:val="24"/>
        </w:rPr>
      </w:pPr>
    </w:p>
    <w:p w14:paraId="4B416D9E" w14:textId="30620257" w:rsidR="00302A4E" w:rsidRPr="0020789B" w:rsidRDefault="00EA2A84"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85. </w:t>
      </w:r>
      <w:r w:rsidR="00302A4E" w:rsidRPr="0020789B">
        <w:rPr>
          <w:rFonts w:ascii="Times New Roman" w:hAnsi="Times New Roman"/>
          <w:sz w:val="24"/>
          <w:szCs w:val="24"/>
        </w:rPr>
        <w:t>Valstybės ir savivaldybės kontrolės institucijos turi teisę Lietuvos Respublikos įstatymų nustatyta tvarka tikrinti Įstaigos veiklą.</w:t>
      </w:r>
    </w:p>
    <w:p w14:paraId="28172B54" w14:textId="14940CC3" w:rsidR="00302A4E" w:rsidRPr="0020789B" w:rsidRDefault="00EA2A84"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86. </w:t>
      </w:r>
      <w:r w:rsidR="00302A4E" w:rsidRPr="0020789B">
        <w:rPr>
          <w:rFonts w:ascii="Times New Roman" w:hAnsi="Times New Roman"/>
          <w:sz w:val="24"/>
          <w:szCs w:val="24"/>
        </w:rPr>
        <w:t>Įstaigos direktorius privalo pateikti valstybės ir Savivaldybės kontrolės institucijoms jų reikalaujamus Įstaigos veiklos dokumentus.</w:t>
      </w:r>
    </w:p>
    <w:p w14:paraId="1BE602B2" w14:textId="702A654F" w:rsidR="00302A4E" w:rsidRPr="0020789B" w:rsidRDefault="00EA2A84" w:rsidP="00371C4C">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lastRenderedPageBreak/>
        <w:t xml:space="preserve">87. </w:t>
      </w:r>
      <w:r w:rsidR="00302A4E" w:rsidRPr="0020789B">
        <w:rPr>
          <w:rFonts w:ascii="Times New Roman" w:hAnsi="Times New Roman"/>
          <w:sz w:val="24"/>
          <w:szCs w:val="24"/>
        </w:rPr>
        <w:t>Įstaigos finansinei veiklai kontroliuoti ir metų ūkinės</w:t>
      </w:r>
      <w:r w:rsidR="00F7235D">
        <w:rPr>
          <w:rFonts w:ascii="Times New Roman" w:hAnsi="Times New Roman"/>
          <w:sz w:val="24"/>
          <w:szCs w:val="24"/>
        </w:rPr>
        <w:t>-</w:t>
      </w:r>
      <w:r w:rsidR="00302A4E" w:rsidRPr="0020789B">
        <w:rPr>
          <w:rFonts w:ascii="Times New Roman" w:hAnsi="Times New Roman"/>
          <w:sz w:val="24"/>
          <w:szCs w:val="24"/>
        </w:rPr>
        <w:t>finansinės veiklos patikrinimui atliekamas auditas teisės aktų nustatyta tvarka.</w:t>
      </w:r>
    </w:p>
    <w:p w14:paraId="62021D96" w14:textId="77777777" w:rsidR="00302A4E" w:rsidRPr="0020789B" w:rsidRDefault="00302A4E" w:rsidP="00F24B70">
      <w:pPr>
        <w:pStyle w:val="Betarp"/>
        <w:spacing w:line="360" w:lineRule="auto"/>
        <w:jc w:val="both"/>
        <w:rPr>
          <w:rFonts w:ascii="Times New Roman" w:hAnsi="Times New Roman"/>
          <w:sz w:val="24"/>
          <w:szCs w:val="24"/>
        </w:rPr>
      </w:pPr>
    </w:p>
    <w:p w14:paraId="0635E2CE" w14:textId="3B008E62" w:rsidR="00302A4E" w:rsidRPr="002E5640" w:rsidRDefault="00302A4E" w:rsidP="00371C4C">
      <w:pPr>
        <w:pStyle w:val="Betarp"/>
        <w:jc w:val="center"/>
        <w:rPr>
          <w:rFonts w:ascii="Times New Roman" w:hAnsi="Times New Roman"/>
          <w:b/>
          <w:bCs/>
          <w:sz w:val="24"/>
          <w:szCs w:val="24"/>
        </w:rPr>
      </w:pPr>
      <w:r w:rsidRPr="002E5640">
        <w:rPr>
          <w:rFonts w:ascii="Times New Roman" w:hAnsi="Times New Roman"/>
          <w:b/>
          <w:bCs/>
          <w:sz w:val="24"/>
          <w:szCs w:val="24"/>
        </w:rPr>
        <w:t>XV SKYRIUS</w:t>
      </w:r>
    </w:p>
    <w:p w14:paraId="380647A2" w14:textId="148AB739" w:rsidR="00302A4E" w:rsidRDefault="00302A4E" w:rsidP="00371C4C">
      <w:pPr>
        <w:pStyle w:val="Betarp"/>
        <w:jc w:val="center"/>
        <w:rPr>
          <w:rFonts w:ascii="Times New Roman" w:hAnsi="Times New Roman"/>
          <w:b/>
          <w:bCs/>
          <w:sz w:val="24"/>
          <w:szCs w:val="24"/>
        </w:rPr>
      </w:pPr>
      <w:r w:rsidRPr="002E5640">
        <w:rPr>
          <w:rFonts w:ascii="Times New Roman" w:hAnsi="Times New Roman"/>
          <w:b/>
          <w:bCs/>
          <w:sz w:val="24"/>
          <w:szCs w:val="24"/>
        </w:rPr>
        <w:t>ĮSTAIGOS ĮSTATŲ KEITIMO IR PAPILDYMO TVARKA</w:t>
      </w:r>
    </w:p>
    <w:p w14:paraId="28A3D1B0" w14:textId="77777777" w:rsidR="002E5640" w:rsidRPr="00F24B70" w:rsidRDefault="002E5640" w:rsidP="00F24B70">
      <w:pPr>
        <w:pStyle w:val="Betarp"/>
        <w:spacing w:line="360" w:lineRule="auto"/>
        <w:jc w:val="center"/>
        <w:rPr>
          <w:rFonts w:ascii="Times New Roman" w:hAnsi="Times New Roman"/>
          <w:b/>
          <w:sz w:val="24"/>
        </w:rPr>
      </w:pPr>
    </w:p>
    <w:p w14:paraId="63F6D50F" w14:textId="4534A0E2" w:rsidR="00302A4E" w:rsidRPr="0020789B" w:rsidRDefault="0058318E" w:rsidP="002E564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88. </w:t>
      </w:r>
      <w:r w:rsidR="00302A4E" w:rsidRPr="0020789B">
        <w:rPr>
          <w:rFonts w:ascii="Times New Roman" w:hAnsi="Times New Roman"/>
          <w:sz w:val="24"/>
          <w:szCs w:val="24"/>
        </w:rPr>
        <w:t>Įstaigos įstatus keičia visuotinis dalininkų susirinkimas dalyvaujančių susirinkime dalininkų balsų dauguma. Visuotiniam dalininkų susirinkimui priėmus sprendimą pakeisti įstatus, surašomas visas pakeistų įstatų tekstas ir po juo pasirašo visuotinio dalininkų susirinkimo įgaliotas asmuo.</w:t>
      </w:r>
    </w:p>
    <w:p w14:paraId="55B35CDD" w14:textId="7339FE3E" w:rsidR="00302A4E" w:rsidRDefault="0058318E" w:rsidP="002E5640">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89. </w:t>
      </w:r>
      <w:r w:rsidR="00302A4E" w:rsidRPr="0020789B">
        <w:rPr>
          <w:rFonts w:ascii="Times New Roman" w:hAnsi="Times New Roman"/>
          <w:sz w:val="24"/>
          <w:szCs w:val="24"/>
        </w:rPr>
        <w:t>Įstatų pakeitimai įsigalioja nuo jų įregistravimo Juridinių asmenų registre teisės aktų nustatyta tvarka.</w:t>
      </w:r>
    </w:p>
    <w:p w14:paraId="12DB8437" w14:textId="77777777" w:rsidR="00711B88" w:rsidRPr="0020789B" w:rsidRDefault="00711B88" w:rsidP="002E5640">
      <w:pPr>
        <w:pStyle w:val="Betarp"/>
        <w:spacing w:line="360" w:lineRule="auto"/>
        <w:ind w:firstLine="567"/>
        <w:jc w:val="both"/>
        <w:rPr>
          <w:rFonts w:ascii="Times New Roman" w:hAnsi="Times New Roman"/>
          <w:sz w:val="24"/>
          <w:szCs w:val="24"/>
        </w:rPr>
      </w:pPr>
    </w:p>
    <w:p w14:paraId="5CFE80D2" w14:textId="18A75903" w:rsidR="00302A4E" w:rsidRPr="00711B88" w:rsidRDefault="00302A4E" w:rsidP="00643D4E">
      <w:pPr>
        <w:pStyle w:val="Betarp"/>
        <w:jc w:val="center"/>
        <w:rPr>
          <w:rFonts w:ascii="Times New Roman" w:hAnsi="Times New Roman"/>
          <w:b/>
          <w:bCs/>
          <w:sz w:val="24"/>
          <w:szCs w:val="24"/>
        </w:rPr>
      </w:pPr>
      <w:r w:rsidRPr="00711B88">
        <w:rPr>
          <w:rFonts w:ascii="Times New Roman" w:hAnsi="Times New Roman"/>
          <w:b/>
          <w:bCs/>
          <w:sz w:val="24"/>
          <w:szCs w:val="24"/>
        </w:rPr>
        <w:t>XVI SKYRIUS</w:t>
      </w:r>
    </w:p>
    <w:p w14:paraId="2AA0DFC4" w14:textId="670E757F" w:rsidR="00302A4E" w:rsidRPr="00F24B70" w:rsidRDefault="00302A4E" w:rsidP="00643D4E">
      <w:pPr>
        <w:pStyle w:val="Betarp"/>
        <w:jc w:val="center"/>
        <w:rPr>
          <w:rFonts w:ascii="Times New Roman" w:hAnsi="Times New Roman"/>
          <w:b/>
          <w:sz w:val="24"/>
        </w:rPr>
      </w:pPr>
      <w:r w:rsidRPr="00711B88">
        <w:rPr>
          <w:rFonts w:ascii="Times New Roman" w:hAnsi="Times New Roman"/>
          <w:b/>
          <w:bCs/>
          <w:sz w:val="24"/>
          <w:szCs w:val="24"/>
        </w:rPr>
        <w:t>ĮSTAIGOS FILIALAI</w:t>
      </w:r>
    </w:p>
    <w:p w14:paraId="6AE96D2B" w14:textId="30BE65D3" w:rsidR="00711B88" w:rsidRPr="00711B88" w:rsidRDefault="00711B88" w:rsidP="00711B88">
      <w:pPr>
        <w:pStyle w:val="Betarp"/>
        <w:spacing w:line="360" w:lineRule="auto"/>
        <w:jc w:val="center"/>
        <w:rPr>
          <w:rFonts w:ascii="Times New Roman" w:hAnsi="Times New Roman"/>
          <w:b/>
          <w:bCs/>
          <w:sz w:val="24"/>
          <w:szCs w:val="24"/>
        </w:rPr>
      </w:pPr>
    </w:p>
    <w:p w14:paraId="78B5361F" w14:textId="5A6B5E14" w:rsidR="00302A4E" w:rsidRPr="0020789B" w:rsidRDefault="009B3AA1" w:rsidP="00A17539">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90. </w:t>
      </w:r>
      <w:r w:rsidR="00302A4E" w:rsidRPr="0020789B">
        <w:rPr>
          <w:rFonts w:ascii="Times New Roman" w:hAnsi="Times New Roman"/>
          <w:sz w:val="24"/>
          <w:szCs w:val="24"/>
        </w:rPr>
        <w:t>Filialas yra struktūrinis Įstaigos padalinys, turintis savo buveinę ir atliekantis visas arba dalį Įstaigos funkcijų.</w:t>
      </w:r>
    </w:p>
    <w:p w14:paraId="5AEA2DE2" w14:textId="4DB5AAD2" w:rsidR="00302A4E" w:rsidRPr="0020789B" w:rsidRDefault="009B3AA1" w:rsidP="00916764">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91. </w:t>
      </w:r>
      <w:r w:rsidR="00302A4E" w:rsidRPr="0020789B">
        <w:rPr>
          <w:rFonts w:ascii="Times New Roman" w:hAnsi="Times New Roman"/>
          <w:sz w:val="24"/>
          <w:szCs w:val="24"/>
        </w:rPr>
        <w:t>Sprendimą steigti filialą ar nutraukti jo veiklą priima visuotinis dalininkų susirinkimas. Įstaigos filialas veikia pagal nuostatus, kuriuos tvirtina visuotinis dalininkų susirinkimas. Be kitų įstatymų ar Įstaigos vadovo nustatytų reikalavimų, nuostatuose turi būti nurodyta filialo pavadinimas, buveinė, veiklos tikslai, vadovo kompetencija, veiklos laikotarpis, jei jis yra ribotas, informacija apie Įstaigą.</w:t>
      </w:r>
    </w:p>
    <w:p w14:paraId="64EF2339" w14:textId="58845134" w:rsidR="00302A4E" w:rsidRPr="0020789B" w:rsidRDefault="009B3AA1" w:rsidP="00916764">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92. </w:t>
      </w:r>
      <w:r w:rsidR="00302A4E" w:rsidRPr="0020789B">
        <w:rPr>
          <w:rFonts w:ascii="Times New Roman" w:hAnsi="Times New Roman"/>
          <w:sz w:val="24"/>
          <w:szCs w:val="24"/>
        </w:rPr>
        <w:t xml:space="preserve">Darbo sutartį su filialo vadovu Įstaigos vardu sudaro ir nutraukia Įstaigos direktorius. </w:t>
      </w:r>
    </w:p>
    <w:p w14:paraId="08F6B46C" w14:textId="74D5DCE7" w:rsidR="00302A4E" w:rsidRDefault="009B3AA1" w:rsidP="00916764">
      <w:pPr>
        <w:pStyle w:val="Betarp"/>
        <w:spacing w:line="360" w:lineRule="auto"/>
        <w:ind w:firstLine="567"/>
        <w:jc w:val="both"/>
        <w:rPr>
          <w:rFonts w:ascii="Times New Roman" w:hAnsi="Times New Roman"/>
          <w:sz w:val="24"/>
          <w:szCs w:val="24"/>
        </w:rPr>
      </w:pPr>
      <w:r w:rsidRPr="0020789B">
        <w:rPr>
          <w:rFonts w:ascii="Times New Roman" w:hAnsi="Times New Roman"/>
          <w:sz w:val="24"/>
          <w:szCs w:val="24"/>
        </w:rPr>
        <w:t xml:space="preserve">93. </w:t>
      </w:r>
      <w:r w:rsidR="00302A4E" w:rsidRPr="0020789B">
        <w:rPr>
          <w:rFonts w:ascii="Times New Roman" w:hAnsi="Times New Roman"/>
          <w:sz w:val="24"/>
          <w:szCs w:val="24"/>
        </w:rPr>
        <w:t xml:space="preserve">Filialo turtas įtraukiamas į apskaitą Įstaigos finansinėje atskaitomybėje, taip pat atskiroje filialo finansinėje atskaitomybėje. </w:t>
      </w:r>
    </w:p>
    <w:p w14:paraId="4B886DDF" w14:textId="77777777" w:rsidR="00B65A0D" w:rsidRPr="0020789B" w:rsidRDefault="00B65A0D" w:rsidP="00916764">
      <w:pPr>
        <w:pStyle w:val="Betarp"/>
        <w:spacing w:line="360" w:lineRule="auto"/>
        <w:ind w:firstLine="567"/>
        <w:jc w:val="both"/>
        <w:rPr>
          <w:rFonts w:ascii="Times New Roman" w:hAnsi="Times New Roman"/>
          <w:sz w:val="24"/>
          <w:szCs w:val="24"/>
        </w:rPr>
      </w:pPr>
    </w:p>
    <w:p w14:paraId="7B7449C7" w14:textId="672C2728" w:rsidR="00302A4E" w:rsidRPr="00B65A0D" w:rsidRDefault="00302A4E" w:rsidP="00643D4E">
      <w:pPr>
        <w:pStyle w:val="Betarp"/>
        <w:jc w:val="center"/>
        <w:rPr>
          <w:rFonts w:ascii="Times New Roman" w:hAnsi="Times New Roman"/>
          <w:b/>
          <w:bCs/>
          <w:sz w:val="24"/>
          <w:szCs w:val="24"/>
        </w:rPr>
      </w:pPr>
      <w:r w:rsidRPr="00B65A0D">
        <w:rPr>
          <w:rFonts w:ascii="Times New Roman" w:hAnsi="Times New Roman"/>
          <w:b/>
          <w:bCs/>
          <w:sz w:val="24"/>
          <w:szCs w:val="24"/>
        </w:rPr>
        <w:t>XVII SKYRIUS</w:t>
      </w:r>
    </w:p>
    <w:p w14:paraId="1565655E" w14:textId="74B4D46D" w:rsidR="00302A4E" w:rsidRPr="00F24B70" w:rsidRDefault="00302A4E" w:rsidP="00643D4E">
      <w:pPr>
        <w:pStyle w:val="Betarp"/>
        <w:jc w:val="center"/>
        <w:rPr>
          <w:rFonts w:ascii="Times New Roman" w:hAnsi="Times New Roman"/>
          <w:b/>
          <w:sz w:val="24"/>
        </w:rPr>
      </w:pPr>
      <w:r w:rsidRPr="00B65A0D">
        <w:rPr>
          <w:rFonts w:ascii="Times New Roman" w:hAnsi="Times New Roman"/>
          <w:b/>
          <w:bCs/>
          <w:sz w:val="24"/>
          <w:szCs w:val="24"/>
        </w:rPr>
        <w:t>ĮSTAIGOS REORGANIZAVIMO, PERTVARKYMO IR LIKVIDAVIMO TVARKA</w:t>
      </w:r>
    </w:p>
    <w:p w14:paraId="3476B12D" w14:textId="5846463E" w:rsidR="00B65A0D" w:rsidRPr="00B65A0D" w:rsidRDefault="00B65A0D" w:rsidP="00B65A0D">
      <w:pPr>
        <w:pStyle w:val="Betarp"/>
        <w:spacing w:line="360" w:lineRule="auto"/>
        <w:jc w:val="center"/>
        <w:rPr>
          <w:rFonts w:ascii="Times New Roman" w:hAnsi="Times New Roman"/>
          <w:b/>
          <w:bCs/>
          <w:sz w:val="24"/>
          <w:szCs w:val="24"/>
        </w:rPr>
      </w:pPr>
    </w:p>
    <w:p w14:paraId="727E2B4D" w14:textId="257CEDDB" w:rsidR="00302A4E" w:rsidRDefault="00FD369C" w:rsidP="00F24B70">
      <w:pPr>
        <w:pStyle w:val="Betarp"/>
        <w:spacing w:line="360" w:lineRule="auto"/>
        <w:ind w:firstLine="709"/>
        <w:jc w:val="both"/>
        <w:rPr>
          <w:rFonts w:ascii="Times New Roman" w:hAnsi="Times New Roman"/>
          <w:sz w:val="24"/>
          <w:szCs w:val="24"/>
          <w:lang w:eastAsia="lt-LT"/>
        </w:rPr>
      </w:pPr>
      <w:r w:rsidRPr="0020789B">
        <w:rPr>
          <w:rFonts w:ascii="Times New Roman" w:hAnsi="Times New Roman"/>
          <w:sz w:val="24"/>
          <w:szCs w:val="24"/>
          <w:lang w:eastAsia="lt-LT"/>
        </w:rPr>
        <w:t xml:space="preserve">94. </w:t>
      </w:r>
      <w:r w:rsidR="00302A4E" w:rsidRPr="0020789B">
        <w:rPr>
          <w:rFonts w:ascii="Times New Roman" w:hAnsi="Times New Roman"/>
          <w:sz w:val="24"/>
          <w:szCs w:val="24"/>
          <w:lang w:eastAsia="lt-LT"/>
        </w:rPr>
        <w:t>Įstaiga gali būti reorganizuojama, pertvarkoma ar likviduojama Lietuvos Respublikos civilinio kodekso, Lietuvos Respublikos viešųjų įstaigų įstatymo, Lietuvos Respublikos sveikatos priežiūros įstaigų įstatymo ir kitų teisės aktų nustatyta tvarka.</w:t>
      </w:r>
    </w:p>
    <w:p w14:paraId="44BDBFC1" w14:textId="5FA765D7" w:rsidR="00177396" w:rsidRDefault="00177396" w:rsidP="00F24B70">
      <w:pPr>
        <w:pStyle w:val="Betarp"/>
        <w:spacing w:line="360" w:lineRule="auto"/>
        <w:ind w:firstLine="709"/>
        <w:jc w:val="both"/>
        <w:rPr>
          <w:rFonts w:ascii="Times New Roman" w:hAnsi="Times New Roman"/>
          <w:sz w:val="24"/>
          <w:szCs w:val="24"/>
          <w:lang w:eastAsia="lt-LT"/>
        </w:rPr>
      </w:pPr>
    </w:p>
    <w:p w14:paraId="33FAC20C" w14:textId="35F31124" w:rsidR="005D71A7" w:rsidRDefault="005D71A7" w:rsidP="00F24B70">
      <w:pPr>
        <w:pStyle w:val="Betarp"/>
        <w:spacing w:line="360" w:lineRule="auto"/>
        <w:ind w:firstLine="709"/>
        <w:jc w:val="both"/>
        <w:rPr>
          <w:rFonts w:ascii="Times New Roman" w:hAnsi="Times New Roman"/>
          <w:sz w:val="24"/>
          <w:szCs w:val="24"/>
          <w:lang w:eastAsia="lt-LT"/>
        </w:rPr>
      </w:pPr>
    </w:p>
    <w:p w14:paraId="48E55032" w14:textId="204257E5" w:rsidR="005D71A7" w:rsidRDefault="005D71A7" w:rsidP="00F24B70">
      <w:pPr>
        <w:pStyle w:val="Betarp"/>
        <w:spacing w:line="360" w:lineRule="auto"/>
        <w:ind w:firstLine="709"/>
        <w:jc w:val="both"/>
        <w:rPr>
          <w:rFonts w:ascii="Times New Roman" w:hAnsi="Times New Roman"/>
          <w:sz w:val="24"/>
          <w:szCs w:val="24"/>
          <w:lang w:eastAsia="lt-LT"/>
        </w:rPr>
      </w:pPr>
    </w:p>
    <w:p w14:paraId="2C32BBD7" w14:textId="77777777" w:rsidR="005D71A7" w:rsidRPr="0020789B" w:rsidRDefault="005D71A7" w:rsidP="00F24B70">
      <w:pPr>
        <w:pStyle w:val="Betarp"/>
        <w:spacing w:line="360" w:lineRule="auto"/>
        <w:ind w:firstLine="709"/>
        <w:jc w:val="both"/>
        <w:rPr>
          <w:rFonts w:ascii="Times New Roman" w:hAnsi="Times New Roman"/>
          <w:sz w:val="24"/>
          <w:szCs w:val="24"/>
          <w:lang w:eastAsia="lt-LT"/>
        </w:rPr>
      </w:pPr>
    </w:p>
    <w:p w14:paraId="6D501AF0" w14:textId="77777777" w:rsidR="00302A4E" w:rsidRPr="00177396" w:rsidRDefault="00302A4E" w:rsidP="00643D4E">
      <w:pPr>
        <w:pStyle w:val="Betarp"/>
        <w:jc w:val="center"/>
        <w:rPr>
          <w:rFonts w:ascii="Times New Roman" w:hAnsi="Times New Roman"/>
          <w:b/>
          <w:bCs/>
          <w:sz w:val="24"/>
          <w:szCs w:val="24"/>
        </w:rPr>
      </w:pPr>
      <w:r w:rsidRPr="00177396">
        <w:rPr>
          <w:rFonts w:ascii="Times New Roman" w:hAnsi="Times New Roman"/>
          <w:b/>
          <w:bCs/>
          <w:sz w:val="24"/>
          <w:szCs w:val="24"/>
        </w:rPr>
        <w:lastRenderedPageBreak/>
        <w:t>XVIII SKYRIUS</w:t>
      </w:r>
    </w:p>
    <w:p w14:paraId="197E62EE" w14:textId="3E7216BF" w:rsidR="00302A4E" w:rsidRDefault="00302A4E" w:rsidP="00643D4E">
      <w:pPr>
        <w:pStyle w:val="Betarp"/>
        <w:jc w:val="center"/>
        <w:rPr>
          <w:rFonts w:ascii="Times New Roman" w:hAnsi="Times New Roman"/>
          <w:b/>
          <w:bCs/>
          <w:sz w:val="24"/>
          <w:szCs w:val="24"/>
        </w:rPr>
      </w:pPr>
      <w:r w:rsidRPr="00177396">
        <w:rPr>
          <w:rFonts w:ascii="Times New Roman" w:hAnsi="Times New Roman"/>
          <w:b/>
          <w:bCs/>
          <w:sz w:val="24"/>
          <w:szCs w:val="24"/>
        </w:rPr>
        <w:t>INFORMACIJOS APIE ĮSTAIGOS VEIKLĄ PATEIKIMAS VISUOMENEI VIEŠŲ PRANEŠIMŲ IR SKELBIMO TVARKA</w:t>
      </w:r>
    </w:p>
    <w:p w14:paraId="39DF69BD" w14:textId="77777777" w:rsidR="00177396" w:rsidRPr="00F24B70" w:rsidRDefault="00177396" w:rsidP="00F24B70">
      <w:pPr>
        <w:pStyle w:val="Betarp"/>
        <w:spacing w:line="360" w:lineRule="auto"/>
        <w:jc w:val="center"/>
        <w:rPr>
          <w:rFonts w:ascii="Times New Roman" w:hAnsi="Times New Roman"/>
          <w:b/>
          <w:sz w:val="24"/>
        </w:rPr>
      </w:pPr>
    </w:p>
    <w:p w14:paraId="20A5F4B8" w14:textId="0BCDFAC5" w:rsidR="00302A4E" w:rsidRPr="0020789B" w:rsidRDefault="00FD369C" w:rsidP="00177396">
      <w:pPr>
        <w:pStyle w:val="Betarp"/>
        <w:spacing w:line="360" w:lineRule="auto"/>
        <w:ind w:firstLine="567"/>
        <w:jc w:val="both"/>
        <w:rPr>
          <w:rFonts w:ascii="Times New Roman" w:hAnsi="Times New Roman"/>
          <w:sz w:val="24"/>
          <w:szCs w:val="24"/>
          <w:lang w:eastAsia="lt-LT"/>
        </w:rPr>
      </w:pPr>
      <w:r w:rsidRPr="0020789B">
        <w:rPr>
          <w:rFonts w:ascii="Times New Roman" w:hAnsi="Times New Roman"/>
          <w:sz w:val="24"/>
          <w:szCs w:val="24"/>
          <w:lang w:eastAsia="lt-LT"/>
        </w:rPr>
        <w:t xml:space="preserve">95. </w:t>
      </w:r>
      <w:r w:rsidR="00302A4E" w:rsidRPr="0020789B">
        <w:rPr>
          <w:rFonts w:ascii="Times New Roman" w:hAnsi="Times New Roman"/>
          <w:sz w:val="24"/>
          <w:szCs w:val="24"/>
          <w:lang w:eastAsia="lt-LT"/>
        </w:rPr>
        <w:t>Įstaigos veiklos ataskaita yra viešas dokumentas ir turi būti pateikta Juridinių asmenų registrui kartu su metinių finansinių ataskaitų rinkiniu bei paskelbta Įstaigos interneto svetainėje. Tretiesiems asmenims turi būti sudarytos sąlygos su Įstaigos veiklos ataskaita ir kita visuomenei pateikiama informacija susipažinti Įstaigos buveinėje darbo valandomis.</w:t>
      </w:r>
      <w:bookmarkStart w:id="27" w:name="part_848f18b124d84345897016758a03f7a9"/>
      <w:bookmarkEnd w:id="27"/>
    </w:p>
    <w:p w14:paraId="266C9F04" w14:textId="1798F942" w:rsidR="00302A4E" w:rsidRPr="0020789B" w:rsidRDefault="00C50814" w:rsidP="0067698A">
      <w:pPr>
        <w:pStyle w:val="Betarp"/>
        <w:spacing w:line="360" w:lineRule="auto"/>
        <w:ind w:firstLine="567"/>
        <w:jc w:val="both"/>
        <w:rPr>
          <w:rFonts w:ascii="Times New Roman" w:hAnsi="Times New Roman"/>
          <w:sz w:val="24"/>
          <w:szCs w:val="24"/>
          <w:lang w:eastAsia="lt-LT"/>
        </w:rPr>
      </w:pPr>
      <w:r w:rsidRPr="0020789B">
        <w:rPr>
          <w:rFonts w:ascii="Times New Roman" w:hAnsi="Times New Roman"/>
          <w:sz w:val="24"/>
          <w:szCs w:val="24"/>
          <w:lang w:eastAsia="lt-LT"/>
        </w:rPr>
        <w:t xml:space="preserve">96. </w:t>
      </w:r>
      <w:r w:rsidR="00302A4E" w:rsidRPr="0020789B">
        <w:rPr>
          <w:rFonts w:ascii="Times New Roman" w:hAnsi="Times New Roman"/>
          <w:sz w:val="24"/>
          <w:szCs w:val="24"/>
          <w:lang w:eastAsia="lt-LT"/>
        </w:rPr>
        <w:t>Apie Įstaigos vykdomą veiklą visuomenei skelbiama Įstaigos interneto svetainėje.</w:t>
      </w:r>
      <w:bookmarkStart w:id="28" w:name="part_0da9951c4cac4da0a43c7006253d4f19"/>
      <w:bookmarkEnd w:id="28"/>
      <w:r w:rsidR="0067698A">
        <w:rPr>
          <w:rFonts w:ascii="Times New Roman" w:hAnsi="Times New Roman"/>
          <w:sz w:val="24"/>
          <w:szCs w:val="24"/>
          <w:lang w:eastAsia="lt-LT"/>
        </w:rPr>
        <w:t xml:space="preserve"> </w:t>
      </w:r>
      <w:r w:rsidR="00302A4E" w:rsidRPr="0020789B">
        <w:rPr>
          <w:rFonts w:ascii="Times New Roman" w:hAnsi="Times New Roman"/>
          <w:sz w:val="24"/>
          <w:szCs w:val="24"/>
          <w:lang w:eastAsia="lt-LT"/>
        </w:rPr>
        <w:t>Įstaigos vieši pranešimai skelbiami Vyriausybės nustatyta tvarka juridinių asmenų registro tvarkytojo leidžiamame elektroniniame leidinyje viešiems pranešimams skelbti.</w:t>
      </w:r>
    </w:p>
    <w:p w14:paraId="301D1A92" w14:textId="77777777" w:rsidR="00302A4E" w:rsidRPr="0020789B" w:rsidRDefault="00302A4E" w:rsidP="006915C8">
      <w:pPr>
        <w:pStyle w:val="Betarp"/>
        <w:spacing w:line="360" w:lineRule="auto"/>
        <w:jc w:val="both"/>
        <w:rPr>
          <w:rFonts w:ascii="Times New Roman" w:hAnsi="Times New Roman"/>
          <w:sz w:val="24"/>
          <w:szCs w:val="24"/>
          <w:lang w:eastAsia="lt-LT"/>
        </w:rPr>
      </w:pPr>
    </w:p>
    <w:p w14:paraId="67911CC4" w14:textId="77777777" w:rsidR="00302A4E" w:rsidRPr="0020789B" w:rsidRDefault="00302A4E" w:rsidP="00F24B70">
      <w:pPr>
        <w:pStyle w:val="Betarp"/>
        <w:spacing w:line="360" w:lineRule="auto"/>
        <w:jc w:val="both"/>
        <w:rPr>
          <w:rFonts w:ascii="Times New Roman" w:hAnsi="Times New Roman"/>
          <w:sz w:val="24"/>
          <w:szCs w:val="24"/>
          <w:lang w:eastAsia="lt-LT"/>
        </w:rPr>
      </w:pPr>
    </w:p>
    <w:p w14:paraId="45098137" w14:textId="77777777" w:rsidR="00302A4E" w:rsidRPr="0020789B" w:rsidRDefault="00302A4E" w:rsidP="00F24B70">
      <w:pPr>
        <w:pStyle w:val="Betarp"/>
        <w:spacing w:line="360" w:lineRule="auto"/>
        <w:jc w:val="both"/>
        <w:rPr>
          <w:rFonts w:ascii="Times New Roman" w:hAnsi="Times New Roman"/>
          <w:sz w:val="24"/>
          <w:szCs w:val="24"/>
        </w:rPr>
      </w:pPr>
    </w:p>
    <w:p w14:paraId="18AEF80B" w14:textId="2DE025D9" w:rsidR="00302A4E" w:rsidRPr="0020789B" w:rsidRDefault="00302A4E" w:rsidP="00F24B70">
      <w:pPr>
        <w:pStyle w:val="Betarp"/>
        <w:spacing w:line="360" w:lineRule="auto"/>
        <w:jc w:val="both"/>
        <w:rPr>
          <w:rFonts w:ascii="Times New Roman" w:hAnsi="Times New Roman"/>
          <w:sz w:val="24"/>
          <w:szCs w:val="24"/>
        </w:rPr>
      </w:pPr>
      <w:r w:rsidRPr="0020789B">
        <w:rPr>
          <w:rFonts w:ascii="Times New Roman" w:hAnsi="Times New Roman"/>
          <w:sz w:val="24"/>
          <w:szCs w:val="24"/>
        </w:rPr>
        <w:t>Šie įstatai pasirašyti 2021 m. ___________ ___ d. Lazdijuose.</w:t>
      </w:r>
    </w:p>
    <w:p w14:paraId="3B0B03BF" w14:textId="309B81EA" w:rsidR="00302A4E" w:rsidRPr="0020789B" w:rsidRDefault="00302A4E" w:rsidP="00F24B70">
      <w:pPr>
        <w:pStyle w:val="Betarp"/>
        <w:spacing w:line="360" w:lineRule="auto"/>
        <w:jc w:val="both"/>
        <w:rPr>
          <w:rFonts w:ascii="Times New Roman" w:hAnsi="Times New Roman"/>
          <w:sz w:val="24"/>
          <w:szCs w:val="24"/>
        </w:rPr>
      </w:pPr>
    </w:p>
    <w:p w14:paraId="58D3CB71" w14:textId="50309B4C" w:rsidR="00302A4E" w:rsidRPr="0020789B" w:rsidRDefault="00302A4E" w:rsidP="00F24B70">
      <w:pPr>
        <w:pStyle w:val="Betarp"/>
        <w:spacing w:line="360" w:lineRule="auto"/>
        <w:jc w:val="both"/>
        <w:rPr>
          <w:rFonts w:ascii="Times New Roman" w:hAnsi="Times New Roman"/>
          <w:sz w:val="24"/>
          <w:szCs w:val="24"/>
        </w:rPr>
      </w:pPr>
    </w:p>
    <w:p w14:paraId="3F213705" w14:textId="77777777" w:rsidR="006314F3" w:rsidRPr="003E4B68" w:rsidRDefault="006314F3" w:rsidP="006314F3">
      <w:pPr>
        <w:spacing w:line="264" w:lineRule="auto"/>
        <w:ind w:left="6804"/>
        <w:jc w:val="both"/>
        <w:rPr>
          <w:highlight w:val="green"/>
        </w:rPr>
        <w:sectPr w:rsidR="006314F3" w:rsidRPr="003E4B68" w:rsidSect="00371C4C">
          <w:headerReference w:type="even" r:id="rId8"/>
          <w:headerReference w:type="default" r:id="rId9"/>
          <w:footerReference w:type="even" r:id="rId10"/>
          <w:footerReference w:type="default" r:id="rId11"/>
          <w:headerReference w:type="first" r:id="rId12"/>
          <w:footerReference w:type="first" r:id="rId13"/>
          <w:pgSz w:w="11906" w:h="16838" w:code="9"/>
          <w:pgMar w:top="1135" w:right="567" w:bottom="1134" w:left="1701" w:header="567" w:footer="567" w:gutter="0"/>
          <w:pgNumType w:start="1"/>
          <w:cols w:space="1296"/>
          <w:titlePg/>
          <w:docGrid w:linePitch="360"/>
        </w:sectPr>
      </w:pPr>
    </w:p>
    <w:p w14:paraId="0EB1FF0E" w14:textId="5344F5D8" w:rsidR="00BD667B" w:rsidRPr="00037ABB" w:rsidRDefault="00BD667B" w:rsidP="00643D4E">
      <w:pPr>
        <w:pStyle w:val="Betarp"/>
        <w:jc w:val="center"/>
        <w:rPr>
          <w:rFonts w:ascii="Times New Roman" w:hAnsi="Times New Roman"/>
          <w:b/>
          <w:bCs/>
          <w:sz w:val="24"/>
          <w:szCs w:val="24"/>
        </w:rPr>
      </w:pPr>
      <w:r w:rsidRPr="00037ABB">
        <w:rPr>
          <w:rFonts w:ascii="Times New Roman" w:hAnsi="Times New Roman"/>
          <w:b/>
          <w:bCs/>
          <w:sz w:val="24"/>
          <w:szCs w:val="24"/>
        </w:rPr>
        <w:lastRenderedPageBreak/>
        <w:t>LAZDIJŲ RAJONO SAVIVALDYBĖS TARYBOS SPRENDIMO</w:t>
      </w:r>
    </w:p>
    <w:p w14:paraId="5D926392" w14:textId="748EEF80" w:rsidR="00BD667B" w:rsidRDefault="00BD667B" w:rsidP="00643D4E">
      <w:pPr>
        <w:pStyle w:val="Betarp"/>
        <w:jc w:val="center"/>
        <w:rPr>
          <w:rFonts w:ascii="Times New Roman" w:hAnsi="Times New Roman"/>
          <w:b/>
          <w:bCs/>
          <w:sz w:val="24"/>
          <w:szCs w:val="24"/>
        </w:rPr>
      </w:pPr>
      <w:r w:rsidRPr="00037ABB">
        <w:rPr>
          <w:rFonts w:ascii="Times New Roman" w:hAnsi="Times New Roman"/>
          <w:b/>
          <w:bCs/>
          <w:sz w:val="24"/>
          <w:szCs w:val="24"/>
        </w:rPr>
        <w:t>„DĖL LAZDIJŲ RAJONO SAVIVALDYBĖS TARYBOS 2011 M. BIRŽELIO 29 D. SPRENDIMO NR. 5TS-78 „DĖL VIEŠŲJŲ ĮSTAIGŲ ĮSTATŲ PAKEITIMO IR PATVIRTINIMO“ PAKEITIMO“</w:t>
      </w:r>
      <w:r w:rsidRPr="00037ABB">
        <w:rPr>
          <w:rFonts w:ascii="Times New Roman" w:hAnsi="Times New Roman"/>
          <w:b/>
          <w:bCs/>
          <w:caps/>
          <w:sz w:val="24"/>
          <w:szCs w:val="24"/>
        </w:rPr>
        <w:t xml:space="preserve"> </w:t>
      </w:r>
      <w:r w:rsidRPr="00037ABB">
        <w:rPr>
          <w:rFonts w:ascii="Times New Roman" w:hAnsi="Times New Roman"/>
          <w:b/>
          <w:bCs/>
          <w:sz w:val="24"/>
          <w:szCs w:val="24"/>
        </w:rPr>
        <w:t>PROJEKTO</w:t>
      </w:r>
    </w:p>
    <w:p w14:paraId="2A86F8DD" w14:textId="77777777" w:rsidR="00643D4E" w:rsidRPr="00037ABB" w:rsidRDefault="00643D4E" w:rsidP="00643D4E">
      <w:pPr>
        <w:pStyle w:val="Betarp"/>
        <w:jc w:val="center"/>
        <w:rPr>
          <w:rFonts w:ascii="Times New Roman" w:hAnsi="Times New Roman"/>
          <w:b/>
          <w:bCs/>
          <w:sz w:val="24"/>
          <w:szCs w:val="24"/>
        </w:rPr>
      </w:pPr>
    </w:p>
    <w:p w14:paraId="5402CDAD" w14:textId="77777777" w:rsidR="00BD667B" w:rsidRPr="00037ABB" w:rsidRDefault="00BD667B" w:rsidP="00643D4E">
      <w:pPr>
        <w:pStyle w:val="Betarp"/>
        <w:jc w:val="center"/>
        <w:rPr>
          <w:rFonts w:ascii="Times New Roman" w:hAnsi="Times New Roman"/>
          <w:b/>
          <w:bCs/>
          <w:sz w:val="24"/>
          <w:szCs w:val="24"/>
        </w:rPr>
      </w:pPr>
      <w:r w:rsidRPr="00037ABB">
        <w:rPr>
          <w:rFonts w:ascii="Times New Roman" w:hAnsi="Times New Roman"/>
          <w:b/>
          <w:bCs/>
          <w:sz w:val="24"/>
          <w:szCs w:val="24"/>
        </w:rPr>
        <w:t>AIŠKINAMASIS RAŠTAS</w:t>
      </w:r>
    </w:p>
    <w:p w14:paraId="0A99466F" w14:textId="4E5F5E61" w:rsidR="00BD667B" w:rsidRPr="00EE2302" w:rsidRDefault="00445D4B" w:rsidP="00643D4E">
      <w:pPr>
        <w:pStyle w:val="Betarp"/>
        <w:jc w:val="center"/>
        <w:rPr>
          <w:rFonts w:ascii="Times New Roman" w:hAnsi="Times New Roman"/>
          <w:sz w:val="24"/>
          <w:szCs w:val="24"/>
          <w:lang w:eastAsia="ar-SA"/>
        </w:rPr>
      </w:pPr>
      <w:r w:rsidRPr="00EE2302">
        <w:rPr>
          <w:rFonts w:ascii="Times New Roman" w:hAnsi="Times New Roman"/>
          <w:sz w:val="24"/>
          <w:szCs w:val="24"/>
          <w:lang w:eastAsia="ar-SA"/>
        </w:rPr>
        <w:t>2021-</w:t>
      </w:r>
      <w:r w:rsidR="00EE2302" w:rsidRPr="00EE2302">
        <w:rPr>
          <w:rFonts w:ascii="Times New Roman" w:hAnsi="Times New Roman"/>
          <w:sz w:val="24"/>
          <w:szCs w:val="24"/>
          <w:lang w:eastAsia="ar-SA"/>
        </w:rPr>
        <w:t>07</w:t>
      </w:r>
      <w:r w:rsidR="00BD667B" w:rsidRPr="00EE2302">
        <w:rPr>
          <w:rFonts w:ascii="Times New Roman" w:hAnsi="Times New Roman"/>
          <w:sz w:val="24"/>
          <w:szCs w:val="24"/>
          <w:lang w:eastAsia="ar-SA"/>
        </w:rPr>
        <w:t>-</w:t>
      </w:r>
      <w:r w:rsidR="00EE2302" w:rsidRPr="00EE2302">
        <w:rPr>
          <w:rFonts w:ascii="Times New Roman" w:hAnsi="Times New Roman"/>
          <w:sz w:val="24"/>
          <w:szCs w:val="24"/>
          <w:lang w:eastAsia="ar-SA"/>
        </w:rPr>
        <w:t>12</w:t>
      </w:r>
    </w:p>
    <w:p w14:paraId="5AF0D7F9" w14:textId="77777777" w:rsidR="00643D4E" w:rsidRPr="00037ABB" w:rsidRDefault="00643D4E" w:rsidP="00643D4E">
      <w:pPr>
        <w:pStyle w:val="Betarp"/>
        <w:jc w:val="center"/>
        <w:rPr>
          <w:rFonts w:ascii="Times New Roman" w:hAnsi="Times New Roman"/>
          <w:b/>
          <w:bCs/>
          <w:sz w:val="24"/>
          <w:szCs w:val="24"/>
          <w:lang w:eastAsia="ar-SA"/>
        </w:rPr>
      </w:pPr>
    </w:p>
    <w:p w14:paraId="23CACF88" w14:textId="3BB48FE5" w:rsidR="00EE1B6F" w:rsidRDefault="00BD667B" w:rsidP="00EE1B6F">
      <w:pPr>
        <w:pStyle w:val="Betarp"/>
        <w:spacing w:line="360" w:lineRule="auto"/>
        <w:ind w:firstLine="709"/>
        <w:jc w:val="both"/>
        <w:rPr>
          <w:rFonts w:ascii="Times New Roman" w:eastAsia="Lucida Sans Unicode" w:hAnsi="Times New Roman"/>
          <w:kern w:val="2"/>
          <w:sz w:val="24"/>
          <w:szCs w:val="24"/>
          <w:lang w:eastAsia="lt-LT"/>
        </w:rPr>
      </w:pPr>
      <w:r w:rsidRPr="0020789B">
        <w:rPr>
          <w:rFonts w:ascii="Times New Roman" w:hAnsi="Times New Roman"/>
          <w:color w:val="000000"/>
          <w:sz w:val="24"/>
          <w:szCs w:val="24"/>
          <w:lang w:eastAsia="ar-SA"/>
        </w:rPr>
        <w:t xml:space="preserve">        </w:t>
      </w:r>
      <w:r w:rsidR="00EE1B6F">
        <w:rPr>
          <w:rFonts w:ascii="Times New Roman" w:hAnsi="Times New Roman"/>
          <w:sz w:val="24"/>
          <w:szCs w:val="24"/>
        </w:rPr>
        <w:t>Lazdijų rajono savivaldybės tarybos sprendimo projektas parengtas vadovaujantis</w:t>
      </w:r>
      <w:r w:rsidR="00EE1B6F">
        <w:rPr>
          <w:rFonts w:ascii="Times New Roman" w:eastAsia="Lucida Sans Unicode" w:hAnsi="Times New Roman"/>
          <w:kern w:val="2"/>
          <w:sz w:val="24"/>
          <w:szCs w:val="24"/>
          <w:lang w:eastAsia="lt-LT"/>
        </w:rPr>
        <w:t xml:space="preserve"> Lietuvos Respublikos vietos savivaldos įstatymo </w:t>
      </w:r>
      <w:r w:rsidR="00EE1B6F">
        <w:rPr>
          <w:rFonts w:ascii="Times New Roman" w:eastAsia="Lucida Sans Unicode" w:hAnsi="Times New Roman"/>
          <w:color w:val="000000" w:themeColor="text1"/>
          <w:kern w:val="2"/>
          <w:sz w:val="24"/>
          <w:szCs w:val="24"/>
          <w:lang w:eastAsia="lt-LT"/>
        </w:rPr>
        <w:t>16 straipsnio 4 dalimi, 18 straipsnio 1 dalimi, Lietuvos Respublikos viešųjų įstaigų įstatymo 10 straipsnio 1 dalies 1 punktu ir 8 dalimi, Lietuvos Respublikos sveikatos priežiūros įstaigų įstatymo</w:t>
      </w:r>
      <w:r w:rsidR="00EE1B6F">
        <w:rPr>
          <w:rFonts w:ascii="Times New Roman" w:eastAsia="Lucida Sans Unicode" w:hAnsi="Times New Roman"/>
          <w:color w:val="FF0000"/>
          <w:kern w:val="2"/>
          <w:sz w:val="24"/>
          <w:szCs w:val="24"/>
          <w:lang w:eastAsia="lt-LT"/>
        </w:rPr>
        <w:t xml:space="preserve"> </w:t>
      </w:r>
      <w:r w:rsidR="00EE1B6F">
        <w:rPr>
          <w:rFonts w:ascii="Times New Roman" w:eastAsia="Lucida Sans Unicode" w:hAnsi="Times New Roman"/>
          <w:color w:val="000000" w:themeColor="text1"/>
          <w:kern w:val="2"/>
          <w:sz w:val="24"/>
          <w:szCs w:val="24"/>
          <w:lang w:eastAsia="lt-LT"/>
        </w:rPr>
        <w:t xml:space="preserve">29 straipsniu, </w:t>
      </w:r>
      <w:r w:rsidR="00EE1B6F">
        <w:rPr>
          <w:rFonts w:ascii="Times New Roman" w:eastAsia="Lucida Sans Unicode" w:hAnsi="Times New Roman"/>
          <w:kern w:val="2"/>
          <w:sz w:val="24"/>
          <w:szCs w:val="24"/>
          <w:lang w:eastAsia="lt-LT"/>
        </w:rPr>
        <w:t xml:space="preserve">Atstovavimo Lazdijų rajono savivaldybei viešosiose įstaigose taisyklėmis, patvirtintomis Lazdijų rajono savivaldybės tarybos 2013 m. lapkričio 26 d. sprendimu Nr. </w:t>
      </w:r>
      <w:r w:rsidR="00EE1B6F">
        <w:rPr>
          <w:rFonts w:ascii="Times New Roman" w:eastAsia="Lucida Sans Unicode" w:hAnsi="Times New Roman"/>
          <w:color w:val="0563C1"/>
          <w:kern w:val="2"/>
          <w:sz w:val="24"/>
          <w:szCs w:val="24"/>
          <w:u w:val="single"/>
          <w:lang w:eastAsia="lt-LT"/>
        </w:rPr>
        <w:t>5TS-911</w:t>
      </w:r>
      <w:r w:rsidR="00EE1B6F">
        <w:rPr>
          <w:rFonts w:ascii="Times New Roman" w:eastAsia="Lucida Sans Unicode" w:hAnsi="Times New Roman"/>
          <w:kern w:val="2"/>
          <w:sz w:val="24"/>
          <w:szCs w:val="24"/>
          <w:lang w:eastAsia="lt-LT"/>
        </w:rPr>
        <w:t xml:space="preserve"> „Dėl Atstovavimo Lazdijų rajono savivaldybei viešosiose įstaigose taisyklių patvirtinimo“</w:t>
      </w:r>
      <w:r w:rsidR="00EE2302">
        <w:rPr>
          <w:rFonts w:ascii="Times New Roman" w:eastAsia="Lucida Sans Unicode" w:hAnsi="Times New Roman"/>
          <w:kern w:val="2"/>
          <w:sz w:val="24"/>
          <w:szCs w:val="24"/>
          <w:lang w:eastAsia="lt-LT"/>
        </w:rPr>
        <w:t>.</w:t>
      </w:r>
    </w:p>
    <w:p w14:paraId="36884D51" w14:textId="51FD7160" w:rsidR="00EE1B6F" w:rsidRDefault="00EE1B6F" w:rsidP="00EE1B6F">
      <w:pPr>
        <w:pStyle w:val="Betarp"/>
        <w:spacing w:line="360" w:lineRule="auto"/>
        <w:ind w:firstLine="709"/>
        <w:jc w:val="both"/>
        <w:rPr>
          <w:rFonts w:ascii="Times New Roman" w:eastAsia="Times New Roman" w:hAnsi="Times New Roman"/>
          <w:sz w:val="24"/>
          <w:szCs w:val="24"/>
        </w:rPr>
      </w:pPr>
      <w:r>
        <w:rPr>
          <w:rFonts w:ascii="Times New Roman" w:hAnsi="Times New Roman"/>
          <w:sz w:val="24"/>
          <w:szCs w:val="24"/>
        </w:rPr>
        <w:t xml:space="preserve">Tikslas – patvirtinti naujos redakcijos VšĮ ,,Lazdijų </w:t>
      </w:r>
      <w:r w:rsidR="00ED5C4C">
        <w:rPr>
          <w:rFonts w:ascii="Times New Roman" w:hAnsi="Times New Roman"/>
          <w:sz w:val="24"/>
          <w:szCs w:val="24"/>
        </w:rPr>
        <w:t>savivaldybės pirminės sveikatos priežiūros centras</w:t>
      </w:r>
      <w:r>
        <w:rPr>
          <w:rFonts w:ascii="Times New Roman" w:eastAsia="Times New Roman" w:hAnsi="Times New Roman"/>
          <w:sz w:val="24"/>
          <w:szCs w:val="24"/>
        </w:rPr>
        <w:t>“ įstatus.</w:t>
      </w:r>
    </w:p>
    <w:p w14:paraId="260AE166" w14:textId="77777777" w:rsidR="00EE1B6F" w:rsidRDefault="00EE1B6F" w:rsidP="00EE1B6F">
      <w:pPr>
        <w:pStyle w:val="Betarp"/>
        <w:spacing w:line="360" w:lineRule="auto"/>
        <w:ind w:firstLine="709"/>
        <w:jc w:val="both"/>
        <w:rPr>
          <w:rFonts w:ascii="Times New Roman" w:hAnsi="Times New Roman"/>
          <w:sz w:val="24"/>
          <w:szCs w:val="24"/>
        </w:rPr>
      </w:pPr>
      <w:r>
        <w:rPr>
          <w:rFonts w:ascii="Times New Roman" w:hAnsi="Times New Roman"/>
          <w:sz w:val="24"/>
          <w:szCs w:val="24"/>
        </w:rPr>
        <w:t>2020 m. spalio 1 d. įsigaliojo Lietuvos Respublikos sveikatos priežiūros įstaigų įstatymo Nr. I-1367 10, 20, 22, 27, 28, 29, 30, 32, 33, 34, 35, 37, 38, 46, 55, 56 straipsnių pakeitimo ir 31 straipsnio pripažinimo netekusiu galios įstatymas (</w:t>
      </w:r>
      <w:r w:rsidRPr="00A560A7">
        <w:rPr>
          <w:rFonts w:ascii="Times New Roman" w:hAnsi="Times New Roman"/>
          <w:sz w:val="24"/>
          <w:szCs w:val="24"/>
        </w:rPr>
        <w:t xml:space="preserve">2020 m. birželio 25 d. Nr. XIII-3150), </w:t>
      </w:r>
      <w:r>
        <w:rPr>
          <w:rFonts w:ascii="Times New Roman" w:hAnsi="Times New Roman"/>
          <w:sz w:val="24"/>
          <w:szCs w:val="24"/>
        </w:rPr>
        <w:t>kuriuo buvo pakeistos Sveikatos priežiūros įstaigų įstatymo (toliau – Įstatymas) nuostatos, susijusios su valdymo organų sudarymu, taip pat nuostatos, susijusios su LNSS viešosios įstaigos savininko (dalininko) kompetencija, įstatų turinio reikalavimais, viešosios įstaigos organų sudarymu ir kompetencija, gydymo tarybos ir slaugytojų tarybos pasiūlymų pateikimo tvarka, pirmininkavimo šioms taryboms apribojimais, medicinos etikos komisijos funkcijomis.</w:t>
      </w:r>
    </w:p>
    <w:p w14:paraId="0A75D46F" w14:textId="77777777" w:rsidR="00EE1B6F" w:rsidRDefault="00EE1B6F" w:rsidP="00EE1B6F">
      <w:pPr>
        <w:pStyle w:val="Betarp"/>
        <w:spacing w:line="360" w:lineRule="auto"/>
        <w:ind w:firstLine="709"/>
        <w:jc w:val="both"/>
        <w:rPr>
          <w:rFonts w:ascii="Times New Roman" w:eastAsia="Times New Roman" w:hAnsi="Times New Roman"/>
          <w:sz w:val="24"/>
          <w:szCs w:val="24"/>
          <w:lang w:eastAsia="lt-LT"/>
        </w:rPr>
      </w:pPr>
      <w:r>
        <w:rPr>
          <w:rFonts w:ascii="Times New Roman" w:hAnsi="Times New Roman"/>
          <w:sz w:val="24"/>
          <w:szCs w:val="24"/>
        </w:rPr>
        <w:t xml:space="preserve">Priėmus sprendimo projektą, neigiamų pasekmių nenumatoma. </w:t>
      </w:r>
    </w:p>
    <w:p w14:paraId="656359A6" w14:textId="77777777" w:rsidR="00EE1B6F" w:rsidRDefault="00EE1B6F" w:rsidP="00EE1B6F">
      <w:pPr>
        <w:pStyle w:val="Betarp"/>
        <w:spacing w:line="360" w:lineRule="auto"/>
        <w:ind w:firstLine="709"/>
        <w:jc w:val="both"/>
        <w:rPr>
          <w:rFonts w:ascii="Times New Roman" w:hAnsi="Times New Roman"/>
          <w:sz w:val="24"/>
          <w:szCs w:val="24"/>
        </w:rPr>
      </w:pPr>
      <w:r>
        <w:rPr>
          <w:rFonts w:ascii="Times New Roman" w:hAnsi="Times New Roman"/>
          <w:sz w:val="24"/>
          <w:szCs w:val="24"/>
        </w:rPr>
        <w:t>Dėl sprendimo projekto pastabų ir pasiūlymų negauta.</w:t>
      </w:r>
    </w:p>
    <w:p w14:paraId="2F731F68" w14:textId="649A5614" w:rsidR="00EE1B6F" w:rsidRDefault="00EE1B6F" w:rsidP="00EE1B6F">
      <w:pPr>
        <w:pStyle w:val="Betarp"/>
        <w:spacing w:line="360" w:lineRule="auto"/>
        <w:ind w:firstLine="709"/>
        <w:jc w:val="both"/>
        <w:rPr>
          <w:rFonts w:ascii="Times New Roman" w:eastAsia="Times New Roman" w:hAnsi="Times New Roman"/>
          <w:sz w:val="24"/>
          <w:szCs w:val="24"/>
          <w:lang w:eastAsia="lt-LT"/>
        </w:rPr>
      </w:pPr>
      <w:r>
        <w:rPr>
          <w:rFonts w:ascii="Times New Roman" w:hAnsi="Times New Roman"/>
          <w:sz w:val="24"/>
          <w:szCs w:val="24"/>
        </w:rPr>
        <w:t>Projektą paruošė Lazdijų rajono savivaldybės administracijos Socialinės paramos ir sveikatos skyriaus vyr. specialistė Lina Džiaukštienė.</w:t>
      </w:r>
    </w:p>
    <w:p w14:paraId="6E88940C" w14:textId="77777777" w:rsidR="00EE1B6F" w:rsidRDefault="00EE1B6F" w:rsidP="00EE1B6F">
      <w:pPr>
        <w:pStyle w:val="Betarp"/>
        <w:spacing w:line="360" w:lineRule="auto"/>
        <w:jc w:val="both"/>
        <w:rPr>
          <w:rFonts w:ascii="Times New Roman" w:hAnsi="Times New Roman"/>
          <w:sz w:val="24"/>
          <w:szCs w:val="24"/>
        </w:rPr>
      </w:pPr>
    </w:p>
    <w:p w14:paraId="08A48434" w14:textId="77777777" w:rsidR="00EE1B6F" w:rsidRDefault="00EE1B6F" w:rsidP="00EE1B6F">
      <w:pPr>
        <w:pStyle w:val="Betarp"/>
        <w:jc w:val="both"/>
        <w:rPr>
          <w:rFonts w:ascii="Times New Roman" w:hAnsi="Times New Roman"/>
          <w:sz w:val="24"/>
          <w:szCs w:val="24"/>
        </w:rPr>
      </w:pPr>
      <w:r>
        <w:rPr>
          <w:rFonts w:ascii="Times New Roman" w:hAnsi="Times New Roman"/>
          <w:sz w:val="24"/>
          <w:szCs w:val="24"/>
        </w:rPr>
        <w:t>Socialinės paramos ir sveikatos skyriaus</w:t>
      </w:r>
    </w:p>
    <w:p w14:paraId="41406017" w14:textId="217CE7B2" w:rsidR="001751F9" w:rsidRPr="00065E03" w:rsidRDefault="00EE1B6F" w:rsidP="00065E03">
      <w:pPr>
        <w:jc w:val="both"/>
        <w:rPr>
          <w:rFonts w:ascii="Times New Roman" w:hAnsi="Times New Roman"/>
          <w:sz w:val="24"/>
          <w:szCs w:val="24"/>
        </w:rPr>
      </w:pPr>
      <w:r w:rsidRPr="00F24B70">
        <w:rPr>
          <w:rFonts w:ascii="Times New Roman" w:hAnsi="Times New Roman"/>
          <w:sz w:val="24"/>
        </w:rPr>
        <w:t xml:space="preserve">vyr. </w:t>
      </w:r>
      <w:r w:rsidRPr="00445D4B">
        <w:rPr>
          <w:rFonts w:ascii="Times New Roman" w:hAnsi="Times New Roman"/>
          <w:sz w:val="24"/>
          <w:szCs w:val="24"/>
        </w:rPr>
        <w:t xml:space="preserve">specialistė                                                               </w:t>
      </w:r>
      <w:r>
        <w:rPr>
          <w:szCs w:val="24"/>
        </w:rPr>
        <w:tab/>
      </w:r>
      <w:r w:rsidR="00643D4E">
        <w:rPr>
          <w:szCs w:val="24"/>
        </w:rPr>
        <w:t xml:space="preserve">                     </w:t>
      </w:r>
      <w:r w:rsidRPr="00445D4B">
        <w:rPr>
          <w:rFonts w:ascii="Times New Roman" w:hAnsi="Times New Roman"/>
          <w:sz w:val="24"/>
          <w:szCs w:val="24"/>
        </w:rPr>
        <w:t>Lina Džiaukštienė</w:t>
      </w:r>
    </w:p>
    <w:sectPr w:rsidR="001751F9" w:rsidRPr="00065E0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4E62" w14:textId="77777777" w:rsidR="002B2ABA" w:rsidRDefault="002B2ABA">
      <w:pPr>
        <w:spacing w:after="0" w:line="240" w:lineRule="auto"/>
      </w:pPr>
      <w:r>
        <w:separator/>
      </w:r>
    </w:p>
  </w:endnote>
  <w:endnote w:type="continuationSeparator" w:id="0">
    <w:p w14:paraId="2FAF590C" w14:textId="77777777" w:rsidR="002B2ABA" w:rsidRDefault="002B2ABA">
      <w:pPr>
        <w:spacing w:after="0" w:line="240" w:lineRule="auto"/>
      </w:pPr>
      <w:r>
        <w:continuationSeparator/>
      </w:r>
    </w:p>
  </w:endnote>
  <w:endnote w:type="continuationNotice" w:id="1">
    <w:p w14:paraId="65C643B8" w14:textId="77777777" w:rsidR="002B2ABA" w:rsidRDefault="002B2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86A5" w14:textId="77777777" w:rsidR="00E00FF4" w:rsidRDefault="00E708E1">
    <w:pPr>
      <w:tabs>
        <w:tab w:val="center" w:pos="4819"/>
        <w:tab w:val="right" w:pos="9638"/>
      </w:tabs>
      <w:rPr>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2721" w14:textId="77777777" w:rsidR="00E00FF4" w:rsidRDefault="00E708E1">
    <w:pPr>
      <w:tabs>
        <w:tab w:val="center" w:pos="4819"/>
        <w:tab w:val="right" w:pos="9638"/>
      </w:tabs>
      <w:rPr>
        <w:szCs w:val="2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CEDE" w14:textId="77777777" w:rsidR="00E00FF4" w:rsidRDefault="00E708E1">
    <w:pPr>
      <w:tabs>
        <w:tab w:val="center" w:pos="4819"/>
        <w:tab w:val="right" w:pos="9638"/>
      </w:tabs>
      <w:rPr>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1DB8" w14:textId="77777777" w:rsidR="002B2ABA" w:rsidRDefault="002B2ABA">
      <w:pPr>
        <w:spacing w:after="0" w:line="240" w:lineRule="auto"/>
      </w:pPr>
      <w:r>
        <w:separator/>
      </w:r>
    </w:p>
  </w:footnote>
  <w:footnote w:type="continuationSeparator" w:id="0">
    <w:p w14:paraId="15AB9834" w14:textId="77777777" w:rsidR="002B2ABA" w:rsidRDefault="002B2ABA">
      <w:pPr>
        <w:spacing w:after="0" w:line="240" w:lineRule="auto"/>
      </w:pPr>
      <w:r>
        <w:continuationSeparator/>
      </w:r>
    </w:p>
  </w:footnote>
  <w:footnote w:type="continuationNotice" w:id="1">
    <w:p w14:paraId="19244F73" w14:textId="77777777" w:rsidR="002B2ABA" w:rsidRDefault="002B2A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BD0E" w14:textId="77777777" w:rsidR="00E00FF4" w:rsidRDefault="00CF05F5">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14:paraId="4EF37603" w14:textId="77777777" w:rsidR="00E00FF4" w:rsidRDefault="00E708E1">
    <w:pPr>
      <w:tabs>
        <w:tab w:val="center" w:pos="4153"/>
        <w:tab w:val="right" w:pos="8306"/>
      </w:tabs>
      <w:rPr>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A648" w14:textId="77777777" w:rsidR="00E00FF4" w:rsidRDefault="00CF05F5">
    <w:pPr>
      <w:tabs>
        <w:tab w:val="center" w:pos="4680"/>
        <w:tab w:val="right" w:pos="9360"/>
      </w:tabs>
      <w:jc w:val="center"/>
      <w:rPr>
        <w:lang w:eastAsia="lt-LT"/>
      </w:rPr>
    </w:pPr>
    <w:r>
      <w:rPr>
        <w:lang w:eastAsia="lt-LT"/>
      </w:rPr>
      <w:fldChar w:fldCharType="begin"/>
    </w:r>
    <w:r>
      <w:rPr>
        <w:lang w:eastAsia="lt-LT"/>
      </w:rPr>
      <w:instrText>PAGE   \* MERGEFORMAT</w:instrText>
    </w:r>
    <w:r>
      <w:rPr>
        <w:lang w:eastAsia="lt-LT"/>
      </w:rPr>
      <w:fldChar w:fldCharType="separate"/>
    </w:r>
    <w:r>
      <w:rPr>
        <w:noProof/>
        <w:lang w:eastAsia="lt-LT"/>
      </w:rPr>
      <w:t>4</w:t>
    </w:r>
    <w:r>
      <w:rPr>
        <w:lang w:eastAsia="lt-LT"/>
      </w:rPr>
      <w:fldChar w:fldCharType="end"/>
    </w:r>
  </w:p>
  <w:p w14:paraId="4E40E8B4" w14:textId="77777777" w:rsidR="00E00FF4" w:rsidRDefault="00E708E1">
    <w:pPr>
      <w:tabs>
        <w:tab w:val="center" w:pos="4153"/>
        <w:tab w:val="right" w:pos="8306"/>
      </w:tabs>
      <w:rPr>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C6FE" w14:textId="77777777" w:rsidR="00E00FF4" w:rsidRDefault="00E708E1">
    <w:pPr>
      <w:tabs>
        <w:tab w:val="center" w:pos="4680"/>
        <w:tab w:val="right" w:pos="9360"/>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1271"/>
    <w:multiLevelType w:val="hybridMultilevel"/>
    <w:tmpl w:val="B150D80C"/>
    <w:lvl w:ilvl="0" w:tplc="25464B2E">
      <w:start w:val="52"/>
      <w:numFmt w:val="decimal"/>
      <w:lvlText w:val="%1."/>
      <w:lvlJc w:val="left"/>
      <w:pPr>
        <w:ind w:left="1004" w:hanging="360"/>
      </w:pPr>
    </w:lvl>
    <w:lvl w:ilvl="1" w:tplc="04270019">
      <w:start w:val="1"/>
      <w:numFmt w:val="lowerLetter"/>
      <w:lvlText w:val="%2."/>
      <w:lvlJc w:val="left"/>
      <w:pPr>
        <w:ind w:left="1724" w:hanging="360"/>
      </w:pPr>
    </w:lvl>
    <w:lvl w:ilvl="2" w:tplc="0427001B">
      <w:start w:val="1"/>
      <w:numFmt w:val="lowerRoman"/>
      <w:lvlText w:val="%3."/>
      <w:lvlJc w:val="right"/>
      <w:pPr>
        <w:ind w:left="2444" w:hanging="180"/>
      </w:pPr>
    </w:lvl>
    <w:lvl w:ilvl="3" w:tplc="0427000F">
      <w:start w:val="1"/>
      <w:numFmt w:val="decimal"/>
      <w:lvlText w:val="%4."/>
      <w:lvlJc w:val="left"/>
      <w:pPr>
        <w:ind w:left="3164" w:hanging="360"/>
      </w:pPr>
    </w:lvl>
    <w:lvl w:ilvl="4" w:tplc="04270019">
      <w:start w:val="1"/>
      <w:numFmt w:val="lowerLetter"/>
      <w:lvlText w:val="%5."/>
      <w:lvlJc w:val="left"/>
      <w:pPr>
        <w:ind w:left="3884" w:hanging="360"/>
      </w:pPr>
    </w:lvl>
    <w:lvl w:ilvl="5" w:tplc="0427001B">
      <w:start w:val="1"/>
      <w:numFmt w:val="lowerRoman"/>
      <w:lvlText w:val="%6."/>
      <w:lvlJc w:val="right"/>
      <w:pPr>
        <w:ind w:left="4604" w:hanging="180"/>
      </w:pPr>
    </w:lvl>
    <w:lvl w:ilvl="6" w:tplc="0427000F">
      <w:start w:val="1"/>
      <w:numFmt w:val="decimal"/>
      <w:lvlText w:val="%7."/>
      <w:lvlJc w:val="left"/>
      <w:pPr>
        <w:ind w:left="5324" w:hanging="360"/>
      </w:pPr>
    </w:lvl>
    <w:lvl w:ilvl="7" w:tplc="04270019">
      <w:start w:val="1"/>
      <w:numFmt w:val="lowerLetter"/>
      <w:lvlText w:val="%8."/>
      <w:lvlJc w:val="left"/>
      <w:pPr>
        <w:ind w:left="6044" w:hanging="360"/>
      </w:pPr>
    </w:lvl>
    <w:lvl w:ilvl="8" w:tplc="0427001B">
      <w:start w:val="1"/>
      <w:numFmt w:val="lowerRoman"/>
      <w:lvlText w:val="%9."/>
      <w:lvlJc w:val="right"/>
      <w:pPr>
        <w:ind w:left="6764" w:hanging="180"/>
      </w:pPr>
    </w:lvl>
  </w:abstractNum>
  <w:abstractNum w:abstractNumId="1" w15:restartNumberingAfterBreak="0">
    <w:nsid w:val="275532F2"/>
    <w:multiLevelType w:val="multilevel"/>
    <w:tmpl w:val="316A1344"/>
    <w:lvl w:ilvl="0">
      <w:start w:val="27"/>
      <w:numFmt w:val="decimal"/>
      <w:lvlText w:val="%1."/>
      <w:lvlJc w:val="left"/>
      <w:pPr>
        <w:ind w:left="1712" w:hanging="435"/>
      </w:pPr>
      <w:rPr>
        <w:rFonts w:hint="default"/>
      </w:rPr>
    </w:lvl>
    <w:lvl w:ilvl="1">
      <w:start w:val="1"/>
      <w:numFmt w:val="decimal"/>
      <w:lvlText w:val="%1.%2."/>
      <w:lvlJc w:val="left"/>
      <w:pPr>
        <w:ind w:left="1439" w:hanging="435"/>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 w15:restartNumberingAfterBreak="0">
    <w:nsid w:val="36D83182"/>
    <w:multiLevelType w:val="hybridMultilevel"/>
    <w:tmpl w:val="ECF2817C"/>
    <w:lvl w:ilvl="0" w:tplc="29309BBC">
      <w:start w:val="26"/>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15:restartNumberingAfterBreak="0">
    <w:nsid w:val="40554FF1"/>
    <w:multiLevelType w:val="multilevel"/>
    <w:tmpl w:val="7D48B7C2"/>
    <w:lvl w:ilvl="0">
      <w:start w:val="1"/>
      <w:numFmt w:val="decimal"/>
      <w:suff w:val="space"/>
      <w:lvlText w:val="%1."/>
      <w:lvlJc w:val="left"/>
      <w:pPr>
        <w:ind w:left="644" w:hanging="360"/>
      </w:pPr>
      <w:rPr>
        <w:rFonts w:hint="default"/>
      </w:rPr>
    </w:lvl>
    <w:lvl w:ilvl="1">
      <w:start w:val="1"/>
      <w:numFmt w:val="decimal"/>
      <w:suff w:val="space"/>
      <w:lvlText w:val="%1.%2."/>
      <w:lvlJc w:val="left"/>
      <w:pPr>
        <w:ind w:left="43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2A2775B"/>
    <w:multiLevelType w:val="hybridMultilevel"/>
    <w:tmpl w:val="1EC00C0C"/>
    <w:lvl w:ilvl="0" w:tplc="C6067272">
      <w:start w:val="85"/>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num>
  <w:num w:numId="2">
    <w:abstractNumId w:val="1"/>
  </w:num>
  <w:num w:numId="3">
    <w:abstractNumId w:val="0"/>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7B"/>
    <w:rsid w:val="00000BEF"/>
    <w:rsid w:val="00016629"/>
    <w:rsid w:val="00032DE1"/>
    <w:rsid w:val="000351A3"/>
    <w:rsid w:val="00037ABB"/>
    <w:rsid w:val="000411C2"/>
    <w:rsid w:val="00065E03"/>
    <w:rsid w:val="000756CA"/>
    <w:rsid w:val="0008507F"/>
    <w:rsid w:val="000A1D45"/>
    <w:rsid w:val="000A3104"/>
    <w:rsid w:val="000D0E24"/>
    <w:rsid w:val="000E537F"/>
    <w:rsid w:val="001037A8"/>
    <w:rsid w:val="00104E9D"/>
    <w:rsid w:val="0011600A"/>
    <w:rsid w:val="00137B3A"/>
    <w:rsid w:val="00153B1A"/>
    <w:rsid w:val="001554CB"/>
    <w:rsid w:val="001751F9"/>
    <w:rsid w:val="00177396"/>
    <w:rsid w:val="001B15A6"/>
    <w:rsid w:val="001C2C23"/>
    <w:rsid w:val="001E2998"/>
    <w:rsid w:val="001E61CA"/>
    <w:rsid w:val="001F53A1"/>
    <w:rsid w:val="00204122"/>
    <w:rsid w:val="0020789B"/>
    <w:rsid w:val="002175D1"/>
    <w:rsid w:val="0022214D"/>
    <w:rsid w:val="002348A4"/>
    <w:rsid w:val="00272826"/>
    <w:rsid w:val="00275BD0"/>
    <w:rsid w:val="0028017B"/>
    <w:rsid w:val="0028461F"/>
    <w:rsid w:val="00287300"/>
    <w:rsid w:val="0029404D"/>
    <w:rsid w:val="002B1EF4"/>
    <w:rsid w:val="002B2ABA"/>
    <w:rsid w:val="002C5131"/>
    <w:rsid w:val="002D36F9"/>
    <w:rsid w:val="002D4244"/>
    <w:rsid w:val="002D7FE4"/>
    <w:rsid w:val="002E5640"/>
    <w:rsid w:val="00302A4E"/>
    <w:rsid w:val="00336827"/>
    <w:rsid w:val="0035180A"/>
    <w:rsid w:val="003614B7"/>
    <w:rsid w:val="0037178E"/>
    <w:rsid w:val="00371C4C"/>
    <w:rsid w:val="00375A61"/>
    <w:rsid w:val="00396BA5"/>
    <w:rsid w:val="003A1CCB"/>
    <w:rsid w:val="003B0F44"/>
    <w:rsid w:val="003E1B9E"/>
    <w:rsid w:val="003F75A4"/>
    <w:rsid w:val="00417D51"/>
    <w:rsid w:val="00427F19"/>
    <w:rsid w:val="004409CD"/>
    <w:rsid w:val="00445D4B"/>
    <w:rsid w:val="004818FB"/>
    <w:rsid w:val="00495F22"/>
    <w:rsid w:val="004A36FE"/>
    <w:rsid w:val="004B0642"/>
    <w:rsid w:val="004B4465"/>
    <w:rsid w:val="004B76E9"/>
    <w:rsid w:val="004C0B19"/>
    <w:rsid w:val="004E193D"/>
    <w:rsid w:val="00512A8B"/>
    <w:rsid w:val="00560319"/>
    <w:rsid w:val="00580075"/>
    <w:rsid w:val="0058318E"/>
    <w:rsid w:val="005A080E"/>
    <w:rsid w:val="005B45B0"/>
    <w:rsid w:val="005D71A7"/>
    <w:rsid w:val="006042FB"/>
    <w:rsid w:val="00613A28"/>
    <w:rsid w:val="006314F3"/>
    <w:rsid w:val="00641125"/>
    <w:rsid w:val="00643D4E"/>
    <w:rsid w:val="00650D12"/>
    <w:rsid w:val="00652777"/>
    <w:rsid w:val="00670A38"/>
    <w:rsid w:val="0067303D"/>
    <w:rsid w:val="0067453B"/>
    <w:rsid w:val="0067698A"/>
    <w:rsid w:val="00685E96"/>
    <w:rsid w:val="006915C8"/>
    <w:rsid w:val="00691A45"/>
    <w:rsid w:val="0069268F"/>
    <w:rsid w:val="00692FCC"/>
    <w:rsid w:val="006A0F70"/>
    <w:rsid w:val="006B338D"/>
    <w:rsid w:val="006C3CB4"/>
    <w:rsid w:val="006C4B89"/>
    <w:rsid w:val="006C670F"/>
    <w:rsid w:val="006E4CEC"/>
    <w:rsid w:val="006F0E8C"/>
    <w:rsid w:val="00711B88"/>
    <w:rsid w:val="007122A8"/>
    <w:rsid w:val="00737341"/>
    <w:rsid w:val="00744845"/>
    <w:rsid w:val="00761A46"/>
    <w:rsid w:val="00772288"/>
    <w:rsid w:val="00781E66"/>
    <w:rsid w:val="00784927"/>
    <w:rsid w:val="00791F19"/>
    <w:rsid w:val="00792FFC"/>
    <w:rsid w:val="007A10F7"/>
    <w:rsid w:val="007B1288"/>
    <w:rsid w:val="007B7B44"/>
    <w:rsid w:val="007C176A"/>
    <w:rsid w:val="007C35D6"/>
    <w:rsid w:val="007C6575"/>
    <w:rsid w:val="007D3FE1"/>
    <w:rsid w:val="007E305B"/>
    <w:rsid w:val="007E51F5"/>
    <w:rsid w:val="0080034F"/>
    <w:rsid w:val="00823F8C"/>
    <w:rsid w:val="008322E7"/>
    <w:rsid w:val="00834033"/>
    <w:rsid w:val="0083653A"/>
    <w:rsid w:val="00844070"/>
    <w:rsid w:val="00844B99"/>
    <w:rsid w:val="00850484"/>
    <w:rsid w:val="008553A5"/>
    <w:rsid w:val="008742DB"/>
    <w:rsid w:val="00886553"/>
    <w:rsid w:val="00886CBB"/>
    <w:rsid w:val="008B7DE7"/>
    <w:rsid w:val="008C08D1"/>
    <w:rsid w:val="008C1A8F"/>
    <w:rsid w:val="008C68AF"/>
    <w:rsid w:val="008D3058"/>
    <w:rsid w:val="008E23B4"/>
    <w:rsid w:val="008F619C"/>
    <w:rsid w:val="00901BAB"/>
    <w:rsid w:val="009020CE"/>
    <w:rsid w:val="00916764"/>
    <w:rsid w:val="00926177"/>
    <w:rsid w:val="00931406"/>
    <w:rsid w:val="00940498"/>
    <w:rsid w:val="00964AC8"/>
    <w:rsid w:val="00967B5A"/>
    <w:rsid w:val="00980B5C"/>
    <w:rsid w:val="00992EF9"/>
    <w:rsid w:val="009A020E"/>
    <w:rsid w:val="009B3AA1"/>
    <w:rsid w:val="009C4C1C"/>
    <w:rsid w:val="009C674C"/>
    <w:rsid w:val="009C6E99"/>
    <w:rsid w:val="009E0CB6"/>
    <w:rsid w:val="009E0EAC"/>
    <w:rsid w:val="009E7F6F"/>
    <w:rsid w:val="00A010D6"/>
    <w:rsid w:val="00A07C74"/>
    <w:rsid w:val="00A07FEA"/>
    <w:rsid w:val="00A17539"/>
    <w:rsid w:val="00A23032"/>
    <w:rsid w:val="00A2539C"/>
    <w:rsid w:val="00A304B6"/>
    <w:rsid w:val="00A34A29"/>
    <w:rsid w:val="00A560A7"/>
    <w:rsid w:val="00A74113"/>
    <w:rsid w:val="00A856F8"/>
    <w:rsid w:val="00A94B5B"/>
    <w:rsid w:val="00AA180E"/>
    <w:rsid w:val="00AB0163"/>
    <w:rsid w:val="00AC148B"/>
    <w:rsid w:val="00AC4943"/>
    <w:rsid w:val="00AD53B9"/>
    <w:rsid w:val="00AE3EF2"/>
    <w:rsid w:val="00AF1FB7"/>
    <w:rsid w:val="00B05310"/>
    <w:rsid w:val="00B070E8"/>
    <w:rsid w:val="00B115E5"/>
    <w:rsid w:val="00B223C0"/>
    <w:rsid w:val="00B26F89"/>
    <w:rsid w:val="00B35A67"/>
    <w:rsid w:val="00B41A8A"/>
    <w:rsid w:val="00B50C4D"/>
    <w:rsid w:val="00B51FDB"/>
    <w:rsid w:val="00B55EDD"/>
    <w:rsid w:val="00B56FD5"/>
    <w:rsid w:val="00B64300"/>
    <w:rsid w:val="00B65A0D"/>
    <w:rsid w:val="00B91A7D"/>
    <w:rsid w:val="00B930CC"/>
    <w:rsid w:val="00B97889"/>
    <w:rsid w:val="00BA5BFD"/>
    <w:rsid w:val="00BC0276"/>
    <w:rsid w:val="00BC506D"/>
    <w:rsid w:val="00BD1A03"/>
    <w:rsid w:val="00BD23EE"/>
    <w:rsid w:val="00BD667B"/>
    <w:rsid w:val="00BE0104"/>
    <w:rsid w:val="00BF7D4F"/>
    <w:rsid w:val="00C2696F"/>
    <w:rsid w:val="00C50814"/>
    <w:rsid w:val="00C63392"/>
    <w:rsid w:val="00C73949"/>
    <w:rsid w:val="00C7511F"/>
    <w:rsid w:val="00CA3D17"/>
    <w:rsid w:val="00CA569E"/>
    <w:rsid w:val="00CD4E17"/>
    <w:rsid w:val="00CE4359"/>
    <w:rsid w:val="00CF05F5"/>
    <w:rsid w:val="00D005E5"/>
    <w:rsid w:val="00D067E2"/>
    <w:rsid w:val="00D1328C"/>
    <w:rsid w:val="00D347E8"/>
    <w:rsid w:val="00D54599"/>
    <w:rsid w:val="00DA0436"/>
    <w:rsid w:val="00DA7159"/>
    <w:rsid w:val="00DA79A4"/>
    <w:rsid w:val="00DB207C"/>
    <w:rsid w:val="00DB5F69"/>
    <w:rsid w:val="00DC2800"/>
    <w:rsid w:val="00DD3B82"/>
    <w:rsid w:val="00DE6DCD"/>
    <w:rsid w:val="00E162FF"/>
    <w:rsid w:val="00E17046"/>
    <w:rsid w:val="00E233F4"/>
    <w:rsid w:val="00E268AC"/>
    <w:rsid w:val="00E32A0B"/>
    <w:rsid w:val="00E57D72"/>
    <w:rsid w:val="00E60A2D"/>
    <w:rsid w:val="00E64F71"/>
    <w:rsid w:val="00E708E1"/>
    <w:rsid w:val="00E85D38"/>
    <w:rsid w:val="00E93AC3"/>
    <w:rsid w:val="00EA1FB1"/>
    <w:rsid w:val="00EA2A84"/>
    <w:rsid w:val="00EA73AA"/>
    <w:rsid w:val="00ED21B8"/>
    <w:rsid w:val="00ED5C4C"/>
    <w:rsid w:val="00EE1B6F"/>
    <w:rsid w:val="00EE2302"/>
    <w:rsid w:val="00EE5ED6"/>
    <w:rsid w:val="00EF5251"/>
    <w:rsid w:val="00F01705"/>
    <w:rsid w:val="00F1336F"/>
    <w:rsid w:val="00F165E6"/>
    <w:rsid w:val="00F20143"/>
    <w:rsid w:val="00F24B70"/>
    <w:rsid w:val="00F30BE8"/>
    <w:rsid w:val="00F4013E"/>
    <w:rsid w:val="00F4738D"/>
    <w:rsid w:val="00F57801"/>
    <w:rsid w:val="00F7235D"/>
    <w:rsid w:val="00F84D34"/>
    <w:rsid w:val="00FB0A35"/>
    <w:rsid w:val="00FB211B"/>
    <w:rsid w:val="00FB3D1E"/>
    <w:rsid w:val="00FD369C"/>
    <w:rsid w:val="00FD5C6F"/>
    <w:rsid w:val="00FE5E8B"/>
    <w:rsid w:val="00FE76E8"/>
    <w:rsid w:val="00FF70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7C85"/>
  <w15:chartTrackingRefBased/>
  <w15:docId w15:val="{C5AC2059-1413-4CA3-A6D2-B0CA2F0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667B"/>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BD667B"/>
    <w:rPr>
      <w:color w:val="0563C1"/>
      <w:u w:val="single"/>
    </w:rPr>
  </w:style>
  <w:style w:type="paragraph" w:styleId="Pagrindinistekstas">
    <w:name w:val="Body Text"/>
    <w:basedOn w:val="prastasis"/>
    <w:link w:val="PagrindinistekstasDiagrama"/>
    <w:semiHidden/>
    <w:unhideWhenUsed/>
    <w:rsid w:val="00BD667B"/>
    <w:pPr>
      <w:widowControl w:val="0"/>
      <w:suppressAutoHyphens/>
      <w:spacing w:after="120" w:line="240" w:lineRule="auto"/>
    </w:pPr>
    <w:rPr>
      <w:rFonts w:ascii="Times New Roman" w:eastAsia="Lucida Sans Unicode" w:hAnsi="Times New Roman"/>
      <w:kern w:val="2"/>
      <w:sz w:val="24"/>
      <w:szCs w:val="24"/>
      <w:lang w:eastAsia="lt-LT"/>
    </w:rPr>
  </w:style>
  <w:style w:type="character" w:customStyle="1" w:styleId="PagrindinistekstasDiagrama">
    <w:name w:val="Pagrindinis tekstas Diagrama"/>
    <w:basedOn w:val="Numatytasispastraiposriftas"/>
    <w:link w:val="Pagrindinistekstas"/>
    <w:semiHidden/>
    <w:rsid w:val="00BD667B"/>
    <w:rPr>
      <w:rFonts w:ascii="Times New Roman" w:eastAsia="Lucida Sans Unicode" w:hAnsi="Times New Roman" w:cs="Times New Roman"/>
      <w:kern w:val="2"/>
      <w:sz w:val="24"/>
      <w:szCs w:val="24"/>
      <w:lang w:eastAsia="lt-LT"/>
    </w:rPr>
  </w:style>
  <w:style w:type="paragraph" w:styleId="Betarp">
    <w:name w:val="No Spacing"/>
    <w:uiPriority w:val="1"/>
    <w:qFormat/>
    <w:rsid w:val="00BD667B"/>
    <w:pPr>
      <w:spacing w:after="0" w:line="240" w:lineRule="auto"/>
    </w:pPr>
    <w:rPr>
      <w:rFonts w:ascii="Calibri" w:eastAsia="Calibri" w:hAnsi="Calibri" w:cs="Times New Roman"/>
    </w:rPr>
  </w:style>
  <w:style w:type="paragraph" w:customStyle="1" w:styleId="tajtip">
    <w:name w:val="tajtip"/>
    <w:basedOn w:val="prastasis"/>
    <w:rsid w:val="00BD667B"/>
    <w:pPr>
      <w:spacing w:after="150" w:line="240" w:lineRule="auto"/>
    </w:pPr>
    <w:rPr>
      <w:rFonts w:ascii="Times New Roman" w:eastAsia="Times New Roman" w:hAnsi="Times New Roman"/>
      <w:sz w:val="24"/>
      <w:szCs w:val="24"/>
      <w:lang w:eastAsia="lt-LT"/>
    </w:rPr>
  </w:style>
  <w:style w:type="paragraph" w:styleId="Sraopastraipa">
    <w:name w:val="List Paragraph"/>
    <w:basedOn w:val="prastasis"/>
    <w:qFormat/>
    <w:rsid w:val="00302A4E"/>
    <w:pPr>
      <w:spacing w:after="0" w:line="240" w:lineRule="auto"/>
      <w:ind w:left="720"/>
      <w:contextualSpacing/>
    </w:pPr>
    <w:rPr>
      <w:rFonts w:ascii="Times New Roman" w:eastAsia="Times New Roman" w:hAnsi="Times New Roman"/>
      <w:sz w:val="24"/>
      <w:szCs w:val="20"/>
    </w:rPr>
  </w:style>
  <w:style w:type="paragraph" w:styleId="Antrats">
    <w:name w:val="header"/>
    <w:basedOn w:val="prastasis"/>
    <w:link w:val="AntratsDiagrama"/>
    <w:uiPriority w:val="99"/>
    <w:unhideWhenUsed/>
    <w:rsid w:val="00CA3D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A3D17"/>
    <w:rPr>
      <w:rFonts w:ascii="Calibri" w:eastAsia="Calibri" w:hAnsi="Calibri" w:cs="Times New Roman"/>
    </w:rPr>
  </w:style>
  <w:style w:type="paragraph" w:styleId="Porat">
    <w:name w:val="footer"/>
    <w:basedOn w:val="prastasis"/>
    <w:link w:val="PoratDiagrama"/>
    <w:uiPriority w:val="99"/>
    <w:unhideWhenUsed/>
    <w:rsid w:val="00CA3D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A3D17"/>
    <w:rPr>
      <w:rFonts w:ascii="Calibri" w:eastAsia="Calibri" w:hAnsi="Calibri" w:cs="Times New Roman"/>
    </w:rPr>
  </w:style>
  <w:style w:type="paragraph" w:styleId="Pataisymai">
    <w:name w:val="Revision"/>
    <w:hidden/>
    <w:uiPriority w:val="99"/>
    <w:semiHidden/>
    <w:rsid w:val="00F24B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40614">
      <w:bodyDiv w:val="1"/>
      <w:marLeft w:val="0"/>
      <w:marRight w:val="0"/>
      <w:marTop w:val="0"/>
      <w:marBottom w:val="0"/>
      <w:divBdr>
        <w:top w:val="none" w:sz="0" w:space="0" w:color="auto"/>
        <w:left w:val="none" w:sz="0" w:space="0" w:color="auto"/>
        <w:bottom w:val="none" w:sz="0" w:space="0" w:color="auto"/>
        <w:right w:val="none" w:sz="0" w:space="0" w:color="auto"/>
      </w:divBdr>
    </w:div>
    <w:div w:id="549461999">
      <w:bodyDiv w:val="1"/>
      <w:marLeft w:val="0"/>
      <w:marRight w:val="0"/>
      <w:marTop w:val="0"/>
      <w:marBottom w:val="0"/>
      <w:divBdr>
        <w:top w:val="none" w:sz="0" w:space="0" w:color="auto"/>
        <w:left w:val="none" w:sz="0" w:space="0" w:color="auto"/>
        <w:bottom w:val="none" w:sz="0" w:space="0" w:color="auto"/>
        <w:right w:val="none" w:sz="0" w:space="0" w:color="auto"/>
      </w:divBdr>
    </w:div>
    <w:div w:id="1039746434">
      <w:bodyDiv w:val="1"/>
      <w:marLeft w:val="0"/>
      <w:marRight w:val="0"/>
      <w:marTop w:val="0"/>
      <w:marBottom w:val="0"/>
      <w:divBdr>
        <w:top w:val="none" w:sz="0" w:space="0" w:color="auto"/>
        <w:left w:val="none" w:sz="0" w:space="0" w:color="auto"/>
        <w:bottom w:val="none" w:sz="0" w:space="0" w:color="auto"/>
        <w:right w:val="none" w:sz="0" w:space="0" w:color="auto"/>
      </w:divBdr>
    </w:div>
    <w:div w:id="1150362223">
      <w:bodyDiv w:val="1"/>
      <w:marLeft w:val="0"/>
      <w:marRight w:val="0"/>
      <w:marTop w:val="0"/>
      <w:marBottom w:val="0"/>
      <w:divBdr>
        <w:top w:val="none" w:sz="0" w:space="0" w:color="auto"/>
        <w:left w:val="none" w:sz="0" w:space="0" w:color="auto"/>
        <w:bottom w:val="none" w:sz="0" w:space="0" w:color="auto"/>
        <w:right w:val="none" w:sz="0" w:space="0" w:color="auto"/>
      </w:divBdr>
    </w:div>
    <w:div w:id="1202522094">
      <w:bodyDiv w:val="1"/>
      <w:marLeft w:val="0"/>
      <w:marRight w:val="0"/>
      <w:marTop w:val="0"/>
      <w:marBottom w:val="0"/>
      <w:divBdr>
        <w:top w:val="none" w:sz="0" w:space="0" w:color="auto"/>
        <w:left w:val="none" w:sz="0" w:space="0" w:color="auto"/>
        <w:bottom w:val="none" w:sz="0" w:space="0" w:color="auto"/>
        <w:right w:val="none" w:sz="0" w:space="0" w:color="auto"/>
      </w:divBdr>
    </w:div>
    <w:div w:id="1574773191">
      <w:bodyDiv w:val="1"/>
      <w:marLeft w:val="0"/>
      <w:marRight w:val="0"/>
      <w:marTop w:val="0"/>
      <w:marBottom w:val="0"/>
      <w:divBdr>
        <w:top w:val="none" w:sz="0" w:space="0" w:color="auto"/>
        <w:left w:val="none" w:sz="0" w:space="0" w:color="auto"/>
        <w:bottom w:val="none" w:sz="0" w:space="0" w:color="auto"/>
        <w:right w:val="none" w:sz="0" w:space="0" w:color="auto"/>
      </w:divBdr>
    </w:div>
    <w:div w:id="19940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8FB7-855C-47BF-9DE2-D7B5E811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22847</Words>
  <Characters>13023</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Jurgita Vaitulioniene</cp:lastModifiedBy>
  <cp:revision>33</cp:revision>
  <dcterms:created xsi:type="dcterms:W3CDTF">2021-07-07T07:00:00Z</dcterms:created>
  <dcterms:modified xsi:type="dcterms:W3CDTF">2021-08-31T19:59:00Z</dcterms:modified>
</cp:coreProperties>
</file>