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203F" w14:textId="46CA86A9" w:rsidR="00423D65" w:rsidRDefault="00423D65">
      <w:pPr>
        <w:jc w:val="center"/>
        <w:rPr>
          <w:sz w:val="20"/>
        </w:rPr>
      </w:pPr>
    </w:p>
    <w:p w14:paraId="2E15FBA9" w14:textId="77777777" w:rsidR="00423D65" w:rsidRPr="000D6574" w:rsidRDefault="00423D65">
      <w:pPr>
        <w:jc w:val="center"/>
        <w:rPr>
          <w:b/>
        </w:rPr>
      </w:pPr>
      <w:r w:rsidRPr="000D6574">
        <w:rPr>
          <w:b/>
        </w:rPr>
        <w:t>LAZDIJŲ RAJONO SAVIVALDYBĖS TARYBA</w:t>
      </w:r>
    </w:p>
    <w:p w14:paraId="1C645618" w14:textId="77777777" w:rsidR="00423D65" w:rsidRPr="000D6574" w:rsidRDefault="00423D65">
      <w:pPr>
        <w:jc w:val="center"/>
      </w:pPr>
    </w:p>
    <w:p w14:paraId="50478613" w14:textId="77777777" w:rsidR="00423D65" w:rsidRPr="000D6574" w:rsidRDefault="00423D65">
      <w:pPr>
        <w:pStyle w:val="Antrat1"/>
        <w:rPr>
          <w:rFonts w:ascii="Times New Roman" w:hAnsi="Times New Roman"/>
        </w:rPr>
      </w:pPr>
      <w:r w:rsidRPr="000D6574">
        <w:rPr>
          <w:rFonts w:ascii="Times New Roman" w:hAnsi="Times New Roman"/>
        </w:rPr>
        <w:t>SPRENDIMAS</w:t>
      </w:r>
    </w:p>
    <w:p w14:paraId="62EF58F2" w14:textId="60F401D2" w:rsidR="00423D65" w:rsidRPr="001411A4" w:rsidRDefault="00AD16E7" w:rsidP="009B6645">
      <w:pPr>
        <w:ind w:firstLine="1"/>
        <w:jc w:val="center"/>
        <w:rPr>
          <w:b/>
          <w:bCs/>
        </w:rPr>
      </w:pPr>
      <w:r w:rsidRPr="00AD16E7">
        <w:rPr>
          <w:b/>
        </w:rPr>
        <w:t xml:space="preserve">DĖL </w:t>
      </w:r>
      <w:r w:rsidR="001411A4" w:rsidRPr="001411A4">
        <w:rPr>
          <w:b/>
          <w:bCs/>
        </w:rPr>
        <w:t xml:space="preserve">LAZDIJŲ RAJONO SAVIVALDYBĖS BIUDŽETINIŲ ĮSTAIGŲ VADOVŲ DARBO APMOKĖJIMO </w:t>
      </w:r>
      <w:r w:rsidR="001411A4">
        <w:rPr>
          <w:b/>
          <w:bCs/>
        </w:rPr>
        <w:t>T</w:t>
      </w:r>
      <w:r w:rsidR="001411A4" w:rsidRPr="001411A4">
        <w:rPr>
          <w:b/>
          <w:bCs/>
        </w:rPr>
        <w:t>VARKOS APRAŠO</w:t>
      </w:r>
      <w:r w:rsidR="001411A4">
        <w:t xml:space="preserve"> </w:t>
      </w:r>
      <w:r w:rsidRPr="00AD16E7">
        <w:rPr>
          <w:b/>
        </w:rPr>
        <w:t>PATVIRTINIMO</w:t>
      </w:r>
    </w:p>
    <w:p w14:paraId="13343826" w14:textId="77777777" w:rsidR="00AD16E7" w:rsidRDefault="00AD16E7">
      <w:pPr>
        <w:jc w:val="center"/>
      </w:pPr>
    </w:p>
    <w:p w14:paraId="555AC36C" w14:textId="7747CA30" w:rsidR="00F17EE4" w:rsidRDefault="00423D65">
      <w:pPr>
        <w:jc w:val="center"/>
      </w:pPr>
      <w:r w:rsidRPr="000D6574">
        <w:t>20</w:t>
      </w:r>
      <w:r w:rsidR="005E23CE">
        <w:t>21</w:t>
      </w:r>
      <w:r w:rsidR="00190D5B" w:rsidRPr="000D6574">
        <w:t xml:space="preserve"> </w:t>
      </w:r>
      <w:r w:rsidRPr="000D6574">
        <w:t xml:space="preserve">m. </w:t>
      </w:r>
      <w:r w:rsidR="003165F5">
        <w:t>rug</w:t>
      </w:r>
      <w:r w:rsidR="0079128A">
        <w:t>sėjo 3</w:t>
      </w:r>
      <w:r w:rsidR="00E93F7E">
        <w:t xml:space="preserve"> </w:t>
      </w:r>
      <w:r w:rsidR="008F19F6" w:rsidRPr="000D6574">
        <w:t>d.</w:t>
      </w:r>
      <w:r w:rsidRPr="000D6574">
        <w:t xml:space="preserve"> Nr. </w:t>
      </w:r>
      <w:r w:rsidR="00E820E2">
        <w:t>34</w:t>
      </w:r>
      <w:r w:rsidR="009A487C">
        <w:t>-</w:t>
      </w:r>
      <w:r w:rsidR="0079128A">
        <w:t>881</w:t>
      </w:r>
    </w:p>
    <w:p w14:paraId="1607FA3A" w14:textId="77777777" w:rsidR="00423D65" w:rsidRPr="000D6574" w:rsidRDefault="00423D65">
      <w:pPr>
        <w:jc w:val="center"/>
      </w:pPr>
      <w:r w:rsidRPr="000D6574">
        <w:t>Lazdijai</w:t>
      </w:r>
    </w:p>
    <w:p w14:paraId="4B173D70" w14:textId="77777777" w:rsidR="00423D65" w:rsidRPr="000D6574" w:rsidRDefault="00423D65"/>
    <w:p w14:paraId="559CDEA2" w14:textId="47BE9680" w:rsidR="00345879" w:rsidRPr="00FA3D07" w:rsidRDefault="00AD16E7" w:rsidP="00B31D77">
      <w:pPr>
        <w:spacing w:line="360" w:lineRule="auto"/>
        <w:ind w:firstLine="709"/>
        <w:jc w:val="both"/>
      </w:pPr>
      <w:r w:rsidRPr="00AD16E7">
        <w:t xml:space="preserve">Vadovaudamasi Lietuvos Respublikos vietos savivaldos įstatymo 16 straipsnio 4 dalimi, </w:t>
      </w:r>
      <w:r w:rsidR="00FB6416">
        <w:rPr>
          <w:noProof/>
          <w:lang w:eastAsia="lt-LT"/>
        </w:rPr>
        <w:t xml:space="preserve">Lietuvos Respublikos valstybės ir savivaldybių įstaigų darbuotojų darbo apmokėjimo ir komisijų narių atlygio už darbą įstatymo </w:t>
      </w:r>
      <w:r w:rsidRPr="00AD16E7">
        <w:t>5 straipsnio 2</w:t>
      </w:r>
      <w:r w:rsidR="00CE7105">
        <w:t xml:space="preserve"> ir 3</w:t>
      </w:r>
      <w:r w:rsidRPr="00AD16E7">
        <w:t xml:space="preserve"> dalimi</w:t>
      </w:r>
      <w:r w:rsidR="00CE7105">
        <w:t>s</w:t>
      </w:r>
      <w:r w:rsidR="00B31D77">
        <w:t xml:space="preserve">, </w:t>
      </w:r>
      <w:r w:rsidR="00345879" w:rsidRPr="000D6574">
        <w:t xml:space="preserve">Lazdijų rajono savivaldybės taryba </w:t>
      </w:r>
      <w:r w:rsidR="00345879" w:rsidRPr="000D6574">
        <w:rPr>
          <w:spacing w:val="30"/>
        </w:rPr>
        <w:t>nusprendžia</w:t>
      </w:r>
      <w:r w:rsidR="00345879" w:rsidRPr="00FA3D07">
        <w:t>:</w:t>
      </w:r>
    </w:p>
    <w:p w14:paraId="4EA2463D" w14:textId="7A697239" w:rsidR="005E23CE" w:rsidRPr="005E23CE" w:rsidRDefault="00AD16E7" w:rsidP="005E23CE">
      <w:pPr>
        <w:pStyle w:val="Sraopastraipa"/>
        <w:numPr>
          <w:ilvl w:val="0"/>
          <w:numId w:val="4"/>
        </w:numPr>
        <w:spacing w:line="360" w:lineRule="auto"/>
        <w:ind w:left="0" w:firstLine="720"/>
        <w:jc w:val="both"/>
        <w:rPr>
          <w:bCs/>
        </w:rPr>
      </w:pPr>
      <w:r w:rsidRPr="00AD16E7">
        <w:t xml:space="preserve">Patvirtinti </w:t>
      </w:r>
      <w:r>
        <w:t>Lazdijų rajono</w:t>
      </w:r>
      <w:r w:rsidRPr="00AD16E7">
        <w:t xml:space="preserve"> savivaldybė</w:t>
      </w:r>
      <w:r w:rsidR="00A91861">
        <w:t>s biudžetinių įstaigų</w:t>
      </w:r>
      <w:r w:rsidRPr="00AD16E7">
        <w:t xml:space="preserve"> vadovų darbo apmokėjimo </w:t>
      </w:r>
      <w:r w:rsidR="00A91861">
        <w:t>tvarkos</w:t>
      </w:r>
      <w:r w:rsidRPr="00AD16E7">
        <w:t xml:space="preserve"> aprašą (pridedama).</w:t>
      </w:r>
    </w:p>
    <w:p w14:paraId="751C26A0" w14:textId="6146BD78" w:rsidR="00907270" w:rsidRDefault="00A63D20" w:rsidP="005E23CE">
      <w:pPr>
        <w:pStyle w:val="Sraopastraipa"/>
        <w:numPr>
          <w:ilvl w:val="0"/>
          <w:numId w:val="4"/>
        </w:numPr>
        <w:spacing w:line="360" w:lineRule="auto"/>
        <w:ind w:left="0" w:firstLine="720"/>
        <w:jc w:val="both"/>
        <w:rPr>
          <w:bCs/>
        </w:rPr>
      </w:pPr>
      <w:r>
        <w:t>Pripažinti netekusiu galios</w:t>
      </w:r>
      <w:r w:rsidR="009D6960">
        <w:t xml:space="preserve"> </w:t>
      </w:r>
      <w:r w:rsidR="009A1335">
        <w:t>2017 m. liepos 28 d. Lazdijų rajono savivaldybės tarybos sprendimą Nr. 5TS-995 „</w:t>
      </w:r>
      <w:r w:rsidR="00907270" w:rsidRPr="005E23CE">
        <w:rPr>
          <w:bCs/>
        </w:rPr>
        <w:t xml:space="preserve">Dėl biudžetinių įstaigų, kurių savininkė yra Lazdijų rajono savivaldybė, vadovų darbo apmokėjimo sistemos aprašo patvirtinimo“ su visais </w:t>
      </w:r>
      <w:r w:rsidR="0056045C" w:rsidRPr="005E23CE">
        <w:rPr>
          <w:bCs/>
        </w:rPr>
        <w:t>pakeitimais ir papildymais.</w:t>
      </w:r>
    </w:p>
    <w:p w14:paraId="71DF8865" w14:textId="44313F11" w:rsidR="00EB64DA" w:rsidRPr="00694226" w:rsidRDefault="00EB64DA" w:rsidP="005E23CE">
      <w:pPr>
        <w:pStyle w:val="Sraopastraipa"/>
        <w:numPr>
          <w:ilvl w:val="0"/>
          <w:numId w:val="4"/>
        </w:numPr>
        <w:spacing w:line="360" w:lineRule="auto"/>
        <w:ind w:left="0" w:firstLine="720"/>
        <w:jc w:val="both"/>
        <w:rPr>
          <w:bCs/>
        </w:rPr>
      </w:pPr>
      <w:r w:rsidRPr="00694226">
        <w:rPr>
          <w:color w:val="000000"/>
        </w:rPr>
        <w:t xml:space="preserve">Nustatyti, </w:t>
      </w:r>
      <w:r w:rsidR="00694226" w:rsidRPr="00694226">
        <w:rPr>
          <w:color w:val="000000"/>
        </w:rPr>
        <w:t>kad j</w:t>
      </w:r>
      <w:r w:rsidRPr="00694226">
        <w:rPr>
          <w:color w:val="000000"/>
        </w:rPr>
        <w:t xml:space="preserve">eigu </w:t>
      </w:r>
      <w:r w:rsidR="00694226" w:rsidRPr="00694226">
        <w:rPr>
          <w:color w:val="000000"/>
        </w:rPr>
        <w:t>Lazdijų</w:t>
      </w:r>
      <w:r w:rsidRPr="00694226">
        <w:rPr>
          <w:color w:val="000000"/>
        </w:rPr>
        <w:t xml:space="preserve"> rajono savivaldybė</w:t>
      </w:r>
      <w:r w:rsidR="00A91861">
        <w:rPr>
          <w:color w:val="000000"/>
        </w:rPr>
        <w:t>s biudžetinių įstaigų</w:t>
      </w:r>
      <w:r w:rsidR="00694226" w:rsidRPr="00694226">
        <w:rPr>
          <w:color w:val="000000"/>
        </w:rPr>
        <w:t xml:space="preserve"> </w:t>
      </w:r>
      <w:r w:rsidRPr="00694226">
        <w:rPr>
          <w:color w:val="000000"/>
        </w:rPr>
        <w:t>vadovų pareiginės algos pastovioji dalis yra didesnė arba mažesnė už buvusią iki šio sprendimo įsigaliojimo, paliekama iki šio sprendimo įsigaliojimo nustatyta pareiginės algos pastovioji dalis tol, kol asmuo eina tas pačias pareigas arba kol teisės aktų nustatyta tvarka pareiginės algos pastovioji dalis bus pakeista.</w:t>
      </w:r>
    </w:p>
    <w:p w14:paraId="250F7EFE" w14:textId="77777777" w:rsidR="007E78A9" w:rsidRDefault="007E78A9" w:rsidP="00173B87">
      <w:pPr>
        <w:ind w:firstLine="720"/>
        <w:jc w:val="both"/>
      </w:pPr>
    </w:p>
    <w:p w14:paraId="5E8790F1" w14:textId="77777777" w:rsidR="00156222" w:rsidRDefault="00156222" w:rsidP="00173B87">
      <w:pPr>
        <w:ind w:firstLine="720"/>
        <w:jc w:val="both"/>
      </w:pPr>
    </w:p>
    <w:p w14:paraId="11D05002" w14:textId="77777777" w:rsidR="007E78A9" w:rsidRDefault="007E78A9" w:rsidP="00173B87">
      <w:pPr>
        <w:ind w:firstLine="720"/>
        <w:jc w:val="both"/>
      </w:pPr>
    </w:p>
    <w:p w14:paraId="7F9A2A20" w14:textId="23257005" w:rsidR="007E78A9" w:rsidRDefault="00B7393C" w:rsidP="00B7393C">
      <w:pPr>
        <w:tabs>
          <w:tab w:val="right" w:pos="9638"/>
        </w:tabs>
      </w:pPr>
      <w:r>
        <w:t>Savivaldybės me</w:t>
      </w:r>
      <w:r w:rsidR="009D6960">
        <w:t>rė</w:t>
      </w:r>
      <w:r>
        <w:tab/>
      </w:r>
      <w:r w:rsidR="009D6960">
        <w:t>Ausma Miškinienė</w:t>
      </w:r>
    </w:p>
    <w:p w14:paraId="70D892C5" w14:textId="77777777" w:rsidR="00446189" w:rsidRPr="00445AA9" w:rsidRDefault="00446189" w:rsidP="00445AA9">
      <w:pPr>
        <w:pStyle w:val="Pagrindinistekstas"/>
        <w:rPr>
          <w:sz w:val="24"/>
        </w:rPr>
      </w:pPr>
      <w:r w:rsidRPr="00446189">
        <w:br w:type="page"/>
      </w:r>
    </w:p>
    <w:p w14:paraId="3F838AD3" w14:textId="77777777" w:rsidR="00AD16E7" w:rsidRDefault="00AD16E7" w:rsidP="003D488F">
      <w:pPr>
        <w:ind w:left="5040" w:firstLine="720"/>
      </w:pPr>
      <w:r>
        <w:lastRenderedPageBreak/>
        <w:t>PATVIRTINTA</w:t>
      </w:r>
    </w:p>
    <w:p w14:paraId="347192DA" w14:textId="77777777" w:rsidR="00AD16E7" w:rsidRDefault="003D488F" w:rsidP="003D488F">
      <w:pPr>
        <w:ind w:left="5760"/>
      </w:pPr>
      <w:r>
        <w:t>Lazdijų rajono</w:t>
      </w:r>
      <w:r w:rsidR="00AD16E7">
        <w:t xml:space="preserve"> savivaldybės tarybos</w:t>
      </w:r>
    </w:p>
    <w:p w14:paraId="041B72A4" w14:textId="7332583A" w:rsidR="00AD16E7" w:rsidRDefault="00AD16E7" w:rsidP="003D488F">
      <w:pPr>
        <w:ind w:left="5040" w:firstLine="720"/>
      </w:pPr>
      <w:r>
        <w:t>20</w:t>
      </w:r>
      <w:r w:rsidR="009D6960">
        <w:t>21</w:t>
      </w:r>
      <w:r>
        <w:t xml:space="preserve"> m. </w:t>
      </w:r>
      <w:r w:rsidR="003165F5">
        <w:t>rug</w:t>
      </w:r>
      <w:r w:rsidR="006C3B1F">
        <w:t xml:space="preserve">pjūčio </w:t>
      </w:r>
      <w:r w:rsidR="009D6960">
        <w:t xml:space="preserve"> </w:t>
      </w:r>
      <w:r w:rsidR="003D488F">
        <w:t xml:space="preserve"> </w:t>
      </w:r>
      <w:r>
        <w:t xml:space="preserve">d. </w:t>
      </w:r>
    </w:p>
    <w:p w14:paraId="2C09AEF5" w14:textId="6050D30D" w:rsidR="00AD16E7" w:rsidRDefault="00AD16E7" w:rsidP="003D488F">
      <w:pPr>
        <w:ind w:left="5040" w:firstLine="720"/>
      </w:pPr>
      <w:r>
        <w:t xml:space="preserve">sprendimu Nr. </w:t>
      </w:r>
      <w:r w:rsidR="003D488F">
        <w:t>5</w:t>
      </w:r>
      <w:r>
        <w:t>T</w:t>
      </w:r>
      <w:r w:rsidR="003D488F">
        <w:t>S</w:t>
      </w:r>
      <w:r>
        <w:t>-</w:t>
      </w:r>
    </w:p>
    <w:p w14:paraId="0A89BB62" w14:textId="77777777" w:rsidR="00AD16E7" w:rsidRDefault="00AD16E7" w:rsidP="00AD16E7"/>
    <w:p w14:paraId="60E651ED" w14:textId="5525AB93" w:rsidR="00AD16E7" w:rsidRPr="0041537D" w:rsidRDefault="00584F26" w:rsidP="003D488F">
      <w:pPr>
        <w:jc w:val="center"/>
        <w:rPr>
          <w:b/>
        </w:rPr>
      </w:pPr>
      <w:r w:rsidRPr="001411A4">
        <w:rPr>
          <w:b/>
          <w:bCs/>
        </w:rPr>
        <w:t xml:space="preserve">LAZDIJŲ RAJONO SAVIVALDYBĖS BIUDŽETINIŲ ĮSTAIGŲ VADOVŲ DARBO APMOKĖJIMO </w:t>
      </w:r>
      <w:r>
        <w:rPr>
          <w:b/>
          <w:bCs/>
        </w:rPr>
        <w:t>T</w:t>
      </w:r>
      <w:r w:rsidRPr="001411A4">
        <w:rPr>
          <w:b/>
          <w:bCs/>
        </w:rPr>
        <w:t>VARKOS</w:t>
      </w:r>
      <w:r>
        <w:rPr>
          <w:b/>
          <w:bCs/>
        </w:rPr>
        <w:t xml:space="preserve"> </w:t>
      </w:r>
      <w:r w:rsidR="00AD16E7" w:rsidRPr="0041537D">
        <w:rPr>
          <w:b/>
        </w:rPr>
        <w:t>APRAŠAS</w:t>
      </w:r>
    </w:p>
    <w:p w14:paraId="7EE1DB31" w14:textId="77777777" w:rsidR="00AD16E7" w:rsidRPr="0041537D" w:rsidRDefault="00AD16E7" w:rsidP="00AD16E7"/>
    <w:p w14:paraId="39A2EECC" w14:textId="77777777" w:rsidR="00AD16E7" w:rsidRPr="0041537D" w:rsidRDefault="00AD16E7" w:rsidP="00AD16E7"/>
    <w:p w14:paraId="3AAFD5A9" w14:textId="77777777" w:rsidR="006E74E6" w:rsidRPr="001E018D" w:rsidRDefault="006E74E6" w:rsidP="006E74E6">
      <w:pPr>
        <w:jc w:val="center"/>
        <w:rPr>
          <w:lang w:eastAsia="lt-LT"/>
        </w:rPr>
      </w:pPr>
      <w:r>
        <w:rPr>
          <w:b/>
          <w:bCs/>
        </w:rPr>
        <w:t>I SKYRIUS</w:t>
      </w:r>
    </w:p>
    <w:p w14:paraId="06A48E2A" w14:textId="77777777" w:rsidR="006E74E6" w:rsidRPr="001E018D" w:rsidRDefault="006E74E6" w:rsidP="006E74E6">
      <w:pPr>
        <w:jc w:val="center"/>
      </w:pPr>
      <w:r>
        <w:rPr>
          <w:b/>
          <w:bCs/>
        </w:rPr>
        <w:t>BENDROSIOS NUOSTATOS</w:t>
      </w:r>
    </w:p>
    <w:p w14:paraId="71EE8598" w14:textId="77777777" w:rsidR="006E74E6" w:rsidRPr="001E018D" w:rsidRDefault="006E74E6" w:rsidP="006E74E6">
      <w:pPr>
        <w:jc w:val="both"/>
      </w:pPr>
      <w:r>
        <w:rPr>
          <w:b/>
          <w:bCs/>
        </w:rPr>
        <w:t> </w:t>
      </w:r>
    </w:p>
    <w:p w14:paraId="66881C17" w14:textId="6C11BE64" w:rsidR="006E74E6" w:rsidRPr="001E018D" w:rsidRDefault="006E74E6" w:rsidP="001F7041">
      <w:pPr>
        <w:spacing w:line="360" w:lineRule="auto"/>
        <w:ind w:firstLine="567"/>
        <w:jc w:val="both"/>
      </w:pPr>
      <w:bookmarkStart w:id="0" w:name="part_7ff6df26593a49deb6471af95d919851"/>
      <w:bookmarkEnd w:id="0"/>
      <w:r>
        <w:t xml:space="preserve">1. </w:t>
      </w:r>
      <w:r w:rsidR="00D555A7">
        <w:t>Lazdijų rajono savivaldybės biudžetinių</w:t>
      </w:r>
      <w:r>
        <w:t xml:space="preserve"> įstaigų vadovų darbo apmokėjimo </w:t>
      </w:r>
      <w:r w:rsidR="00584F26">
        <w:t>tvarkos</w:t>
      </w:r>
      <w:r>
        <w:t xml:space="preserve"> aprašas (toliau – aprašas) nustato </w:t>
      </w:r>
      <w:r w:rsidRPr="006E74E6">
        <w:t>Lazdijų rajono savivaldybė</w:t>
      </w:r>
      <w:r>
        <w:t>s</w:t>
      </w:r>
      <w:r w:rsidRPr="006E74E6">
        <w:t xml:space="preserve"> </w:t>
      </w:r>
      <w:r>
        <w:t xml:space="preserve">biudžetinių įstaigų, kurių savininkė yra </w:t>
      </w:r>
      <w:r w:rsidRPr="006E74E6">
        <w:t>Lazdijų rajono savivaldybė</w:t>
      </w:r>
      <w:r>
        <w:t xml:space="preserve"> </w:t>
      </w:r>
      <w:r w:rsidR="00C36F6B">
        <w:t>(toliau – įstaigos)</w:t>
      </w:r>
      <w:r w:rsidR="006C3B1F">
        <w:t>,</w:t>
      </w:r>
      <w:r w:rsidR="00C36F6B">
        <w:t xml:space="preserve"> </w:t>
      </w:r>
      <w:r>
        <w:t>vadovų pareiginės algos pastoviosios dalies nustatymo kriterijus, pareiginės algos pastoviosios dalies koeficientų didinimo kriterijus, pareiginės algos kintamosios dalies, priemokų ir premijų</w:t>
      </w:r>
      <w:r w:rsidR="00A26724">
        <w:t>, mokėjimo už darbą poilsio ir švenčių dienomis, nakties ir viršvalandinį darbą</w:t>
      </w:r>
      <w:r>
        <w:t xml:space="preserve"> mokėjimo tvarką ir sąlygas.</w:t>
      </w:r>
    </w:p>
    <w:p w14:paraId="0EAA9293" w14:textId="77777777" w:rsidR="006E74E6" w:rsidRPr="001E018D" w:rsidRDefault="006E74E6" w:rsidP="006E74E6">
      <w:pPr>
        <w:spacing w:line="360" w:lineRule="auto"/>
        <w:ind w:firstLine="720"/>
        <w:jc w:val="both"/>
      </w:pPr>
      <w:bookmarkStart w:id="1" w:name="part_70f5d7ea74ab4dd795abc02221cacd73"/>
      <w:bookmarkEnd w:id="1"/>
      <w:r>
        <w:rPr>
          <w:color w:val="000000"/>
          <w:shd w:val="clear" w:color="auto" w:fill="FFFFFF"/>
        </w:rPr>
        <w:t>2. Šis aprašas taikomas tiek, kiek to nereglamentuoja kiti atskirų sričių biudžetinių įstaigų veiklą reglamentuojantys įstatymai.</w:t>
      </w:r>
    </w:p>
    <w:p w14:paraId="40C5BA50" w14:textId="59458FF3" w:rsidR="006E74E6" w:rsidRPr="001E018D" w:rsidRDefault="006E74E6" w:rsidP="006E74E6">
      <w:pPr>
        <w:spacing w:line="360" w:lineRule="auto"/>
        <w:ind w:firstLine="720"/>
        <w:jc w:val="both"/>
      </w:pPr>
      <w:bookmarkStart w:id="2" w:name="part_20871108e111409d8088fbb9a3a6b216"/>
      <w:bookmarkEnd w:id="2"/>
      <w:r>
        <w:t xml:space="preserve">3. Apraše vartojamos sąvokos atitinka Lietuvos Respublikos </w:t>
      </w:r>
      <w:r w:rsidR="002365A2">
        <w:rPr>
          <w:noProof/>
          <w:lang w:eastAsia="lt-LT"/>
        </w:rPr>
        <w:t>valstybės ir savivaldybių įstaigų darbuotojų darbo apmokėjimo ir komisijų narių atlygio už darbą</w:t>
      </w:r>
      <w:r w:rsidR="002365A2">
        <w:t xml:space="preserve"> </w:t>
      </w:r>
      <w:r>
        <w:t>(toliau – įstatymas) ir kituose teisės aktuose apibrėžtas sąvokas.</w:t>
      </w:r>
    </w:p>
    <w:p w14:paraId="7C896FA4" w14:textId="76F7089A" w:rsidR="006E74E6" w:rsidRDefault="006E74E6" w:rsidP="006E74E6">
      <w:pPr>
        <w:spacing w:line="360" w:lineRule="auto"/>
        <w:ind w:firstLine="720"/>
        <w:jc w:val="both"/>
      </w:pPr>
      <w:bookmarkStart w:id="3" w:name="part_81f88167c000411d92c9401002cef033"/>
      <w:bookmarkEnd w:id="3"/>
      <w:r>
        <w:t>4</w:t>
      </w:r>
      <w:r w:rsidR="00CC4CF9">
        <w:t xml:space="preserve">. </w:t>
      </w:r>
      <w:r w:rsidR="000E4C6B">
        <w:t>Mokyklų</w:t>
      </w:r>
      <w:r w:rsidR="00CC4CF9">
        <w:t xml:space="preserve"> vadovams netaikomas aprašo 6 punktas.</w:t>
      </w:r>
    </w:p>
    <w:p w14:paraId="1C44AF68" w14:textId="77777777" w:rsidR="006E74E6" w:rsidRPr="001E018D" w:rsidRDefault="006E74E6" w:rsidP="006E74E6">
      <w:pPr>
        <w:ind w:firstLine="62"/>
      </w:pPr>
      <w:r>
        <w:t> </w:t>
      </w:r>
    </w:p>
    <w:p w14:paraId="1209F25D" w14:textId="77777777" w:rsidR="006E74E6" w:rsidRPr="001E018D" w:rsidRDefault="006E74E6" w:rsidP="006E74E6">
      <w:pPr>
        <w:jc w:val="center"/>
      </w:pPr>
      <w:bookmarkStart w:id="4" w:name="part_2fff1257167f4a05b5fb3f84cc9d2f36"/>
      <w:bookmarkEnd w:id="4"/>
      <w:r>
        <w:rPr>
          <w:b/>
          <w:bCs/>
        </w:rPr>
        <w:t>II SKYRIUS</w:t>
      </w:r>
    </w:p>
    <w:p w14:paraId="22A39B80" w14:textId="77777777" w:rsidR="006E74E6" w:rsidRPr="001E018D" w:rsidRDefault="006E74E6" w:rsidP="006E74E6">
      <w:pPr>
        <w:jc w:val="center"/>
      </w:pPr>
      <w:r>
        <w:rPr>
          <w:b/>
          <w:bCs/>
        </w:rPr>
        <w:t>PAREIGINĖS ALGOS PASTOVIOSIOS DALIES NUSTATYMAS</w:t>
      </w:r>
    </w:p>
    <w:p w14:paraId="79913C70" w14:textId="77777777" w:rsidR="006E74E6" w:rsidRPr="001E018D" w:rsidRDefault="006E74E6" w:rsidP="006E74E6">
      <w:r>
        <w:t> </w:t>
      </w:r>
    </w:p>
    <w:p w14:paraId="53C884B4" w14:textId="7ABDA8E1" w:rsidR="00CC4CF9" w:rsidRDefault="006E74E6" w:rsidP="00CC4CF9">
      <w:pPr>
        <w:spacing w:line="360" w:lineRule="auto"/>
        <w:ind w:firstLine="720"/>
        <w:jc w:val="both"/>
      </w:pPr>
      <w:bookmarkStart w:id="5" w:name="part_6133f787fda14a1da007129c58efc5c1"/>
      <w:bookmarkEnd w:id="5"/>
      <w:r>
        <w:t xml:space="preserve">5. </w:t>
      </w:r>
      <w:r w:rsidR="0055326D">
        <w:t>Mokyklų</w:t>
      </w:r>
      <w:r w:rsidR="00CC4CF9">
        <w:t xml:space="preserve"> vadovų algos pastovioji dalis nustatoma pagal įstatymo 5 priedą, atsižvelgiant į pedagoginio darbo stažą, veiklos sudėtingumą ir mokinių skaičių einamųjų metų rugsėjo 1 dieną, kitų įstaigų vadovų pareiginės algos pastovioji dalis nustatoma pagal </w:t>
      </w:r>
      <w:r w:rsidR="00CC4CF9">
        <w:rPr>
          <w:lang w:eastAsia="ar-SA"/>
        </w:rPr>
        <w:t xml:space="preserve">įstatymo </w:t>
      </w:r>
      <w:r w:rsidR="00CC4CF9">
        <w:t>1 priedą, atsižvelgiant į įstaigos pareigybių sąraše nustatytą darbuotojų pareigybių skaičių ir vadovaujamo darbo patirtį:</w:t>
      </w:r>
    </w:p>
    <w:p w14:paraId="4E97DC82" w14:textId="70E02FB0" w:rsidR="00CC4CF9" w:rsidRDefault="00CC4CF9" w:rsidP="00CC4CF9">
      <w:pPr>
        <w:widowControl w:val="0"/>
        <w:suppressAutoHyphens/>
        <w:spacing w:line="360" w:lineRule="auto"/>
        <w:ind w:firstLine="720"/>
        <w:jc w:val="both"/>
        <w:rPr>
          <w:lang w:eastAsia="ar-SA"/>
        </w:rPr>
      </w:pPr>
      <w:r>
        <w:t xml:space="preserve">5.1. </w:t>
      </w:r>
      <w:r w:rsidR="00A17EBE">
        <w:t>m</w:t>
      </w:r>
      <w:r>
        <w:rPr>
          <w:lang w:eastAsia="ar-SA"/>
        </w:rPr>
        <w:t>okyklų vadovų pareiginės algos pastoviosios dalies koeficientai dėl veiklos sudėtingumo didinami 5</w:t>
      </w:r>
      <w:r w:rsidR="002E7894">
        <w:rPr>
          <w:lang w:eastAsia="ar-SA"/>
        </w:rPr>
        <w:t>–</w:t>
      </w:r>
      <w:r>
        <w:rPr>
          <w:lang w:eastAsia="ar-SA"/>
        </w:rPr>
        <w:t>10 procentų:</w:t>
      </w:r>
      <w:bookmarkStart w:id="6" w:name="_Hlk519151813"/>
    </w:p>
    <w:p w14:paraId="401AB66B" w14:textId="77777777" w:rsidR="00260B46" w:rsidRDefault="00CC4CF9" w:rsidP="00CC4CF9">
      <w:pPr>
        <w:widowControl w:val="0"/>
        <w:suppressAutoHyphens/>
        <w:spacing w:line="360" w:lineRule="auto"/>
        <w:ind w:firstLine="720"/>
        <w:jc w:val="both"/>
        <w:rPr>
          <w:lang w:eastAsia="ar-SA"/>
        </w:rPr>
      </w:pPr>
      <w:r>
        <w:rPr>
          <w:lang w:eastAsia="ar-SA"/>
        </w:rPr>
        <w:t xml:space="preserve">5.1.1. jeigu </w:t>
      </w:r>
      <w:r>
        <w:t xml:space="preserve">ikimokyklinio ugdymo įstaigose, bendrojo ugdymo mokyklose </w:t>
      </w:r>
      <w:r>
        <w:rPr>
          <w:lang w:eastAsia="ar-SA"/>
        </w:rPr>
        <w:t>ugdoma (mokoma)</w:t>
      </w:r>
      <w:r w:rsidR="00260B46">
        <w:rPr>
          <w:lang w:eastAsia="ar-SA"/>
        </w:rPr>
        <w:t>:</w:t>
      </w:r>
    </w:p>
    <w:p w14:paraId="3964C933" w14:textId="781C5093" w:rsidR="00732C42" w:rsidRDefault="00D41F6A" w:rsidP="00CC4CF9">
      <w:pPr>
        <w:widowControl w:val="0"/>
        <w:suppressAutoHyphens/>
        <w:spacing w:line="360" w:lineRule="auto"/>
        <w:ind w:firstLine="720"/>
        <w:jc w:val="both"/>
        <w:rPr>
          <w:lang w:eastAsia="ar-SA"/>
        </w:rPr>
      </w:pPr>
      <w:r>
        <w:rPr>
          <w:lang w:eastAsia="ar-SA"/>
        </w:rPr>
        <w:t>5.1.1.1.</w:t>
      </w:r>
      <w:r w:rsidR="00CC4CF9">
        <w:rPr>
          <w:lang w:eastAsia="ar-SA"/>
        </w:rPr>
        <w:t xml:space="preserve"> 10</w:t>
      </w:r>
      <w:r w:rsidR="00732C42">
        <w:rPr>
          <w:lang w:eastAsia="ar-SA"/>
        </w:rPr>
        <w:t>–</w:t>
      </w:r>
      <w:r w:rsidR="002E7894">
        <w:rPr>
          <w:lang w:eastAsia="ar-SA"/>
        </w:rPr>
        <w:t>1</w:t>
      </w:r>
      <w:r w:rsidR="00732C42">
        <w:rPr>
          <w:lang w:eastAsia="ar-SA"/>
        </w:rPr>
        <w:t xml:space="preserve">4 </w:t>
      </w:r>
      <w:r w:rsidR="00CC4CF9">
        <w:rPr>
          <w:lang w:eastAsia="ar-SA"/>
        </w:rPr>
        <w:t>mokinių, dėl įgimtų ar įgytų sutrikimų turinčių didelių ar labai didelių specialiųjų ugdymosi poreikių, mokyklos vadovo pastoviosios dalies koeficientas didinamas 5</w:t>
      </w:r>
      <w:r w:rsidR="00732C42">
        <w:rPr>
          <w:lang w:eastAsia="ar-SA"/>
        </w:rPr>
        <w:t xml:space="preserve"> procentais;</w:t>
      </w:r>
    </w:p>
    <w:p w14:paraId="32F34F61" w14:textId="42C24DB9" w:rsidR="00CC4CF9" w:rsidRDefault="00CF0FFC" w:rsidP="00CC4CF9">
      <w:pPr>
        <w:widowControl w:val="0"/>
        <w:suppressAutoHyphens/>
        <w:spacing w:line="360" w:lineRule="auto"/>
        <w:ind w:firstLine="720"/>
        <w:jc w:val="both"/>
        <w:rPr>
          <w:lang w:eastAsia="ar-SA"/>
        </w:rPr>
      </w:pPr>
      <w:r>
        <w:rPr>
          <w:lang w:eastAsia="ar-SA"/>
        </w:rPr>
        <w:t xml:space="preserve">5.1.1.2. 15 ir </w:t>
      </w:r>
      <w:r w:rsidR="0021658F">
        <w:rPr>
          <w:lang w:eastAsia="ar-SA"/>
        </w:rPr>
        <w:t xml:space="preserve">daugiau mokinių, dėl įgimtų ar įgytų sutrikimų turinčių didelių ar labai didelių </w:t>
      </w:r>
      <w:r w:rsidR="0021658F">
        <w:rPr>
          <w:lang w:eastAsia="ar-SA"/>
        </w:rPr>
        <w:lastRenderedPageBreak/>
        <w:t xml:space="preserve">specialiųjų ugdymosi poreikių, mokyklos vadovo pastoviosios dalies koeficientas didinamas </w:t>
      </w:r>
      <w:r w:rsidR="00CC4CF9">
        <w:rPr>
          <w:lang w:eastAsia="ar-SA"/>
        </w:rPr>
        <w:t xml:space="preserve">10 procentų; </w:t>
      </w:r>
    </w:p>
    <w:p w14:paraId="74BB4A7F" w14:textId="77777777" w:rsidR="001405DE" w:rsidRDefault="00CC4CF9" w:rsidP="00CC4CF9">
      <w:pPr>
        <w:widowControl w:val="0"/>
        <w:suppressAutoHyphens/>
        <w:spacing w:line="360" w:lineRule="auto"/>
        <w:ind w:firstLine="720"/>
        <w:jc w:val="both"/>
        <w:rPr>
          <w:lang w:eastAsia="ar-SA"/>
        </w:rPr>
      </w:pPr>
      <w:r>
        <w:t>5.1.2.</w:t>
      </w:r>
      <w:r>
        <w:rPr>
          <w:lang w:eastAsia="ar-SA"/>
        </w:rPr>
        <w:t xml:space="preserve"> jeigu mokykloje ugdoma (mokoma)</w:t>
      </w:r>
      <w:r w:rsidR="001405DE">
        <w:rPr>
          <w:lang w:eastAsia="ar-SA"/>
        </w:rPr>
        <w:t>:</w:t>
      </w:r>
    </w:p>
    <w:p w14:paraId="3B390226" w14:textId="714C2218" w:rsidR="00CC4CF9" w:rsidRDefault="001405DE" w:rsidP="00CC4CF9">
      <w:pPr>
        <w:widowControl w:val="0"/>
        <w:suppressAutoHyphens/>
        <w:spacing w:line="360" w:lineRule="auto"/>
        <w:ind w:firstLine="720"/>
        <w:jc w:val="both"/>
        <w:rPr>
          <w:lang w:eastAsia="ar-SA"/>
        </w:rPr>
      </w:pPr>
      <w:r>
        <w:rPr>
          <w:lang w:eastAsia="ar-SA"/>
        </w:rPr>
        <w:t>5.1.2.1.</w:t>
      </w:r>
      <w:r w:rsidR="00CC4CF9">
        <w:rPr>
          <w:lang w:eastAsia="ar-SA"/>
        </w:rPr>
        <w:t xml:space="preserve"> 10</w:t>
      </w:r>
      <w:r>
        <w:rPr>
          <w:lang w:eastAsia="ar-SA"/>
        </w:rPr>
        <w:t>–14</w:t>
      </w:r>
      <w:r w:rsidR="00CC4CF9">
        <w:rPr>
          <w:lang w:eastAsia="ar-SA"/>
        </w:rPr>
        <w:t xml:space="preserve"> užsieniečių ar Lietuvos Respublikos piliečių, atvykusių gyventi į Lietuvos Respubliką ir nemokančių valstybinės kalbos, mokyklos vadovo pastoviosios dalies koeficientas didinamas 5</w:t>
      </w:r>
      <w:r w:rsidR="009E365A">
        <w:rPr>
          <w:lang w:eastAsia="ar-SA"/>
        </w:rPr>
        <w:t xml:space="preserve"> </w:t>
      </w:r>
      <w:r w:rsidR="00CC4CF9">
        <w:rPr>
          <w:lang w:eastAsia="ar-SA"/>
        </w:rPr>
        <w:t>procent</w:t>
      </w:r>
      <w:r w:rsidR="00260B91">
        <w:rPr>
          <w:lang w:eastAsia="ar-SA"/>
        </w:rPr>
        <w:t xml:space="preserve">ais </w:t>
      </w:r>
      <w:r w:rsidR="00CC4CF9">
        <w:rPr>
          <w:lang w:eastAsia="ar-SA"/>
        </w:rPr>
        <w:t xml:space="preserve">dvejus metus nuo mokinio mokymosi pagal bendrojo ugdymo programas pradžios Lietuvos Respublikoje; </w:t>
      </w:r>
    </w:p>
    <w:p w14:paraId="7C705433" w14:textId="68CEA9B9" w:rsidR="00260B91" w:rsidRDefault="00260B91" w:rsidP="00260B91">
      <w:pPr>
        <w:widowControl w:val="0"/>
        <w:suppressAutoHyphens/>
        <w:spacing w:line="360" w:lineRule="auto"/>
        <w:ind w:firstLine="720"/>
        <w:jc w:val="both"/>
        <w:rPr>
          <w:lang w:eastAsia="ar-SA"/>
        </w:rPr>
      </w:pPr>
      <w:r>
        <w:rPr>
          <w:lang w:eastAsia="ar-SA"/>
        </w:rPr>
        <w:t xml:space="preserve">5.1.2.2. 15 ir daugiau užsieniečių ar Lietuvos Respublikos piliečių, atvykusių gyventi į Lietuvos Respubliką ir nemokančių valstybinės kalbos, mokyklos vadovo pastoviosios dalies koeficientas didinamas </w:t>
      </w:r>
      <w:r w:rsidR="009E365A">
        <w:rPr>
          <w:lang w:eastAsia="ar-SA"/>
        </w:rPr>
        <w:t xml:space="preserve">10 </w:t>
      </w:r>
      <w:r>
        <w:rPr>
          <w:lang w:eastAsia="ar-SA"/>
        </w:rPr>
        <w:t>procent</w:t>
      </w:r>
      <w:r w:rsidR="009E365A">
        <w:rPr>
          <w:lang w:eastAsia="ar-SA"/>
        </w:rPr>
        <w:t>ų</w:t>
      </w:r>
      <w:r>
        <w:rPr>
          <w:lang w:eastAsia="ar-SA"/>
        </w:rPr>
        <w:t xml:space="preserve"> dvejus metus nuo mokinio mokymosi pagal bendrojo ugdymo programas pradžios Lietuvos Respublikoje;</w:t>
      </w:r>
    </w:p>
    <w:bookmarkEnd w:id="6"/>
    <w:p w14:paraId="15143157" w14:textId="78F1CDF4" w:rsidR="00CC4CF9" w:rsidRDefault="00CC4CF9" w:rsidP="00CC4CF9">
      <w:pPr>
        <w:widowControl w:val="0"/>
        <w:suppressAutoHyphens/>
        <w:spacing w:line="360" w:lineRule="auto"/>
        <w:ind w:firstLine="720"/>
        <w:jc w:val="both"/>
        <w:rPr>
          <w:lang w:eastAsia="ar-SA"/>
        </w:rPr>
      </w:pPr>
      <w:r>
        <w:rPr>
          <w:lang w:eastAsia="ar-SA"/>
        </w:rPr>
        <w:t xml:space="preserve">5.2. </w:t>
      </w:r>
      <w:r w:rsidR="002E7894">
        <w:rPr>
          <w:lang w:eastAsia="ar-SA"/>
        </w:rPr>
        <w:t>j</w:t>
      </w:r>
      <w:r>
        <w:rPr>
          <w:lang w:eastAsia="ar-SA"/>
        </w:rPr>
        <w:t>eigu mokyklos vadovo veikla atitinka 5.1.1 ir 5.1.2 papunkčiuose nustatytus kriterijus, jo pareiginės algos pastoviosios dalies koeficientas didinamas ne daugiau kaip 2</w:t>
      </w:r>
      <w:r w:rsidR="008B427C">
        <w:rPr>
          <w:lang w:eastAsia="ar-SA"/>
        </w:rPr>
        <w:t>5</w:t>
      </w:r>
      <w:r>
        <w:rPr>
          <w:lang w:eastAsia="ar-SA"/>
        </w:rPr>
        <w:t xml:space="preserve"> procent</w:t>
      </w:r>
      <w:r w:rsidR="008B427C">
        <w:rPr>
          <w:lang w:eastAsia="ar-SA"/>
        </w:rPr>
        <w:t>ais</w:t>
      </w:r>
      <w:r w:rsidR="00577558">
        <w:rPr>
          <w:lang w:eastAsia="ar-SA"/>
        </w:rPr>
        <w:t>;</w:t>
      </w:r>
    </w:p>
    <w:p w14:paraId="42B59FA9" w14:textId="7B291BD0" w:rsidR="006E74E6" w:rsidRDefault="00CC4CF9" w:rsidP="00CC4CF9">
      <w:pPr>
        <w:spacing w:line="360" w:lineRule="auto"/>
        <w:ind w:firstLine="720"/>
        <w:jc w:val="both"/>
        <w:rPr>
          <w:bCs/>
          <w:lang w:eastAsia="ar-SA"/>
        </w:rPr>
      </w:pPr>
      <w:r>
        <w:rPr>
          <w:lang w:eastAsia="ar-SA"/>
        </w:rPr>
        <w:t xml:space="preserve">5.3. </w:t>
      </w:r>
      <w:r w:rsidR="00577558">
        <w:rPr>
          <w:lang w:eastAsia="ar-SA"/>
        </w:rPr>
        <w:t>m</w:t>
      </w:r>
      <w:r>
        <w:rPr>
          <w:lang w:eastAsia="ar-SA"/>
        </w:rPr>
        <w:t xml:space="preserve">okyklos vadovas motyvuotą prašymą dėl pareiginės algos pastoviosios dalies koeficiento pakeitimo teikia Lazdijų rajono </w:t>
      </w:r>
      <w:r>
        <w:rPr>
          <w:bCs/>
          <w:lang w:eastAsia="ar-SA"/>
        </w:rPr>
        <w:t>savivaldybės merui iki einamųjų metų rugsėjo 5 d.</w:t>
      </w:r>
    </w:p>
    <w:p w14:paraId="397C3065" w14:textId="7890DE28" w:rsidR="00C335F0" w:rsidRDefault="00FC3A4B" w:rsidP="00CC4CF9">
      <w:pPr>
        <w:spacing w:line="360" w:lineRule="auto"/>
        <w:ind w:firstLine="720"/>
        <w:jc w:val="both"/>
        <w:rPr>
          <w:color w:val="212529"/>
        </w:rPr>
      </w:pPr>
      <w:r w:rsidRPr="00E80771">
        <w:rPr>
          <w:color w:val="212529"/>
        </w:rPr>
        <w:t xml:space="preserve">6. </w:t>
      </w:r>
      <w:r w:rsidR="000415AE" w:rsidRPr="00E80771">
        <w:rPr>
          <w:color w:val="212529"/>
        </w:rPr>
        <w:t xml:space="preserve">Įstaigų </w:t>
      </w:r>
      <w:r w:rsidR="000415AE" w:rsidRPr="00E80771">
        <w:rPr>
          <w:color w:val="000000"/>
        </w:rPr>
        <w:t xml:space="preserve">vadovų, išskyrus mokyklų vadovus, pareiginės </w:t>
      </w:r>
      <w:r w:rsidR="000415AE" w:rsidRPr="00E80771">
        <w:rPr>
          <w:color w:val="212529"/>
        </w:rPr>
        <w:t xml:space="preserve">algos pastovioji dalis nustatoma pagal </w:t>
      </w:r>
      <w:r w:rsidR="00577558">
        <w:rPr>
          <w:color w:val="212529"/>
        </w:rPr>
        <w:t>į</w:t>
      </w:r>
      <w:r w:rsidR="000415AE" w:rsidRPr="00E80771">
        <w:rPr>
          <w:color w:val="212529"/>
        </w:rPr>
        <w:t>statymo 1 priedą, atsižvelgiant į įstaigos pareigybių sąraše nustatytą darbuotojų pareigybių skaičių ir vadovaujamo darbo patirtį, kuri apskaičiuojama sumuojant laikotarpius, kai buvo vadovaujama įmonėms, įstaigoms ir organizacijoms ir (ar) jų padaliniams</w:t>
      </w:r>
      <w:r w:rsidR="00577558">
        <w:rPr>
          <w:color w:val="212529"/>
        </w:rPr>
        <w:t>,</w:t>
      </w:r>
      <w:r w:rsidR="000415AE" w:rsidRPr="00E80771">
        <w:rPr>
          <w:color w:val="212529"/>
        </w:rPr>
        <w:t xml:space="preserve"> ir kitus kriterijus, </w:t>
      </w:r>
      <w:bookmarkStart w:id="7" w:name="_Hlk81382694"/>
      <w:r w:rsidR="000415AE" w:rsidRPr="00E80771">
        <w:rPr>
          <w:color w:val="212529"/>
        </w:rPr>
        <w:t>nurodytus Aprašo priede.</w:t>
      </w:r>
      <w:r w:rsidR="00C335F0" w:rsidRPr="00C335F0">
        <w:t xml:space="preserve"> </w:t>
      </w:r>
      <w:bookmarkEnd w:id="7"/>
      <w:r w:rsidR="00C335F0" w:rsidRPr="00C335F0">
        <w:rPr>
          <w:color w:val="212529"/>
        </w:rPr>
        <w:t>Skiriant į pareigas įstaigos vadovą (išskyrus mokyklų vadovus), konkretus pareiginės algos pastoviosios dalies dydis nustatomas pagal minimalų pastoviosios dalies koeficientą, numatytą įstatymo 1 priede, kuris didinamas, atsižvelgiant į</w:t>
      </w:r>
      <w:r w:rsidR="00C335F0">
        <w:rPr>
          <w:color w:val="212529"/>
        </w:rPr>
        <w:t xml:space="preserve"> </w:t>
      </w:r>
      <w:r w:rsidR="00C335F0" w:rsidRPr="00C335F0">
        <w:rPr>
          <w:color w:val="212529"/>
        </w:rPr>
        <w:t>kriterijus</w:t>
      </w:r>
      <w:r w:rsidR="00C335F0" w:rsidRPr="00C335F0">
        <w:t xml:space="preserve"> </w:t>
      </w:r>
      <w:r w:rsidR="00C335F0" w:rsidRPr="00C335F0">
        <w:rPr>
          <w:color w:val="212529"/>
        </w:rPr>
        <w:t>nurodytus Aprašo priede.</w:t>
      </w:r>
    </w:p>
    <w:p w14:paraId="6E6418C8" w14:textId="3F264043" w:rsidR="000415AE" w:rsidRPr="00FC3A4B" w:rsidRDefault="000415AE" w:rsidP="00CC4CF9">
      <w:pPr>
        <w:spacing w:line="360" w:lineRule="auto"/>
        <w:ind w:firstLine="720"/>
        <w:jc w:val="both"/>
        <w:rPr>
          <w:bCs/>
          <w:lang w:eastAsia="ar-SA"/>
        </w:rPr>
      </w:pPr>
      <w:r w:rsidRPr="00E80771">
        <w:rPr>
          <w:i/>
          <w:iCs/>
          <w:color w:val="212529"/>
        </w:rPr>
        <w:t xml:space="preserve"> </w:t>
      </w:r>
      <w:r w:rsidRPr="00E80771">
        <w:rPr>
          <w:color w:val="212529"/>
        </w:rPr>
        <w:t>Nustatomas pareiginės algos pastoviosios dalies koeficientas negali viršyti Lietuvos Respublikos valstybės ir savivaldybių įstaigų darbuotojų darbo apmokėjimo ir komisijų narių atlygio už darbą įstatyme nustatytų maksimalių pastoviosios dalies koeficientų dydžių</w:t>
      </w:r>
      <w:r w:rsidR="00577558">
        <w:rPr>
          <w:color w:val="212529"/>
        </w:rPr>
        <w:t>.</w:t>
      </w:r>
    </w:p>
    <w:p w14:paraId="144D1938" w14:textId="77777777" w:rsidR="006E74E6" w:rsidRPr="00C36F6B" w:rsidRDefault="006E74E6" w:rsidP="00EA37F3">
      <w:pPr>
        <w:spacing w:line="360" w:lineRule="auto"/>
        <w:ind w:firstLine="720"/>
        <w:jc w:val="both"/>
        <w:rPr>
          <w:lang w:val="pl-PL"/>
        </w:rPr>
      </w:pPr>
      <w:bookmarkStart w:id="8" w:name="part_5a20d830d31c44f6b4edc3155cb7194f"/>
      <w:bookmarkStart w:id="9" w:name="part_d9900a07a62e401dabdd6e9728331762"/>
      <w:bookmarkEnd w:id="8"/>
      <w:bookmarkEnd w:id="9"/>
      <w:r>
        <w:t>7. A1 lygio pareigybėms pagal aprašo nustatytus dydžius pareiginės algos pastoviosios dalies koe</w:t>
      </w:r>
      <w:r w:rsidR="009A5065">
        <w:t>ficientas didinamas 20 procentų.</w:t>
      </w:r>
    </w:p>
    <w:p w14:paraId="6CCD411F" w14:textId="779EFAF5" w:rsidR="006E74E6" w:rsidRPr="00C36F6B" w:rsidRDefault="006E74E6" w:rsidP="006E74E6">
      <w:pPr>
        <w:spacing w:line="360" w:lineRule="auto"/>
        <w:ind w:firstLine="720"/>
        <w:jc w:val="both"/>
        <w:rPr>
          <w:lang w:val="pl-PL"/>
        </w:rPr>
      </w:pPr>
      <w:bookmarkStart w:id="10" w:name="part_6564ddc94612448a9b2654072f071584"/>
      <w:bookmarkEnd w:id="10"/>
      <w:r>
        <w:t>8. Savivaldybės kultūros ir meno įstaigų aukščiausios profesinio meninio lygio vadovų pagal įstatymo 1 priedą nustatytas pareiginės algos pastoviosios dalies koeficientas gali būti didinamas iki 100 procentų – tarptautinio masto pripažinimą.</w:t>
      </w:r>
    </w:p>
    <w:p w14:paraId="194842EB" w14:textId="77777777" w:rsidR="006E74E6" w:rsidRPr="00C36F6B" w:rsidRDefault="006E74E6" w:rsidP="00EA37F3">
      <w:pPr>
        <w:spacing w:line="360" w:lineRule="auto"/>
        <w:ind w:firstLine="720"/>
        <w:jc w:val="both"/>
        <w:rPr>
          <w:lang w:val="pl-PL"/>
        </w:rPr>
      </w:pPr>
      <w:bookmarkStart w:id="11" w:name="part_53d3c1bdbd5141b299eb2e7271929563"/>
      <w:bookmarkEnd w:id="11"/>
      <w:r>
        <w:t xml:space="preserve">9. Pareiginės algos pastoviosios dalies koeficiento padidinimas 7 ir 8  punktuose nustatytais pagrindais negali viršyti 100 procentų įstatymo 1 priede nustatytos pareiginės algos pastoviosios dalies koeficiento dydžio. </w:t>
      </w:r>
    </w:p>
    <w:p w14:paraId="043BE035" w14:textId="69A7EBFB" w:rsidR="00CC4CF9" w:rsidRDefault="006E74E6" w:rsidP="00EA37F3">
      <w:pPr>
        <w:spacing w:line="360" w:lineRule="auto"/>
        <w:ind w:firstLine="720"/>
        <w:jc w:val="both"/>
      </w:pPr>
      <w:bookmarkStart w:id="12" w:name="part_62b70888170d4b4297c5a1943794c12e"/>
      <w:bookmarkEnd w:id="12"/>
      <w:r>
        <w:lastRenderedPageBreak/>
        <w:t xml:space="preserve">10. </w:t>
      </w:r>
      <w:bookmarkStart w:id="13" w:name="part_34f1b18876be4855827713626bbbb50c"/>
      <w:bookmarkEnd w:id="13"/>
      <w:r w:rsidR="00CC4CF9">
        <w:t>Įstaigos vadovo veiklos atitikimą nustatytiems kriterijams vertina savivaldybės meras</w:t>
      </w:r>
      <w:r w:rsidR="00EC5952">
        <w:t>,</w:t>
      </w:r>
      <w:r w:rsidR="00CC4CF9">
        <w:t xml:space="preserve"> mero potvarkiu sudarytos komisijos siūlymu. Pastoviosios dalies koeficientas įstaigos vadovui nustatomas savivaldybės mero potvarkiu.</w:t>
      </w:r>
    </w:p>
    <w:p w14:paraId="3481CF45" w14:textId="67C6EC18" w:rsidR="006E74E6" w:rsidRPr="00C36F6B" w:rsidRDefault="006E74E6" w:rsidP="00EA37F3">
      <w:pPr>
        <w:spacing w:line="360" w:lineRule="auto"/>
        <w:ind w:firstLine="720"/>
        <w:jc w:val="both"/>
      </w:pPr>
      <w:r>
        <w:t xml:space="preserve">11. Įstaigos vadovo pareiginė alga (pastovioji dalis kartu su kintamąja dalimi) negali viršyti praėjusio ketvirčio biudžetinės įstaigos darbuotojų </w:t>
      </w:r>
      <w:r w:rsidR="00C220DB">
        <w:t>4</w:t>
      </w:r>
      <w:r>
        <w:t xml:space="preserve"> vidutinių pareiginių algų (pastoviųjų dalių kartu su kintamosiomis dalimis) dydžių.</w:t>
      </w:r>
    </w:p>
    <w:p w14:paraId="15FE65DC" w14:textId="3CE2B953" w:rsidR="009E7F67" w:rsidRPr="00C36F6B" w:rsidRDefault="006E74E6" w:rsidP="00EA37F3">
      <w:pPr>
        <w:spacing w:line="360" w:lineRule="auto"/>
        <w:ind w:firstLine="720"/>
        <w:jc w:val="both"/>
      </w:pPr>
      <w:bookmarkStart w:id="14" w:name="part_9c6ec765fa9049afb5a375db30d483aa"/>
      <w:bookmarkEnd w:id="14"/>
      <w:r>
        <w:t xml:space="preserve">12. </w:t>
      </w:r>
      <w:r w:rsidR="009E7F67" w:rsidRPr="00CE2584">
        <w:t xml:space="preserve">Biudžetinės įstaigos vadovo pareiginės algos pastovioji dalis, nustatyta pagal </w:t>
      </w:r>
      <w:r w:rsidR="0025034D">
        <w:t>į</w:t>
      </w:r>
      <w:r w:rsidR="009E7F67" w:rsidRPr="00CE2584">
        <w:t xml:space="preserve">statymo nuostatas ir </w:t>
      </w:r>
      <w:r w:rsidR="00DE05AA" w:rsidRPr="00CE2584">
        <w:t>Aprašą</w:t>
      </w:r>
      <w:r w:rsidR="009E7F67" w:rsidRPr="00CE2584">
        <w:t>, sulygstama darbo sutartyje. Pareiginės algos pastoviosios dalies koeficientas</w:t>
      </w:r>
      <w:r w:rsidR="00DE05AA" w:rsidRPr="00CE2584">
        <w:t xml:space="preserve"> </w:t>
      </w:r>
      <w:r w:rsidR="00C22373" w:rsidRPr="00CE2584">
        <w:t>įstaig</w:t>
      </w:r>
      <w:r w:rsidR="00196323" w:rsidRPr="00CE2584">
        <w:t>os</w:t>
      </w:r>
      <w:r w:rsidR="00C22373" w:rsidRPr="00CE2584">
        <w:t xml:space="preserve"> </w:t>
      </w:r>
      <w:r w:rsidR="00196323" w:rsidRPr="00CE2584">
        <w:t>vadov</w:t>
      </w:r>
      <w:r w:rsidR="00D37C00" w:rsidRPr="00CE2584">
        <w:t>ui</w:t>
      </w:r>
      <w:r w:rsidR="00C22373" w:rsidRPr="00CE2584">
        <w:t>,</w:t>
      </w:r>
      <w:r w:rsidR="009E7F67" w:rsidRPr="00CE2584">
        <w:t xml:space="preserve"> išskyrus </w:t>
      </w:r>
      <w:r w:rsidR="00196323" w:rsidRPr="00CE2584">
        <w:t>mokykl</w:t>
      </w:r>
      <w:r w:rsidR="00D37C00" w:rsidRPr="00CE2584">
        <w:t>os</w:t>
      </w:r>
      <w:r w:rsidR="00196323" w:rsidRPr="00CE2584">
        <w:t xml:space="preserve"> vadov</w:t>
      </w:r>
      <w:r w:rsidR="00D37C00" w:rsidRPr="00CE2584">
        <w:t>o</w:t>
      </w:r>
      <w:r w:rsidR="009E7F67" w:rsidRPr="00CE2584">
        <w:t xml:space="preserve"> pareiginės algos pastoviosios dalies koeficientą, turi būti nustatomas iš naujo pasikeitus darbuotojų pareigybių skaičiui, vadovaujamo darbo patirčiai arba nustačius, kad biudžetinės įstaigos vadovo ar jo pavaduotojo pareiginė alga (pastovioji dalis kartu su kintamąja dalimi) viršija praėjusio ketvirčio biudžetinės įstaigos darbuotojų 4 vidutinius pareiginių algų (pastoviųjų dalių kartu su kintamosiomis dalimis) dydžius. </w:t>
      </w:r>
      <w:r w:rsidR="00666991" w:rsidRPr="00CE2584">
        <w:t>Mokyklos vadovo</w:t>
      </w:r>
      <w:r w:rsidR="009E7F67" w:rsidRPr="00CE2584">
        <w:t xml:space="preserve"> pareiginės algos pastoviosios dalies koeficientas turi būti nustatomas iš naujo pasikeitus mokinių skaičiui, pedagoginio darbo stažui, veiklos sudėtingumui arba nustačius, kad mokyklos vadovo ar jo pavaduotojo ugdymui pareiginė alga (pastovioji dalis kartu su kintamąja dalimi) viršija praėjusio ketvirčio mokyklos darbuotojų 4 vidutinius pareiginių algų (pastoviųjų dalių kartu su kintamosiomis dalimis) dydžius.</w:t>
      </w:r>
    </w:p>
    <w:p w14:paraId="6097F9B3" w14:textId="6F90DF15" w:rsidR="006E74E6" w:rsidRPr="00C36F6B" w:rsidRDefault="006E74E6" w:rsidP="00EA37F3">
      <w:pPr>
        <w:spacing w:line="360" w:lineRule="auto"/>
        <w:ind w:firstLine="720"/>
        <w:jc w:val="both"/>
      </w:pPr>
      <w:bookmarkStart w:id="15" w:name="part_81024ca13fbb43fea2aefea1d2c0d853"/>
      <w:bookmarkEnd w:id="15"/>
      <w:r>
        <w:t>13. Įstaigos vadovas raštu</w:t>
      </w:r>
      <w:r w:rsidR="00734580">
        <w:t>,</w:t>
      </w:r>
      <w:r>
        <w:t xml:space="preserve"> ne vėliau kaip per 5 darbo dienas</w:t>
      </w:r>
      <w:r w:rsidR="00734580">
        <w:t>,</w:t>
      </w:r>
      <w:r>
        <w:t xml:space="preserve"> informuoja savivaldybės merą apie aplinkybes, turinčias įtakos naujo pastoviosios dalies koeficiento nustatymui.</w:t>
      </w:r>
    </w:p>
    <w:p w14:paraId="415327DC" w14:textId="77777777" w:rsidR="006E74E6" w:rsidRPr="00C36F6B" w:rsidRDefault="006E74E6" w:rsidP="006E74E6">
      <w:r>
        <w:rPr>
          <w:color w:val="FF0000"/>
        </w:rPr>
        <w:t> </w:t>
      </w:r>
    </w:p>
    <w:p w14:paraId="2E2D08FA" w14:textId="77777777" w:rsidR="006E74E6" w:rsidRPr="00C36F6B" w:rsidRDefault="006E74E6" w:rsidP="006E74E6">
      <w:pPr>
        <w:jc w:val="center"/>
      </w:pPr>
      <w:bookmarkStart w:id="16" w:name="part_c991cef07f7c4846ad41427676d7fbfc"/>
      <w:bookmarkEnd w:id="16"/>
      <w:r>
        <w:rPr>
          <w:b/>
          <w:bCs/>
          <w:color w:val="000000"/>
        </w:rPr>
        <w:t>III SKYRIUS</w:t>
      </w:r>
    </w:p>
    <w:p w14:paraId="10BE216F" w14:textId="77777777" w:rsidR="006E74E6" w:rsidRDefault="006E74E6" w:rsidP="006E74E6">
      <w:pPr>
        <w:jc w:val="center"/>
        <w:rPr>
          <w:b/>
          <w:bCs/>
          <w:color w:val="000000"/>
        </w:rPr>
      </w:pPr>
      <w:r>
        <w:rPr>
          <w:b/>
          <w:bCs/>
          <w:color w:val="000000"/>
        </w:rPr>
        <w:t>PAREIGINĖS ALGOS KINTAMOSIOS DALIES NUSTATYMO IR MOKĖJIMO TVARKA IR SĄLYGOS</w:t>
      </w:r>
    </w:p>
    <w:p w14:paraId="69156528" w14:textId="77777777" w:rsidR="00C36F6B" w:rsidRDefault="00C36F6B" w:rsidP="00494D46">
      <w:pPr>
        <w:spacing w:line="360" w:lineRule="auto"/>
        <w:jc w:val="both"/>
        <w:rPr>
          <w:b/>
          <w:bCs/>
          <w:color w:val="000000"/>
        </w:rPr>
      </w:pPr>
    </w:p>
    <w:p w14:paraId="784DB86B" w14:textId="48E48E54" w:rsidR="007F6E4D" w:rsidRDefault="007F6E4D" w:rsidP="00494D46">
      <w:pPr>
        <w:spacing w:line="360" w:lineRule="auto"/>
        <w:ind w:firstLine="720"/>
        <w:jc w:val="both"/>
        <w:rPr>
          <w:color w:val="000000"/>
        </w:rPr>
      </w:pPr>
      <w:bookmarkStart w:id="17" w:name="part_cf8ba097fcf24d8e9897909fb8ae0904"/>
      <w:bookmarkStart w:id="18" w:name="part_0a44bc67612744baa321c69a778e3ada"/>
      <w:bookmarkEnd w:id="17"/>
      <w:bookmarkEnd w:id="18"/>
      <w:r>
        <w:t>1</w:t>
      </w:r>
      <w:r w:rsidR="006C520D">
        <w:t>4</w:t>
      </w:r>
      <w:r>
        <w:t xml:space="preserve">. Įstaigų vadovų pareiginės algos kintamosios dalies nustatymas </w:t>
      </w:r>
      <w:r>
        <w:rPr>
          <w:color w:val="000000"/>
        </w:rPr>
        <w:t>priklauso nuo praėjusių metų veiklos vertinimo pagal vadovui nustatytas metines užduotis, siektinus rezultatus ir jų vertinimo rodiklius bei gebėjimus atlikti pareigybės aprašyme nustatytas funkcijas</w:t>
      </w:r>
      <w:r>
        <w:t>, išskyrus šio Aprašo 1</w:t>
      </w:r>
      <w:r w:rsidR="005B18FC">
        <w:t>8</w:t>
      </w:r>
      <w:r>
        <w:rPr>
          <w:color w:val="000000"/>
        </w:rPr>
        <w:t xml:space="preserve"> punkte nurodytą atvejį.</w:t>
      </w:r>
    </w:p>
    <w:p w14:paraId="58A8E26C" w14:textId="609C368E" w:rsidR="007F6E4D" w:rsidRDefault="007F6E4D" w:rsidP="00494D46">
      <w:pPr>
        <w:spacing w:line="360" w:lineRule="auto"/>
        <w:ind w:firstLine="720"/>
        <w:jc w:val="both"/>
      </w:pPr>
      <w:r>
        <w:t>1</w:t>
      </w:r>
      <w:r w:rsidR="006C520D">
        <w:t>5</w:t>
      </w:r>
      <w:r>
        <w:t xml:space="preserve">. Pareiginės algos kintamoji dalis, atsižvelgiant į praėjusių metų veiklos vertinimą, nustatoma </w:t>
      </w:r>
      <w:r>
        <w:rPr>
          <w:color w:val="000000"/>
        </w:rPr>
        <w:t>iki kito Įstaigos vadovo kasmetinio veiklos vertinimo</w:t>
      </w:r>
      <w:r>
        <w:rPr>
          <w:i/>
          <w:color w:val="5B9BD5"/>
        </w:rPr>
        <w:t xml:space="preserve"> </w:t>
      </w:r>
      <w:r>
        <w:t xml:space="preserve">ir gali siekti iki </w:t>
      </w:r>
      <w:r>
        <w:rPr>
          <w:color w:val="000000"/>
        </w:rPr>
        <w:t>40</w:t>
      </w:r>
      <w:r>
        <w:rPr>
          <w:color w:val="5B9BD5"/>
        </w:rPr>
        <w:t xml:space="preserve"> </w:t>
      </w:r>
      <w:r>
        <w:t xml:space="preserve">procentų pareiginės algos pastoviosios dalies (įskaitant ir pareiginės algos pastoviąją dalį, padidintą pagal Aprašo 5 ir 6  punktus). </w:t>
      </w:r>
    </w:p>
    <w:p w14:paraId="62032552" w14:textId="2D22449E" w:rsidR="007F6E4D" w:rsidRDefault="007F6E4D" w:rsidP="00494D46">
      <w:pPr>
        <w:spacing w:line="360" w:lineRule="auto"/>
        <w:ind w:firstLine="720"/>
        <w:jc w:val="both"/>
      </w:pPr>
      <w:r>
        <w:t>1</w:t>
      </w:r>
      <w:r w:rsidR="006C520D">
        <w:t>6</w:t>
      </w:r>
      <w:r>
        <w:t xml:space="preserve">. Meras </w:t>
      </w:r>
      <w:r w:rsidR="00EA6B51">
        <w:t>teisės aktų</w:t>
      </w:r>
      <w:r>
        <w:rPr>
          <w:color w:val="000000"/>
          <w:shd w:val="clear" w:color="auto" w:fill="FFFFFF"/>
        </w:rPr>
        <w:t xml:space="preserve"> nustatyta tvarka, </w:t>
      </w:r>
      <w:r>
        <w:rPr>
          <w:color w:val="000000"/>
        </w:rPr>
        <w:t xml:space="preserve">įvertinęs </w:t>
      </w:r>
      <w:r w:rsidR="00895436">
        <w:rPr>
          <w:color w:val="000000"/>
        </w:rPr>
        <w:t>į</w:t>
      </w:r>
      <w:r>
        <w:rPr>
          <w:color w:val="000000"/>
        </w:rPr>
        <w:t xml:space="preserve">staigos vadovo </w:t>
      </w:r>
      <w:r>
        <w:t>praėjusių kalendorinių metų veiklą:</w:t>
      </w:r>
    </w:p>
    <w:p w14:paraId="2DBB9DB2" w14:textId="4D3FE359" w:rsidR="007F6E4D" w:rsidRDefault="007F6E4D" w:rsidP="00494D46">
      <w:pPr>
        <w:spacing w:line="360" w:lineRule="auto"/>
        <w:ind w:firstLine="720"/>
        <w:jc w:val="both"/>
        <w:rPr>
          <w:color w:val="000000"/>
        </w:rPr>
      </w:pPr>
      <w:r>
        <w:lastRenderedPageBreak/>
        <w:t>1</w:t>
      </w:r>
      <w:r w:rsidR="006C520D">
        <w:t>6</w:t>
      </w:r>
      <w:r>
        <w:t xml:space="preserve">.1. labai gerai, – </w:t>
      </w:r>
      <w:r w:rsidR="00895436">
        <w:t>į</w:t>
      </w:r>
      <w:r>
        <w:t xml:space="preserve">staigos vadovui </w:t>
      </w:r>
      <w:r>
        <w:rPr>
          <w:color w:val="000000"/>
        </w:rPr>
        <w:t xml:space="preserve">iki kito įstaigos </w:t>
      </w:r>
      <w:r w:rsidR="0066544E">
        <w:rPr>
          <w:color w:val="000000"/>
        </w:rPr>
        <w:t xml:space="preserve">vadovo </w:t>
      </w:r>
      <w:r>
        <w:rPr>
          <w:color w:val="000000"/>
        </w:rPr>
        <w:t>kasmetinio veiklos vertinimo</w:t>
      </w:r>
      <w:r>
        <w:rPr>
          <w:color w:val="5B9BD5"/>
        </w:rPr>
        <w:t xml:space="preserve"> </w:t>
      </w:r>
      <w:r>
        <w:t xml:space="preserve">nustato pareiginės algos kintamosios dalies </w:t>
      </w:r>
      <w:r>
        <w:rPr>
          <w:color w:val="000000"/>
        </w:rPr>
        <w:t>dydį – nuo 15 iki 20 procentų pareiginės algos pastoviosios dalies, priklausomai nuo įstaigai skirtų asignavimų, ir gali skirti iki 100 proc. pareiginės algos pastoviosios dalies dydžio premiją;</w:t>
      </w:r>
    </w:p>
    <w:p w14:paraId="119D8684" w14:textId="087BFC16" w:rsidR="007F6E4D" w:rsidRDefault="007F6E4D" w:rsidP="00494D46">
      <w:pPr>
        <w:spacing w:line="360" w:lineRule="auto"/>
        <w:ind w:firstLine="720"/>
        <w:jc w:val="both"/>
        <w:rPr>
          <w:color w:val="000000"/>
        </w:rPr>
      </w:pPr>
      <w:r>
        <w:rPr>
          <w:color w:val="000000"/>
        </w:rPr>
        <w:t>1</w:t>
      </w:r>
      <w:r w:rsidR="006C520D">
        <w:rPr>
          <w:color w:val="000000"/>
        </w:rPr>
        <w:t>6</w:t>
      </w:r>
      <w:r>
        <w:rPr>
          <w:color w:val="000000"/>
        </w:rPr>
        <w:t xml:space="preserve">.2. gerai, – </w:t>
      </w:r>
      <w:r w:rsidR="0066544E">
        <w:rPr>
          <w:color w:val="000000"/>
        </w:rPr>
        <w:t>į</w:t>
      </w:r>
      <w:r>
        <w:rPr>
          <w:color w:val="000000"/>
        </w:rPr>
        <w:t>staigos vadovui iki kito įstaigos</w:t>
      </w:r>
      <w:r w:rsidR="0066544E">
        <w:rPr>
          <w:color w:val="000000"/>
        </w:rPr>
        <w:t xml:space="preserve"> vadovo</w:t>
      </w:r>
      <w:r>
        <w:rPr>
          <w:color w:val="000000"/>
        </w:rPr>
        <w:t xml:space="preserve"> kasmetinio veiklos vertinimo</w:t>
      </w:r>
      <w:r>
        <w:rPr>
          <w:i/>
          <w:color w:val="000000"/>
        </w:rPr>
        <w:t xml:space="preserve"> </w:t>
      </w:r>
      <w:r>
        <w:rPr>
          <w:color w:val="000000"/>
        </w:rPr>
        <w:t xml:space="preserve">nustato pareiginės algos kintamosios dalies dydį – nuo 5 iki 10 procentų pareiginės algos pastoviosios dalies, priklausomai nuo įstaigai skirtų asignavimų; </w:t>
      </w:r>
    </w:p>
    <w:p w14:paraId="633E290D" w14:textId="04604134" w:rsidR="007F6E4D" w:rsidRDefault="007F6E4D" w:rsidP="00494D46">
      <w:pPr>
        <w:spacing w:line="360" w:lineRule="auto"/>
        <w:ind w:firstLine="720"/>
        <w:jc w:val="both"/>
      </w:pPr>
      <w:r>
        <w:t>1</w:t>
      </w:r>
      <w:r w:rsidR="006C520D">
        <w:t>6</w:t>
      </w:r>
      <w:r>
        <w:t xml:space="preserve">.3. patenkinamai, – </w:t>
      </w:r>
      <w:r w:rsidR="0066544E">
        <w:t>į</w:t>
      </w:r>
      <w:r>
        <w:t xml:space="preserve">staigos vadovui </w:t>
      </w:r>
      <w:r>
        <w:rPr>
          <w:color w:val="000000"/>
        </w:rPr>
        <w:t xml:space="preserve">iki kito </w:t>
      </w:r>
      <w:r w:rsidR="004A4146">
        <w:rPr>
          <w:color w:val="000000"/>
        </w:rPr>
        <w:t>į</w:t>
      </w:r>
      <w:r>
        <w:rPr>
          <w:color w:val="000000"/>
        </w:rPr>
        <w:t>staigos vadovo kasmetinio veiklos vertinimo</w:t>
      </w:r>
      <w:r>
        <w:rPr>
          <w:color w:val="5B9BD5"/>
        </w:rPr>
        <w:t xml:space="preserve"> </w:t>
      </w:r>
      <w:r>
        <w:t xml:space="preserve">nenustato pareiginės algos kintamosios dalies dydžio; </w:t>
      </w:r>
    </w:p>
    <w:p w14:paraId="62B9D347" w14:textId="6F9AFFA2" w:rsidR="007F6E4D" w:rsidRDefault="007F6E4D" w:rsidP="00494D46">
      <w:pPr>
        <w:spacing w:line="360" w:lineRule="auto"/>
        <w:ind w:firstLine="720"/>
        <w:jc w:val="both"/>
      </w:pPr>
      <w:r>
        <w:t>1</w:t>
      </w:r>
      <w:r w:rsidR="006C520D">
        <w:t>6</w:t>
      </w:r>
      <w:r>
        <w:t>.4. nepatenkinamai, – Įstaigos vadovui,</w:t>
      </w:r>
      <w:r>
        <w:rPr>
          <w:i/>
          <w:color w:val="5B9BD5"/>
        </w:rPr>
        <w:t xml:space="preserve"> </w:t>
      </w:r>
      <w:r>
        <w:rPr>
          <w:color w:val="000000"/>
        </w:rPr>
        <w:t>išskyrus mokyklos vadovą, iki kito įstaigos</w:t>
      </w:r>
      <w:r w:rsidR="00885595">
        <w:rPr>
          <w:color w:val="000000"/>
        </w:rPr>
        <w:t xml:space="preserve"> vadovo</w:t>
      </w:r>
      <w:r>
        <w:rPr>
          <w:color w:val="000000"/>
        </w:rPr>
        <w:t xml:space="preserve"> kasmetinio veiklos vertinimo </w:t>
      </w:r>
      <w:r>
        <w:t>nustato mažesnį pareiginės algos pastoviosios dalies koeficientą, tačiau ne mažesnį, negu Įstatymo 1 priede tai pareigybei pagal vadovaujamo darbo patirtį numatytas minimalus koeficientas</w:t>
      </w:r>
      <w:r>
        <w:rPr>
          <w:color w:val="5B9BD5"/>
        </w:rPr>
        <w:t xml:space="preserve"> </w:t>
      </w:r>
      <w:r>
        <w:rPr>
          <w:color w:val="000000"/>
        </w:rPr>
        <w:t xml:space="preserve">ir </w:t>
      </w:r>
      <w:r w:rsidR="00946D52">
        <w:rPr>
          <w:color w:val="000000"/>
        </w:rPr>
        <w:t>gali sudaryti</w:t>
      </w:r>
      <w:r>
        <w:rPr>
          <w:color w:val="000000"/>
        </w:rPr>
        <w:t xml:space="preserve"> su </w:t>
      </w:r>
      <w:r>
        <w:t xml:space="preserve">vadovu rezultatų gerinimo planą (pagal Darbo kodekso 57 straipsnio 5 dalį), kurio vykdymas įvertinamas ne anksčiau </w:t>
      </w:r>
      <w:r>
        <w:rPr>
          <w:color w:val="000000"/>
        </w:rPr>
        <w:t>kaip po 2 mėnesių. Rezultatų gerinimo planą įvertinus nepatenkinamai, su vadovu gali būti nutraukiama darbo sutartis pagal Darbo kodekso 57 straipsnio 1 dalies 2 punktą.</w:t>
      </w:r>
      <w:r>
        <w:rPr>
          <w:color w:val="5B9BD5"/>
        </w:rPr>
        <w:t xml:space="preserve"> </w:t>
      </w:r>
      <w:r>
        <w:t xml:space="preserve"> Mokyklos vadovui </w:t>
      </w:r>
      <w:r>
        <w:rPr>
          <w:color w:val="000000"/>
          <w:shd w:val="clear" w:color="auto" w:fill="FFFFFF"/>
        </w:rPr>
        <w:t>iki kito įstaigos kasmetinio veiklos vertinimo</w:t>
      </w:r>
      <w:r>
        <w:rPr>
          <w:color w:val="000000"/>
        </w:rPr>
        <w:t xml:space="preserve"> </w:t>
      </w:r>
      <w:r>
        <w:t xml:space="preserve">nustatomas </w:t>
      </w:r>
      <w:r>
        <w:rPr>
          <w:color w:val="000000"/>
        </w:rPr>
        <w:t xml:space="preserve">mažesnis pareiginės </w:t>
      </w:r>
      <w:r>
        <w:t xml:space="preserve">algos pastoviosios dalies koeficientas, tačiau ne mažesnis, negu Įstatymo 5 priede tai pareigybei pagal mokykloje ugdomų mokinių skaičių ir pedagoginį darbo stažą numatytas minimalus pareiginės algos pastoviosios dalies koeficientas. </w:t>
      </w:r>
    </w:p>
    <w:p w14:paraId="0DEB38CB" w14:textId="278ADEDC" w:rsidR="007F6E4D" w:rsidRDefault="007F6E4D" w:rsidP="00494D46">
      <w:pPr>
        <w:spacing w:line="360" w:lineRule="auto"/>
        <w:ind w:firstLine="720"/>
        <w:jc w:val="both"/>
        <w:rPr>
          <w:color w:val="000000"/>
        </w:rPr>
      </w:pPr>
      <w:r>
        <w:t>1</w:t>
      </w:r>
      <w:r w:rsidR="006C520D">
        <w:t>7</w:t>
      </w:r>
      <w:r>
        <w:t xml:space="preserve">. Mero siūlymas dėl Įstaigos vadovo kasmetinio veiklos vertinimo įgyvendinamas ne vėliau kaip per 2 mėnesius </w:t>
      </w:r>
      <w:r>
        <w:rPr>
          <w:color w:val="000000"/>
        </w:rPr>
        <w:t xml:space="preserve">nuo Aprašo 15 punkte </w:t>
      </w:r>
      <w:r>
        <w:t>nurodyto sprendimo priėmimo dienos ir galioja iki kito Įstaigos vadovo kasmetinio veiklos vertinimo</w:t>
      </w:r>
      <w:r>
        <w:rPr>
          <w:color w:val="000000"/>
        </w:rPr>
        <w:t xml:space="preserve">. </w:t>
      </w:r>
    </w:p>
    <w:p w14:paraId="60AFA62F" w14:textId="1CC03A2A" w:rsidR="004B1071" w:rsidRPr="004B1071" w:rsidRDefault="006E74E6" w:rsidP="00494D46">
      <w:pPr>
        <w:spacing w:line="360" w:lineRule="auto"/>
        <w:ind w:firstLine="720"/>
        <w:jc w:val="both"/>
      </w:pPr>
      <w:r>
        <w:t>1</w:t>
      </w:r>
      <w:r w:rsidR="006C520D">
        <w:t>8</w:t>
      </w:r>
      <w:r>
        <w:t xml:space="preserve">. </w:t>
      </w:r>
      <w:r w:rsidRPr="004B1071">
        <w:t>Biudžetinės įstaigos vadovo pareiginės algos kintamoji dalis gali būti nustatyta priėmimo į darbą metu,</w:t>
      </w:r>
      <w:r w:rsidR="007F3531" w:rsidRPr="004B1071">
        <w:t xml:space="preserve"> </w:t>
      </w:r>
      <w:r w:rsidR="007F3531" w:rsidRPr="004B1071">
        <w:rPr>
          <w:color w:val="000000"/>
        </w:rPr>
        <w:t xml:space="preserve">pasibaigus išbandymo terminui, taip pat </w:t>
      </w:r>
      <w:r w:rsidR="004B1071" w:rsidRPr="004B1071">
        <w:rPr>
          <w:color w:val="000000"/>
        </w:rPr>
        <w:t>įstaigos vadovui</w:t>
      </w:r>
      <w:r w:rsidR="007F3531" w:rsidRPr="004B1071">
        <w:rPr>
          <w:color w:val="000000"/>
        </w:rPr>
        <w:t xml:space="preserve"> grįžus iš vaiko priežiūros atostogų</w:t>
      </w:r>
      <w:r w:rsidR="00473B1B">
        <w:rPr>
          <w:color w:val="000000"/>
        </w:rPr>
        <w:t>,</w:t>
      </w:r>
      <w:r w:rsidRPr="004B1071">
        <w:t xml:space="preserve"> atsižvelgiant į</w:t>
      </w:r>
      <w:r w:rsidR="00F1008F">
        <w:t xml:space="preserve"> įstaigos</w:t>
      </w:r>
      <w:r w:rsidRPr="004B1071">
        <w:t xml:space="preserve"> vadovo profesinę kvalifikaciją ir jam keliamus uždavinius, tačiau </w:t>
      </w:r>
      <w:r w:rsidR="004B1071" w:rsidRPr="004B1071">
        <w:rPr>
          <w:color w:val="000000"/>
        </w:rPr>
        <w:t>ji negali būti didesnė kaip 20 procentų pareiginės algos pastoviosios dalies ir negali būti mokama ilgiau</w:t>
      </w:r>
      <w:r w:rsidR="00473B1B">
        <w:rPr>
          <w:color w:val="000000"/>
        </w:rPr>
        <w:t>,</w:t>
      </w:r>
      <w:r w:rsidR="004B1071" w:rsidRPr="004B1071">
        <w:rPr>
          <w:color w:val="000000"/>
        </w:rPr>
        <w:t xml:space="preserve"> kaip iki to </w:t>
      </w:r>
      <w:r w:rsidR="00D157EE">
        <w:rPr>
          <w:color w:val="000000"/>
        </w:rPr>
        <w:t>įstaigos vadovo</w:t>
      </w:r>
      <w:r w:rsidR="004B1071" w:rsidRPr="004B1071">
        <w:rPr>
          <w:color w:val="000000"/>
        </w:rPr>
        <w:t xml:space="preserve"> kito kasmetinio veiklos vertinimo.</w:t>
      </w:r>
    </w:p>
    <w:p w14:paraId="403D81B0" w14:textId="5A540014" w:rsidR="006E74E6" w:rsidRPr="00C36F6B" w:rsidRDefault="006C520D" w:rsidP="00EA37F3">
      <w:pPr>
        <w:spacing w:line="360" w:lineRule="auto"/>
        <w:ind w:firstLine="720"/>
        <w:jc w:val="both"/>
      </w:pPr>
      <w:bookmarkStart w:id="19" w:name="part_487d750860084f829a4c6ace70daaf09"/>
      <w:bookmarkEnd w:id="19"/>
      <w:r>
        <w:t>19</w:t>
      </w:r>
      <w:r w:rsidR="006E74E6">
        <w:t>. Kintamoji dalis įstaigos vadovui nustatoma savivaldybės mero potvarkiu.</w:t>
      </w:r>
    </w:p>
    <w:p w14:paraId="12A51B80" w14:textId="77777777" w:rsidR="006E74E6" w:rsidRPr="00C36F6B" w:rsidRDefault="006E74E6" w:rsidP="006E74E6">
      <w:r>
        <w:rPr>
          <w:color w:val="FF0000"/>
        </w:rPr>
        <w:t> </w:t>
      </w:r>
    </w:p>
    <w:p w14:paraId="631CB9D1" w14:textId="77777777" w:rsidR="006E74E6" w:rsidRPr="00C36F6B" w:rsidRDefault="006E74E6" w:rsidP="006E74E6">
      <w:pPr>
        <w:jc w:val="center"/>
      </w:pPr>
      <w:bookmarkStart w:id="20" w:name="part_9e4cdb2ceb60489c926e7e191acee7e5"/>
      <w:bookmarkEnd w:id="20"/>
      <w:r>
        <w:rPr>
          <w:b/>
          <w:bCs/>
          <w:color w:val="000000"/>
        </w:rPr>
        <w:t>IV SKYRIUS</w:t>
      </w:r>
    </w:p>
    <w:p w14:paraId="5DF5606D" w14:textId="77777777" w:rsidR="001D4B64" w:rsidRDefault="001D4B64" w:rsidP="001D4B64">
      <w:pPr>
        <w:ind w:firstLine="567"/>
        <w:jc w:val="center"/>
        <w:rPr>
          <w:b/>
          <w:lang w:eastAsia="ar-SA"/>
        </w:rPr>
      </w:pPr>
      <w:r>
        <w:rPr>
          <w:b/>
        </w:rPr>
        <w:t>PRIEMOKŲ MOKĖJIMO</w:t>
      </w:r>
      <w:r>
        <w:t xml:space="preserve"> </w:t>
      </w:r>
      <w:r>
        <w:rPr>
          <w:b/>
        </w:rPr>
        <w:t>TVARKA IR SĄLYGOS</w:t>
      </w:r>
    </w:p>
    <w:p w14:paraId="16FEE244" w14:textId="77777777" w:rsidR="006E74E6" w:rsidRPr="00C36F6B" w:rsidRDefault="006E74E6" w:rsidP="006E74E6">
      <w:pPr>
        <w:ind w:firstLine="62"/>
        <w:jc w:val="both"/>
      </w:pPr>
      <w:r>
        <w:rPr>
          <w:color w:val="000000"/>
        </w:rPr>
        <w:t> </w:t>
      </w:r>
    </w:p>
    <w:p w14:paraId="2B5B6DC8" w14:textId="3972B8B0" w:rsidR="00C3045A" w:rsidRPr="00882D09" w:rsidRDefault="001B030F" w:rsidP="00094A38">
      <w:pPr>
        <w:spacing w:line="360" w:lineRule="auto"/>
        <w:ind w:firstLine="720"/>
        <w:jc w:val="both"/>
        <w:rPr>
          <w:lang w:eastAsia="ar-SA"/>
        </w:rPr>
      </w:pPr>
      <w:bookmarkStart w:id="21" w:name="part_ba8c12b3d3c94faebe78b709bdafc1e2"/>
      <w:bookmarkEnd w:id="21"/>
      <w:r w:rsidRPr="00882D09">
        <w:t>2</w:t>
      </w:r>
      <w:r w:rsidR="006C520D">
        <w:t>0</w:t>
      </w:r>
      <w:r w:rsidR="006E74E6" w:rsidRPr="00882D09">
        <w:t xml:space="preserve">. </w:t>
      </w:r>
      <w:r w:rsidR="00A44B0A" w:rsidRPr="00882D09">
        <w:t>Įstaigų vadovams</w:t>
      </w:r>
      <w:r w:rsidR="00C3045A" w:rsidRPr="00882D09">
        <w:t>, atsižvelgiant į atliekamų funkcijų ar užduočių sudėtingumą, mastą ir pobūdį, gali būti skiriamos šios priemokos:</w:t>
      </w:r>
    </w:p>
    <w:p w14:paraId="6D8F4BA6" w14:textId="609F8765" w:rsidR="00C3045A" w:rsidRPr="00882D09" w:rsidRDefault="00094A38" w:rsidP="00A546BC">
      <w:pPr>
        <w:pStyle w:val="tajtip"/>
        <w:spacing w:after="0" w:line="360" w:lineRule="auto"/>
        <w:ind w:firstLine="709"/>
        <w:jc w:val="both"/>
      </w:pPr>
      <w:r w:rsidRPr="00882D09">
        <w:lastRenderedPageBreak/>
        <w:t>2</w:t>
      </w:r>
      <w:r w:rsidR="006C520D">
        <w:t>0</w:t>
      </w:r>
      <w:r w:rsidR="00C3045A" w:rsidRPr="00882D09">
        <w:t>.1. už papildomą darbo krūvį, kai yra padidėjęs darbų mastas, atliekant pareigybės aprašyme nustatytas funkcijas, bet neviršijama nustatyta darbo laiko trukmė;</w:t>
      </w:r>
    </w:p>
    <w:p w14:paraId="2D560FC6" w14:textId="78D946F4" w:rsidR="00C3045A" w:rsidRPr="00882D09" w:rsidRDefault="00094A38" w:rsidP="00A546BC">
      <w:pPr>
        <w:pStyle w:val="tajtip"/>
        <w:spacing w:after="0" w:line="360" w:lineRule="auto"/>
        <w:ind w:firstLine="709"/>
      </w:pPr>
      <w:r w:rsidRPr="00882D09">
        <w:t>2</w:t>
      </w:r>
      <w:r w:rsidR="006C520D">
        <w:t>0</w:t>
      </w:r>
      <w:r w:rsidR="00C3045A" w:rsidRPr="00882D09">
        <w:t>.2. už pavadavimą, kai raštu pavedama laikinai atlikti kito darbuotojo pareigybei nustatytas funkcijas;</w:t>
      </w:r>
    </w:p>
    <w:p w14:paraId="59A7EB21" w14:textId="5AB52EBB" w:rsidR="00C3045A" w:rsidRPr="00882D09" w:rsidRDefault="00094A38" w:rsidP="00A546BC">
      <w:pPr>
        <w:pStyle w:val="tajtip"/>
        <w:spacing w:after="0" w:line="360" w:lineRule="auto"/>
        <w:ind w:firstLine="709"/>
        <w:jc w:val="both"/>
      </w:pPr>
      <w:r w:rsidRPr="00882D09">
        <w:t>2</w:t>
      </w:r>
      <w:r w:rsidR="006C520D">
        <w:t>0</w:t>
      </w:r>
      <w:r w:rsidR="00C3045A" w:rsidRPr="00882D09">
        <w:t>.3. už papildomų funkcijų ar užduočių, nenustatytų pareigybės aprašyme ir suformuluotų raštu, vykdymą;</w:t>
      </w:r>
    </w:p>
    <w:p w14:paraId="19F446C7" w14:textId="5B179347" w:rsidR="00C3045A" w:rsidRPr="00882D09" w:rsidRDefault="00AE5169" w:rsidP="00A546BC">
      <w:pPr>
        <w:pStyle w:val="tajtip"/>
        <w:spacing w:after="0" w:line="360" w:lineRule="auto"/>
        <w:ind w:firstLine="709"/>
      </w:pPr>
      <w:r w:rsidRPr="00882D09">
        <w:t>2</w:t>
      </w:r>
      <w:r w:rsidR="006C520D">
        <w:t>0</w:t>
      </w:r>
      <w:r w:rsidR="00C3045A" w:rsidRPr="00882D09">
        <w:t>.4. už darbą, esant nukrypimų nuo normalių darbo sąlygų.</w:t>
      </w:r>
    </w:p>
    <w:p w14:paraId="4B4C0873" w14:textId="749D468A" w:rsidR="00C3045A" w:rsidRPr="00882D09" w:rsidRDefault="00671025" w:rsidP="00A546BC">
      <w:pPr>
        <w:spacing w:line="360" w:lineRule="auto"/>
        <w:ind w:firstLine="709"/>
        <w:jc w:val="both"/>
      </w:pPr>
      <w:r w:rsidRPr="00882D09">
        <w:t>2</w:t>
      </w:r>
      <w:r w:rsidR="006C520D">
        <w:t>1</w:t>
      </w:r>
      <w:r w:rsidR="00C3045A" w:rsidRPr="00882D09">
        <w:t xml:space="preserve">. Aprašo </w:t>
      </w:r>
      <w:r w:rsidR="00441F2C" w:rsidRPr="00882D09">
        <w:t>2</w:t>
      </w:r>
      <w:r w:rsidR="006C520D">
        <w:t>0</w:t>
      </w:r>
      <w:r w:rsidR="00C3045A" w:rsidRPr="00882D09">
        <w:t>.1–</w:t>
      </w:r>
      <w:r w:rsidR="00441F2C" w:rsidRPr="00882D09">
        <w:t>2</w:t>
      </w:r>
      <w:r w:rsidR="006C520D">
        <w:t>0</w:t>
      </w:r>
      <w:r w:rsidR="00C3045A" w:rsidRPr="00882D09">
        <w:t xml:space="preserve">.3 papunkčiuose nurodytos priemokos dydis gali siekti iki 30 procentų pareiginės algos pastoviosios dalies dydžio ir gali būti skiriamas ne ilgiau kaip iki kalendorinių metų pabaigos, </w:t>
      </w:r>
      <w:r w:rsidR="00441F2C" w:rsidRPr="00882D09">
        <w:t>2</w:t>
      </w:r>
      <w:r w:rsidR="006C520D">
        <w:t>0</w:t>
      </w:r>
      <w:r w:rsidR="00C3045A" w:rsidRPr="00882D09">
        <w:t xml:space="preserve">.4 papunktyje nurodyta priemoka gali siekti iki 20 procentų pareiginės algos pastoviosios dalies dydžio ir gali būti skiriama iki darbo, esant nukrypimų nuo normalių darbo sąlygų, pabaigos. </w:t>
      </w:r>
    </w:p>
    <w:p w14:paraId="03FCC080" w14:textId="5996808B" w:rsidR="002F45C3" w:rsidRPr="00882D09" w:rsidRDefault="002F45C3" w:rsidP="002F45C3">
      <w:pPr>
        <w:spacing w:line="360" w:lineRule="auto"/>
        <w:ind w:firstLine="720"/>
        <w:jc w:val="both"/>
      </w:pPr>
      <w:bookmarkStart w:id="22" w:name="part_03ba40c607ef46ce9bf2b07308a67ab8"/>
      <w:bookmarkEnd w:id="22"/>
      <w:r w:rsidRPr="00882D09">
        <w:t>2</w:t>
      </w:r>
      <w:r w:rsidR="006C520D">
        <w:t>2</w:t>
      </w:r>
      <w:r w:rsidRPr="00882D09">
        <w:t>. Priemokų ir pareiginės algos kintamosios dalies suma negali viršyti 60 procentų pareiginės algos pastoviosios dalies dydžio.</w:t>
      </w:r>
    </w:p>
    <w:p w14:paraId="3058A658" w14:textId="6C04F1B1" w:rsidR="006E74E6" w:rsidRPr="00882D09" w:rsidRDefault="006E74E6" w:rsidP="00EA37F3">
      <w:pPr>
        <w:spacing w:line="360" w:lineRule="auto"/>
        <w:ind w:firstLine="720"/>
        <w:jc w:val="both"/>
      </w:pPr>
      <w:r w:rsidRPr="00882D09">
        <w:rPr>
          <w:color w:val="000000"/>
        </w:rPr>
        <w:t>2</w:t>
      </w:r>
      <w:r w:rsidR="006C520D">
        <w:rPr>
          <w:color w:val="000000"/>
        </w:rPr>
        <w:t>3</w:t>
      </w:r>
      <w:r w:rsidRPr="00882D09">
        <w:rPr>
          <w:color w:val="000000"/>
        </w:rPr>
        <w:t xml:space="preserve">. Siūlyti skirti priemoką ar inicijuoti priemokos mokėjimo persvarstymą gali savivaldybės administracijos direktorius, įstaigos veiklą </w:t>
      </w:r>
      <w:r w:rsidRPr="00882D09">
        <w:t>kuruojantis</w:t>
      </w:r>
      <w:r w:rsidRPr="00882D09">
        <w:rPr>
          <w:color w:val="000000"/>
        </w:rPr>
        <w:t xml:space="preserve"> padalinio vadovas ar valstybės tarnautojas.</w:t>
      </w:r>
    </w:p>
    <w:p w14:paraId="0EDE02E4" w14:textId="1B6D4AC4" w:rsidR="006E74E6" w:rsidRDefault="006E74E6" w:rsidP="00EA37F3">
      <w:pPr>
        <w:spacing w:line="360" w:lineRule="auto"/>
        <w:ind w:firstLine="720"/>
        <w:jc w:val="both"/>
      </w:pPr>
      <w:bookmarkStart w:id="23" w:name="part_63a92eca9ab941d9ab471a6e4dd65e32"/>
      <w:bookmarkStart w:id="24" w:name="part_46f61c31e20d432c98352faaf2919e08"/>
      <w:bookmarkEnd w:id="23"/>
      <w:bookmarkEnd w:id="24"/>
      <w:r w:rsidRPr="00882D09">
        <w:t>2</w:t>
      </w:r>
      <w:r w:rsidR="006C520D">
        <w:t>4</w:t>
      </w:r>
      <w:r w:rsidRPr="00882D09">
        <w:t>. Konkretų priemokos dydį, nurodant</w:t>
      </w:r>
      <w:r w:rsidRPr="00882D09">
        <w:rPr>
          <w:color w:val="FF0000"/>
        </w:rPr>
        <w:t xml:space="preserve"> </w:t>
      </w:r>
      <w:r w:rsidRPr="00882D09">
        <w:t>už ką skiriama, nustato savivaldybės meras. Priemokos gali būti nustatomos ne ilgiau kaip iki kalendorinių metų pabaigos.</w:t>
      </w:r>
    </w:p>
    <w:p w14:paraId="059CD9FC" w14:textId="6D634D25" w:rsidR="00734572" w:rsidRDefault="00734572" w:rsidP="00EA37F3">
      <w:pPr>
        <w:spacing w:line="360" w:lineRule="auto"/>
        <w:ind w:firstLine="720"/>
        <w:jc w:val="both"/>
      </w:pPr>
    </w:p>
    <w:p w14:paraId="5485E005" w14:textId="77777777" w:rsidR="00734572" w:rsidRDefault="00734572" w:rsidP="00734572">
      <w:pPr>
        <w:jc w:val="center"/>
        <w:rPr>
          <w:b/>
          <w:bCs/>
        </w:rPr>
      </w:pPr>
      <w:r>
        <w:rPr>
          <w:b/>
          <w:bCs/>
        </w:rPr>
        <w:t>V SKYRIUS</w:t>
      </w:r>
    </w:p>
    <w:p w14:paraId="712E3D3F" w14:textId="77777777" w:rsidR="0002204A" w:rsidRDefault="0002204A" w:rsidP="0002204A">
      <w:pPr>
        <w:ind w:firstLine="567"/>
        <w:jc w:val="center"/>
        <w:rPr>
          <w:b/>
          <w:lang w:eastAsia="ar-SA"/>
        </w:rPr>
      </w:pPr>
      <w:r>
        <w:rPr>
          <w:b/>
        </w:rPr>
        <w:t>PREMIJŲ MOKĖJIMO TVARKA IR SĄLYGOS</w:t>
      </w:r>
    </w:p>
    <w:p w14:paraId="0C406E85" w14:textId="77777777" w:rsidR="00734572" w:rsidRPr="00C36F6B" w:rsidRDefault="00734572" w:rsidP="00EA37F3">
      <w:pPr>
        <w:spacing w:line="360" w:lineRule="auto"/>
        <w:ind w:firstLine="720"/>
        <w:jc w:val="both"/>
      </w:pPr>
    </w:p>
    <w:p w14:paraId="150A65CA" w14:textId="2B2FB379" w:rsidR="0048205A" w:rsidRDefault="006E74E6" w:rsidP="00DC0936">
      <w:pPr>
        <w:spacing w:line="360" w:lineRule="auto"/>
        <w:ind w:firstLine="720"/>
        <w:jc w:val="both"/>
        <w:rPr>
          <w:lang w:eastAsia="ar-SA"/>
        </w:rPr>
      </w:pPr>
      <w:bookmarkStart w:id="25" w:name="part_06f3c26b5eef487c8c2b76a7a54488a3"/>
      <w:bookmarkStart w:id="26" w:name="part_c670f2c6e40340cca7c90aae99772778"/>
      <w:bookmarkEnd w:id="25"/>
      <w:bookmarkEnd w:id="26"/>
      <w:r>
        <w:rPr>
          <w:color w:val="000000"/>
        </w:rPr>
        <w:t>2</w:t>
      </w:r>
      <w:r w:rsidR="006C520D">
        <w:rPr>
          <w:color w:val="000000"/>
        </w:rPr>
        <w:t>5</w:t>
      </w:r>
      <w:r>
        <w:rPr>
          <w:color w:val="000000"/>
        </w:rPr>
        <w:t xml:space="preserve">. </w:t>
      </w:r>
      <w:r>
        <w:t xml:space="preserve">Įstaigos vadovui </w:t>
      </w:r>
      <w:r w:rsidR="00DC0936">
        <w:t>gali būti skiriamos premijos, neviršijant įstaigos darbo užmokesčiui skirtų lėšų:</w:t>
      </w:r>
    </w:p>
    <w:p w14:paraId="4AEFB1E0" w14:textId="391E56BE" w:rsidR="0048205A" w:rsidRDefault="0048205A" w:rsidP="00C014BA">
      <w:pPr>
        <w:spacing w:line="360" w:lineRule="auto"/>
        <w:ind w:firstLine="709"/>
        <w:jc w:val="both"/>
      </w:pPr>
      <w:r>
        <w:t>2</w:t>
      </w:r>
      <w:r w:rsidR="006C520D">
        <w:t>5</w:t>
      </w:r>
      <w:r>
        <w:t xml:space="preserve">.1. </w:t>
      </w:r>
      <w:r w:rsidR="00E36F28">
        <w:t xml:space="preserve">atlikus vienkartines, iš anksto </w:t>
      </w:r>
      <w:r w:rsidR="007C7109">
        <w:t>savivaldybės mero</w:t>
      </w:r>
      <w:r w:rsidR="00E36F28">
        <w:t xml:space="preserve"> dokumentų valdymo sistemoje (DVS) suformuotas įstaigos veiklai ypač svarbias užduotis</w:t>
      </w:r>
      <w:r>
        <w:t>;</w:t>
      </w:r>
    </w:p>
    <w:p w14:paraId="6887C0C1" w14:textId="02113274" w:rsidR="0048205A" w:rsidRDefault="0048205A" w:rsidP="00C014BA">
      <w:pPr>
        <w:spacing w:line="360" w:lineRule="auto"/>
        <w:ind w:firstLine="709"/>
        <w:jc w:val="both"/>
      </w:pPr>
      <w:r>
        <w:t>2</w:t>
      </w:r>
      <w:r w:rsidR="006C520D">
        <w:t>5</w:t>
      </w:r>
      <w:r>
        <w:t xml:space="preserve">.2. labai gerai įvertinus biudžetinės įstaigos </w:t>
      </w:r>
      <w:r w:rsidR="00DC0936">
        <w:t>vadovo</w:t>
      </w:r>
      <w:r>
        <w:t xml:space="preserve"> veiklą;</w:t>
      </w:r>
    </w:p>
    <w:p w14:paraId="3AFA98E9" w14:textId="0D9CEAED" w:rsidR="0048205A" w:rsidRDefault="0048205A" w:rsidP="00C014BA">
      <w:pPr>
        <w:spacing w:line="360" w:lineRule="auto"/>
        <w:ind w:firstLine="709"/>
        <w:jc w:val="both"/>
      </w:pPr>
      <w:r>
        <w:t>2</w:t>
      </w:r>
      <w:r w:rsidR="006C520D">
        <w:t>5</w:t>
      </w:r>
      <w:r>
        <w:t>.3. įgijus teisę gauti socialinio draudimo senatvės pensiją ir darbuotojo iniciatyva nutraukus darbo sutartį.</w:t>
      </w:r>
    </w:p>
    <w:p w14:paraId="3AC8F298" w14:textId="44D77647" w:rsidR="0048205A" w:rsidRDefault="0048205A" w:rsidP="00C014BA">
      <w:pPr>
        <w:spacing w:line="360" w:lineRule="auto"/>
        <w:ind w:firstLine="709"/>
        <w:jc w:val="both"/>
      </w:pPr>
      <w:r>
        <w:t>2</w:t>
      </w:r>
      <w:r w:rsidR="006C520D">
        <w:t>6</w:t>
      </w:r>
      <w:r>
        <w:t>. Kiekvienu atveju, nurodytu šio aprašo 2</w:t>
      </w:r>
      <w:r w:rsidR="00382B53">
        <w:t>6</w:t>
      </w:r>
      <w:r>
        <w:t xml:space="preserve"> punkte, nurodyta premija gali būti skiriama ne daugiau kaip kartą per metus. </w:t>
      </w:r>
    </w:p>
    <w:p w14:paraId="0EEEC934" w14:textId="4F09A213" w:rsidR="006E74E6" w:rsidRPr="00C36F6B" w:rsidRDefault="006E74E6" w:rsidP="00EA37F3">
      <w:pPr>
        <w:spacing w:line="360" w:lineRule="auto"/>
        <w:ind w:firstLine="720"/>
        <w:jc w:val="both"/>
      </w:pPr>
      <w:bookmarkStart w:id="27" w:name="part_fce921e2086f4379baa3bb08155fe0ca"/>
      <w:bookmarkEnd w:id="27"/>
      <w:r>
        <w:t>2</w:t>
      </w:r>
      <w:r w:rsidR="006C520D">
        <w:t>7</w:t>
      </w:r>
      <w:r>
        <w:t>. Teikimą dėl premijos skyrimo įstaigos vadovui, atlikus vienkartines</w:t>
      </w:r>
      <w:r w:rsidR="00FB65E4">
        <w:t>,</w:t>
      </w:r>
      <w:r>
        <w:t xml:space="preserve"> ypač svarbias biudžetinės įstaigos veiklai užduotis, savivaldybės merui teikia atitinkamos įstaigos veiklą kuruojantis </w:t>
      </w:r>
      <w:r>
        <w:rPr>
          <w:color w:val="000000"/>
        </w:rPr>
        <w:t>padalinio vadovas ar valstybės tarnautojas.</w:t>
      </w:r>
    </w:p>
    <w:p w14:paraId="554AE3E9" w14:textId="78AC4CE0" w:rsidR="00ED1DE9" w:rsidRDefault="006E74E6" w:rsidP="00EA37F3">
      <w:pPr>
        <w:spacing w:line="360" w:lineRule="auto"/>
        <w:ind w:firstLine="720"/>
        <w:jc w:val="both"/>
        <w:rPr>
          <w:color w:val="000000"/>
        </w:rPr>
      </w:pPr>
      <w:bookmarkStart w:id="28" w:name="part_2a15ead160dd43038e5e829016a1530c"/>
      <w:bookmarkEnd w:id="28"/>
      <w:r>
        <w:lastRenderedPageBreak/>
        <w:t>2</w:t>
      </w:r>
      <w:r w:rsidR="006C520D">
        <w:t>8</w:t>
      </w:r>
      <w:r>
        <w:t>. Premijos negali viršyti įstaigos vadovui nustatytos pareiginės algos pastoviosios dalies dydžio. Jos skiriamos neviršijant biudžetinei įstaigai darbo užmokesčiui skirtų lėšų.</w:t>
      </w:r>
      <w:r>
        <w:rPr>
          <w:color w:val="000000"/>
        </w:rPr>
        <w:t xml:space="preserve"> </w:t>
      </w:r>
    </w:p>
    <w:p w14:paraId="669A7498" w14:textId="4CE92CE7" w:rsidR="00727FDC" w:rsidRPr="0008391D" w:rsidRDefault="006C520D" w:rsidP="00727FDC">
      <w:pPr>
        <w:spacing w:line="360" w:lineRule="auto"/>
        <w:ind w:firstLine="720"/>
        <w:jc w:val="both"/>
        <w:rPr>
          <w:color w:val="000000"/>
        </w:rPr>
      </w:pPr>
      <w:r>
        <w:rPr>
          <w:color w:val="000000"/>
        </w:rPr>
        <w:t>29</w:t>
      </w:r>
      <w:r w:rsidR="00A74936">
        <w:rPr>
          <w:color w:val="000000"/>
        </w:rPr>
        <w:t xml:space="preserve">. </w:t>
      </w:r>
      <w:r w:rsidR="006E74E6">
        <w:rPr>
          <w:color w:val="000000"/>
        </w:rPr>
        <w:t xml:space="preserve">Premija skiriama </w:t>
      </w:r>
      <w:r w:rsidR="00ED1DE9">
        <w:rPr>
          <w:color w:val="000000"/>
        </w:rPr>
        <w:t xml:space="preserve">motyvuotu </w:t>
      </w:r>
      <w:r w:rsidR="006E74E6">
        <w:rPr>
          <w:color w:val="000000"/>
        </w:rPr>
        <w:t>savivaldybės mero potvarkiu</w:t>
      </w:r>
      <w:r w:rsidR="00FB65E4" w:rsidRPr="0008391D">
        <w:rPr>
          <w:color w:val="000000"/>
        </w:rPr>
        <w:t>:</w:t>
      </w:r>
    </w:p>
    <w:p w14:paraId="1344716D" w14:textId="5C882857" w:rsidR="00727FDC" w:rsidRDefault="006C520D" w:rsidP="00727FDC">
      <w:pPr>
        <w:spacing w:line="360" w:lineRule="auto"/>
        <w:ind w:firstLine="720"/>
        <w:jc w:val="both"/>
      </w:pPr>
      <w:r>
        <w:t>29</w:t>
      </w:r>
      <w:r w:rsidR="00727FDC">
        <w:t xml:space="preserve">.1. atsižvelgiant į </w:t>
      </w:r>
      <w:r w:rsidR="00AB592E">
        <w:t>atitinkamos įstaigos veiklą kuruojan</w:t>
      </w:r>
      <w:r w:rsidR="00B42664">
        <w:t>čio</w:t>
      </w:r>
      <w:r w:rsidR="00AB592E">
        <w:t xml:space="preserve"> </w:t>
      </w:r>
      <w:r w:rsidR="00AB592E">
        <w:rPr>
          <w:color w:val="000000"/>
        </w:rPr>
        <w:t>padalinio vadov</w:t>
      </w:r>
      <w:r w:rsidR="00B42664">
        <w:rPr>
          <w:color w:val="000000"/>
        </w:rPr>
        <w:t>o</w:t>
      </w:r>
      <w:r w:rsidR="00AB592E">
        <w:rPr>
          <w:color w:val="000000"/>
        </w:rPr>
        <w:t xml:space="preserve"> ar valstybės tarnautoj</w:t>
      </w:r>
      <w:r w:rsidR="00B42664">
        <w:rPr>
          <w:color w:val="000000"/>
        </w:rPr>
        <w:t xml:space="preserve">o </w:t>
      </w:r>
      <w:r w:rsidR="00727FDC">
        <w:t xml:space="preserve">tarnybinį siūlymą. Tuo atveju, kai premiją siūloma skirti </w:t>
      </w:r>
      <w:r w:rsidR="00B42664">
        <w:t>įstaigos vadovui</w:t>
      </w:r>
      <w:r w:rsidR="00211EFA">
        <w:t xml:space="preserve"> atlikus savivaldybės mero</w:t>
      </w:r>
      <w:r w:rsidR="00727FDC">
        <w:t xml:space="preserve"> suformuotas vienkartines įstaigos veiklai ypač svarbias užduotis, siūlyme turi būti nurodyta užduotis ir pateiktas administracijos padalinio vadovo pagrindimas, kaip yra įvykdyta </w:t>
      </w:r>
      <w:r w:rsidR="00211EFA">
        <w:t>savivaldybės mero</w:t>
      </w:r>
      <w:r w:rsidR="00727FDC">
        <w:t xml:space="preserve"> suformuota užduotis, bei siūlomas premijos dydis;</w:t>
      </w:r>
    </w:p>
    <w:p w14:paraId="43C02A01" w14:textId="38A56A37" w:rsidR="00727FDC" w:rsidRDefault="006C520D" w:rsidP="00727FDC">
      <w:pPr>
        <w:spacing w:line="360" w:lineRule="auto"/>
        <w:ind w:firstLine="720"/>
        <w:jc w:val="both"/>
      </w:pPr>
      <w:r>
        <w:t>29</w:t>
      </w:r>
      <w:r w:rsidR="00727FDC">
        <w:t xml:space="preserve">.2. </w:t>
      </w:r>
      <w:r w:rsidR="00F432F5">
        <w:t>savivaldybės merui</w:t>
      </w:r>
      <w:r w:rsidR="00727FDC">
        <w:t xml:space="preserve"> įvertinus labai gerai </w:t>
      </w:r>
      <w:r w:rsidR="00F432F5">
        <w:t>įstaigos</w:t>
      </w:r>
      <w:r w:rsidR="00727FDC">
        <w:t xml:space="preserve"> praėjusių kalendorinių metų veiklą ir esant siūlymui skirti premiją.</w:t>
      </w:r>
    </w:p>
    <w:p w14:paraId="7569B29B" w14:textId="7DF9956E" w:rsidR="005D5D2D" w:rsidRDefault="005D5D2D" w:rsidP="00EA37F3">
      <w:pPr>
        <w:spacing w:line="360" w:lineRule="auto"/>
        <w:ind w:firstLine="720"/>
        <w:jc w:val="both"/>
      </w:pPr>
      <w:bookmarkStart w:id="29" w:name="part_507eccd347264b4c88012f2e677d7805"/>
      <w:bookmarkEnd w:id="29"/>
      <w:r>
        <w:t>3</w:t>
      </w:r>
      <w:r w:rsidR="006C520D">
        <w:t>0</w:t>
      </w:r>
      <w:r w:rsidR="006E74E6">
        <w:t>. Premija negali būti skiriama įstaigos vadovui, kuriam per paskutinius 12 mėnesių buvo paskirta drausminė nuobauda.</w:t>
      </w:r>
    </w:p>
    <w:p w14:paraId="5AD8EDBB" w14:textId="77777777" w:rsidR="006E74E6" w:rsidRPr="00C36F6B" w:rsidRDefault="006E74E6" w:rsidP="00C22E9E">
      <w:pPr>
        <w:spacing w:line="360" w:lineRule="auto"/>
        <w:ind w:left="4395" w:firstLine="720"/>
        <w:jc w:val="both"/>
      </w:pPr>
    </w:p>
    <w:p w14:paraId="5DEFACEA" w14:textId="77777777" w:rsidR="00211B5E" w:rsidRDefault="00211B5E" w:rsidP="00211B5E">
      <w:pPr>
        <w:ind w:firstLine="567"/>
        <w:jc w:val="center"/>
        <w:rPr>
          <w:b/>
          <w:lang w:eastAsia="ar-SA"/>
        </w:rPr>
      </w:pPr>
      <w:bookmarkStart w:id="30" w:name="part_4cffc40b8790419e88bef81d39b200c6"/>
      <w:bookmarkEnd w:id="30"/>
      <w:r>
        <w:rPr>
          <w:b/>
        </w:rPr>
        <w:t>VI SKYRIUS</w:t>
      </w:r>
    </w:p>
    <w:p w14:paraId="4EC96293" w14:textId="77777777" w:rsidR="00211B5E" w:rsidRDefault="00211B5E" w:rsidP="00211B5E">
      <w:pPr>
        <w:ind w:firstLine="567"/>
        <w:jc w:val="center"/>
        <w:rPr>
          <w:b/>
        </w:rPr>
      </w:pPr>
      <w:r>
        <w:rPr>
          <w:b/>
        </w:rPr>
        <w:t>MOKĖJIMAS UŽ DARBĄ POILSIO IR ŠVENČIŲ DIENOMIS IR VIRŠVALANDINĮ DARBĄ</w:t>
      </w:r>
    </w:p>
    <w:p w14:paraId="1ED78BE1" w14:textId="77777777" w:rsidR="00211B5E" w:rsidRDefault="00211B5E" w:rsidP="00211B5E">
      <w:pPr>
        <w:ind w:firstLine="567"/>
        <w:jc w:val="both"/>
        <w:rPr>
          <w:b/>
        </w:rPr>
      </w:pPr>
    </w:p>
    <w:p w14:paraId="4E1DEE7C" w14:textId="7D8E59B5" w:rsidR="00211B5E" w:rsidRDefault="00211B5E" w:rsidP="00211B5E">
      <w:pPr>
        <w:pStyle w:val="tajtip"/>
        <w:spacing w:after="0" w:line="360" w:lineRule="auto"/>
        <w:ind w:firstLine="567"/>
        <w:jc w:val="both"/>
        <w:rPr>
          <w:color w:val="000000"/>
        </w:rPr>
      </w:pPr>
      <w:r>
        <w:rPr>
          <w:color w:val="000000"/>
        </w:rPr>
        <w:t>3</w:t>
      </w:r>
      <w:r w:rsidR="00D4713A">
        <w:rPr>
          <w:color w:val="000000"/>
        </w:rPr>
        <w:t>1</w:t>
      </w:r>
      <w:r>
        <w:rPr>
          <w:color w:val="000000"/>
        </w:rPr>
        <w:t xml:space="preserve">. Už darbą poilsio dieną, kuri nenustatyta pagal darbo (pamainos) grafiką, švenčių dieną mokamas dvigubas </w:t>
      </w:r>
      <w:r w:rsidR="00254B54">
        <w:rPr>
          <w:color w:val="000000"/>
        </w:rPr>
        <w:t>įstaigos vadovo</w:t>
      </w:r>
      <w:r>
        <w:rPr>
          <w:color w:val="000000"/>
        </w:rPr>
        <w:t xml:space="preserve"> darbo užmokestis. </w:t>
      </w:r>
    </w:p>
    <w:p w14:paraId="6D52EA47" w14:textId="7EAA05D6" w:rsidR="00211B5E" w:rsidRDefault="00211B5E" w:rsidP="00211B5E">
      <w:pPr>
        <w:pStyle w:val="tajtip"/>
        <w:spacing w:after="0" w:line="360" w:lineRule="auto"/>
        <w:ind w:firstLine="567"/>
        <w:jc w:val="both"/>
        <w:rPr>
          <w:color w:val="000000"/>
        </w:rPr>
      </w:pPr>
      <w:r>
        <w:rPr>
          <w:color w:val="000000"/>
        </w:rPr>
        <w:t>3</w:t>
      </w:r>
      <w:r w:rsidR="00D4713A">
        <w:rPr>
          <w:color w:val="000000"/>
        </w:rPr>
        <w:t>2</w:t>
      </w:r>
      <w:r>
        <w:rPr>
          <w:color w:val="000000"/>
        </w:rPr>
        <w:t xml:space="preserve">. Už darbą naktį ir viršvalandinį darbą mokamas pusantro </w:t>
      </w:r>
      <w:r w:rsidR="00B17586">
        <w:rPr>
          <w:color w:val="000000"/>
        </w:rPr>
        <w:t>įstaigos vadovo</w:t>
      </w:r>
      <w:r>
        <w:rPr>
          <w:color w:val="000000"/>
        </w:rPr>
        <w:t xml:space="preserve"> darbo užmokesčio dydžio užmokestis. Už viršvalandinį darbą poilsio dieną, kuri nenustatyta pagal darbo (pamainos) grafiką, ar viršvalandinį darbą naktį mokamas dvigubas </w:t>
      </w:r>
      <w:r w:rsidR="00B17586">
        <w:rPr>
          <w:color w:val="000000"/>
        </w:rPr>
        <w:t xml:space="preserve">įstaigos vadovo </w:t>
      </w:r>
      <w:r>
        <w:rPr>
          <w:color w:val="000000"/>
        </w:rPr>
        <w:t xml:space="preserve">darbo užmokestis, o už viršvalandinį darbą švenčių dieną – dviejų su puse </w:t>
      </w:r>
      <w:r w:rsidR="00B17586">
        <w:rPr>
          <w:color w:val="000000"/>
        </w:rPr>
        <w:t xml:space="preserve">įstaigos vadovo </w:t>
      </w:r>
      <w:r>
        <w:rPr>
          <w:color w:val="000000"/>
        </w:rPr>
        <w:t>darbo užmokesčio dydžių užmokestis.</w:t>
      </w:r>
    </w:p>
    <w:p w14:paraId="20F2A0D4" w14:textId="09A2B9BF" w:rsidR="00211B5E" w:rsidRDefault="00211B5E" w:rsidP="00211B5E">
      <w:pPr>
        <w:pStyle w:val="tajtip"/>
        <w:spacing w:after="0" w:line="360" w:lineRule="auto"/>
        <w:ind w:firstLine="567"/>
        <w:jc w:val="both"/>
        <w:rPr>
          <w:color w:val="000000"/>
        </w:rPr>
      </w:pPr>
      <w:r>
        <w:rPr>
          <w:color w:val="000000"/>
        </w:rPr>
        <w:t>3</w:t>
      </w:r>
      <w:r w:rsidR="00D4713A">
        <w:rPr>
          <w:color w:val="000000"/>
        </w:rPr>
        <w:t>3</w:t>
      </w:r>
      <w:r>
        <w:rPr>
          <w:color w:val="000000"/>
        </w:rPr>
        <w:t xml:space="preserve">. </w:t>
      </w:r>
      <w:r w:rsidR="00B17586">
        <w:rPr>
          <w:color w:val="000000"/>
        </w:rPr>
        <w:t xml:space="preserve">Įstaigos vadovo </w:t>
      </w:r>
      <w:r>
        <w:rPr>
          <w:color w:val="000000"/>
        </w:rPr>
        <w:t>prašymu darbo poilsio ar švenčių dienomis laikas ar viršvalandinio darbo laikas, padaugintas iš šio aprašo 3</w:t>
      </w:r>
      <w:r w:rsidR="00D4713A">
        <w:rPr>
          <w:color w:val="000000"/>
        </w:rPr>
        <w:t>1</w:t>
      </w:r>
      <w:r>
        <w:rPr>
          <w:color w:val="000000"/>
        </w:rPr>
        <w:t xml:space="preserve"> ir 3</w:t>
      </w:r>
      <w:r w:rsidR="00D4713A">
        <w:rPr>
          <w:color w:val="000000"/>
        </w:rPr>
        <w:t>2</w:t>
      </w:r>
      <w:r>
        <w:rPr>
          <w:color w:val="000000"/>
        </w:rPr>
        <w:t xml:space="preserve"> punktuose nustatyto atitinkamo dydžio, gali būti pridedamas prie kasmetinių atostogų laiko.</w:t>
      </w:r>
    </w:p>
    <w:p w14:paraId="78CD00A7" w14:textId="77777777" w:rsidR="00211B5E" w:rsidRDefault="00211B5E" w:rsidP="00C4181F">
      <w:pPr>
        <w:spacing w:line="360" w:lineRule="auto"/>
        <w:ind w:firstLine="720"/>
        <w:jc w:val="center"/>
        <w:rPr>
          <w:b/>
          <w:bCs/>
        </w:rPr>
      </w:pPr>
    </w:p>
    <w:p w14:paraId="5E0B53CB" w14:textId="0B0E1F51" w:rsidR="00C16E04" w:rsidRPr="00C4181F" w:rsidRDefault="00B60577" w:rsidP="00C4181F">
      <w:pPr>
        <w:spacing w:line="360" w:lineRule="auto"/>
        <w:ind w:firstLine="720"/>
        <w:jc w:val="center"/>
        <w:rPr>
          <w:b/>
          <w:bCs/>
        </w:rPr>
      </w:pPr>
      <w:r w:rsidRPr="00C4181F">
        <w:rPr>
          <w:b/>
          <w:bCs/>
        </w:rPr>
        <w:t>VI</w:t>
      </w:r>
      <w:r w:rsidR="00B17586">
        <w:rPr>
          <w:b/>
          <w:bCs/>
        </w:rPr>
        <w:t>I</w:t>
      </w:r>
      <w:r w:rsidRPr="00C4181F">
        <w:rPr>
          <w:b/>
          <w:bCs/>
        </w:rPr>
        <w:t xml:space="preserve"> SKYRIUS</w:t>
      </w:r>
    </w:p>
    <w:p w14:paraId="417A84C2" w14:textId="0967DB2E" w:rsidR="00B60577" w:rsidRDefault="00D25086" w:rsidP="00C4181F">
      <w:pPr>
        <w:spacing w:line="360" w:lineRule="auto"/>
        <w:ind w:firstLine="720"/>
        <w:jc w:val="center"/>
        <w:rPr>
          <w:b/>
          <w:bCs/>
        </w:rPr>
      </w:pPr>
      <w:r>
        <w:rPr>
          <w:b/>
          <w:bCs/>
        </w:rPr>
        <w:t xml:space="preserve">MATERIALINIŲ </w:t>
      </w:r>
      <w:r w:rsidR="00B60577" w:rsidRPr="00C4181F">
        <w:rPr>
          <w:b/>
          <w:bCs/>
        </w:rPr>
        <w:t>PAŠALPŲ MOK</w:t>
      </w:r>
      <w:r w:rsidR="00C4181F">
        <w:rPr>
          <w:b/>
          <w:bCs/>
        </w:rPr>
        <w:t>Ė</w:t>
      </w:r>
      <w:r w:rsidR="00B60577" w:rsidRPr="00C4181F">
        <w:rPr>
          <w:b/>
          <w:bCs/>
        </w:rPr>
        <w:t xml:space="preserve">JIMO TVARKA </w:t>
      </w:r>
      <w:r w:rsidR="00C4181F" w:rsidRPr="00C4181F">
        <w:rPr>
          <w:b/>
          <w:bCs/>
        </w:rPr>
        <w:t>IR SĄLYGOS</w:t>
      </w:r>
    </w:p>
    <w:p w14:paraId="3EFC44DD" w14:textId="77777777" w:rsidR="00C4181F" w:rsidRPr="00B17586" w:rsidRDefault="00C4181F" w:rsidP="00C4181F">
      <w:pPr>
        <w:spacing w:line="360" w:lineRule="auto"/>
        <w:ind w:firstLine="720"/>
        <w:jc w:val="center"/>
      </w:pPr>
    </w:p>
    <w:p w14:paraId="72F5CE7B" w14:textId="57C0236B" w:rsidR="006E74E6" w:rsidRPr="00C36F6B" w:rsidRDefault="005D5D2D" w:rsidP="00EA37F3">
      <w:pPr>
        <w:spacing w:line="360" w:lineRule="auto"/>
        <w:ind w:firstLine="720"/>
        <w:jc w:val="both"/>
      </w:pPr>
      <w:r>
        <w:t>3</w:t>
      </w:r>
      <w:r w:rsidR="00D4713A">
        <w:t>4</w:t>
      </w:r>
      <w:r w:rsidR="006E74E6">
        <w:t xml:space="preserve">. Materialinė pašalpa (toliau – pašalpa) skiriama esant įstaigos vadovo motyvuotam rašytiniam prašymui (toliau – prašymas). Prašyme turi būti aiškiai nurodyta, kodėl reikalinga pašalpa, pateikiami tai patvirtinantys dokumentai (sveikatos priežiūros įstaigos pažyma apie sveikatos būklę, vaistų įsigijimą </w:t>
      </w:r>
      <w:r w:rsidR="006E74E6">
        <w:lastRenderedPageBreak/>
        <w:t>arba būtinų mokamų medicininių paslaugų apmokėjimą patvirtinantys dokumentai, šeimos nario mirties liudijimo kopija, pažyma apie stichinę nelaimę, vagystę, turto netekimo dokumentai</w:t>
      </w:r>
      <w:r w:rsidR="006E74E6">
        <w:rPr>
          <w:color w:val="FF0000"/>
        </w:rPr>
        <w:t xml:space="preserve"> </w:t>
      </w:r>
      <w:r w:rsidR="006E74E6">
        <w:t xml:space="preserve">ir pan.). </w:t>
      </w:r>
    </w:p>
    <w:p w14:paraId="5AFF2D5B" w14:textId="1D688FD3" w:rsidR="006E74E6" w:rsidRPr="00C36F6B" w:rsidRDefault="006E74E6" w:rsidP="00EA37F3">
      <w:pPr>
        <w:spacing w:line="360" w:lineRule="auto"/>
        <w:ind w:firstLine="720"/>
        <w:jc w:val="both"/>
      </w:pPr>
      <w:bookmarkStart w:id="31" w:name="part_479840a3cad74eb4900c10f1afd0f76d"/>
      <w:bookmarkEnd w:id="31"/>
      <w:r>
        <w:t>3</w:t>
      </w:r>
      <w:r w:rsidR="00D4713A">
        <w:t>5</w:t>
      </w:r>
      <w:r>
        <w:t xml:space="preserve">. Pašalpa skiriama ir mokama iš biudžetinei įstaigai </w:t>
      </w:r>
      <w:r>
        <w:rPr>
          <w:spacing w:val="2"/>
        </w:rPr>
        <w:t>skirtų lėšų</w:t>
      </w:r>
      <w:r>
        <w:t xml:space="preserve"> ir negali viršyti 5 minimaliųjų mėnesinių algų dydžio</w:t>
      </w:r>
      <w:r>
        <w:rPr>
          <w:spacing w:val="2"/>
        </w:rPr>
        <w:t>.</w:t>
      </w:r>
    </w:p>
    <w:p w14:paraId="0A7BF2D3" w14:textId="4C30EEAF" w:rsidR="006E74E6" w:rsidRPr="00C36F6B" w:rsidRDefault="006E74E6" w:rsidP="00EA37F3">
      <w:pPr>
        <w:spacing w:line="360" w:lineRule="auto"/>
        <w:ind w:firstLine="720"/>
        <w:jc w:val="both"/>
      </w:pPr>
      <w:bookmarkStart w:id="32" w:name="part_e4e58e987a4149d7afe51a7022c4e525"/>
      <w:bookmarkEnd w:id="32"/>
      <w:r>
        <w:t>3</w:t>
      </w:r>
      <w:r w:rsidR="00D4713A">
        <w:t>6</w:t>
      </w:r>
      <w:r>
        <w:t>. Pašalp</w:t>
      </w:r>
      <w:r w:rsidR="0056666A">
        <w:t>a</w:t>
      </w:r>
      <w:r>
        <w:t xml:space="preserve"> biudžetinės įstaigos vadov</w:t>
      </w:r>
      <w:r w:rsidR="0056666A">
        <w:t>ui</w:t>
      </w:r>
      <w:r>
        <w:t xml:space="preserve"> skiria</w:t>
      </w:r>
      <w:r w:rsidR="00894FAF">
        <w:t>ma</w:t>
      </w:r>
      <w:r>
        <w:t xml:space="preserve"> savivaldybės mer</w:t>
      </w:r>
      <w:r w:rsidR="00F133FC">
        <w:t>o potvarkiu.</w:t>
      </w:r>
    </w:p>
    <w:p w14:paraId="501F384E" w14:textId="77777777" w:rsidR="006E74E6" w:rsidRPr="00C36F6B" w:rsidRDefault="006E74E6" w:rsidP="006E74E6">
      <w:pPr>
        <w:jc w:val="both"/>
      </w:pPr>
      <w:r>
        <w:rPr>
          <w:b/>
          <w:bCs/>
        </w:rPr>
        <w:t> </w:t>
      </w:r>
    </w:p>
    <w:p w14:paraId="439DA47C" w14:textId="6A78B88D" w:rsidR="001D4B64" w:rsidRPr="00C36F6B" w:rsidRDefault="001D4B64" w:rsidP="006E74E6">
      <w:pPr>
        <w:jc w:val="center"/>
      </w:pPr>
      <w:bookmarkStart w:id="33" w:name="part_bb98679b43314569a12fe9751f59a5f8"/>
      <w:bookmarkEnd w:id="33"/>
      <w:r>
        <w:rPr>
          <w:b/>
          <w:bCs/>
        </w:rPr>
        <w:t>VI</w:t>
      </w:r>
      <w:r w:rsidR="0008391D">
        <w:rPr>
          <w:b/>
          <w:bCs/>
        </w:rPr>
        <w:t>II</w:t>
      </w:r>
      <w:r>
        <w:rPr>
          <w:b/>
          <w:bCs/>
        </w:rPr>
        <w:t xml:space="preserve"> </w:t>
      </w:r>
      <w:r w:rsidR="00734572">
        <w:rPr>
          <w:b/>
          <w:bCs/>
        </w:rPr>
        <w:t>SKYRIUS</w:t>
      </w:r>
    </w:p>
    <w:p w14:paraId="5757075C" w14:textId="77777777" w:rsidR="006E74E6" w:rsidRPr="00C36F6B" w:rsidRDefault="006E74E6" w:rsidP="006E74E6">
      <w:pPr>
        <w:jc w:val="center"/>
      </w:pPr>
      <w:r>
        <w:rPr>
          <w:b/>
          <w:bCs/>
        </w:rPr>
        <w:t>BAIGIAMOSIOS NUOSTATOS</w:t>
      </w:r>
    </w:p>
    <w:p w14:paraId="40C235E7" w14:textId="77777777" w:rsidR="006E74E6" w:rsidRPr="00C36F6B" w:rsidRDefault="006E74E6" w:rsidP="006E74E6">
      <w:pPr>
        <w:jc w:val="both"/>
      </w:pPr>
      <w:r>
        <w:t> </w:t>
      </w:r>
    </w:p>
    <w:p w14:paraId="759AC4D1" w14:textId="513083D2" w:rsidR="006E74E6" w:rsidRPr="00C36F6B" w:rsidRDefault="006E74E6" w:rsidP="00EA37F3">
      <w:pPr>
        <w:spacing w:line="360" w:lineRule="auto"/>
        <w:ind w:firstLine="720"/>
        <w:jc w:val="both"/>
      </w:pPr>
      <w:bookmarkStart w:id="34" w:name="part_57f88662add54af2a85b5a42f174a618"/>
      <w:bookmarkEnd w:id="34"/>
      <w:r>
        <w:t>3</w:t>
      </w:r>
      <w:r w:rsidR="00D4713A">
        <w:t>7</w:t>
      </w:r>
      <w:r>
        <w:t>. Įstaigų vadovams taikomos ir kitos Lietuvos Respublikos darbo kodekse ir kituose teisės aktuose nustatytos darbo apmokėjimo sąlygos.</w:t>
      </w:r>
    </w:p>
    <w:p w14:paraId="4D7D8754" w14:textId="5C253D26" w:rsidR="006E74E6" w:rsidRPr="00C36F6B" w:rsidRDefault="006E74E6" w:rsidP="00EA37F3">
      <w:pPr>
        <w:spacing w:line="360" w:lineRule="auto"/>
        <w:ind w:firstLine="720"/>
        <w:jc w:val="both"/>
      </w:pPr>
      <w:bookmarkStart w:id="35" w:name="part_4982e818c27b4c3aa302cc14819df2ad"/>
      <w:bookmarkEnd w:id="35"/>
      <w:r>
        <w:t>3</w:t>
      </w:r>
      <w:r w:rsidR="00D4713A">
        <w:t>8</w:t>
      </w:r>
      <w:r>
        <w:t>. Šis aprašas gali būti keičiamas, papildomas, pripažįstamas netekusiu galios savivaldybės tarybos sprendimu.</w:t>
      </w:r>
    </w:p>
    <w:p w14:paraId="00802B79" w14:textId="77777777" w:rsidR="000B1E9A" w:rsidRDefault="000134E2" w:rsidP="000B1E9A">
      <w:pPr>
        <w:spacing w:line="360" w:lineRule="auto"/>
        <w:ind w:firstLine="851"/>
        <w:jc w:val="center"/>
      </w:pPr>
      <w:bookmarkStart w:id="36" w:name="part_33c5b8ca8dc74a3d8beffd8eb27f39be"/>
      <w:bookmarkEnd w:id="36"/>
      <w:r>
        <w:br w:type="page"/>
      </w:r>
    </w:p>
    <w:p w14:paraId="00718F47" w14:textId="77777777" w:rsidR="001411A4" w:rsidRDefault="00065FDF" w:rsidP="00142563">
      <w:pPr>
        <w:ind w:left="5670" w:firstLine="1"/>
      </w:pPr>
      <w:r>
        <w:lastRenderedPageBreak/>
        <w:t>Lazdijų rajono savivaldybės</w:t>
      </w:r>
      <w:r w:rsidR="001411A4">
        <w:t xml:space="preserve"> biu</w:t>
      </w:r>
      <w:r w:rsidR="00FD3A74">
        <w:t xml:space="preserve">džetinių įstaigų, vadovų darbo apmokėjimo </w:t>
      </w:r>
    </w:p>
    <w:p w14:paraId="242CC288" w14:textId="4FE0A5B7" w:rsidR="000B1E9A" w:rsidRDefault="00C22E9E" w:rsidP="00142563">
      <w:pPr>
        <w:ind w:left="5670" w:firstLine="1"/>
      </w:pPr>
      <w:r>
        <w:t>tvarkos aprašo</w:t>
      </w:r>
      <w:r w:rsidR="001411A4">
        <w:t xml:space="preserve"> </w:t>
      </w:r>
      <w:r>
        <w:t>priedas</w:t>
      </w:r>
    </w:p>
    <w:p w14:paraId="24BF9B03" w14:textId="77777777" w:rsidR="00C22E9E" w:rsidRDefault="00C22E9E" w:rsidP="00C22E9E">
      <w:pPr>
        <w:spacing w:line="360" w:lineRule="auto"/>
        <w:ind w:left="4820" w:firstLine="851"/>
      </w:pPr>
    </w:p>
    <w:p w14:paraId="5F4C576F" w14:textId="501080DF" w:rsidR="000B1E9A" w:rsidRDefault="000B1E9A" w:rsidP="00142563">
      <w:pPr>
        <w:ind w:firstLine="851"/>
        <w:jc w:val="center"/>
        <w:rPr>
          <w:b/>
          <w:bCs/>
          <w:color w:val="212529"/>
        </w:rPr>
      </w:pPr>
      <w:r w:rsidRPr="000B1E9A">
        <w:rPr>
          <w:b/>
          <w:bCs/>
          <w:color w:val="212529"/>
        </w:rPr>
        <w:t>ĮSTAIGŲ VADOVŲ PAREIGINĖS ALGOS PASTOVIOSIOS DALIES NUSTATYMO KRITERIJAI</w:t>
      </w:r>
    </w:p>
    <w:p w14:paraId="3996771A" w14:textId="77777777" w:rsidR="000B1E9A" w:rsidRPr="000B1E9A" w:rsidRDefault="000B1E9A" w:rsidP="000B1E9A">
      <w:pPr>
        <w:spacing w:line="360" w:lineRule="auto"/>
        <w:ind w:firstLine="851"/>
        <w:jc w:val="center"/>
        <w:rPr>
          <w:b/>
          <w:bCs/>
          <w:color w:val="212529"/>
        </w:rPr>
      </w:pPr>
    </w:p>
    <w:p w14:paraId="59FFAF86" w14:textId="2550451E" w:rsidR="00B476F5" w:rsidRPr="00211149" w:rsidRDefault="00B476F5" w:rsidP="00211149">
      <w:pPr>
        <w:spacing w:line="360" w:lineRule="auto"/>
        <w:ind w:firstLine="851"/>
        <w:jc w:val="both"/>
        <w:rPr>
          <w:color w:val="212529"/>
          <w:lang w:eastAsia="lt-LT"/>
        </w:rPr>
      </w:pPr>
      <w:r w:rsidRPr="00211149">
        <w:t xml:space="preserve">1. </w:t>
      </w:r>
      <w:r w:rsidRPr="00211149">
        <w:rPr>
          <w:color w:val="212529"/>
          <w:lang w:eastAsia="lt-LT"/>
        </w:rPr>
        <w:t>Skiriant į pareigas įstaigos vadovą (</w:t>
      </w:r>
      <w:r w:rsidR="00EF1B01" w:rsidRPr="00211149">
        <w:rPr>
          <w:color w:val="212529"/>
          <w:lang w:eastAsia="lt-LT"/>
        </w:rPr>
        <w:t>išskyrus</w:t>
      </w:r>
      <w:r w:rsidRPr="00211149">
        <w:rPr>
          <w:color w:val="212529"/>
          <w:lang w:eastAsia="lt-LT"/>
        </w:rPr>
        <w:t xml:space="preserve"> mokykl</w:t>
      </w:r>
      <w:r w:rsidR="00EF1B01" w:rsidRPr="00211149">
        <w:rPr>
          <w:color w:val="212529"/>
          <w:lang w:eastAsia="lt-LT"/>
        </w:rPr>
        <w:t>ų</w:t>
      </w:r>
      <w:r w:rsidRPr="00211149">
        <w:rPr>
          <w:color w:val="212529"/>
          <w:lang w:eastAsia="lt-LT"/>
        </w:rPr>
        <w:t xml:space="preserve"> vadov</w:t>
      </w:r>
      <w:r w:rsidR="00EF1B01" w:rsidRPr="00211149">
        <w:rPr>
          <w:color w:val="212529"/>
          <w:lang w:eastAsia="lt-LT"/>
        </w:rPr>
        <w:t>us</w:t>
      </w:r>
      <w:r w:rsidRPr="00211149">
        <w:rPr>
          <w:color w:val="212529"/>
          <w:lang w:eastAsia="lt-LT"/>
        </w:rPr>
        <w:t>)</w:t>
      </w:r>
      <w:r w:rsidR="00894FAF">
        <w:rPr>
          <w:color w:val="212529"/>
          <w:lang w:eastAsia="lt-LT"/>
        </w:rPr>
        <w:t>,</w:t>
      </w:r>
      <w:r w:rsidRPr="00211149">
        <w:rPr>
          <w:color w:val="212529"/>
          <w:lang w:eastAsia="lt-LT"/>
        </w:rPr>
        <w:t xml:space="preserve"> konkretus pareiginės algos pastoviosios dalies dydis nustatomas pagal minimalų pastoviosios dalies koeficientą</w:t>
      </w:r>
      <w:r w:rsidR="00EF1B01" w:rsidRPr="00211149">
        <w:rPr>
          <w:color w:val="212529"/>
          <w:lang w:eastAsia="lt-LT"/>
        </w:rPr>
        <w:t>,</w:t>
      </w:r>
      <w:r w:rsidRPr="00211149">
        <w:rPr>
          <w:color w:val="212529"/>
          <w:lang w:eastAsia="lt-LT"/>
        </w:rPr>
        <w:t xml:space="preserve"> numatytą </w:t>
      </w:r>
      <w:r w:rsidR="002C2107">
        <w:rPr>
          <w:color w:val="212529"/>
          <w:lang w:eastAsia="lt-LT"/>
        </w:rPr>
        <w:t>į</w:t>
      </w:r>
      <w:r w:rsidRPr="00211149">
        <w:rPr>
          <w:color w:val="212529"/>
          <w:lang w:eastAsia="lt-LT"/>
        </w:rPr>
        <w:t xml:space="preserve">statymo 1 priede, kuris didinamas, atsižvelgiant į šiuos </w:t>
      </w:r>
      <w:bookmarkStart w:id="37" w:name="_Hlk81382683"/>
      <w:r w:rsidRPr="00211149">
        <w:rPr>
          <w:color w:val="212529"/>
          <w:lang w:eastAsia="lt-LT"/>
        </w:rPr>
        <w:t>kriterijus</w:t>
      </w:r>
      <w:bookmarkEnd w:id="37"/>
      <w:r w:rsidRPr="00211149">
        <w:rPr>
          <w:color w:val="212529"/>
          <w:lang w:eastAsia="lt-LT"/>
        </w:rPr>
        <w:t>:</w:t>
      </w:r>
    </w:p>
    <w:p w14:paraId="40FD80D8" w14:textId="09081CAE" w:rsidR="00B476F5" w:rsidRPr="00B476F5" w:rsidRDefault="00B476F5" w:rsidP="00211149">
      <w:pPr>
        <w:spacing w:line="360" w:lineRule="auto"/>
        <w:ind w:firstLine="851"/>
        <w:jc w:val="both"/>
        <w:rPr>
          <w:color w:val="212529"/>
          <w:lang w:eastAsia="lt-LT"/>
        </w:rPr>
      </w:pPr>
      <w:r w:rsidRPr="00B476F5">
        <w:rPr>
          <w:color w:val="212529"/>
          <w:lang w:eastAsia="lt-LT"/>
        </w:rPr>
        <w:t>1.1.</w:t>
      </w:r>
      <w:r w:rsidRPr="00B476F5">
        <w:rPr>
          <w:color w:val="212529"/>
          <w:sz w:val="14"/>
          <w:szCs w:val="14"/>
          <w:lang w:eastAsia="lt-LT"/>
        </w:rPr>
        <w:t xml:space="preserve">   </w:t>
      </w:r>
      <w:r w:rsidR="002C2107">
        <w:rPr>
          <w:color w:val="000000"/>
          <w:lang w:eastAsia="lt-LT"/>
        </w:rPr>
        <w:t>b</w:t>
      </w:r>
      <w:r w:rsidRPr="00B476F5">
        <w:rPr>
          <w:color w:val="000000"/>
          <w:lang w:eastAsia="lt-LT"/>
        </w:rPr>
        <w:t>iudžetinės įstaigos veiklos sudėtingumas (</w:t>
      </w:r>
      <w:r w:rsidRPr="00B476F5">
        <w:rPr>
          <w:color w:val="212529"/>
          <w:lang w:eastAsia="lt-LT"/>
        </w:rPr>
        <w:t xml:space="preserve">didelis </w:t>
      </w:r>
      <w:r w:rsidRPr="00B476F5">
        <w:rPr>
          <w:color w:val="000000"/>
          <w:lang w:eastAsia="lt-LT"/>
        </w:rPr>
        <w:t xml:space="preserve">įstaigos vykdomų </w:t>
      </w:r>
      <w:r w:rsidRPr="00B476F5">
        <w:rPr>
          <w:color w:val="212529"/>
          <w:lang w:eastAsia="lt-LT"/>
        </w:rPr>
        <w:t xml:space="preserve">nevienarūšio pobūdžio </w:t>
      </w:r>
      <w:r w:rsidRPr="00B476F5">
        <w:rPr>
          <w:color w:val="000000"/>
          <w:lang w:eastAsia="lt-LT"/>
        </w:rPr>
        <w:t>veiklų skaičius (</w:t>
      </w:r>
      <w:r w:rsidRPr="00B476F5">
        <w:rPr>
          <w:color w:val="212529"/>
          <w:lang w:eastAsia="lt-LT"/>
        </w:rPr>
        <w:t>nustatomas pagal įstaigos nuostatus):</w:t>
      </w:r>
    </w:p>
    <w:p w14:paraId="5844BE27" w14:textId="77777777" w:rsidR="00B476F5" w:rsidRPr="00B476F5" w:rsidRDefault="00B476F5" w:rsidP="00211149">
      <w:pPr>
        <w:spacing w:line="360" w:lineRule="auto"/>
        <w:ind w:firstLine="851"/>
        <w:jc w:val="both"/>
        <w:rPr>
          <w:color w:val="212529"/>
          <w:lang w:eastAsia="lt-LT"/>
        </w:rPr>
      </w:pPr>
      <w:r w:rsidRPr="00B476F5">
        <w:rPr>
          <w:color w:val="212529"/>
          <w:lang w:eastAsia="lt-LT"/>
        </w:rPr>
        <w:t>1.1.1. nuo 1 iki 10 nevienarūšio pobūdžio funkcijų – 0,5;</w:t>
      </w:r>
    </w:p>
    <w:p w14:paraId="603FB648" w14:textId="77777777" w:rsidR="00B476F5" w:rsidRPr="00B476F5" w:rsidRDefault="00B476F5" w:rsidP="00211149">
      <w:pPr>
        <w:spacing w:line="360" w:lineRule="auto"/>
        <w:ind w:firstLine="851"/>
        <w:jc w:val="both"/>
        <w:rPr>
          <w:color w:val="212529"/>
          <w:lang w:eastAsia="lt-LT"/>
        </w:rPr>
      </w:pPr>
      <w:r w:rsidRPr="00B476F5">
        <w:rPr>
          <w:color w:val="212529"/>
          <w:lang w:eastAsia="lt-LT"/>
        </w:rPr>
        <w:t>1.1.2. nuo 11 iki 20 nevienarūšio pobūdžio funkcijų – 0,75;</w:t>
      </w:r>
    </w:p>
    <w:p w14:paraId="0740D960" w14:textId="2F9193CB" w:rsidR="00B476F5" w:rsidRPr="00B476F5" w:rsidRDefault="00B476F5" w:rsidP="00211149">
      <w:pPr>
        <w:spacing w:line="360" w:lineRule="auto"/>
        <w:ind w:firstLine="851"/>
        <w:jc w:val="both"/>
        <w:rPr>
          <w:color w:val="212529"/>
          <w:lang w:eastAsia="lt-LT"/>
        </w:rPr>
      </w:pPr>
      <w:r w:rsidRPr="00B476F5">
        <w:rPr>
          <w:color w:val="212529"/>
          <w:lang w:eastAsia="lt-LT"/>
        </w:rPr>
        <w:t>1.1.3. daugiau kaip 20 nevienarūšio pobūdžio funkcijų – 1</w:t>
      </w:r>
      <w:r w:rsidR="002C2107">
        <w:rPr>
          <w:color w:val="212529"/>
          <w:lang w:eastAsia="lt-LT"/>
        </w:rPr>
        <w:t>;</w:t>
      </w:r>
      <w:r w:rsidRPr="00B476F5">
        <w:rPr>
          <w:color w:val="212529"/>
          <w:lang w:eastAsia="lt-LT"/>
        </w:rPr>
        <w:t xml:space="preserve"> </w:t>
      </w:r>
    </w:p>
    <w:p w14:paraId="5DDFFCF5" w14:textId="724C7D61" w:rsidR="00B476F5" w:rsidRPr="00B476F5" w:rsidRDefault="00B476F5" w:rsidP="00211149">
      <w:pPr>
        <w:spacing w:line="360" w:lineRule="auto"/>
        <w:ind w:firstLine="851"/>
        <w:jc w:val="both"/>
        <w:rPr>
          <w:color w:val="212529"/>
          <w:lang w:eastAsia="lt-LT"/>
        </w:rPr>
      </w:pPr>
      <w:r w:rsidRPr="00B476F5">
        <w:rPr>
          <w:color w:val="212529"/>
          <w:lang w:eastAsia="lt-LT"/>
        </w:rPr>
        <w:t>1.2.</w:t>
      </w:r>
      <w:r w:rsidRPr="00B476F5">
        <w:rPr>
          <w:color w:val="212529"/>
          <w:sz w:val="14"/>
          <w:szCs w:val="14"/>
          <w:lang w:eastAsia="lt-LT"/>
        </w:rPr>
        <w:t xml:space="preserve">   </w:t>
      </w:r>
      <w:r w:rsidR="002C2107">
        <w:rPr>
          <w:color w:val="212529"/>
          <w:lang w:eastAsia="lt-LT"/>
        </w:rPr>
        <w:t>a</w:t>
      </w:r>
      <w:r w:rsidRPr="00B476F5">
        <w:rPr>
          <w:color w:val="212529"/>
          <w:lang w:eastAsia="lt-LT"/>
        </w:rPr>
        <w:t xml:space="preserve">tsakomybės </w:t>
      </w:r>
      <w:r w:rsidRPr="00B476F5">
        <w:rPr>
          <w:color w:val="000000"/>
          <w:lang w:eastAsia="lt-LT"/>
        </w:rPr>
        <w:t>lygis (</w:t>
      </w:r>
      <w:r w:rsidRPr="00B476F5">
        <w:rPr>
          <w:color w:val="000000"/>
          <w:shd w:val="clear" w:color="auto" w:fill="FFFFFF"/>
          <w:lang w:eastAsia="lt-LT"/>
        </w:rPr>
        <w:t>įstaigos teritorinių padalinių (filialų) skaičius):</w:t>
      </w:r>
    </w:p>
    <w:p w14:paraId="74F82EF9" w14:textId="7B72EB65" w:rsidR="00B476F5" w:rsidRPr="00B476F5" w:rsidRDefault="00B476F5" w:rsidP="00211149">
      <w:pPr>
        <w:spacing w:line="360" w:lineRule="auto"/>
        <w:ind w:firstLine="851"/>
        <w:jc w:val="both"/>
        <w:rPr>
          <w:color w:val="212529"/>
          <w:lang w:eastAsia="lt-LT"/>
        </w:rPr>
      </w:pPr>
      <w:r w:rsidRPr="00B476F5">
        <w:rPr>
          <w:color w:val="212529"/>
          <w:lang w:eastAsia="lt-LT"/>
        </w:rPr>
        <w:t>1.2.1. nuo 1 iki 2 </w:t>
      </w:r>
      <w:r w:rsidRPr="00B476F5">
        <w:rPr>
          <w:color w:val="000000"/>
          <w:shd w:val="clear" w:color="auto" w:fill="FFFFFF"/>
          <w:lang w:eastAsia="lt-LT"/>
        </w:rPr>
        <w:t xml:space="preserve">įstaigos teritorinių padalinių (filialų) </w:t>
      </w:r>
      <w:r w:rsidRPr="00B476F5">
        <w:rPr>
          <w:color w:val="212529"/>
          <w:lang w:eastAsia="lt-LT"/>
        </w:rPr>
        <w:t>– 0,5;</w:t>
      </w:r>
    </w:p>
    <w:p w14:paraId="702EFCD7" w14:textId="77777777" w:rsidR="00B476F5" w:rsidRPr="00B476F5" w:rsidRDefault="00B476F5" w:rsidP="00211149">
      <w:pPr>
        <w:spacing w:line="360" w:lineRule="auto"/>
        <w:ind w:firstLine="851"/>
        <w:jc w:val="both"/>
        <w:rPr>
          <w:color w:val="212529"/>
          <w:lang w:eastAsia="lt-LT"/>
        </w:rPr>
      </w:pPr>
      <w:r w:rsidRPr="00B476F5">
        <w:rPr>
          <w:color w:val="212529"/>
          <w:lang w:eastAsia="lt-LT"/>
        </w:rPr>
        <w:t xml:space="preserve">1.2.2. nuo 3 iki 4 </w:t>
      </w:r>
      <w:r w:rsidRPr="00B476F5">
        <w:rPr>
          <w:color w:val="000000"/>
          <w:shd w:val="clear" w:color="auto" w:fill="FFFFFF"/>
          <w:lang w:eastAsia="lt-LT"/>
        </w:rPr>
        <w:t xml:space="preserve">įstaigos teritorinių padalinių (filialų) </w:t>
      </w:r>
      <w:r w:rsidRPr="00B476F5">
        <w:rPr>
          <w:color w:val="212529"/>
          <w:lang w:eastAsia="lt-LT"/>
        </w:rPr>
        <w:t>– 0,75;</w:t>
      </w:r>
    </w:p>
    <w:p w14:paraId="55A6C402" w14:textId="643B1682" w:rsidR="00B476F5" w:rsidRPr="00B476F5" w:rsidRDefault="00B476F5" w:rsidP="00211149">
      <w:pPr>
        <w:spacing w:line="360" w:lineRule="auto"/>
        <w:ind w:firstLine="851"/>
        <w:jc w:val="both"/>
        <w:rPr>
          <w:color w:val="212529"/>
          <w:lang w:eastAsia="lt-LT"/>
        </w:rPr>
      </w:pPr>
      <w:r w:rsidRPr="00B476F5">
        <w:rPr>
          <w:color w:val="212529"/>
          <w:lang w:eastAsia="lt-LT"/>
        </w:rPr>
        <w:t>1.2.3. 5 ir daugiau</w:t>
      </w:r>
      <w:r w:rsidRPr="00B476F5">
        <w:rPr>
          <w:color w:val="000000"/>
          <w:shd w:val="clear" w:color="auto" w:fill="FFFFFF"/>
          <w:lang w:eastAsia="lt-LT"/>
        </w:rPr>
        <w:t xml:space="preserve"> įstaigos teritorinių padalinių (filialų) </w:t>
      </w:r>
      <w:r w:rsidRPr="00B476F5">
        <w:rPr>
          <w:color w:val="212529"/>
          <w:lang w:eastAsia="lt-LT"/>
        </w:rPr>
        <w:t>– 1</w:t>
      </w:r>
      <w:r w:rsidR="002C2107">
        <w:rPr>
          <w:color w:val="212529"/>
          <w:lang w:eastAsia="lt-LT"/>
        </w:rPr>
        <w:t>;</w:t>
      </w:r>
    </w:p>
    <w:p w14:paraId="79BA5CF6" w14:textId="3CFB5D82" w:rsidR="00B476F5" w:rsidRPr="00B476F5" w:rsidRDefault="00B476F5" w:rsidP="00211149">
      <w:pPr>
        <w:spacing w:line="360" w:lineRule="auto"/>
        <w:ind w:firstLine="851"/>
        <w:jc w:val="both"/>
        <w:rPr>
          <w:color w:val="212529"/>
          <w:lang w:eastAsia="lt-LT"/>
        </w:rPr>
      </w:pPr>
      <w:r w:rsidRPr="00B476F5">
        <w:rPr>
          <w:color w:val="212529"/>
          <w:lang w:eastAsia="lt-LT"/>
        </w:rPr>
        <w:t>1.3.</w:t>
      </w:r>
      <w:r w:rsidRPr="00B476F5">
        <w:rPr>
          <w:color w:val="212529"/>
          <w:sz w:val="14"/>
          <w:szCs w:val="14"/>
          <w:lang w:eastAsia="lt-LT"/>
        </w:rPr>
        <w:t xml:space="preserve">   </w:t>
      </w:r>
      <w:r w:rsidR="002C2107">
        <w:rPr>
          <w:color w:val="212529"/>
          <w:lang w:eastAsia="lt-LT"/>
        </w:rPr>
        <w:t>i</w:t>
      </w:r>
      <w:r w:rsidRPr="00B476F5">
        <w:rPr>
          <w:color w:val="000000"/>
          <w:lang w:eastAsia="lt-LT"/>
        </w:rPr>
        <w:t xml:space="preserve">šsilavinimas (įgytas ne žemesnis kaip aukštasis universitetinis išsilavinimas su </w:t>
      </w:r>
      <w:r w:rsidRPr="00B476F5">
        <w:rPr>
          <w:color w:val="212529"/>
          <w:lang w:eastAsia="lt-LT"/>
        </w:rPr>
        <w:t>magistro kvalifikaciniu laipsniu ar jam prilygintu išsilavinimu</w:t>
      </w:r>
      <w:r w:rsidRPr="00B476F5">
        <w:rPr>
          <w:color w:val="000000"/>
          <w:lang w:eastAsia="lt-LT"/>
        </w:rPr>
        <w:t xml:space="preserve"> </w:t>
      </w:r>
      <w:r w:rsidRPr="00B476F5">
        <w:rPr>
          <w:color w:val="212529"/>
          <w:lang w:eastAsia="lt-LT"/>
        </w:rPr>
        <w:t xml:space="preserve">(kai neprivaloma pagal pareigybės aprašymą, </w:t>
      </w:r>
      <w:r w:rsidRPr="00B476F5">
        <w:rPr>
          <w:color w:val="000000"/>
          <w:lang w:eastAsia="lt-LT"/>
        </w:rPr>
        <w:t xml:space="preserve">bet susiję su pareigybei priskiriamų funkcijų specifika </w:t>
      </w:r>
      <w:r w:rsidRPr="00B476F5">
        <w:rPr>
          <w:color w:val="212529"/>
          <w:lang w:eastAsia="lt-LT"/>
        </w:rPr>
        <w:t>) – 1,0;</w:t>
      </w:r>
    </w:p>
    <w:p w14:paraId="7D8D3A35" w14:textId="42407772" w:rsidR="00B476F5" w:rsidRPr="00B476F5" w:rsidRDefault="00B476F5" w:rsidP="00211149">
      <w:pPr>
        <w:spacing w:line="360" w:lineRule="auto"/>
        <w:ind w:firstLine="851"/>
        <w:jc w:val="both"/>
        <w:rPr>
          <w:color w:val="212529"/>
          <w:lang w:eastAsia="lt-LT"/>
        </w:rPr>
      </w:pPr>
      <w:r w:rsidRPr="00B476F5">
        <w:rPr>
          <w:color w:val="212529"/>
          <w:lang w:eastAsia="lt-LT"/>
        </w:rPr>
        <w:t>1.4.</w:t>
      </w:r>
      <w:r w:rsidRPr="00B476F5">
        <w:rPr>
          <w:color w:val="212529"/>
          <w:sz w:val="14"/>
          <w:szCs w:val="14"/>
          <w:lang w:eastAsia="lt-LT"/>
        </w:rPr>
        <w:t xml:space="preserve"> </w:t>
      </w:r>
      <w:r w:rsidR="002C2107">
        <w:rPr>
          <w:color w:val="212529"/>
          <w:lang w:eastAsia="lt-LT"/>
        </w:rPr>
        <w:t>p</w:t>
      </w:r>
      <w:r w:rsidRPr="00B476F5">
        <w:rPr>
          <w:color w:val="212529"/>
          <w:lang w:eastAsia="lt-LT"/>
        </w:rPr>
        <w:t>apildomų įgūdžių ar svarbių einamoms pareigoms žinių turėjimas (</w:t>
      </w:r>
      <w:r w:rsidRPr="00B476F5">
        <w:rPr>
          <w:color w:val="000000"/>
          <w:shd w:val="clear" w:color="auto" w:fill="FFFFFF"/>
          <w:lang w:eastAsia="lt-LT"/>
        </w:rPr>
        <w:t xml:space="preserve">įgytos papildomos žinios, įgūdžiai, viršijantys pareigybės aprašyme nustatytus specialiuosius reikalavimus (vertinami diplomai, sertifikatai ir kiti įgytus papildomus (nesusijusius su turimu išsilavinimu ir </w:t>
      </w:r>
      <w:r w:rsidR="002C2107" w:rsidRPr="0008391D">
        <w:rPr>
          <w:color w:val="000000"/>
          <w:shd w:val="clear" w:color="auto" w:fill="FFFFFF"/>
          <w:lang w:eastAsia="lt-LT"/>
        </w:rPr>
        <w:t>(</w:t>
      </w:r>
      <w:r w:rsidRPr="00B476F5">
        <w:rPr>
          <w:color w:val="000000"/>
          <w:shd w:val="clear" w:color="auto" w:fill="FFFFFF"/>
          <w:lang w:eastAsia="lt-LT"/>
        </w:rPr>
        <w:t>ar</w:t>
      </w:r>
      <w:r w:rsidR="002C2107">
        <w:rPr>
          <w:color w:val="000000"/>
          <w:shd w:val="clear" w:color="auto" w:fill="FFFFFF"/>
          <w:lang w:eastAsia="lt-LT"/>
        </w:rPr>
        <w:t>)</w:t>
      </w:r>
      <w:r w:rsidRPr="00B476F5">
        <w:rPr>
          <w:color w:val="000000"/>
          <w:shd w:val="clear" w:color="auto" w:fill="FFFFFF"/>
          <w:lang w:eastAsia="lt-LT"/>
        </w:rPr>
        <w:t xml:space="preserve"> profesija) įgūdžius ir žinias įrodantys dokumentai) – 0,5</w:t>
      </w:r>
      <w:r w:rsidR="002C2107">
        <w:rPr>
          <w:color w:val="000000"/>
          <w:shd w:val="clear" w:color="auto" w:fill="FFFFFF"/>
          <w:lang w:eastAsia="lt-LT"/>
        </w:rPr>
        <w:t>.</w:t>
      </w:r>
    </w:p>
    <w:p w14:paraId="2DFEF260" w14:textId="77777777" w:rsidR="00B476F5" w:rsidRPr="00B476F5" w:rsidRDefault="00B476F5" w:rsidP="00211149">
      <w:pPr>
        <w:spacing w:line="360" w:lineRule="auto"/>
        <w:ind w:firstLine="851"/>
        <w:jc w:val="both"/>
        <w:rPr>
          <w:color w:val="212529"/>
          <w:lang w:eastAsia="lt-LT"/>
        </w:rPr>
      </w:pPr>
      <w:r w:rsidRPr="00B476F5">
        <w:rPr>
          <w:color w:val="212529"/>
          <w:lang w:eastAsia="lt-LT"/>
        </w:rPr>
        <w:t xml:space="preserve">2. Pareiginės algos pastoviosios dalies koeficientas vadovui nustatomas iš naujo pasikeitus vadovaujamo darbo patirčiai (sukaupus 5-erių, 10-ies, 15-kos, 20-ties ir t. t. metų vadovaujamo darbo patirtį)  </w:t>
      </w:r>
      <w:r w:rsidRPr="00B476F5">
        <w:rPr>
          <w:color w:val="000000"/>
          <w:shd w:val="clear" w:color="auto" w:fill="FFFFFF"/>
          <w:lang w:eastAsia="lt-LT"/>
        </w:rPr>
        <w:t>–</w:t>
      </w:r>
      <w:r w:rsidRPr="00B476F5">
        <w:rPr>
          <w:color w:val="212529"/>
          <w:lang w:eastAsia="lt-LT"/>
        </w:rPr>
        <w:t xml:space="preserve"> po 0,5.</w:t>
      </w:r>
    </w:p>
    <w:p w14:paraId="3EBFDCD2" w14:textId="28A50EBD" w:rsidR="00B476F5" w:rsidRDefault="00B476F5">
      <w:r>
        <w:br w:type="page"/>
      </w:r>
    </w:p>
    <w:p w14:paraId="0434C091" w14:textId="77777777" w:rsidR="0060569E" w:rsidRDefault="0060569E" w:rsidP="0060569E">
      <w:pPr>
        <w:jc w:val="center"/>
        <w:rPr>
          <w:b/>
        </w:rPr>
      </w:pPr>
    </w:p>
    <w:p w14:paraId="76CC23BC" w14:textId="77777777" w:rsidR="0060569E" w:rsidRPr="004162E8" w:rsidRDefault="0060569E" w:rsidP="0060569E">
      <w:pPr>
        <w:jc w:val="center"/>
        <w:rPr>
          <w:lang w:eastAsia="lt-LT"/>
        </w:rPr>
      </w:pPr>
      <w:r w:rsidRPr="004162E8">
        <w:rPr>
          <w:b/>
        </w:rPr>
        <w:t>LAZDIJŲ RAJONO SAVIVALDYBĖS TARYBOS SPRENDIMO</w:t>
      </w:r>
    </w:p>
    <w:p w14:paraId="1083D1D2" w14:textId="1B4A2993" w:rsidR="0060569E" w:rsidRPr="00281A80" w:rsidRDefault="0060569E" w:rsidP="00281A80">
      <w:pPr>
        <w:jc w:val="center"/>
      </w:pPr>
      <w:r>
        <w:rPr>
          <w:b/>
        </w:rPr>
        <w:t>„</w:t>
      </w:r>
      <w:r w:rsidR="00057BFE">
        <w:rPr>
          <w:b/>
        </w:rPr>
        <w:t xml:space="preserve">DĖL </w:t>
      </w:r>
      <w:r w:rsidR="000A4FC4" w:rsidRPr="001411A4">
        <w:rPr>
          <w:b/>
          <w:bCs/>
        </w:rPr>
        <w:t xml:space="preserve">LAZDIJŲ RAJONO SAVIVALDYBĖS BIUDŽETINIŲ ĮSTAIGŲ VADOVŲ DARBO APMOKĖJIMO </w:t>
      </w:r>
      <w:r w:rsidR="000A4FC4">
        <w:rPr>
          <w:b/>
          <w:bCs/>
        </w:rPr>
        <w:t>T</w:t>
      </w:r>
      <w:r w:rsidR="000A4FC4" w:rsidRPr="001411A4">
        <w:rPr>
          <w:b/>
          <w:bCs/>
        </w:rPr>
        <w:t>VARKOS APRAŠO</w:t>
      </w:r>
      <w:r w:rsidR="000A4FC4">
        <w:t xml:space="preserve"> </w:t>
      </w:r>
      <w:r w:rsidRPr="00AD16E7">
        <w:rPr>
          <w:b/>
        </w:rPr>
        <w:t>PATVIRTINIMO</w:t>
      </w:r>
      <w:r>
        <w:rPr>
          <w:b/>
        </w:rPr>
        <w:t>“</w:t>
      </w:r>
    </w:p>
    <w:p w14:paraId="2C1515C5" w14:textId="77777777" w:rsidR="0060569E" w:rsidRPr="004162E8" w:rsidRDefault="0060569E" w:rsidP="0060569E">
      <w:pPr>
        <w:jc w:val="center"/>
        <w:rPr>
          <w:b/>
        </w:rPr>
      </w:pPr>
      <w:r w:rsidRPr="004162E8">
        <w:rPr>
          <w:b/>
        </w:rPr>
        <w:t>PROJEKTO</w:t>
      </w:r>
    </w:p>
    <w:p w14:paraId="3FF0EE0C" w14:textId="77777777" w:rsidR="0060569E" w:rsidRDefault="0060569E" w:rsidP="0060569E">
      <w:pPr>
        <w:pStyle w:val="Porat"/>
        <w:jc w:val="center"/>
        <w:rPr>
          <w:b/>
        </w:rPr>
      </w:pPr>
    </w:p>
    <w:p w14:paraId="18E92724" w14:textId="77777777" w:rsidR="0060569E" w:rsidRPr="004162E8" w:rsidRDefault="0060569E" w:rsidP="0060569E">
      <w:pPr>
        <w:pStyle w:val="Porat"/>
        <w:jc w:val="center"/>
        <w:rPr>
          <w:b/>
        </w:rPr>
      </w:pPr>
      <w:r w:rsidRPr="004162E8">
        <w:rPr>
          <w:b/>
        </w:rPr>
        <w:t>AIŠKINAMASIS RAŠTAS</w:t>
      </w:r>
    </w:p>
    <w:p w14:paraId="438F4F51" w14:textId="77777777" w:rsidR="0060569E" w:rsidRPr="004162E8" w:rsidRDefault="0060569E" w:rsidP="0060569E">
      <w:pPr>
        <w:pStyle w:val="Porat"/>
        <w:jc w:val="center"/>
        <w:rPr>
          <w:b/>
        </w:rPr>
      </w:pPr>
    </w:p>
    <w:p w14:paraId="6BE2BBF4" w14:textId="5EFCCF8F" w:rsidR="0060569E" w:rsidRPr="004162E8" w:rsidRDefault="0060569E" w:rsidP="0060569E">
      <w:pPr>
        <w:pStyle w:val="Porat"/>
        <w:jc w:val="center"/>
      </w:pPr>
      <w:r w:rsidRPr="004162E8">
        <w:t>20</w:t>
      </w:r>
      <w:r>
        <w:t>21-0</w:t>
      </w:r>
      <w:r w:rsidR="006155C5">
        <w:t>8-30</w:t>
      </w:r>
    </w:p>
    <w:p w14:paraId="74515E33" w14:textId="77777777" w:rsidR="0060569E" w:rsidRPr="004162E8" w:rsidRDefault="0060569E" w:rsidP="0060569E">
      <w:pPr>
        <w:pStyle w:val="Porat"/>
        <w:jc w:val="both"/>
        <w:rPr>
          <w:b/>
        </w:rPr>
      </w:pPr>
    </w:p>
    <w:p w14:paraId="31F4990F" w14:textId="3F46F086" w:rsidR="006D2D32" w:rsidRPr="006D2D32" w:rsidRDefault="006D2D32" w:rsidP="00281A80">
      <w:pPr>
        <w:spacing w:line="360" w:lineRule="auto"/>
        <w:ind w:firstLine="709"/>
        <w:jc w:val="both"/>
        <w:rPr>
          <w:lang w:eastAsia="lt-LT"/>
        </w:rPr>
      </w:pPr>
      <w:r w:rsidRPr="006D2D32">
        <w:rPr>
          <w:lang w:eastAsia="lt-LT"/>
        </w:rPr>
        <w:t>Lazdijų rajono savivaldybės tarybos sprendimo projektas „</w:t>
      </w:r>
      <w:r w:rsidR="006155C5">
        <w:rPr>
          <w:lang w:eastAsia="lt-LT"/>
        </w:rPr>
        <w:t xml:space="preserve">Dėl </w:t>
      </w:r>
      <w:r w:rsidR="000A4FC4">
        <w:rPr>
          <w:lang w:eastAsia="lt-LT"/>
        </w:rPr>
        <w:t>Lazdijų rajono savivaldybės biudžetinių įstaigų</w:t>
      </w:r>
      <w:r w:rsidR="00681A9E">
        <w:rPr>
          <w:lang w:eastAsia="lt-LT"/>
        </w:rPr>
        <w:t xml:space="preserve"> </w:t>
      </w:r>
      <w:r w:rsidR="007A41AE" w:rsidRPr="005E23CE">
        <w:rPr>
          <w:bCs/>
        </w:rPr>
        <w:t xml:space="preserve">vadovų darbo apmokėjimo </w:t>
      </w:r>
      <w:r w:rsidR="00681A9E">
        <w:rPr>
          <w:bCs/>
        </w:rPr>
        <w:t>tvarkos</w:t>
      </w:r>
      <w:r w:rsidR="007A41AE" w:rsidRPr="005E23CE">
        <w:rPr>
          <w:bCs/>
        </w:rPr>
        <w:t xml:space="preserve"> aprašo patvirtinimo“</w:t>
      </w:r>
      <w:r w:rsidRPr="006D2D32">
        <w:rPr>
          <w:lang w:eastAsia="lt-LT"/>
        </w:rPr>
        <w:t xml:space="preserve"> parengtas vadovaujantis Lietuvos Respublikos vietos savivaldos įstatym</w:t>
      </w:r>
      <w:r w:rsidR="00A70E2B">
        <w:rPr>
          <w:lang w:eastAsia="lt-LT"/>
        </w:rPr>
        <w:t>o</w:t>
      </w:r>
      <w:r w:rsidR="007A41AE">
        <w:rPr>
          <w:lang w:eastAsia="lt-LT"/>
        </w:rPr>
        <w:t xml:space="preserve"> bei </w:t>
      </w:r>
      <w:r w:rsidR="00A70E2B">
        <w:rPr>
          <w:noProof/>
          <w:lang w:eastAsia="lt-LT"/>
        </w:rPr>
        <w:t>Lietuvos Respublikos valstybės ir savivaldybių įstaigų darbuotojų darbo apmokėjimo ir komisijų narių atlygio už darbą įstatymo nuostatomis</w:t>
      </w:r>
      <w:r w:rsidRPr="006D2D32">
        <w:rPr>
          <w:lang w:eastAsia="lt-LT"/>
        </w:rPr>
        <w:t>.</w:t>
      </w:r>
    </w:p>
    <w:p w14:paraId="17533BAA" w14:textId="765B87C3" w:rsidR="000D0D72" w:rsidRDefault="006D2D32" w:rsidP="00281A80">
      <w:pPr>
        <w:spacing w:line="360" w:lineRule="auto"/>
        <w:ind w:firstLine="709"/>
        <w:jc w:val="both"/>
        <w:rPr>
          <w:noProof/>
          <w:lang w:eastAsia="lt-LT"/>
        </w:rPr>
      </w:pPr>
      <w:r w:rsidRPr="006D2D32">
        <w:rPr>
          <w:lang w:eastAsia="lt-LT"/>
        </w:rPr>
        <w:t xml:space="preserve">Šio projekto tikslas – </w:t>
      </w:r>
      <w:r w:rsidR="00681A9E">
        <w:rPr>
          <w:bCs/>
        </w:rPr>
        <w:t xml:space="preserve">atsižvelgiant į pasikeitusias </w:t>
      </w:r>
      <w:r w:rsidR="00681A9E">
        <w:rPr>
          <w:noProof/>
          <w:lang w:eastAsia="lt-LT"/>
        </w:rPr>
        <w:t>Lietuvos Respublikos valstybės ir savivaldybių įstaigų darbuotojų darbo apmokėjimo ir komisijų narių atlygio už darbą įstatymo nuostatas</w:t>
      </w:r>
      <w:r w:rsidR="00707EE3">
        <w:rPr>
          <w:noProof/>
          <w:lang w:eastAsia="lt-LT"/>
        </w:rPr>
        <w:t>,</w:t>
      </w:r>
      <w:r w:rsidR="004F1915">
        <w:rPr>
          <w:noProof/>
          <w:lang w:eastAsia="lt-LT"/>
        </w:rPr>
        <w:t xml:space="preserve"> patikslinti ir </w:t>
      </w:r>
      <w:r w:rsidR="004F1915">
        <w:rPr>
          <w:lang w:eastAsia="lt-LT"/>
        </w:rPr>
        <w:t>atnaujinti</w:t>
      </w:r>
      <w:r w:rsidR="008E3463">
        <w:rPr>
          <w:lang w:eastAsia="lt-LT"/>
        </w:rPr>
        <w:t xml:space="preserve"> </w:t>
      </w:r>
      <w:r w:rsidRPr="006D2D32">
        <w:rPr>
          <w:bCs/>
          <w:lang w:eastAsia="lt-LT"/>
        </w:rPr>
        <w:t xml:space="preserve">biudžetinių įstaigų, kurių savininkė yra Lazdijų rajono savivaldybė, vadovų darbo apmokėjimo </w:t>
      </w:r>
      <w:r w:rsidR="000A4FC4">
        <w:rPr>
          <w:bCs/>
          <w:lang w:eastAsia="lt-LT"/>
        </w:rPr>
        <w:t>tvarkos</w:t>
      </w:r>
      <w:r w:rsidRPr="006D2D32">
        <w:rPr>
          <w:bCs/>
          <w:lang w:eastAsia="lt-LT"/>
        </w:rPr>
        <w:t xml:space="preserve"> apraš</w:t>
      </w:r>
      <w:r w:rsidR="00FD7130">
        <w:rPr>
          <w:bCs/>
          <w:lang w:eastAsia="lt-LT"/>
        </w:rPr>
        <w:t>ą.</w:t>
      </w:r>
    </w:p>
    <w:p w14:paraId="0FA0945E" w14:textId="6F24AAFE" w:rsidR="006D2D32" w:rsidRPr="006D2D32" w:rsidRDefault="006D2D32" w:rsidP="00281A80">
      <w:pPr>
        <w:spacing w:line="360" w:lineRule="auto"/>
        <w:ind w:firstLine="709"/>
        <w:jc w:val="both"/>
        <w:rPr>
          <w:lang w:eastAsia="lt-LT"/>
        </w:rPr>
      </w:pPr>
      <w:r w:rsidRPr="006D2D32">
        <w:rPr>
          <w:lang w:eastAsia="lt-LT"/>
        </w:rPr>
        <w:t>Parengtas sprendimo projektas neprieštarauja galiojantiems teisės aktams.</w:t>
      </w:r>
    </w:p>
    <w:p w14:paraId="1E688B4E" w14:textId="77777777" w:rsidR="006D2D32" w:rsidRPr="006D2D32" w:rsidRDefault="006D2D32" w:rsidP="00281A80">
      <w:pPr>
        <w:spacing w:line="360" w:lineRule="auto"/>
        <w:ind w:firstLine="709"/>
        <w:jc w:val="both"/>
        <w:rPr>
          <w:lang w:eastAsia="lt-LT"/>
        </w:rPr>
      </w:pPr>
      <w:r w:rsidRPr="006D2D32">
        <w:rPr>
          <w:lang w:eastAsia="lt-LT"/>
        </w:rPr>
        <w:t>Priėmus sprendimo projektą, neigiamų pasekmių nenumatoma.</w:t>
      </w:r>
    </w:p>
    <w:p w14:paraId="2BB4E8CF" w14:textId="77777777" w:rsidR="006D2D32" w:rsidRPr="006D2D32" w:rsidRDefault="006D2D32" w:rsidP="00281A80">
      <w:pPr>
        <w:spacing w:line="360" w:lineRule="auto"/>
        <w:ind w:firstLine="709"/>
        <w:jc w:val="both"/>
        <w:rPr>
          <w:lang w:eastAsia="lt-LT"/>
        </w:rPr>
      </w:pPr>
      <w:r w:rsidRPr="006D2D32">
        <w:rPr>
          <w:lang w:eastAsia="lt-LT"/>
        </w:rPr>
        <w:t>Dėl sprendimo projekto pastabų ir pasiūlymų negauta.</w:t>
      </w:r>
    </w:p>
    <w:p w14:paraId="13DE94B4" w14:textId="77777777" w:rsidR="009840DA" w:rsidRDefault="009840DA" w:rsidP="00281A80">
      <w:pPr>
        <w:spacing w:line="360" w:lineRule="auto"/>
        <w:ind w:firstLine="709"/>
        <w:jc w:val="both"/>
      </w:pPr>
      <w:r w:rsidRPr="004162E8">
        <w:t xml:space="preserve">Sprendimo projektą parengė Lazdijų rajono savivaldybės administracijos </w:t>
      </w:r>
      <w:r>
        <w:t>Teisės, personalo ir civilinės metrikacijos</w:t>
      </w:r>
      <w:r w:rsidRPr="004162E8">
        <w:t xml:space="preserve"> skyriaus </w:t>
      </w:r>
      <w:r>
        <w:t>vyr. specialistė Adelė Sukackienė</w:t>
      </w:r>
      <w:r w:rsidRPr="004162E8">
        <w:t>.</w:t>
      </w:r>
    </w:p>
    <w:p w14:paraId="5CFB7F1A" w14:textId="77777777" w:rsidR="009840DA" w:rsidRDefault="009840DA" w:rsidP="009840DA">
      <w:pPr>
        <w:spacing w:line="360" w:lineRule="auto"/>
        <w:jc w:val="both"/>
      </w:pPr>
    </w:p>
    <w:p w14:paraId="3747EDC0" w14:textId="77777777" w:rsidR="009840DA" w:rsidRDefault="009840DA" w:rsidP="009840DA">
      <w:pPr>
        <w:jc w:val="both"/>
      </w:pPr>
      <w:r>
        <w:t>Teisės, personalo ir civilinės metrikacijos skyriaus</w:t>
      </w:r>
      <w:r>
        <w:tab/>
      </w:r>
      <w:r>
        <w:tab/>
      </w:r>
      <w:r>
        <w:tab/>
      </w:r>
      <w:r>
        <w:tab/>
      </w:r>
      <w:r>
        <w:tab/>
        <w:t>Adelė Sukackienė</w:t>
      </w:r>
      <w:r w:rsidRPr="0010396A">
        <w:t xml:space="preserve"> </w:t>
      </w:r>
    </w:p>
    <w:p w14:paraId="5D78A867" w14:textId="77777777" w:rsidR="009840DA" w:rsidRPr="004162E8" w:rsidRDefault="009840DA" w:rsidP="009840DA">
      <w:pPr>
        <w:jc w:val="both"/>
        <w:rPr>
          <w:b/>
        </w:rPr>
      </w:pPr>
      <w:r>
        <w:t>vyr. specialistė</w:t>
      </w:r>
    </w:p>
    <w:p w14:paraId="28FC7444" w14:textId="77777777" w:rsidR="00AD16E7" w:rsidRDefault="00AD16E7" w:rsidP="009840DA"/>
    <w:sectPr w:rsidR="00AD16E7" w:rsidSect="00851505">
      <w:headerReference w:type="default" r:id="rId8"/>
      <w:headerReference w:type="first" r:id="rId9"/>
      <w:type w:val="continuous"/>
      <w:pgSz w:w="12240" w:h="15840"/>
      <w:pgMar w:top="1134" w:right="567" w:bottom="1134" w:left="1701" w:header="567" w:footer="567" w:gutter="0"/>
      <w:pgNumType w:start="0"/>
      <w:cols w:space="26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FB64" w14:textId="77777777" w:rsidR="0018324B" w:rsidRDefault="0018324B" w:rsidP="00806555">
      <w:r>
        <w:separator/>
      </w:r>
    </w:p>
  </w:endnote>
  <w:endnote w:type="continuationSeparator" w:id="0">
    <w:p w14:paraId="3975D464" w14:textId="77777777" w:rsidR="0018324B" w:rsidRDefault="0018324B" w:rsidP="0080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81C48" w14:textId="77777777" w:rsidR="0018324B" w:rsidRDefault="0018324B" w:rsidP="00806555">
      <w:r>
        <w:separator/>
      </w:r>
    </w:p>
  </w:footnote>
  <w:footnote w:type="continuationSeparator" w:id="0">
    <w:p w14:paraId="0D25E95A" w14:textId="77777777" w:rsidR="0018324B" w:rsidRDefault="0018324B" w:rsidP="00806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A280" w14:textId="77777777" w:rsidR="002B1B86" w:rsidRDefault="002B1B86">
    <w:pPr>
      <w:pStyle w:val="Antrats"/>
      <w:jc w:val="center"/>
    </w:pPr>
    <w:r>
      <w:fldChar w:fldCharType="begin"/>
    </w:r>
    <w:r>
      <w:instrText>PAGE   \* MERGEFORMAT</w:instrText>
    </w:r>
    <w:r>
      <w:fldChar w:fldCharType="separate"/>
    </w:r>
    <w:r w:rsidR="00F10366">
      <w:rPr>
        <w:noProof/>
      </w:rPr>
      <w:t>1</w:t>
    </w:r>
    <w:r>
      <w:fldChar w:fldCharType="end"/>
    </w:r>
  </w:p>
  <w:p w14:paraId="4398D6F3" w14:textId="77777777" w:rsidR="002B1B86" w:rsidRDefault="002B1B8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9ECD" w14:textId="66730362" w:rsidR="00FA75E7" w:rsidRPr="00FA75E7" w:rsidRDefault="00A63D20" w:rsidP="00A63D20">
    <w:pPr>
      <w:pStyle w:val="Antrats"/>
      <w:jc w:val="right"/>
      <w:rPr>
        <w:b/>
      </w:rPr>
    </w:pPr>
    <w: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B0790"/>
    <w:multiLevelType w:val="multilevel"/>
    <w:tmpl w:val="9A60F0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1" w15:restartNumberingAfterBreak="0">
    <w:nsid w:val="2BB03D0A"/>
    <w:multiLevelType w:val="hybridMultilevel"/>
    <w:tmpl w:val="A7B2E8DC"/>
    <w:lvl w:ilvl="0" w:tplc="FC3E76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A224CC7"/>
    <w:multiLevelType w:val="hybridMultilevel"/>
    <w:tmpl w:val="59C4390C"/>
    <w:lvl w:ilvl="0" w:tplc="81924E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22"/>
    <w:rsid w:val="000134E2"/>
    <w:rsid w:val="000154E3"/>
    <w:rsid w:val="00020858"/>
    <w:rsid w:val="0002204A"/>
    <w:rsid w:val="000356D8"/>
    <w:rsid w:val="000415AE"/>
    <w:rsid w:val="00044686"/>
    <w:rsid w:val="00057BFE"/>
    <w:rsid w:val="00065FDF"/>
    <w:rsid w:val="00075FB6"/>
    <w:rsid w:val="0008391D"/>
    <w:rsid w:val="00087676"/>
    <w:rsid w:val="0009059D"/>
    <w:rsid w:val="00092176"/>
    <w:rsid w:val="00094A38"/>
    <w:rsid w:val="000A0785"/>
    <w:rsid w:val="000A4FC4"/>
    <w:rsid w:val="000A576B"/>
    <w:rsid w:val="000B1E9A"/>
    <w:rsid w:val="000B3010"/>
    <w:rsid w:val="000C1C46"/>
    <w:rsid w:val="000C636F"/>
    <w:rsid w:val="000D0D72"/>
    <w:rsid w:val="000D6574"/>
    <w:rsid w:val="000E4C6B"/>
    <w:rsid w:val="000E5A4F"/>
    <w:rsid w:val="000F3ED1"/>
    <w:rsid w:val="00101F71"/>
    <w:rsid w:val="00107CF3"/>
    <w:rsid w:val="00122F9A"/>
    <w:rsid w:val="00124467"/>
    <w:rsid w:val="001277A4"/>
    <w:rsid w:val="00130E9E"/>
    <w:rsid w:val="00133AF1"/>
    <w:rsid w:val="00137018"/>
    <w:rsid w:val="00137949"/>
    <w:rsid w:val="001405DE"/>
    <w:rsid w:val="001411A4"/>
    <w:rsid w:val="00142563"/>
    <w:rsid w:val="00143D7F"/>
    <w:rsid w:val="00156222"/>
    <w:rsid w:val="0016652C"/>
    <w:rsid w:val="00173B87"/>
    <w:rsid w:val="001827D6"/>
    <w:rsid w:val="00182A14"/>
    <w:rsid w:val="00182C71"/>
    <w:rsid w:val="0018324B"/>
    <w:rsid w:val="00183E31"/>
    <w:rsid w:val="00190D5B"/>
    <w:rsid w:val="00193C18"/>
    <w:rsid w:val="00196323"/>
    <w:rsid w:val="001A1A5D"/>
    <w:rsid w:val="001A556D"/>
    <w:rsid w:val="001B030F"/>
    <w:rsid w:val="001B44C4"/>
    <w:rsid w:val="001B5CD4"/>
    <w:rsid w:val="001D4B64"/>
    <w:rsid w:val="001E018D"/>
    <w:rsid w:val="001F7041"/>
    <w:rsid w:val="00211149"/>
    <w:rsid w:val="00211B5E"/>
    <w:rsid w:val="00211EFA"/>
    <w:rsid w:val="00212C75"/>
    <w:rsid w:val="0021658F"/>
    <w:rsid w:val="002167C3"/>
    <w:rsid w:val="0022212F"/>
    <w:rsid w:val="002365A2"/>
    <w:rsid w:val="002369CA"/>
    <w:rsid w:val="0025034D"/>
    <w:rsid w:val="00253B37"/>
    <w:rsid w:val="00254B54"/>
    <w:rsid w:val="00260B46"/>
    <w:rsid w:val="00260B91"/>
    <w:rsid w:val="00260C82"/>
    <w:rsid w:val="00263E13"/>
    <w:rsid w:val="00281A80"/>
    <w:rsid w:val="00294581"/>
    <w:rsid w:val="00295D97"/>
    <w:rsid w:val="002B090D"/>
    <w:rsid w:val="002B0A9C"/>
    <w:rsid w:val="002B1B86"/>
    <w:rsid w:val="002C2107"/>
    <w:rsid w:val="002C7AD6"/>
    <w:rsid w:val="002D354B"/>
    <w:rsid w:val="002E3BCB"/>
    <w:rsid w:val="002E3F3E"/>
    <w:rsid w:val="002E6EEB"/>
    <w:rsid w:val="002E7894"/>
    <w:rsid w:val="002E799E"/>
    <w:rsid w:val="002F1DE7"/>
    <w:rsid w:val="002F45C3"/>
    <w:rsid w:val="002F6CC3"/>
    <w:rsid w:val="003007C4"/>
    <w:rsid w:val="003165F5"/>
    <w:rsid w:val="0031673E"/>
    <w:rsid w:val="003215C3"/>
    <w:rsid w:val="00330253"/>
    <w:rsid w:val="00330D42"/>
    <w:rsid w:val="00336586"/>
    <w:rsid w:val="003422C5"/>
    <w:rsid w:val="00345879"/>
    <w:rsid w:val="00350B78"/>
    <w:rsid w:val="00351D09"/>
    <w:rsid w:val="00362D7B"/>
    <w:rsid w:val="003657DB"/>
    <w:rsid w:val="00366FAB"/>
    <w:rsid w:val="003672B1"/>
    <w:rsid w:val="00380494"/>
    <w:rsid w:val="00382B53"/>
    <w:rsid w:val="003A1BF3"/>
    <w:rsid w:val="003A3D91"/>
    <w:rsid w:val="003A40C1"/>
    <w:rsid w:val="003C3688"/>
    <w:rsid w:val="003D223B"/>
    <w:rsid w:val="003D488F"/>
    <w:rsid w:val="004017D2"/>
    <w:rsid w:val="00406128"/>
    <w:rsid w:val="00407C67"/>
    <w:rsid w:val="0041537D"/>
    <w:rsid w:val="004162E8"/>
    <w:rsid w:val="0041721D"/>
    <w:rsid w:val="0042319F"/>
    <w:rsid w:val="00423D65"/>
    <w:rsid w:val="00426E66"/>
    <w:rsid w:val="0043796E"/>
    <w:rsid w:val="00437BB0"/>
    <w:rsid w:val="00441F2C"/>
    <w:rsid w:val="00443A23"/>
    <w:rsid w:val="00445AA9"/>
    <w:rsid w:val="00446189"/>
    <w:rsid w:val="004464E7"/>
    <w:rsid w:val="00451E2B"/>
    <w:rsid w:val="00451EAC"/>
    <w:rsid w:val="00454024"/>
    <w:rsid w:val="004626E5"/>
    <w:rsid w:val="004652E3"/>
    <w:rsid w:val="004722BB"/>
    <w:rsid w:val="00473B1B"/>
    <w:rsid w:val="00476A2C"/>
    <w:rsid w:val="0048205A"/>
    <w:rsid w:val="00494D46"/>
    <w:rsid w:val="004A2780"/>
    <w:rsid w:val="004A33ED"/>
    <w:rsid w:val="004A4146"/>
    <w:rsid w:val="004B1071"/>
    <w:rsid w:val="004B229A"/>
    <w:rsid w:val="004B2ADF"/>
    <w:rsid w:val="004C0EE4"/>
    <w:rsid w:val="004D7CFA"/>
    <w:rsid w:val="004E087A"/>
    <w:rsid w:val="004E1C7B"/>
    <w:rsid w:val="004E37D9"/>
    <w:rsid w:val="004F1074"/>
    <w:rsid w:val="004F1915"/>
    <w:rsid w:val="004F198E"/>
    <w:rsid w:val="004F608D"/>
    <w:rsid w:val="00505D2C"/>
    <w:rsid w:val="0050671E"/>
    <w:rsid w:val="00506F85"/>
    <w:rsid w:val="00516076"/>
    <w:rsid w:val="00517DE0"/>
    <w:rsid w:val="00521DAA"/>
    <w:rsid w:val="0052572A"/>
    <w:rsid w:val="005433A6"/>
    <w:rsid w:val="0055024F"/>
    <w:rsid w:val="0055326D"/>
    <w:rsid w:val="00555C31"/>
    <w:rsid w:val="0056045C"/>
    <w:rsid w:val="005615AF"/>
    <w:rsid w:val="0056666A"/>
    <w:rsid w:val="00577558"/>
    <w:rsid w:val="00580AA9"/>
    <w:rsid w:val="00582539"/>
    <w:rsid w:val="00583658"/>
    <w:rsid w:val="00584F26"/>
    <w:rsid w:val="005B18FC"/>
    <w:rsid w:val="005B4C29"/>
    <w:rsid w:val="005B5DCD"/>
    <w:rsid w:val="005C186A"/>
    <w:rsid w:val="005D5D2D"/>
    <w:rsid w:val="005E099B"/>
    <w:rsid w:val="005E23CE"/>
    <w:rsid w:val="005E4315"/>
    <w:rsid w:val="005E6336"/>
    <w:rsid w:val="005F3200"/>
    <w:rsid w:val="00604D22"/>
    <w:rsid w:val="0060569E"/>
    <w:rsid w:val="006155C5"/>
    <w:rsid w:val="00615FED"/>
    <w:rsid w:val="00625A0C"/>
    <w:rsid w:val="00631E7F"/>
    <w:rsid w:val="00633FCE"/>
    <w:rsid w:val="00636508"/>
    <w:rsid w:val="00640B50"/>
    <w:rsid w:val="006576BD"/>
    <w:rsid w:val="0066544E"/>
    <w:rsid w:val="006657DB"/>
    <w:rsid w:val="00666991"/>
    <w:rsid w:val="00671025"/>
    <w:rsid w:val="00681A9E"/>
    <w:rsid w:val="00683C6B"/>
    <w:rsid w:val="00691830"/>
    <w:rsid w:val="00694226"/>
    <w:rsid w:val="00696865"/>
    <w:rsid w:val="006A3EE2"/>
    <w:rsid w:val="006A7D4C"/>
    <w:rsid w:val="006B1858"/>
    <w:rsid w:val="006B207D"/>
    <w:rsid w:val="006B5F89"/>
    <w:rsid w:val="006C17F6"/>
    <w:rsid w:val="006C2792"/>
    <w:rsid w:val="006C3B1F"/>
    <w:rsid w:val="006C49AB"/>
    <w:rsid w:val="006C520D"/>
    <w:rsid w:val="006D1517"/>
    <w:rsid w:val="006D23B6"/>
    <w:rsid w:val="006D2D32"/>
    <w:rsid w:val="006D45FB"/>
    <w:rsid w:val="006D5797"/>
    <w:rsid w:val="006E1A2C"/>
    <w:rsid w:val="006E589E"/>
    <w:rsid w:val="006E74E6"/>
    <w:rsid w:val="006F39BD"/>
    <w:rsid w:val="006F65C6"/>
    <w:rsid w:val="00701782"/>
    <w:rsid w:val="00701F1A"/>
    <w:rsid w:val="0070716B"/>
    <w:rsid w:val="00707EE3"/>
    <w:rsid w:val="00712D61"/>
    <w:rsid w:val="00713470"/>
    <w:rsid w:val="00724AEA"/>
    <w:rsid w:val="00727763"/>
    <w:rsid w:val="00727FDC"/>
    <w:rsid w:val="007300A1"/>
    <w:rsid w:val="00732200"/>
    <w:rsid w:val="00732C42"/>
    <w:rsid w:val="00734572"/>
    <w:rsid w:val="00734580"/>
    <w:rsid w:val="0073656A"/>
    <w:rsid w:val="00744B7F"/>
    <w:rsid w:val="007458C9"/>
    <w:rsid w:val="00753ADF"/>
    <w:rsid w:val="00754362"/>
    <w:rsid w:val="007569FC"/>
    <w:rsid w:val="007577B6"/>
    <w:rsid w:val="00767D8A"/>
    <w:rsid w:val="00784859"/>
    <w:rsid w:val="0079128A"/>
    <w:rsid w:val="007A41AE"/>
    <w:rsid w:val="007B4915"/>
    <w:rsid w:val="007C3FBC"/>
    <w:rsid w:val="007C7109"/>
    <w:rsid w:val="007D188C"/>
    <w:rsid w:val="007D1B1E"/>
    <w:rsid w:val="007D6BF8"/>
    <w:rsid w:val="007D7EA0"/>
    <w:rsid w:val="007E0C2D"/>
    <w:rsid w:val="007E4D56"/>
    <w:rsid w:val="007E78A9"/>
    <w:rsid w:val="007F160B"/>
    <w:rsid w:val="007F3531"/>
    <w:rsid w:val="007F6E4D"/>
    <w:rsid w:val="00803594"/>
    <w:rsid w:val="00804649"/>
    <w:rsid w:val="00806555"/>
    <w:rsid w:val="00824689"/>
    <w:rsid w:val="00841FEE"/>
    <w:rsid w:val="00847878"/>
    <w:rsid w:val="00851505"/>
    <w:rsid w:val="00852A51"/>
    <w:rsid w:val="00855D87"/>
    <w:rsid w:val="00856D2D"/>
    <w:rsid w:val="00857D6E"/>
    <w:rsid w:val="00860AEC"/>
    <w:rsid w:val="00864AE4"/>
    <w:rsid w:val="0087482F"/>
    <w:rsid w:val="008770FA"/>
    <w:rsid w:val="00882D09"/>
    <w:rsid w:val="00885595"/>
    <w:rsid w:val="008867BC"/>
    <w:rsid w:val="00887806"/>
    <w:rsid w:val="0089398C"/>
    <w:rsid w:val="00894FAF"/>
    <w:rsid w:val="00895436"/>
    <w:rsid w:val="008963F0"/>
    <w:rsid w:val="008972C4"/>
    <w:rsid w:val="008B427C"/>
    <w:rsid w:val="008C5DA7"/>
    <w:rsid w:val="008D3B2F"/>
    <w:rsid w:val="008E1A31"/>
    <w:rsid w:val="008E3263"/>
    <w:rsid w:val="008E3463"/>
    <w:rsid w:val="008F0474"/>
    <w:rsid w:val="008F19F6"/>
    <w:rsid w:val="008F5D36"/>
    <w:rsid w:val="00903524"/>
    <w:rsid w:val="00905A8D"/>
    <w:rsid w:val="00907270"/>
    <w:rsid w:val="0091459A"/>
    <w:rsid w:val="00916304"/>
    <w:rsid w:val="00930D2D"/>
    <w:rsid w:val="00945FDA"/>
    <w:rsid w:val="00946A27"/>
    <w:rsid w:val="00946D52"/>
    <w:rsid w:val="00956DA0"/>
    <w:rsid w:val="009607FD"/>
    <w:rsid w:val="00967FF5"/>
    <w:rsid w:val="00972E9B"/>
    <w:rsid w:val="00975A63"/>
    <w:rsid w:val="00976F90"/>
    <w:rsid w:val="009840DA"/>
    <w:rsid w:val="009849F7"/>
    <w:rsid w:val="00991E0A"/>
    <w:rsid w:val="009A1335"/>
    <w:rsid w:val="009A1356"/>
    <w:rsid w:val="009A2EC6"/>
    <w:rsid w:val="009A487C"/>
    <w:rsid w:val="009A5065"/>
    <w:rsid w:val="009A7BB2"/>
    <w:rsid w:val="009B01B1"/>
    <w:rsid w:val="009B146E"/>
    <w:rsid w:val="009B6645"/>
    <w:rsid w:val="009C4037"/>
    <w:rsid w:val="009D0BC6"/>
    <w:rsid w:val="009D0DCB"/>
    <w:rsid w:val="009D6960"/>
    <w:rsid w:val="009E365A"/>
    <w:rsid w:val="009E6126"/>
    <w:rsid w:val="009E7F67"/>
    <w:rsid w:val="009F59E5"/>
    <w:rsid w:val="009F5B9E"/>
    <w:rsid w:val="00A17EBE"/>
    <w:rsid w:val="00A24A0D"/>
    <w:rsid w:val="00A26724"/>
    <w:rsid w:val="00A4054E"/>
    <w:rsid w:val="00A44B0A"/>
    <w:rsid w:val="00A546BC"/>
    <w:rsid w:val="00A63822"/>
    <w:rsid w:val="00A63D20"/>
    <w:rsid w:val="00A64978"/>
    <w:rsid w:val="00A65D46"/>
    <w:rsid w:val="00A669F9"/>
    <w:rsid w:val="00A70E2B"/>
    <w:rsid w:val="00A712B8"/>
    <w:rsid w:val="00A74936"/>
    <w:rsid w:val="00A83FB4"/>
    <w:rsid w:val="00A8539D"/>
    <w:rsid w:val="00A91861"/>
    <w:rsid w:val="00A970D5"/>
    <w:rsid w:val="00AB1A87"/>
    <w:rsid w:val="00AB1E3E"/>
    <w:rsid w:val="00AB3F43"/>
    <w:rsid w:val="00AB592E"/>
    <w:rsid w:val="00AB5D6C"/>
    <w:rsid w:val="00AC1D6F"/>
    <w:rsid w:val="00AC7106"/>
    <w:rsid w:val="00AC773E"/>
    <w:rsid w:val="00AD16E7"/>
    <w:rsid w:val="00AE5169"/>
    <w:rsid w:val="00AE75F4"/>
    <w:rsid w:val="00AF1482"/>
    <w:rsid w:val="00AF553C"/>
    <w:rsid w:val="00B05617"/>
    <w:rsid w:val="00B1043D"/>
    <w:rsid w:val="00B165B8"/>
    <w:rsid w:val="00B17586"/>
    <w:rsid w:val="00B23D37"/>
    <w:rsid w:val="00B31D77"/>
    <w:rsid w:val="00B34D42"/>
    <w:rsid w:val="00B40B17"/>
    <w:rsid w:val="00B42664"/>
    <w:rsid w:val="00B44F0C"/>
    <w:rsid w:val="00B476F5"/>
    <w:rsid w:val="00B5274F"/>
    <w:rsid w:val="00B60577"/>
    <w:rsid w:val="00B635A3"/>
    <w:rsid w:val="00B63F76"/>
    <w:rsid w:val="00B71798"/>
    <w:rsid w:val="00B7393C"/>
    <w:rsid w:val="00B90E4C"/>
    <w:rsid w:val="00B9131C"/>
    <w:rsid w:val="00B9330C"/>
    <w:rsid w:val="00B96FA1"/>
    <w:rsid w:val="00BA6CD8"/>
    <w:rsid w:val="00BB11C1"/>
    <w:rsid w:val="00BB6508"/>
    <w:rsid w:val="00BC020E"/>
    <w:rsid w:val="00BC131F"/>
    <w:rsid w:val="00BC62D6"/>
    <w:rsid w:val="00BD0C6D"/>
    <w:rsid w:val="00BD2726"/>
    <w:rsid w:val="00BD3A1D"/>
    <w:rsid w:val="00BE39D3"/>
    <w:rsid w:val="00BE7741"/>
    <w:rsid w:val="00BE7DC9"/>
    <w:rsid w:val="00BF66AE"/>
    <w:rsid w:val="00C014BA"/>
    <w:rsid w:val="00C06765"/>
    <w:rsid w:val="00C16E04"/>
    <w:rsid w:val="00C20D20"/>
    <w:rsid w:val="00C20EB2"/>
    <w:rsid w:val="00C220DB"/>
    <w:rsid w:val="00C22373"/>
    <w:rsid w:val="00C22E9E"/>
    <w:rsid w:val="00C267B6"/>
    <w:rsid w:val="00C3045A"/>
    <w:rsid w:val="00C335F0"/>
    <w:rsid w:val="00C3453B"/>
    <w:rsid w:val="00C36F6B"/>
    <w:rsid w:val="00C4181F"/>
    <w:rsid w:val="00C429AD"/>
    <w:rsid w:val="00C471F9"/>
    <w:rsid w:val="00C47231"/>
    <w:rsid w:val="00C53BE3"/>
    <w:rsid w:val="00C56A69"/>
    <w:rsid w:val="00C67187"/>
    <w:rsid w:val="00C800AE"/>
    <w:rsid w:val="00C8206C"/>
    <w:rsid w:val="00C84B85"/>
    <w:rsid w:val="00CA17D0"/>
    <w:rsid w:val="00CA5531"/>
    <w:rsid w:val="00CB1147"/>
    <w:rsid w:val="00CB1CDB"/>
    <w:rsid w:val="00CB3F07"/>
    <w:rsid w:val="00CB46DE"/>
    <w:rsid w:val="00CB5679"/>
    <w:rsid w:val="00CC4CF9"/>
    <w:rsid w:val="00CE11A9"/>
    <w:rsid w:val="00CE2584"/>
    <w:rsid w:val="00CE2666"/>
    <w:rsid w:val="00CE3FE3"/>
    <w:rsid w:val="00CE7105"/>
    <w:rsid w:val="00CE7B06"/>
    <w:rsid w:val="00CF0FFC"/>
    <w:rsid w:val="00CF2BFA"/>
    <w:rsid w:val="00CF718E"/>
    <w:rsid w:val="00D03297"/>
    <w:rsid w:val="00D1403A"/>
    <w:rsid w:val="00D157EE"/>
    <w:rsid w:val="00D206EA"/>
    <w:rsid w:val="00D21346"/>
    <w:rsid w:val="00D25086"/>
    <w:rsid w:val="00D26367"/>
    <w:rsid w:val="00D342FA"/>
    <w:rsid w:val="00D37C00"/>
    <w:rsid w:val="00D41469"/>
    <w:rsid w:val="00D41F6A"/>
    <w:rsid w:val="00D4713A"/>
    <w:rsid w:val="00D501A0"/>
    <w:rsid w:val="00D51BCA"/>
    <w:rsid w:val="00D53281"/>
    <w:rsid w:val="00D555A7"/>
    <w:rsid w:val="00D621AC"/>
    <w:rsid w:val="00D672C3"/>
    <w:rsid w:val="00D675D9"/>
    <w:rsid w:val="00D707BE"/>
    <w:rsid w:val="00D71C77"/>
    <w:rsid w:val="00D725FC"/>
    <w:rsid w:val="00D75664"/>
    <w:rsid w:val="00D82963"/>
    <w:rsid w:val="00D84637"/>
    <w:rsid w:val="00D8672A"/>
    <w:rsid w:val="00DA459D"/>
    <w:rsid w:val="00DA51C2"/>
    <w:rsid w:val="00DB455A"/>
    <w:rsid w:val="00DC0936"/>
    <w:rsid w:val="00DC27FB"/>
    <w:rsid w:val="00DC6E6D"/>
    <w:rsid w:val="00DD28A4"/>
    <w:rsid w:val="00DE05AA"/>
    <w:rsid w:val="00DF14E4"/>
    <w:rsid w:val="00DF4D05"/>
    <w:rsid w:val="00E049D1"/>
    <w:rsid w:val="00E060F1"/>
    <w:rsid w:val="00E16C0D"/>
    <w:rsid w:val="00E16C83"/>
    <w:rsid w:val="00E25841"/>
    <w:rsid w:val="00E3082A"/>
    <w:rsid w:val="00E36F28"/>
    <w:rsid w:val="00E40259"/>
    <w:rsid w:val="00E405BF"/>
    <w:rsid w:val="00E50277"/>
    <w:rsid w:val="00E51844"/>
    <w:rsid w:val="00E5563A"/>
    <w:rsid w:val="00E70000"/>
    <w:rsid w:val="00E736FC"/>
    <w:rsid w:val="00E77756"/>
    <w:rsid w:val="00E80771"/>
    <w:rsid w:val="00E820E2"/>
    <w:rsid w:val="00E84ED1"/>
    <w:rsid w:val="00E87B25"/>
    <w:rsid w:val="00E93F7E"/>
    <w:rsid w:val="00E95004"/>
    <w:rsid w:val="00E965A2"/>
    <w:rsid w:val="00EA37F3"/>
    <w:rsid w:val="00EA60D0"/>
    <w:rsid w:val="00EA6B51"/>
    <w:rsid w:val="00EA7221"/>
    <w:rsid w:val="00EB64DA"/>
    <w:rsid w:val="00EC0E02"/>
    <w:rsid w:val="00EC5952"/>
    <w:rsid w:val="00ED1DE9"/>
    <w:rsid w:val="00ED2855"/>
    <w:rsid w:val="00ED3CF9"/>
    <w:rsid w:val="00EE13CE"/>
    <w:rsid w:val="00EF1B01"/>
    <w:rsid w:val="00EF1E2C"/>
    <w:rsid w:val="00EF2C84"/>
    <w:rsid w:val="00EF76F0"/>
    <w:rsid w:val="00EF78BA"/>
    <w:rsid w:val="00F0049C"/>
    <w:rsid w:val="00F1008F"/>
    <w:rsid w:val="00F10366"/>
    <w:rsid w:val="00F127C4"/>
    <w:rsid w:val="00F133FC"/>
    <w:rsid w:val="00F17D4C"/>
    <w:rsid w:val="00F17EE4"/>
    <w:rsid w:val="00F204FF"/>
    <w:rsid w:val="00F42274"/>
    <w:rsid w:val="00F432F5"/>
    <w:rsid w:val="00F569E8"/>
    <w:rsid w:val="00F64141"/>
    <w:rsid w:val="00F6418B"/>
    <w:rsid w:val="00F675BD"/>
    <w:rsid w:val="00F75D65"/>
    <w:rsid w:val="00F772EC"/>
    <w:rsid w:val="00F77720"/>
    <w:rsid w:val="00F860F7"/>
    <w:rsid w:val="00F93AAE"/>
    <w:rsid w:val="00FA75E7"/>
    <w:rsid w:val="00FB6416"/>
    <w:rsid w:val="00FB65E4"/>
    <w:rsid w:val="00FC08BD"/>
    <w:rsid w:val="00FC2EA4"/>
    <w:rsid w:val="00FC3A4B"/>
    <w:rsid w:val="00FC57D9"/>
    <w:rsid w:val="00FD27BE"/>
    <w:rsid w:val="00FD3A74"/>
    <w:rsid w:val="00FD7130"/>
    <w:rsid w:val="00FD7A12"/>
    <w:rsid w:val="00FE4A7A"/>
    <w:rsid w:val="00FE5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488BB44"/>
  <w15:chartTrackingRefBased/>
  <w15:docId w15:val="{6DEABB97-8716-4466-B48B-2F1331A5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B592E"/>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link w:val="PoratDiagrama"/>
    <w:uiPriority w:val="99"/>
    <w:pPr>
      <w:tabs>
        <w:tab w:val="center" w:pos="4153"/>
        <w:tab w:val="right" w:pos="8306"/>
      </w:tabs>
    </w:pPr>
  </w:style>
  <w:style w:type="paragraph" w:styleId="Pagrindinistekstas">
    <w:name w:val="Body Text"/>
    <w:basedOn w:val="prastasis"/>
    <w:link w:val="PagrindinistekstasDiagrama"/>
    <w:rPr>
      <w:sz w:val="26"/>
    </w:rPr>
  </w:style>
  <w:style w:type="paragraph" w:styleId="Debesliotekstas">
    <w:name w:val="Balloon Text"/>
    <w:basedOn w:val="prastasis"/>
    <w:link w:val="DebesliotekstasDiagrama"/>
    <w:rsid w:val="00406128"/>
    <w:rPr>
      <w:rFonts w:ascii="Tahoma" w:hAnsi="Tahoma" w:cs="Tahoma"/>
      <w:sz w:val="16"/>
      <w:szCs w:val="16"/>
    </w:rPr>
  </w:style>
  <w:style w:type="character" w:customStyle="1" w:styleId="DebesliotekstasDiagrama">
    <w:name w:val="Debesėlio tekstas Diagrama"/>
    <w:link w:val="Debesliotekstas"/>
    <w:rsid w:val="00406128"/>
    <w:rPr>
      <w:rFonts w:ascii="Tahoma" w:hAnsi="Tahoma" w:cs="Tahoma"/>
      <w:sz w:val="16"/>
      <w:szCs w:val="16"/>
      <w:lang w:eastAsia="en-US"/>
    </w:rPr>
  </w:style>
  <w:style w:type="paragraph" w:customStyle="1" w:styleId="NormalTimesNewRoman">
    <w:name w:val="Normal + Times New Roman"/>
    <w:aliases w:val="13 pt,Justified"/>
    <w:basedOn w:val="prastasis"/>
    <w:rsid w:val="00806555"/>
    <w:pPr>
      <w:ind w:firstLine="720"/>
    </w:pPr>
    <w:rPr>
      <w:color w:val="000000"/>
      <w:sz w:val="26"/>
      <w:szCs w:val="26"/>
      <w:lang w:val="en-US"/>
    </w:rPr>
  </w:style>
  <w:style w:type="character" w:customStyle="1" w:styleId="NormalLatin13ptChar">
    <w:name w:val="Normal + (Latin) 13 pt Char"/>
    <w:aliases w:val="First line:  0 Char,5&quot; Char"/>
    <w:rsid w:val="00806555"/>
    <w:rPr>
      <w:noProof/>
      <w:sz w:val="26"/>
      <w:szCs w:val="24"/>
      <w:lang w:val="lt-LT" w:eastAsia="en-US" w:bidi="ar-SA"/>
    </w:rPr>
  </w:style>
  <w:style w:type="paragraph" w:styleId="Antrats">
    <w:name w:val="header"/>
    <w:basedOn w:val="prastasis"/>
    <w:link w:val="AntratsDiagrama"/>
    <w:uiPriority w:val="99"/>
    <w:rsid w:val="00806555"/>
    <w:pPr>
      <w:tabs>
        <w:tab w:val="center" w:pos="4819"/>
        <w:tab w:val="right" w:pos="9638"/>
      </w:tabs>
    </w:pPr>
  </w:style>
  <w:style w:type="character" w:customStyle="1" w:styleId="AntratsDiagrama">
    <w:name w:val="Antraštės Diagrama"/>
    <w:link w:val="Antrats"/>
    <w:uiPriority w:val="99"/>
    <w:rsid w:val="00806555"/>
    <w:rPr>
      <w:sz w:val="24"/>
      <w:szCs w:val="24"/>
      <w:lang w:eastAsia="en-US"/>
    </w:rPr>
  </w:style>
  <w:style w:type="paragraph" w:styleId="HTMLiankstoformatuotas">
    <w:name w:val="HTML Preformatted"/>
    <w:basedOn w:val="prastasis"/>
    <w:link w:val="HTMLiankstoformatuotasDiagrama"/>
    <w:rsid w:val="00D7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iankstoformatuotasDiagrama">
    <w:name w:val="HTML iš anksto formatuotas Diagrama"/>
    <w:link w:val="HTMLiankstoformatuotas"/>
    <w:rsid w:val="00D75664"/>
    <w:rPr>
      <w:rFonts w:ascii="Courier New" w:eastAsia="Courier New" w:hAnsi="Courier New" w:cs="Courier New"/>
      <w:lang w:val="en-US" w:eastAsia="en-US"/>
    </w:rPr>
  </w:style>
  <w:style w:type="paragraph" w:customStyle="1" w:styleId="CharChar1DiagramaDiagramaCharCharDiagramaDiagramaCharCharDiagramaCharCharCharDiagramaDiagramaChar">
    <w:name w:val="Char Char1 Diagrama Diagrama Char Char Diagrama Diagrama Char Char Diagrama Char Char Char Diagrama Diagrama Char"/>
    <w:basedOn w:val="prastasis"/>
    <w:rsid w:val="00D75664"/>
    <w:pPr>
      <w:spacing w:after="160" w:line="240" w:lineRule="exact"/>
    </w:pPr>
    <w:rPr>
      <w:rFonts w:ascii="Tahoma" w:hAnsi="Tahoma"/>
      <w:sz w:val="20"/>
      <w:szCs w:val="20"/>
      <w:lang w:val="en-US"/>
    </w:rPr>
  </w:style>
  <w:style w:type="paragraph" w:styleId="Pagrindiniotekstotrauka">
    <w:name w:val="Body Text Indent"/>
    <w:basedOn w:val="prastasis"/>
    <w:link w:val="PagrindiniotekstotraukaDiagrama"/>
    <w:rsid w:val="002B090D"/>
    <w:pPr>
      <w:spacing w:after="120"/>
      <w:ind w:left="283"/>
    </w:pPr>
  </w:style>
  <w:style w:type="character" w:customStyle="1" w:styleId="PagrindiniotekstotraukaDiagrama">
    <w:name w:val="Pagrindinio teksto įtrauka Diagrama"/>
    <w:link w:val="Pagrindiniotekstotrauka"/>
    <w:rsid w:val="002B090D"/>
    <w:rPr>
      <w:sz w:val="24"/>
      <w:szCs w:val="24"/>
      <w:lang w:eastAsia="en-US"/>
    </w:rPr>
  </w:style>
  <w:style w:type="paragraph" w:styleId="Tekstoblokas">
    <w:name w:val="Block Text"/>
    <w:basedOn w:val="prastasis"/>
    <w:rsid w:val="003422C5"/>
    <w:pPr>
      <w:ind w:left="180" w:right="-900" w:firstLine="720"/>
      <w:jc w:val="both"/>
    </w:pPr>
  </w:style>
  <w:style w:type="paragraph" w:styleId="Pagrindiniotekstotrauka3">
    <w:name w:val="Body Text Indent 3"/>
    <w:basedOn w:val="prastasis"/>
    <w:link w:val="Pagrindiniotekstotrauka3Diagrama"/>
    <w:unhideWhenUsed/>
    <w:rsid w:val="009B146E"/>
    <w:pPr>
      <w:spacing w:after="120"/>
      <w:ind w:left="283"/>
    </w:pPr>
    <w:rPr>
      <w:sz w:val="16"/>
      <w:szCs w:val="16"/>
      <w:lang w:val="en-GB"/>
    </w:rPr>
  </w:style>
  <w:style w:type="character" w:customStyle="1" w:styleId="Pagrindiniotekstotrauka3Diagrama">
    <w:name w:val="Pagrindinio teksto įtrauka 3 Diagrama"/>
    <w:link w:val="Pagrindiniotekstotrauka3"/>
    <w:rsid w:val="009B146E"/>
    <w:rPr>
      <w:sz w:val="16"/>
      <w:szCs w:val="16"/>
      <w:lang w:val="en-GB" w:eastAsia="en-US"/>
    </w:rPr>
  </w:style>
  <w:style w:type="paragraph" w:customStyle="1" w:styleId="Default">
    <w:name w:val="Default"/>
    <w:rsid w:val="00AB3F43"/>
    <w:pPr>
      <w:autoSpaceDE w:val="0"/>
      <w:autoSpaceDN w:val="0"/>
      <w:adjustRightInd w:val="0"/>
    </w:pPr>
    <w:rPr>
      <w:color w:val="000000"/>
      <w:sz w:val="24"/>
      <w:szCs w:val="24"/>
    </w:rPr>
  </w:style>
  <w:style w:type="character" w:customStyle="1" w:styleId="normallatin13ptchar0">
    <w:name w:val="normallatin13ptchar"/>
    <w:basedOn w:val="Numatytasispastraiposriftas"/>
    <w:rsid w:val="005615AF"/>
  </w:style>
  <w:style w:type="character" w:customStyle="1" w:styleId="PoratDiagrama">
    <w:name w:val="Poraštė Diagrama"/>
    <w:link w:val="Porat"/>
    <w:uiPriority w:val="99"/>
    <w:rsid w:val="004162E8"/>
    <w:rPr>
      <w:sz w:val="24"/>
      <w:szCs w:val="24"/>
      <w:lang w:eastAsia="en-US"/>
    </w:rPr>
  </w:style>
  <w:style w:type="paragraph" w:styleId="Betarp">
    <w:name w:val="No Spacing"/>
    <w:uiPriority w:val="1"/>
    <w:qFormat/>
    <w:rsid w:val="00D84637"/>
    <w:rPr>
      <w:rFonts w:ascii="Calibri" w:eastAsia="Calibri" w:hAnsi="Calibri"/>
      <w:sz w:val="22"/>
      <w:szCs w:val="22"/>
      <w:lang w:eastAsia="en-US"/>
    </w:rPr>
  </w:style>
  <w:style w:type="character" w:styleId="Perirtashipersaitas">
    <w:name w:val="FollowedHyperlink"/>
    <w:semiHidden/>
    <w:unhideWhenUsed/>
    <w:rsid w:val="002B0A9C"/>
    <w:rPr>
      <w:color w:val="954F72"/>
      <w:u w:val="single"/>
    </w:rPr>
  </w:style>
  <w:style w:type="character" w:customStyle="1" w:styleId="PagrindinistekstasDiagrama">
    <w:name w:val="Pagrindinis tekstas Diagrama"/>
    <w:link w:val="Pagrindinistekstas"/>
    <w:rsid w:val="008E3263"/>
    <w:rPr>
      <w:sz w:val="26"/>
      <w:szCs w:val="24"/>
      <w:lang w:eastAsia="en-US"/>
    </w:rPr>
  </w:style>
  <w:style w:type="paragraph" w:styleId="Sraopastraipa">
    <w:name w:val="List Paragraph"/>
    <w:basedOn w:val="prastasis"/>
    <w:uiPriority w:val="34"/>
    <w:qFormat/>
    <w:rsid w:val="00AD16E7"/>
    <w:pPr>
      <w:ind w:left="720"/>
      <w:contextualSpacing/>
    </w:pPr>
  </w:style>
  <w:style w:type="paragraph" w:customStyle="1" w:styleId="tajtip">
    <w:name w:val="tajtip"/>
    <w:basedOn w:val="prastasis"/>
    <w:rsid w:val="00C3045A"/>
    <w:pPr>
      <w:spacing w:after="150"/>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84">
      <w:bodyDiv w:val="1"/>
      <w:marLeft w:val="0"/>
      <w:marRight w:val="0"/>
      <w:marTop w:val="0"/>
      <w:marBottom w:val="0"/>
      <w:divBdr>
        <w:top w:val="none" w:sz="0" w:space="0" w:color="auto"/>
        <w:left w:val="none" w:sz="0" w:space="0" w:color="auto"/>
        <w:bottom w:val="none" w:sz="0" w:space="0" w:color="auto"/>
        <w:right w:val="none" w:sz="0" w:space="0" w:color="auto"/>
      </w:divBdr>
    </w:div>
    <w:div w:id="85925781">
      <w:bodyDiv w:val="1"/>
      <w:marLeft w:val="0"/>
      <w:marRight w:val="0"/>
      <w:marTop w:val="0"/>
      <w:marBottom w:val="0"/>
      <w:divBdr>
        <w:top w:val="none" w:sz="0" w:space="0" w:color="auto"/>
        <w:left w:val="none" w:sz="0" w:space="0" w:color="auto"/>
        <w:bottom w:val="none" w:sz="0" w:space="0" w:color="auto"/>
        <w:right w:val="none" w:sz="0" w:space="0" w:color="auto"/>
      </w:divBdr>
      <w:divsChild>
        <w:div w:id="1908416237">
          <w:marLeft w:val="0"/>
          <w:marRight w:val="0"/>
          <w:marTop w:val="0"/>
          <w:marBottom w:val="0"/>
          <w:divBdr>
            <w:top w:val="none" w:sz="0" w:space="0" w:color="auto"/>
            <w:left w:val="none" w:sz="0" w:space="0" w:color="auto"/>
            <w:bottom w:val="none" w:sz="0" w:space="0" w:color="auto"/>
            <w:right w:val="none" w:sz="0" w:space="0" w:color="auto"/>
          </w:divBdr>
          <w:divsChild>
            <w:div w:id="1792936967">
              <w:marLeft w:val="0"/>
              <w:marRight w:val="0"/>
              <w:marTop w:val="0"/>
              <w:marBottom w:val="0"/>
              <w:divBdr>
                <w:top w:val="none" w:sz="0" w:space="0" w:color="auto"/>
                <w:left w:val="none" w:sz="0" w:space="0" w:color="auto"/>
                <w:bottom w:val="none" w:sz="0" w:space="0" w:color="auto"/>
                <w:right w:val="none" w:sz="0" w:space="0" w:color="auto"/>
              </w:divBdr>
              <w:divsChild>
                <w:div w:id="1303655657">
                  <w:marLeft w:val="0"/>
                  <w:marRight w:val="0"/>
                  <w:marTop w:val="0"/>
                  <w:marBottom w:val="0"/>
                  <w:divBdr>
                    <w:top w:val="none" w:sz="0" w:space="0" w:color="auto"/>
                    <w:left w:val="none" w:sz="0" w:space="0" w:color="auto"/>
                    <w:bottom w:val="none" w:sz="0" w:space="0" w:color="auto"/>
                    <w:right w:val="none" w:sz="0" w:space="0" w:color="auto"/>
                  </w:divBdr>
                  <w:divsChild>
                    <w:div w:id="1546528709">
                      <w:marLeft w:val="0"/>
                      <w:marRight w:val="0"/>
                      <w:marTop w:val="0"/>
                      <w:marBottom w:val="0"/>
                      <w:divBdr>
                        <w:top w:val="none" w:sz="0" w:space="0" w:color="auto"/>
                        <w:left w:val="none" w:sz="0" w:space="0" w:color="auto"/>
                        <w:bottom w:val="none" w:sz="0" w:space="0" w:color="auto"/>
                        <w:right w:val="none" w:sz="0" w:space="0" w:color="auto"/>
                      </w:divBdr>
                      <w:divsChild>
                        <w:div w:id="1468474406">
                          <w:marLeft w:val="0"/>
                          <w:marRight w:val="0"/>
                          <w:marTop w:val="0"/>
                          <w:marBottom w:val="0"/>
                          <w:divBdr>
                            <w:top w:val="single" w:sz="6" w:space="0" w:color="7AB6C7"/>
                            <w:left w:val="single" w:sz="6" w:space="0" w:color="7AB6C7"/>
                            <w:bottom w:val="single" w:sz="6" w:space="0" w:color="7AB6C7"/>
                            <w:right w:val="single" w:sz="6" w:space="0" w:color="7AB6C7"/>
                          </w:divBdr>
                          <w:divsChild>
                            <w:div w:id="1603342459">
                              <w:marLeft w:val="0"/>
                              <w:marRight w:val="0"/>
                              <w:marTop w:val="0"/>
                              <w:marBottom w:val="0"/>
                              <w:divBdr>
                                <w:top w:val="none" w:sz="0" w:space="0" w:color="auto"/>
                                <w:left w:val="none" w:sz="0" w:space="0" w:color="auto"/>
                                <w:bottom w:val="none" w:sz="0" w:space="0" w:color="auto"/>
                                <w:right w:val="none" w:sz="0" w:space="0" w:color="auto"/>
                              </w:divBdr>
                              <w:divsChild>
                                <w:div w:id="30769020">
                                  <w:marLeft w:val="0"/>
                                  <w:marRight w:val="0"/>
                                  <w:marTop w:val="0"/>
                                  <w:marBottom w:val="0"/>
                                  <w:divBdr>
                                    <w:top w:val="none" w:sz="0" w:space="0" w:color="auto"/>
                                    <w:left w:val="none" w:sz="0" w:space="0" w:color="auto"/>
                                    <w:bottom w:val="none" w:sz="0" w:space="0" w:color="auto"/>
                                    <w:right w:val="none" w:sz="0" w:space="0" w:color="auto"/>
                                  </w:divBdr>
                                  <w:divsChild>
                                    <w:div w:id="296185597">
                                      <w:marLeft w:val="0"/>
                                      <w:marRight w:val="0"/>
                                      <w:marTop w:val="0"/>
                                      <w:marBottom w:val="0"/>
                                      <w:divBdr>
                                        <w:top w:val="none" w:sz="0" w:space="0" w:color="auto"/>
                                        <w:left w:val="none" w:sz="0" w:space="0" w:color="auto"/>
                                        <w:bottom w:val="none" w:sz="0" w:space="0" w:color="auto"/>
                                        <w:right w:val="none" w:sz="0" w:space="0" w:color="auto"/>
                                      </w:divBdr>
                                      <w:divsChild>
                                        <w:div w:id="856164413">
                                          <w:marLeft w:val="0"/>
                                          <w:marRight w:val="0"/>
                                          <w:marTop w:val="0"/>
                                          <w:marBottom w:val="0"/>
                                          <w:divBdr>
                                            <w:top w:val="none" w:sz="0" w:space="0" w:color="auto"/>
                                            <w:left w:val="none" w:sz="0" w:space="0" w:color="auto"/>
                                            <w:bottom w:val="none" w:sz="0" w:space="0" w:color="auto"/>
                                            <w:right w:val="none" w:sz="0" w:space="0" w:color="auto"/>
                                          </w:divBdr>
                                          <w:divsChild>
                                            <w:div w:id="2644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06707">
      <w:bodyDiv w:val="1"/>
      <w:marLeft w:val="0"/>
      <w:marRight w:val="0"/>
      <w:marTop w:val="0"/>
      <w:marBottom w:val="0"/>
      <w:divBdr>
        <w:top w:val="none" w:sz="0" w:space="0" w:color="auto"/>
        <w:left w:val="none" w:sz="0" w:space="0" w:color="auto"/>
        <w:bottom w:val="none" w:sz="0" w:space="0" w:color="auto"/>
        <w:right w:val="none" w:sz="0" w:space="0" w:color="auto"/>
      </w:divBdr>
    </w:div>
    <w:div w:id="169485905">
      <w:bodyDiv w:val="1"/>
      <w:marLeft w:val="0"/>
      <w:marRight w:val="0"/>
      <w:marTop w:val="0"/>
      <w:marBottom w:val="0"/>
      <w:divBdr>
        <w:top w:val="none" w:sz="0" w:space="0" w:color="auto"/>
        <w:left w:val="none" w:sz="0" w:space="0" w:color="auto"/>
        <w:bottom w:val="none" w:sz="0" w:space="0" w:color="auto"/>
        <w:right w:val="none" w:sz="0" w:space="0" w:color="auto"/>
      </w:divBdr>
      <w:divsChild>
        <w:div w:id="344209202">
          <w:marLeft w:val="0"/>
          <w:marRight w:val="0"/>
          <w:marTop w:val="0"/>
          <w:marBottom w:val="0"/>
          <w:divBdr>
            <w:top w:val="none" w:sz="0" w:space="0" w:color="auto"/>
            <w:left w:val="none" w:sz="0" w:space="0" w:color="auto"/>
            <w:bottom w:val="none" w:sz="0" w:space="0" w:color="auto"/>
            <w:right w:val="none" w:sz="0" w:space="0" w:color="auto"/>
          </w:divBdr>
        </w:div>
      </w:divsChild>
    </w:div>
    <w:div w:id="185407182">
      <w:bodyDiv w:val="1"/>
      <w:marLeft w:val="0"/>
      <w:marRight w:val="0"/>
      <w:marTop w:val="0"/>
      <w:marBottom w:val="0"/>
      <w:divBdr>
        <w:top w:val="none" w:sz="0" w:space="0" w:color="auto"/>
        <w:left w:val="none" w:sz="0" w:space="0" w:color="auto"/>
        <w:bottom w:val="none" w:sz="0" w:space="0" w:color="auto"/>
        <w:right w:val="none" w:sz="0" w:space="0" w:color="auto"/>
      </w:divBdr>
      <w:divsChild>
        <w:div w:id="631787549">
          <w:marLeft w:val="0"/>
          <w:marRight w:val="0"/>
          <w:marTop w:val="0"/>
          <w:marBottom w:val="0"/>
          <w:divBdr>
            <w:top w:val="none" w:sz="0" w:space="0" w:color="auto"/>
            <w:left w:val="none" w:sz="0" w:space="0" w:color="auto"/>
            <w:bottom w:val="none" w:sz="0" w:space="0" w:color="auto"/>
            <w:right w:val="none" w:sz="0" w:space="0" w:color="auto"/>
          </w:divBdr>
        </w:div>
      </w:divsChild>
    </w:div>
    <w:div w:id="234826997">
      <w:bodyDiv w:val="1"/>
      <w:marLeft w:val="0"/>
      <w:marRight w:val="0"/>
      <w:marTop w:val="0"/>
      <w:marBottom w:val="0"/>
      <w:divBdr>
        <w:top w:val="none" w:sz="0" w:space="0" w:color="auto"/>
        <w:left w:val="none" w:sz="0" w:space="0" w:color="auto"/>
        <w:bottom w:val="none" w:sz="0" w:space="0" w:color="auto"/>
        <w:right w:val="none" w:sz="0" w:space="0" w:color="auto"/>
      </w:divBdr>
    </w:div>
    <w:div w:id="258295891">
      <w:bodyDiv w:val="1"/>
      <w:marLeft w:val="0"/>
      <w:marRight w:val="0"/>
      <w:marTop w:val="0"/>
      <w:marBottom w:val="0"/>
      <w:divBdr>
        <w:top w:val="none" w:sz="0" w:space="0" w:color="auto"/>
        <w:left w:val="none" w:sz="0" w:space="0" w:color="auto"/>
        <w:bottom w:val="none" w:sz="0" w:space="0" w:color="auto"/>
        <w:right w:val="none" w:sz="0" w:space="0" w:color="auto"/>
      </w:divBdr>
    </w:div>
    <w:div w:id="272709875">
      <w:bodyDiv w:val="1"/>
      <w:marLeft w:val="0"/>
      <w:marRight w:val="0"/>
      <w:marTop w:val="0"/>
      <w:marBottom w:val="0"/>
      <w:divBdr>
        <w:top w:val="none" w:sz="0" w:space="0" w:color="auto"/>
        <w:left w:val="none" w:sz="0" w:space="0" w:color="auto"/>
        <w:bottom w:val="none" w:sz="0" w:space="0" w:color="auto"/>
        <w:right w:val="none" w:sz="0" w:space="0" w:color="auto"/>
      </w:divBdr>
      <w:divsChild>
        <w:div w:id="1857302275">
          <w:marLeft w:val="0"/>
          <w:marRight w:val="0"/>
          <w:marTop w:val="0"/>
          <w:marBottom w:val="0"/>
          <w:divBdr>
            <w:top w:val="none" w:sz="0" w:space="0" w:color="auto"/>
            <w:left w:val="none" w:sz="0" w:space="0" w:color="auto"/>
            <w:bottom w:val="none" w:sz="0" w:space="0" w:color="auto"/>
            <w:right w:val="none" w:sz="0" w:space="0" w:color="auto"/>
          </w:divBdr>
        </w:div>
      </w:divsChild>
    </w:div>
    <w:div w:id="389185497">
      <w:bodyDiv w:val="1"/>
      <w:marLeft w:val="0"/>
      <w:marRight w:val="0"/>
      <w:marTop w:val="0"/>
      <w:marBottom w:val="0"/>
      <w:divBdr>
        <w:top w:val="none" w:sz="0" w:space="0" w:color="auto"/>
        <w:left w:val="none" w:sz="0" w:space="0" w:color="auto"/>
        <w:bottom w:val="none" w:sz="0" w:space="0" w:color="auto"/>
        <w:right w:val="none" w:sz="0" w:space="0" w:color="auto"/>
      </w:divBdr>
    </w:div>
    <w:div w:id="426536197">
      <w:bodyDiv w:val="1"/>
      <w:marLeft w:val="0"/>
      <w:marRight w:val="0"/>
      <w:marTop w:val="0"/>
      <w:marBottom w:val="0"/>
      <w:divBdr>
        <w:top w:val="none" w:sz="0" w:space="0" w:color="auto"/>
        <w:left w:val="none" w:sz="0" w:space="0" w:color="auto"/>
        <w:bottom w:val="none" w:sz="0" w:space="0" w:color="auto"/>
        <w:right w:val="none" w:sz="0" w:space="0" w:color="auto"/>
      </w:divBdr>
    </w:div>
    <w:div w:id="459032127">
      <w:bodyDiv w:val="1"/>
      <w:marLeft w:val="0"/>
      <w:marRight w:val="0"/>
      <w:marTop w:val="0"/>
      <w:marBottom w:val="0"/>
      <w:divBdr>
        <w:top w:val="none" w:sz="0" w:space="0" w:color="auto"/>
        <w:left w:val="none" w:sz="0" w:space="0" w:color="auto"/>
        <w:bottom w:val="none" w:sz="0" w:space="0" w:color="auto"/>
        <w:right w:val="none" w:sz="0" w:space="0" w:color="auto"/>
      </w:divBdr>
      <w:divsChild>
        <w:div w:id="480578900">
          <w:marLeft w:val="0"/>
          <w:marRight w:val="0"/>
          <w:marTop w:val="0"/>
          <w:marBottom w:val="0"/>
          <w:divBdr>
            <w:top w:val="none" w:sz="0" w:space="0" w:color="auto"/>
            <w:left w:val="none" w:sz="0" w:space="0" w:color="auto"/>
            <w:bottom w:val="none" w:sz="0" w:space="0" w:color="auto"/>
            <w:right w:val="none" w:sz="0" w:space="0" w:color="auto"/>
          </w:divBdr>
        </w:div>
      </w:divsChild>
    </w:div>
    <w:div w:id="473564641">
      <w:bodyDiv w:val="1"/>
      <w:marLeft w:val="0"/>
      <w:marRight w:val="0"/>
      <w:marTop w:val="0"/>
      <w:marBottom w:val="0"/>
      <w:divBdr>
        <w:top w:val="none" w:sz="0" w:space="0" w:color="auto"/>
        <w:left w:val="none" w:sz="0" w:space="0" w:color="auto"/>
        <w:bottom w:val="none" w:sz="0" w:space="0" w:color="auto"/>
        <w:right w:val="none" w:sz="0" w:space="0" w:color="auto"/>
      </w:divBdr>
    </w:div>
    <w:div w:id="497770566">
      <w:bodyDiv w:val="1"/>
      <w:marLeft w:val="0"/>
      <w:marRight w:val="0"/>
      <w:marTop w:val="0"/>
      <w:marBottom w:val="0"/>
      <w:divBdr>
        <w:top w:val="none" w:sz="0" w:space="0" w:color="auto"/>
        <w:left w:val="none" w:sz="0" w:space="0" w:color="auto"/>
        <w:bottom w:val="none" w:sz="0" w:space="0" w:color="auto"/>
        <w:right w:val="none" w:sz="0" w:space="0" w:color="auto"/>
      </w:divBdr>
      <w:divsChild>
        <w:div w:id="1700084410">
          <w:marLeft w:val="0"/>
          <w:marRight w:val="0"/>
          <w:marTop w:val="0"/>
          <w:marBottom w:val="0"/>
          <w:divBdr>
            <w:top w:val="none" w:sz="0" w:space="0" w:color="auto"/>
            <w:left w:val="none" w:sz="0" w:space="0" w:color="auto"/>
            <w:bottom w:val="none" w:sz="0" w:space="0" w:color="auto"/>
            <w:right w:val="none" w:sz="0" w:space="0" w:color="auto"/>
          </w:divBdr>
          <w:divsChild>
            <w:div w:id="1218396380">
              <w:marLeft w:val="0"/>
              <w:marRight w:val="0"/>
              <w:marTop w:val="0"/>
              <w:marBottom w:val="0"/>
              <w:divBdr>
                <w:top w:val="none" w:sz="0" w:space="0" w:color="auto"/>
                <w:left w:val="none" w:sz="0" w:space="0" w:color="auto"/>
                <w:bottom w:val="none" w:sz="0" w:space="0" w:color="auto"/>
                <w:right w:val="none" w:sz="0" w:space="0" w:color="auto"/>
              </w:divBdr>
              <w:divsChild>
                <w:div w:id="2043434192">
                  <w:marLeft w:val="0"/>
                  <w:marRight w:val="0"/>
                  <w:marTop w:val="0"/>
                  <w:marBottom w:val="0"/>
                  <w:divBdr>
                    <w:top w:val="none" w:sz="0" w:space="0" w:color="auto"/>
                    <w:left w:val="none" w:sz="0" w:space="0" w:color="auto"/>
                    <w:bottom w:val="none" w:sz="0" w:space="0" w:color="auto"/>
                    <w:right w:val="none" w:sz="0" w:space="0" w:color="auto"/>
                  </w:divBdr>
                  <w:divsChild>
                    <w:div w:id="1364285783">
                      <w:marLeft w:val="0"/>
                      <w:marRight w:val="0"/>
                      <w:marTop w:val="0"/>
                      <w:marBottom w:val="0"/>
                      <w:divBdr>
                        <w:top w:val="none" w:sz="0" w:space="0" w:color="auto"/>
                        <w:left w:val="none" w:sz="0" w:space="0" w:color="auto"/>
                        <w:bottom w:val="none" w:sz="0" w:space="0" w:color="auto"/>
                        <w:right w:val="none" w:sz="0" w:space="0" w:color="auto"/>
                      </w:divBdr>
                      <w:divsChild>
                        <w:div w:id="1989044123">
                          <w:marLeft w:val="0"/>
                          <w:marRight w:val="0"/>
                          <w:marTop w:val="0"/>
                          <w:marBottom w:val="0"/>
                          <w:divBdr>
                            <w:top w:val="none" w:sz="0" w:space="0" w:color="auto"/>
                            <w:left w:val="none" w:sz="0" w:space="0" w:color="auto"/>
                            <w:bottom w:val="none" w:sz="0" w:space="0" w:color="auto"/>
                            <w:right w:val="none" w:sz="0" w:space="0" w:color="auto"/>
                          </w:divBdr>
                          <w:divsChild>
                            <w:div w:id="2050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288421">
      <w:bodyDiv w:val="1"/>
      <w:marLeft w:val="0"/>
      <w:marRight w:val="0"/>
      <w:marTop w:val="0"/>
      <w:marBottom w:val="0"/>
      <w:divBdr>
        <w:top w:val="none" w:sz="0" w:space="0" w:color="auto"/>
        <w:left w:val="none" w:sz="0" w:space="0" w:color="auto"/>
        <w:bottom w:val="none" w:sz="0" w:space="0" w:color="auto"/>
        <w:right w:val="none" w:sz="0" w:space="0" w:color="auto"/>
      </w:divBdr>
    </w:div>
    <w:div w:id="645085954">
      <w:bodyDiv w:val="1"/>
      <w:marLeft w:val="0"/>
      <w:marRight w:val="0"/>
      <w:marTop w:val="0"/>
      <w:marBottom w:val="0"/>
      <w:divBdr>
        <w:top w:val="none" w:sz="0" w:space="0" w:color="auto"/>
        <w:left w:val="none" w:sz="0" w:space="0" w:color="auto"/>
        <w:bottom w:val="none" w:sz="0" w:space="0" w:color="auto"/>
        <w:right w:val="none" w:sz="0" w:space="0" w:color="auto"/>
      </w:divBdr>
    </w:div>
    <w:div w:id="672218917">
      <w:bodyDiv w:val="1"/>
      <w:marLeft w:val="0"/>
      <w:marRight w:val="0"/>
      <w:marTop w:val="0"/>
      <w:marBottom w:val="0"/>
      <w:divBdr>
        <w:top w:val="none" w:sz="0" w:space="0" w:color="auto"/>
        <w:left w:val="none" w:sz="0" w:space="0" w:color="auto"/>
        <w:bottom w:val="none" w:sz="0" w:space="0" w:color="auto"/>
        <w:right w:val="none" w:sz="0" w:space="0" w:color="auto"/>
      </w:divBdr>
    </w:div>
    <w:div w:id="686835904">
      <w:bodyDiv w:val="1"/>
      <w:marLeft w:val="0"/>
      <w:marRight w:val="0"/>
      <w:marTop w:val="0"/>
      <w:marBottom w:val="0"/>
      <w:divBdr>
        <w:top w:val="none" w:sz="0" w:space="0" w:color="auto"/>
        <w:left w:val="none" w:sz="0" w:space="0" w:color="auto"/>
        <w:bottom w:val="none" w:sz="0" w:space="0" w:color="auto"/>
        <w:right w:val="none" w:sz="0" w:space="0" w:color="auto"/>
      </w:divBdr>
    </w:div>
    <w:div w:id="749087128">
      <w:bodyDiv w:val="1"/>
      <w:marLeft w:val="0"/>
      <w:marRight w:val="0"/>
      <w:marTop w:val="0"/>
      <w:marBottom w:val="0"/>
      <w:divBdr>
        <w:top w:val="none" w:sz="0" w:space="0" w:color="auto"/>
        <w:left w:val="none" w:sz="0" w:space="0" w:color="auto"/>
        <w:bottom w:val="none" w:sz="0" w:space="0" w:color="auto"/>
        <w:right w:val="none" w:sz="0" w:space="0" w:color="auto"/>
      </w:divBdr>
    </w:div>
    <w:div w:id="847407596">
      <w:bodyDiv w:val="1"/>
      <w:marLeft w:val="0"/>
      <w:marRight w:val="0"/>
      <w:marTop w:val="0"/>
      <w:marBottom w:val="0"/>
      <w:divBdr>
        <w:top w:val="none" w:sz="0" w:space="0" w:color="auto"/>
        <w:left w:val="none" w:sz="0" w:space="0" w:color="auto"/>
        <w:bottom w:val="none" w:sz="0" w:space="0" w:color="auto"/>
        <w:right w:val="none" w:sz="0" w:space="0" w:color="auto"/>
      </w:divBdr>
    </w:div>
    <w:div w:id="848955332">
      <w:bodyDiv w:val="1"/>
      <w:marLeft w:val="0"/>
      <w:marRight w:val="0"/>
      <w:marTop w:val="0"/>
      <w:marBottom w:val="0"/>
      <w:divBdr>
        <w:top w:val="none" w:sz="0" w:space="0" w:color="auto"/>
        <w:left w:val="none" w:sz="0" w:space="0" w:color="auto"/>
        <w:bottom w:val="none" w:sz="0" w:space="0" w:color="auto"/>
        <w:right w:val="none" w:sz="0" w:space="0" w:color="auto"/>
      </w:divBdr>
    </w:div>
    <w:div w:id="890311588">
      <w:bodyDiv w:val="1"/>
      <w:marLeft w:val="0"/>
      <w:marRight w:val="0"/>
      <w:marTop w:val="0"/>
      <w:marBottom w:val="0"/>
      <w:divBdr>
        <w:top w:val="none" w:sz="0" w:space="0" w:color="auto"/>
        <w:left w:val="none" w:sz="0" w:space="0" w:color="auto"/>
        <w:bottom w:val="none" w:sz="0" w:space="0" w:color="auto"/>
        <w:right w:val="none" w:sz="0" w:space="0" w:color="auto"/>
      </w:divBdr>
      <w:divsChild>
        <w:div w:id="1457212967">
          <w:marLeft w:val="0"/>
          <w:marRight w:val="0"/>
          <w:marTop w:val="0"/>
          <w:marBottom w:val="0"/>
          <w:divBdr>
            <w:top w:val="none" w:sz="0" w:space="0" w:color="auto"/>
            <w:left w:val="none" w:sz="0" w:space="0" w:color="auto"/>
            <w:bottom w:val="none" w:sz="0" w:space="0" w:color="auto"/>
            <w:right w:val="none" w:sz="0" w:space="0" w:color="auto"/>
          </w:divBdr>
        </w:div>
      </w:divsChild>
    </w:div>
    <w:div w:id="1008413272">
      <w:bodyDiv w:val="1"/>
      <w:marLeft w:val="0"/>
      <w:marRight w:val="0"/>
      <w:marTop w:val="0"/>
      <w:marBottom w:val="0"/>
      <w:divBdr>
        <w:top w:val="none" w:sz="0" w:space="0" w:color="auto"/>
        <w:left w:val="none" w:sz="0" w:space="0" w:color="auto"/>
        <w:bottom w:val="none" w:sz="0" w:space="0" w:color="auto"/>
        <w:right w:val="none" w:sz="0" w:space="0" w:color="auto"/>
      </w:divBdr>
      <w:divsChild>
        <w:div w:id="1181971669">
          <w:marLeft w:val="0"/>
          <w:marRight w:val="0"/>
          <w:marTop w:val="0"/>
          <w:marBottom w:val="0"/>
          <w:divBdr>
            <w:top w:val="none" w:sz="0" w:space="0" w:color="auto"/>
            <w:left w:val="none" w:sz="0" w:space="0" w:color="auto"/>
            <w:bottom w:val="none" w:sz="0" w:space="0" w:color="auto"/>
            <w:right w:val="none" w:sz="0" w:space="0" w:color="auto"/>
          </w:divBdr>
        </w:div>
      </w:divsChild>
    </w:div>
    <w:div w:id="1185094574">
      <w:bodyDiv w:val="1"/>
      <w:marLeft w:val="0"/>
      <w:marRight w:val="0"/>
      <w:marTop w:val="0"/>
      <w:marBottom w:val="0"/>
      <w:divBdr>
        <w:top w:val="none" w:sz="0" w:space="0" w:color="auto"/>
        <w:left w:val="none" w:sz="0" w:space="0" w:color="auto"/>
        <w:bottom w:val="none" w:sz="0" w:space="0" w:color="auto"/>
        <w:right w:val="none" w:sz="0" w:space="0" w:color="auto"/>
      </w:divBdr>
    </w:div>
    <w:div w:id="1309671867">
      <w:bodyDiv w:val="1"/>
      <w:marLeft w:val="0"/>
      <w:marRight w:val="0"/>
      <w:marTop w:val="0"/>
      <w:marBottom w:val="0"/>
      <w:divBdr>
        <w:top w:val="none" w:sz="0" w:space="0" w:color="auto"/>
        <w:left w:val="none" w:sz="0" w:space="0" w:color="auto"/>
        <w:bottom w:val="none" w:sz="0" w:space="0" w:color="auto"/>
        <w:right w:val="none" w:sz="0" w:space="0" w:color="auto"/>
      </w:divBdr>
    </w:div>
    <w:div w:id="1473524712">
      <w:bodyDiv w:val="1"/>
      <w:marLeft w:val="0"/>
      <w:marRight w:val="0"/>
      <w:marTop w:val="0"/>
      <w:marBottom w:val="0"/>
      <w:divBdr>
        <w:top w:val="none" w:sz="0" w:space="0" w:color="auto"/>
        <w:left w:val="none" w:sz="0" w:space="0" w:color="auto"/>
        <w:bottom w:val="none" w:sz="0" w:space="0" w:color="auto"/>
        <w:right w:val="none" w:sz="0" w:space="0" w:color="auto"/>
      </w:divBdr>
    </w:div>
    <w:div w:id="1503545974">
      <w:bodyDiv w:val="1"/>
      <w:marLeft w:val="0"/>
      <w:marRight w:val="0"/>
      <w:marTop w:val="0"/>
      <w:marBottom w:val="0"/>
      <w:divBdr>
        <w:top w:val="none" w:sz="0" w:space="0" w:color="auto"/>
        <w:left w:val="none" w:sz="0" w:space="0" w:color="auto"/>
        <w:bottom w:val="none" w:sz="0" w:space="0" w:color="auto"/>
        <w:right w:val="none" w:sz="0" w:space="0" w:color="auto"/>
      </w:divBdr>
    </w:div>
    <w:div w:id="1515656089">
      <w:bodyDiv w:val="1"/>
      <w:marLeft w:val="0"/>
      <w:marRight w:val="0"/>
      <w:marTop w:val="0"/>
      <w:marBottom w:val="0"/>
      <w:divBdr>
        <w:top w:val="none" w:sz="0" w:space="0" w:color="auto"/>
        <w:left w:val="none" w:sz="0" w:space="0" w:color="auto"/>
        <w:bottom w:val="none" w:sz="0" w:space="0" w:color="auto"/>
        <w:right w:val="none" w:sz="0" w:space="0" w:color="auto"/>
      </w:divBdr>
    </w:div>
    <w:div w:id="1536851075">
      <w:bodyDiv w:val="1"/>
      <w:marLeft w:val="0"/>
      <w:marRight w:val="0"/>
      <w:marTop w:val="0"/>
      <w:marBottom w:val="0"/>
      <w:divBdr>
        <w:top w:val="none" w:sz="0" w:space="0" w:color="auto"/>
        <w:left w:val="none" w:sz="0" w:space="0" w:color="auto"/>
        <w:bottom w:val="none" w:sz="0" w:space="0" w:color="auto"/>
        <w:right w:val="none" w:sz="0" w:space="0" w:color="auto"/>
      </w:divBdr>
    </w:div>
    <w:div w:id="1539313806">
      <w:bodyDiv w:val="1"/>
      <w:marLeft w:val="0"/>
      <w:marRight w:val="0"/>
      <w:marTop w:val="0"/>
      <w:marBottom w:val="0"/>
      <w:divBdr>
        <w:top w:val="none" w:sz="0" w:space="0" w:color="auto"/>
        <w:left w:val="none" w:sz="0" w:space="0" w:color="auto"/>
        <w:bottom w:val="none" w:sz="0" w:space="0" w:color="auto"/>
        <w:right w:val="none" w:sz="0" w:space="0" w:color="auto"/>
      </w:divBdr>
      <w:divsChild>
        <w:div w:id="774908133">
          <w:marLeft w:val="0"/>
          <w:marRight w:val="0"/>
          <w:marTop w:val="0"/>
          <w:marBottom w:val="0"/>
          <w:divBdr>
            <w:top w:val="none" w:sz="0" w:space="0" w:color="auto"/>
            <w:left w:val="none" w:sz="0" w:space="0" w:color="auto"/>
            <w:bottom w:val="none" w:sz="0" w:space="0" w:color="auto"/>
            <w:right w:val="none" w:sz="0" w:space="0" w:color="auto"/>
          </w:divBdr>
          <w:divsChild>
            <w:div w:id="139658451">
              <w:marLeft w:val="0"/>
              <w:marRight w:val="0"/>
              <w:marTop w:val="0"/>
              <w:marBottom w:val="0"/>
              <w:divBdr>
                <w:top w:val="none" w:sz="0" w:space="0" w:color="auto"/>
                <w:left w:val="none" w:sz="0" w:space="0" w:color="auto"/>
                <w:bottom w:val="none" w:sz="0" w:space="0" w:color="auto"/>
                <w:right w:val="none" w:sz="0" w:space="0" w:color="auto"/>
              </w:divBdr>
            </w:div>
            <w:div w:id="140464774">
              <w:marLeft w:val="0"/>
              <w:marRight w:val="0"/>
              <w:marTop w:val="0"/>
              <w:marBottom w:val="0"/>
              <w:divBdr>
                <w:top w:val="none" w:sz="0" w:space="0" w:color="auto"/>
                <w:left w:val="none" w:sz="0" w:space="0" w:color="auto"/>
                <w:bottom w:val="none" w:sz="0" w:space="0" w:color="auto"/>
                <w:right w:val="none" w:sz="0" w:space="0" w:color="auto"/>
              </w:divBdr>
              <w:divsChild>
                <w:div w:id="21564961">
                  <w:marLeft w:val="0"/>
                  <w:marRight w:val="0"/>
                  <w:marTop w:val="0"/>
                  <w:marBottom w:val="0"/>
                  <w:divBdr>
                    <w:top w:val="none" w:sz="0" w:space="0" w:color="auto"/>
                    <w:left w:val="none" w:sz="0" w:space="0" w:color="auto"/>
                    <w:bottom w:val="none" w:sz="0" w:space="0" w:color="auto"/>
                    <w:right w:val="none" w:sz="0" w:space="0" w:color="auto"/>
                  </w:divBdr>
                </w:div>
                <w:div w:id="148597624">
                  <w:marLeft w:val="0"/>
                  <w:marRight w:val="0"/>
                  <w:marTop w:val="0"/>
                  <w:marBottom w:val="0"/>
                  <w:divBdr>
                    <w:top w:val="none" w:sz="0" w:space="0" w:color="auto"/>
                    <w:left w:val="none" w:sz="0" w:space="0" w:color="auto"/>
                    <w:bottom w:val="none" w:sz="0" w:space="0" w:color="auto"/>
                    <w:right w:val="none" w:sz="0" w:space="0" w:color="auto"/>
                  </w:divBdr>
                </w:div>
                <w:div w:id="199250567">
                  <w:marLeft w:val="0"/>
                  <w:marRight w:val="0"/>
                  <w:marTop w:val="0"/>
                  <w:marBottom w:val="0"/>
                  <w:divBdr>
                    <w:top w:val="none" w:sz="0" w:space="0" w:color="auto"/>
                    <w:left w:val="none" w:sz="0" w:space="0" w:color="auto"/>
                    <w:bottom w:val="none" w:sz="0" w:space="0" w:color="auto"/>
                    <w:right w:val="none" w:sz="0" w:space="0" w:color="auto"/>
                  </w:divBdr>
                </w:div>
                <w:div w:id="389613614">
                  <w:marLeft w:val="0"/>
                  <w:marRight w:val="0"/>
                  <w:marTop w:val="0"/>
                  <w:marBottom w:val="0"/>
                  <w:divBdr>
                    <w:top w:val="none" w:sz="0" w:space="0" w:color="auto"/>
                    <w:left w:val="none" w:sz="0" w:space="0" w:color="auto"/>
                    <w:bottom w:val="none" w:sz="0" w:space="0" w:color="auto"/>
                    <w:right w:val="none" w:sz="0" w:space="0" w:color="auto"/>
                  </w:divBdr>
                </w:div>
                <w:div w:id="512456176">
                  <w:marLeft w:val="0"/>
                  <w:marRight w:val="0"/>
                  <w:marTop w:val="0"/>
                  <w:marBottom w:val="0"/>
                  <w:divBdr>
                    <w:top w:val="none" w:sz="0" w:space="0" w:color="auto"/>
                    <w:left w:val="none" w:sz="0" w:space="0" w:color="auto"/>
                    <w:bottom w:val="none" w:sz="0" w:space="0" w:color="auto"/>
                    <w:right w:val="none" w:sz="0" w:space="0" w:color="auto"/>
                  </w:divBdr>
                </w:div>
                <w:div w:id="528301133">
                  <w:marLeft w:val="0"/>
                  <w:marRight w:val="0"/>
                  <w:marTop w:val="0"/>
                  <w:marBottom w:val="0"/>
                  <w:divBdr>
                    <w:top w:val="none" w:sz="0" w:space="0" w:color="auto"/>
                    <w:left w:val="none" w:sz="0" w:space="0" w:color="auto"/>
                    <w:bottom w:val="none" w:sz="0" w:space="0" w:color="auto"/>
                    <w:right w:val="none" w:sz="0" w:space="0" w:color="auto"/>
                  </w:divBdr>
                </w:div>
                <w:div w:id="886263438">
                  <w:marLeft w:val="0"/>
                  <w:marRight w:val="0"/>
                  <w:marTop w:val="0"/>
                  <w:marBottom w:val="0"/>
                  <w:divBdr>
                    <w:top w:val="none" w:sz="0" w:space="0" w:color="auto"/>
                    <w:left w:val="none" w:sz="0" w:space="0" w:color="auto"/>
                    <w:bottom w:val="none" w:sz="0" w:space="0" w:color="auto"/>
                    <w:right w:val="none" w:sz="0" w:space="0" w:color="auto"/>
                  </w:divBdr>
                </w:div>
                <w:div w:id="888953398">
                  <w:marLeft w:val="0"/>
                  <w:marRight w:val="0"/>
                  <w:marTop w:val="0"/>
                  <w:marBottom w:val="0"/>
                  <w:divBdr>
                    <w:top w:val="none" w:sz="0" w:space="0" w:color="auto"/>
                    <w:left w:val="none" w:sz="0" w:space="0" w:color="auto"/>
                    <w:bottom w:val="none" w:sz="0" w:space="0" w:color="auto"/>
                    <w:right w:val="none" w:sz="0" w:space="0" w:color="auto"/>
                  </w:divBdr>
                </w:div>
                <w:div w:id="1308973873">
                  <w:marLeft w:val="0"/>
                  <w:marRight w:val="0"/>
                  <w:marTop w:val="0"/>
                  <w:marBottom w:val="0"/>
                  <w:divBdr>
                    <w:top w:val="none" w:sz="0" w:space="0" w:color="auto"/>
                    <w:left w:val="none" w:sz="0" w:space="0" w:color="auto"/>
                    <w:bottom w:val="none" w:sz="0" w:space="0" w:color="auto"/>
                    <w:right w:val="none" w:sz="0" w:space="0" w:color="auto"/>
                  </w:divBdr>
                </w:div>
                <w:div w:id="1717584378">
                  <w:marLeft w:val="0"/>
                  <w:marRight w:val="0"/>
                  <w:marTop w:val="0"/>
                  <w:marBottom w:val="0"/>
                  <w:divBdr>
                    <w:top w:val="none" w:sz="0" w:space="0" w:color="auto"/>
                    <w:left w:val="none" w:sz="0" w:space="0" w:color="auto"/>
                    <w:bottom w:val="none" w:sz="0" w:space="0" w:color="auto"/>
                    <w:right w:val="none" w:sz="0" w:space="0" w:color="auto"/>
                  </w:divBdr>
                </w:div>
                <w:div w:id="1868835333">
                  <w:marLeft w:val="0"/>
                  <w:marRight w:val="0"/>
                  <w:marTop w:val="0"/>
                  <w:marBottom w:val="0"/>
                  <w:divBdr>
                    <w:top w:val="none" w:sz="0" w:space="0" w:color="auto"/>
                    <w:left w:val="none" w:sz="0" w:space="0" w:color="auto"/>
                    <w:bottom w:val="none" w:sz="0" w:space="0" w:color="auto"/>
                    <w:right w:val="none" w:sz="0" w:space="0" w:color="auto"/>
                  </w:divBdr>
                </w:div>
                <w:div w:id="1877740388">
                  <w:marLeft w:val="0"/>
                  <w:marRight w:val="0"/>
                  <w:marTop w:val="0"/>
                  <w:marBottom w:val="0"/>
                  <w:divBdr>
                    <w:top w:val="none" w:sz="0" w:space="0" w:color="auto"/>
                    <w:left w:val="none" w:sz="0" w:space="0" w:color="auto"/>
                    <w:bottom w:val="none" w:sz="0" w:space="0" w:color="auto"/>
                    <w:right w:val="none" w:sz="0" w:space="0" w:color="auto"/>
                  </w:divBdr>
                </w:div>
                <w:div w:id="1925600733">
                  <w:marLeft w:val="0"/>
                  <w:marRight w:val="0"/>
                  <w:marTop w:val="0"/>
                  <w:marBottom w:val="0"/>
                  <w:divBdr>
                    <w:top w:val="none" w:sz="0" w:space="0" w:color="auto"/>
                    <w:left w:val="none" w:sz="0" w:space="0" w:color="auto"/>
                    <w:bottom w:val="none" w:sz="0" w:space="0" w:color="auto"/>
                    <w:right w:val="none" w:sz="0" w:space="0" w:color="auto"/>
                  </w:divBdr>
                </w:div>
              </w:divsChild>
            </w:div>
            <w:div w:id="212279959">
              <w:marLeft w:val="0"/>
              <w:marRight w:val="0"/>
              <w:marTop w:val="0"/>
              <w:marBottom w:val="0"/>
              <w:divBdr>
                <w:top w:val="none" w:sz="0" w:space="0" w:color="auto"/>
                <w:left w:val="none" w:sz="0" w:space="0" w:color="auto"/>
                <w:bottom w:val="none" w:sz="0" w:space="0" w:color="auto"/>
                <w:right w:val="none" w:sz="0" w:space="0" w:color="auto"/>
              </w:divBdr>
              <w:divsChild>
                <w:div w:id="211040450">
                  <w:marLeft w:val="0"/>
                  <w:marRight w:val="0"/>
                  <w:marTop w:val="0"/>
                  <w:marBottom w:val="0"/>
                  <w:divBdr>
                    <w:top w:val="none" w:sz="0" w:space="0" w:color="auto"/>
                    <w:left w:val="none" w:sz="0" w:space="0" w:color="auto"/>
                    <w:bottom w:val="none" w:sz="0" w:space="0" w:color="auto"/>
                    <w:right w:val="none" w:sz="0" w:space="0" w:color="auto"/>
                  </w:divBdr>
                </w:div>
                <w:div w:id="863833369">
                  <w:marLeft w:val="0"/>
                  <w:marRight w:val="0"/>
                  <w:marTop w:val="0"/>
                  <w:marBottom w:val="0"/>
                  <w:divBdr>
                    <w:top w:val="none" w:sz="0" w:space="0" w:color="auto"/>
                    <w:left w:val="none" w:sz="0" w:space="0" w:color="auto"/>
                    <w:bottom w:val="none" w:sz="0" w:space="0" w:color="auto"/>
                    <w:right w:val="none" w:sz="0" w:space="0" w:color="auto"/>
                  </w:divBdr>
                </w:div>
                <w:div w:id="877202579">
                  <w:marLeft w:val="0"/>
                  <w:marRight w:val="0"/>
                  <w:marTop w:val="0"/>
                  <w:marBottom w:val="0"/>
                  <w:divBdr>
                    <w:top w:val="none" w:sz="0" w:space="0" w:color="auto"/>
                    <w:left w:val="none" w:sz="0" w:space="0" w:color="auto"/>
                    <w:bottom w:val="none" w:sz="0" w:space="0" w:color="auto"/>
                    <w:right w:val="none" w:sz="0" w:space="0" w:color="auto"/>
                  </w:divBdr>
                  <w:divsChild>
                    <w:div w:id="619992264">
                      <w:marLeft w:val="0"/>
                      <w:marRight w:val="0"/>
                      <w:marTop w:val="0"/>
                      <w:marBottom w:val="0"/>
                      <w:divBdr>
                        <w:top w:val="none" w:sz="0" w:space="0" w:color="auto"/>
                        <w:left w:val="none" w:sz="0" w:space="0" w:color="auto"/>
                        <w:bottom w:val="none" w:sz="0" w:space="0" w:color="auto"/>
                        <w:right w:val="none" w:sz="0" w:space="0" w:color="auto"/>
                      </w:divBdr>
                    </w:div>
                    <w:div w:id="662660686">
                      <w:marLeft w:val="0"/>
                      <w:marRight w:val="0"/>
                      <w:marTop w:val="0"/>
                      <w:marBottom w:val="0"/>
                      <w:divBdr>
                        <w:top w:val="none" w:sz="0" w:space="0" w:color="auto"/>
                        <w:left w:val="none" w:sz="0" w:space="0" w:color="auto"/>
                        <w:bottom w:val="none" w:sz="0" w:space="0" w:color="auto"/>
                        <w:right w:val="none" w:sz="0" w:space="0" w:color="auto"/>
                      </w:divBdr>
                    </w:div>
                    <w:div w:id="1856576879">
                      <w:marLeft w:val="0"/>
                      <w:marRight w:val="0"/>
                      <w:marTop w:val="0"/>
                      <w:marBottom w:val="0"/>
                      <w:divBdr>
                        <w:top w:val="none" w:sz="0" w:space="0" w:color="auto"/>
                        <w:left w:val="none" w:sz="0" w:space="0" w:color="auto"/>
                        <w:bottom w:val="none" w:sz="0" w:space="0" w:color="auto"/>
                        <w:right w:val="none" w:sz="0" w:space="0" w:color="auto"/>
                      </w:divBdr>
                    </w:div>
                    <w:div w:id="2103337478">
                      <w:marLeft w:val="0"/>
                      <w:marRight w:val="0"/>
                      <w:marTop w:val="0"/>
                      <w:marBottom w:val="0"/>
                      <w:divBdr>
                        <w:top w:val="none" w:sz="0" w:space="0" w:color="auto"/>
                        <w:left w:val="none" w:sz="0" w:space="0" w:color="auto"/>
                        <w:bottom w:val="none" w:sz="0" w:space="0" w:color="auto"/>
                        <w:right w:val="none" w:sz="0" w:space="0" w:color="auto"/>
                      </w:divBdr>
                    </w:div>
                  </w:divsChild>
                </w:div>
                <w:div w:id="1248349142">
                  <w:marLeft w:val="0"/>
                  <w:marRight w:val="0"/>
                  <w:marTop w:val="0"/>
                  <w:marBottom w:val="0"/>
                  <w:divBdr>
                    <w:top w:val="none" w:sz="0" w:space="0" w:color="auto"/>
                    <w:left w:val="none" w:sz="0" w:space="0" w:color="auto"/>
                    <w:bottom w:val="none" w:sz="0" w:space="0" w:color="auto"/>
                    <w:right w:val="none" w:sz="0" w:space="0" w:color="auto"/>
                  </w:divBdr>
                </w:div>
                <w:div w:id="1730349241">
                  <w:marLeft w:val="0"/>
                  <w:marRight w:val="0"/>
                  <w:marTop w:val="0"/>
                  <w:marBottom w:val="0"/>
                  <w:divBdr>
                    <w:top w:val="none" w:sz="0" w:space="0" w:color="auto"/>
                    <w:left w:val="none" w:sz="0" w:space="0" w:color="auto"/>
                    <w:bottom w:val="none" w:sz="0" w:space="0" w:color="auto"/>
                    <w:right w:val="none" w:sz="0" w:space="0" w:color="auto"/>
                  </w:divBdr>
                </w:div>
              </w:divsChild>
            </w:div>
            <w:div w:id="444925018">
              <w:marLeft w:val="0"/>
              <w:marRight w:val="0"/>
              <w:marTop w:val="0"/>
              <w:marBottom w:val="0"/>
              <w:divBdr>
                <w:top w:val="none" w:sz="0" w:space="0" w:color="auto"/>
                <w:left w:val="none" w:sz="0" w:space="0" w:color="auto"/>
                <w:bottom w:val="none" w:sz="0" w:space="0" w:color="auto"/>
                <w:right w:val="none" w:sz="0" w:space="0" w:color="auto"/>
              </w:divBdr>
              <w:divsChild>
                <w:div w:id="229268560">
                  <w:marLeft w:val="0"/>
                  <w:marRight w:val="0"/>
                  <w:marTop w:val="0"/>
                  <w:marBottom w:val="0"/>
                  <w:divBdr>
                    <w:top w:val="none" w:sz="0" w:space="0" w:color="auto"/>
                    <w:left w:val="none" w:sz="0" w:space="0" w:color="auto"/>
                    <w:bottom w:val="none" w:sz="0" w:space="0" w:color="auto"/>
                    <w:right w:val="none" w:sz="0" w:space="0" w:color="auto"/>
                  </w:divBdr>
                </w:div>
                <w:div w:id="701248967">
                  <w:marLeft w:val="0"/>
                  <w:marRight w:val="0"/>
                  <w:marTop w:val="0"/>
                  <w:marBottom w:val="0"/>
                  <w:divBdr>
                    <w:top w:val="none" w:sz="0" w:space="0" w:color="auto"/>
                    <w:left w:val="none" w:sz="0" w:space="0" w:color="auto"/>
                    <w:bottom w:val="none" w:sz="0" w:space="0" w:color="auto"/>
                    <w:right w:val="none" w:sz="0" w:space="0" w:color="auto"/>
                  </w:divBdr>
                </w:div>
                <w:div w:id="925528876">
                  <w:marLeft w:val="0"/>
                  <w:marRight w:val="0"/>
                  <w:marTop w:val="0"/>
                  <w:marBottom w:val="0"/>
                  <w:divBdr>
                    <w:top w:val="none" w:sz="0" w:space="0" w:color="auto"/>
                    <w:left w:val="none" w:sz="0" w:space="0" w:color="auto"/>
                    <w:bottom w:val="none" w:sz="0" w:space="0" w:color="auto"/>
                    <w:right w:val="none" w:sz="0" w:space="0" w:color="auto"/>
                  </w:divBdr>
                </w:div>
                <w:div w:id="1809081158">
                  <w:marLeft w:val="0"/>
                  <w:marRight w:val="0"/>
                  <w:marTop w:val="0"/>
                  <w:marBottom w:val="0"/>
                  <w:divBdr>
                    <w:top w:val="none" w:sz="0" w:space="0" w:color="auto"/>
                    <w:left w:val="none" w:sz="0" w:space="0" w:color="auto"/>
                    <w:bottom w:val="none" w:sz="0" w:space="0" w:color="auto"/>
                    <w:right w:val="none" w:sz="0" w:space="0" w:color="auto"/>
                  </w:divBdr>
                </w:div>
              </w:divsChild>
            </w:div>
            <w:div w:id="507477086">
              <w:marLeft w:val="0"/>
              <w:marRight w:val="0"/>
              <w:marTop w:val="0"/>
              <w:marBottom w:val="0"/>
              <w:divBdr>
                <w:top w:val="none" w:sz="0" w:space="0" w:color="auto"/>
                <w:left w:val="none" w:sz="0" w:space="0" w:color="auto"/>
                <w:bottom w:val="none" w:sz="0" w:space="0" w:color="auto"/>
                <w:right w:val="none" w:sz="0" w:space="0" w:color="auto"/>
              </w:divBdr>
              <w:divsChild>
                <w:div w:id="52001099">
                  <w:marLeft w:val="0"/>
                  <w:marRight w:val="0"/>
                  <w:marTop w:val="0"/>
                  <w:marBottom w:val="0"/>
                  <w:divBdr>
                    <w:top w:val="none" w:sz="0" w:space="0" w:color="auto"/>
                    <w:left w:val="none" w:sz="0" w:space="0" w:color="auto"/>
                    <w:bottom w:val="none" w:sz="0" w:space="0" w:color="auto"/>
                    <w:right w:val="none" w:sz="0" w:space="0" w:color="auto"/>
                  </w:divBdr>
                </w:div>
                <w:div w:id="249043943">
                  <w:marLeft w:val="0"/>
                  <w:marRight w:val="0"/>
                  <w:marTop w:val="0"/>
                  <w:marBottom w:val="0"/>
                  <w:divBdr>
                    <w:top w:val="none" w:sz="0" w:space="0" w:color="auto"/>
                    <w:left w:val="none" w:sz="0" w:space="0" w:color="auto"/>
                    <w:bottom w:val="none" w:sz="0" w:space="0" w:color="auto"/>
                    <w:right w:val="none" w:sz="0" w:space="0" w:color="auto"/>
                  </w:divBdr>
                </w:div>
                <w:div w:id="340621671">
                  <w:marLeft w:val="0"/>
                  <w:marRight w:val="0"/>
                  <w:marTop w:val="0"/>
                  <w:marBottom w:val="0"/>
                  <w:divBdr>
                    <w:top w:val="none" w:sz="0" w:space="0" w:color="auto"/>
                    <w:left w:val="none" w:sz="0" w:space="0" w:color="auto"/>
                    <w:bottom w:val="none" w:sz="0" w:space="0" w:color="auto"/>
                    <w:right w:val="none" w:sz="0" w:space="0" w:color="auto"/>
                  </w:divBdr>
                </w:div>
                <w:div w:id="1165366017">
                  <w:marLeft w:val="0"/>
                  <w:marRight w:val="0"/>
                  <w:marTop w:val="0"/>
                  <w:marBottom w:val="0"/>
                  <w:divBdr>
                    <w:top w:val="none" w:sz="0" w:space="0" w:color="auto"/>
                    <w:left w:val="none" w:sz="0" w:space="0" w:color="auto"/>
                    <w:bottom w:val="none" w:sz="0" w:space="0" w:color="auto"/>
                    <w:right w:val="none" w:sz="0" w:space="0" w:color="auto"/>
                  </w:divBdr>
                  <w:divsChild>
                    <w:div w:id="168571436">
                      <w:marLeft w:val="0"/>
                      <w:marRight w:val="0"/>
                      <w:marTop w:val="0"/>
                      <w:marBottom w:val="0"/>
                      <w:divBdr>
                        <w:top w:val="none" w:sz="0" w:space="0" w:color="auto"/>
                        <w:left w:val="none" w:sz="0" w:space="0" w:color="auto"/>
                        <w:bottom w:val="none" w:sz="0" w:space="0" w:color="auto"/>
                        <w:right w:val="none" w:sz="0" w:space="0" w:color="auto"/>
                      </w:divBdr>
                    </w:div>
                    <w:div w:id="1038311059">
                      <w:marLeft w:val="0"/>
                      <w:marRight w:val="0"/>
                      <w:marTop w:val="0"/>
                      <w:marBottom w:val="0"/>
                      <w:divBdr>
                        <w:top w:val="none" w:sz="0" w:space="0" w:color="auto"/>
                        <w:left w:val="none" w:sz="0" w:space="0" w:color="auto"/>
                        <w:bottom w:val="none" w:sz="0" w:space="0" w:color="auto"/>
                        <w:right w:val="none" w:sz="0" w:space="0" w:color="auto"/>
                      </w:divBdr>
                    </w:div>
                    <w:div w:id="1208883053">
                      <w:marLeft w:val="0"/>
                      <w:marRight w:val="0"/>
                      <w:marTop w:val="0"/>
                      <w:marBottom w:val="0"/>
                      <w:divBdr>
                        <w:top w:val="none" w:sz="0" w:space="0" w:color="auto"/>
                        <w:left w:val="none" w:sz="0" w:space="0" w:color="auto"/>
                        <w:bottom w:val="none" w:sz="0" w:space="0" w:color="auto"/>
                        <w:right w:val="none" w:sz="0" w:space="0" w:color="auto"/>
                      </w:divBdr>
                    </w:div>
                    <w:div w:id="1441146936">
                      <w:marLeft w:val="0"/>
                      <w:marRight w:val="0"/>
                      <w:marTop w:val="0"/>
                      <w:marBottom w:val="0"/>
                      <w:divBdr>
                        <w:top w:val="none" w:sz="0" w:space="0" w:color="auto"/>
                        <w:left w:val="none" w:sz="0" w:space="0" w:color="auto"/>
                        <w:bottom w:val="none" w:sz="0" w:space="0" w:color="auto"/>
                        <w:right w:val="none" w:sz="0" w:space="0" w:color="auto"/>
                      </w:divBdr>
                    </w:div>
                    <w:div w:id="1490249877">
                      <w:marLeft w:val="0"/>
                      <w:marRight w:val="0"/>
                      <w:marTop w:val="0"/>
                      <w:marBottom w:val="0"/>
                      <w:divBdr>
                        <w:top w:val="none" w:sz="0" w:space="0" w:color="auto"/>
                        <w:left w:val="none" w:sz="0" w:space="0" w:color="auto"/>
                        <w:bottom w:val="none" w:sz="0" w:space="0" w:color="auto"/>
                        <w:right w:val="none" w:sz="0" w:space="0" w:color="auto"/>
                      </w:divBdr>
                    </w:div>
                  </w:divsChild>
                </w:div>
                <w:div w:id="1233544625">
                  <w:marLeft w:val="0"/>
                  <w:marRight w:val="0"/>
                  <w:marTop w:val="0"/>
                  <w:marBottom w:val="0"/>
                  <w:divBdr>
                    <w:top w:val="none" w:sz="0" w:space="0" w:color="auto"/>
                    <w:left w:val="none" w:sz="0" w:space="0" w:color="auto"/>
                    <w:bottom w:val="none" w:sz="0" w:space="0" w:color="auto"/>
                    <w:right w:val="none" w:sz="0" w:space="0" w:color="auto"/>
                  </w:divBdr>
                </w:div>
                <w:div w:id="1357847369">
                  <w:marLeft w:val="0"/>
                  <w:marRight w:val="0"/>
                  <w:marTop w:val="0"/>
                  <w:marBottom w:val="0"/>
                  <w:divBdr>
                    <w:top w:val="none" w:sz="0" w:space="0" w:color="auto"/>
                    <w:left w:val="none" w:sz="0" w:space="0" w:color="auto"/>
                    <w:bottom w:val="none" w:sz="0" w:space="0" w:color="auto"/>
                    <w:right w:val="none" w:sz="0" w:space="0" w:color="auto"/>
                  </w:divBdr>
                </w:div>
                <w:div w:id="1641307387">
                  <w:marLeft w:val="0"/>
                  <w:marRight w:val="0"/>
                  <w:marTop w:val="0"/>
                  <w:marBottom w:val="0"/>
                  <w:divBdr>
                    <w:top w:val="none" w:sz="0" w:space="0" w:color="auto"/>
                    <w:left w:val="none" w:sz="0" w:space="0" w:color="auto"/>
                    <w:bottom w:val="none" w:sz="0" w:space="0" w:color="auto"/>
                    <w:right w:val="none" w:sz="0" w:space="0" w:color="auto"/>
                  </w:divBdr>
                </w:div>
                <w:div w:id="1667053587">
                  <w:marLeft w:val="0"/>
                  <w:marRight w:val="0"/>
                  <w:marTop w:val="0"/>
                  <w:marBottom w:val="0"/>
                  <w:divBdr>
                    <w:top w:val="none" w:sz="0" w:space="0" w:color="auto"/>
                    <w:left w:val="none" w:sz="0" w:space="0" w:color="auto"/>
                    <w:bottom w:val="none" w:sz="0" w:space="0" w:color="auto"/>
                    <w:right w:val="none" w:sz="0" w:space="0" w:color="auto"/>
                  </w:divBdr>
                </w:div>
                <w:div w:id="2064718545">
                  <w:marLeft w:val="0"/>
                  <w:marRight w:val="0"/>
                  <w:marTop w:val="0"/>
                  <w:marBottom w:val="0"/>
                  <w:divBdr>
                    <w:top w:val="none" w:sz="0" w:space="0" w:color="auto"/>
                    <w:left w:val="none" w:sz="0" w:space="0" w:color="auto"/>
                    <w:bottom w:val="none" w:sz="0" w:space="0" w:color="auto"/>
                    <w:right w:val="none" w:sz="0" w:space="0" w:color="auto"/>
                  </w:divBdr>
                </w:div>
              </w:divsChild>
            </w:div>
            <w:div w:id="598148400">
              <w:marLeft w:val="0"/>
              <w:marRight w:val="0"/>
              <w:marTop w:val="0"/>
              <w:marBottom w:val="0"/>
              <w:divBdr>
                <w:top w:val="none" w:sz="0" w:space="0" w:color="auto"/>
                <w:left w:val="none" w:sz="0" w:space="0" w:color="auto"/>
                <w:bottom w:val="none" w:sz="0" w:space="0" w:color="auto"/>
                <w:right w:val="none" w:sz="0" w:space="0" w:color="auto"/>
              </w:divBdr>
              <w:divsChild>
                <w:div w:id="1829518354">
                  <w:marLeft w:val="0"/>
                  <w:marRight w:val="0"/>
                  <w:marTop w:val="0"/>
                  <w:marBottom w:val="0"/>
                  <w:divBdr>
                    <w:top w:val="none" w:sz="0" w:space="0" w:color="auto"/>
                    <w:left w:val="none" w:sz="0" w:space="0" w:color="auto"/>
                    <w:bottom w:val="none" w:sz="0" w:space="0" w:color="auto"/>
                    <w:right w:val="none" w:sz="0" w:space="0" w:color="auto"/>
                  </w:divBdr>
                </w:div>
                <w:div w:id="20790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6884">
      <w:bodyDiv w:val="1"/>
      <w:marLeft w:val="0"/>
      <w:marRight w:val="0"/>
      <w:marTop w:val="0"/>
      <w:marBottom w:val="0"/>
      <w:divBdr>
        <w:top w:val="none" w:sz="0" w:space="0" w:color="auto"/>
        <w:left w:val="none" w:sz="0" w:space="0" w:color="auto"/>
        <w:bottom w:val="none" w:sz="0" w:space="0" w:color="auto"/>
        <w:right w:val="none" w:sz="0" w:space="0" w:color="auto"/>
      </w:divBdr>
      <w:divsChild>
        <w:div w:id="635988832">
          <w:marLeft w:val="0"/>
          <w:marRight w:val="0"/>
          <w:marTop w:val="0"/>
          <w:marBottom w:val="0"/>
          <w:divBdr>
            <w:top w:val="none" w:sz="0" w:space="0" w:color="auto"/>
            <w:left w:val="none" w:sz="0" w:space="0" w:color="auto"/>
            <w:bottom w:val="none" w:sz="0" w:space="0" w:color="auto"/>
            <w:right w:val="none" w:sz="0" w:space="0" w:color="auto"/>
          </w:divBdr>
          <w:divsChild>
            <w:div w:id="582758383">
              <w:marLeft w:val="0"/>
              <w:marRight w:val="0"/>
              <w:marTop w:val="0"/>
              <w:marBottom w:val="0"/>
              <w:divBdr>
                <w:top w:val="none" w:sz="0" w:space="0" w:color="auto"/>
                <w:left w:val="none" w:sz="0" w:space="0" w:color="auto"/>
                <w:bottom w:val="none" w:sz="0" w:space="0" w:color="auto"/>
                <w:right w:val="none" w:sz="0" w:space="0" w:color="auto"/>
              </w:divBdr>
              <w:divsChild>
                <w:div w:id="330569576">
                  <w:marLeft w:val="0"/>
                  <w:marRight w:val="0"/>
                  <w:marTop w:val="0"/>
                  <w:marBottom w:val="0"/>
                  <w:divBdr>
                    <w:top w:val="none" w:sz="0" w:space="0" w:color="auto"/>
                    <w:left w:val="none" w:sz="0" w:space="0" w:color="auto"/>
                    <w:bottom w:val="none" w:sz="0" w:space="0" w:color="auto"/>
                    <w:right w:val="none" w:sz="0" w:space="0" w:color="auto"/>
                  </w:divBdr>
                </w:div>
                <w:div w:id="458646051">
                  <w:marLeft w:val="0"/>
                  <w:marRight w:val="0"/>
                  <w:marTop w:val="0"/>
                  <w:marBottom w:val="0"/>
                  <w:divBdr>
                    <w:top w:val="none" w:sz="0" w:space="0" w:color="auto"/>
                    <w:left w:val="none" w:sz="0" w:space="0" w:color="auto"/>
                    <w:bottom w:val="none" w:sz="0" w:space="0" w:color="auto"/>
                    <w:right w:val="none" w:sz="0" w:space="0" w:color="auto"/>
                  </w:divBdr>
                </w:div>
                <w:div w:id="929460863">
                  <w:marLeft w:val="0"/>
                  <w:marRight w:val="0"/>
                  <w:marTop w:val="0"/>
                  <w:marBottom w:val="0"/>
                  <w:divBdr>
                    <w:top w:val="none" w:sz="0" w:space="0" w:color="auto"/>
                    <w:left w:val="none" w:sz="0" w:space="0" w:color="auto"/>
                    <w:bottom w:val="none" w:sz="0" w:space="0" w:color="auto"/>
                    <w:right w:val="none" w:sz="0" w:space="0" w:color="auto"/>
                  </w:divBdr>
                  <w:divsChild>
                    <w:div w:id="126895693">
                      <w:marLeft w:val="0"/>
                      <w:marRight w:val="0"/>
                      <w:marTop w:val="0"/>
                      <w:marBottom w:val="0"/>
                      <w:divBdr>
                        <w:top w:val="none" w:sz="0" w:space="0" w:color="auto"/>
                        <w:left w:val="none" w:sz="0" w:space="0" w:color="auto"/>
                        <w:bottom w:val="none" w:sz="0" w:space="0" w:color="auto"/>
                        <w:right w:val="none" w:sz="0" w:space="0" w:color="auto"/>
                      </w:divBdr>
                    </w:div>
                    <w:div w:id="212009816">
                      <w:marLeft w:val="0"/>
                      <w:marRight w:val="0"/>
                      <w:marTop w:val="0"/>
                      <w:marBottom w:val="0"/>
                      <w:divBdr>
                        <w:top w:val="none" w:sz="0" w:space="0" w:color="auto"/>
                        <w:left w:val="none" w:sz="0" w:space="0" w:color="auto"/>
                        <w:bottom w:val="none" w:sz="0" w:space="0" w:color="auto"/>
                        <w:right w:val="none" w:sz="0" w:space="0" w:color="auto"/>
                      </w:divBdr>
                    </w:div>
                    <w:div w:id="226841689">
                      <w:marLeft w:val="0"/>
                      <w:marRight w:val="0"/>
                      <w:marTop w:val="0"/>
                      <w:marBottom w:val="0"/>
                      <w:divBdr>
                        <w:top w:val="none" w:sz="0" w:space="0" w:color="auto"/>
                        <w:left w:val="none" w:sz="0" w:space="0" w:color="auto"/>
                        <w:bottom w:val="none" w:sz="0" w:space="0" w:color="auto"/>
                        <w:right w:val="none" w:sz="0" w:space="0" w:color="auto"/>
                      </w:divBdr>
                    </w:div>
                    <w:div w:id="1637684056">
                      <w:marLeft w:val="0"/>
                      <w:marRight w:val="0"/>
                      <w:marTop w:val="0"/>
                      <w:marBottom w:val="0"/>
                      <w:divBdr>
                        <w:top w:val="none" w:sz="0" w:space="0" w:color="auto"/>
                        <w:left w:val="none" w:sz="0" w:space="0" w:color="auto"/>
                        <w:bottom w:val="none" w:sz="0" w:space="0" w:color="auto"/>
                        <w:right w:val="none" w:sz="0" w:space="0" w:color="auto"/>
                      </w:divBdr>
                    </w:div>
                  </w:divsChild>
                </w:div>
                <w:div w:id="1274825037">
                  <w:marLeft w:val="0"/>
                  <w:marRight w:val="0"/>
                  <w:marTop w:val="0"/>
                  <w:marBottom w:val="0"/>
                  <w:divBdr>
                    <w:top w:val="none" w:sz="0" w:space="0" w:color="auto"/>
                    <w:left w:val="none" w:sz="0" w:space="0" w:color="auto"/>
                    <w:bottom w:val="none" w:sz="0" w:space="0" w:color="auto"/>
                    <w:right w:val="none" w:sz="0" w:space="0" w:color="auto"/>
                  </w:divBdr>
                </w:div>
                <w:div w:id="1875848130">
                  <w:marLeft w:val="0"/>
                  <w:marRight w:val="0"/>
                  <w:marTop w:val="0"/>
                  <w:marBottom w:val="0"/>
                  <w:divBdr>
                    <w:top w:val="none" w:sz="0" w:space="0" w:color="auto"/>
                    <w:left w:val="none" w:sz="0" w:space="0" w:color="auto"/>
                    <w:bottom w:val="none" w:sz="0" w:space="0" w:color="auto"/>
                    <w:right w:val="none" w:sz="0" w:space="0" w:color="auto"/>
                  </w:divBdr>
                </w:div>
              </w:divsChild>
            </w:div>
            <w:div w:id="661087997">
              <w:marLeft w:val="0"/>
              <w:marRight w:val="0"/>
              <w:marTop w:val="0"/>
              <w:marBottom w:val="0"/>
              <w:divBdr>
                <w:top w:val="none" w:sz="0" w:space="0" w:color="auto"/>
                <w:left w:val="none" w:sz="0" w:space="0" w:color="auto"/>
                <w:bottom w:val="none" w:sz="0" w:space="0" w:color="auto"/>
                <w:right w:val="none" w:sz="0" w:space="0" w:color="auto"/>
              </w:divBdr>
              <w:divsChild>
                <w:div w:id="439763342">
                  <w:marLeft w:val="0"/>
                  <w:marRight w:val="0"/>
                  <w:marTop w:val="0"/>
                  <w:marBottom w:val="0"/>
                  <w:divBdr>
                    <w:top w:val="none" w:sz="0" w:space="0" w:color="auto"/>
                    <w:left w:val="none" w:sz="0" w:space="0" w:color="auto"/>
                    <w:bottom w:val="none" w:sz="0" w:space="0" w:color="auto"/>
                    <w:right w:val="none" w:sz="0" w:space="0" w:color="auto"/>
                  </w:divBdr>
                </w:div>
                <w:div w:id="1036010059">
                  <w:marLeft w:val="0"/>
                  <w:marRight w:val="0"/>
                  <w:marTop w:val="0"/>
                  <w:marBottom w:val="0"/>
                  <w:divBdr>
                    <w:top w:val="none" w:sz="0" w:space="0" w:color="auto"/>
                    <w:left w:val="none" w:sz="0" w:space="0" w:color="auto"/>
                    <w:bottom w:val="none" w:sz="0" w:space="0" w:color="auto"/>
                    <w:right w:val="none" w:sz="0" w:space="0" w:color="auto"/>
                  </w:divBdr>
                </w:div>
                <w:div w:id="1072384291">
                  <w:marLeft w:val="0"/>
                  <w:marRight w:val="0"/>
                  <w:marTop w:val="0"/>
                  <w:marBottom w:val="0"/>
                  <w:divBdr>
                    <w:top w:val="none" w:sz="0" w:space="0" w:color="auto"/>
                    <w:left w:val="none" w:sz="0" w:space="0" w:color="auto"/>
                    <w:bottom w:val="none" w:sz="0" w:space="0" w:color="auto"/>
                    <w:right w:val="none" w:sz="0" w:space="0" w:color="auto"/>
                  </w:divBdr>
                  <w:divsChild>
                    <w:div w:id="129369164">
                      <w:marLeft w:val="0"/>
                      <w:marRight w:val="0"/>
                      <w:marTop w:val="0"/>
                      <w:marBottom w:val="0"/>
                      <w:divBdr>
                        <w:top w:val="none" w:sz="0" w:space="0" w:color="auto"/>
                        <w:left w:val="none" w:sz="0" w:space="0" w:color="auto"/>
                        <w:bottom w:val="none" w:sz="0" w:space="0" w:color="auto"/>
                        <w:right w:val="none" w:sz="0" w:space="0" w:color="auto"/>
                      </w:divBdr>
                    </w:div>
                    <w:div w:id="347097193">
                      <w:marLeft w:val="0"/>
                      <w:marRight w:val="0"/>
                      <w:marTop w:val="0"/>
                      <w:marBottom w:val="0"/>
                      <w:divBdr>
                        <w:top w:val="none" w:sz="0" w:space="0" w:color="auto"/>
                        <w:left w:val="none" w:sz="0" w:space="0" w:color="auto"/>
                        <w:bottom w:val="none" w:sz="0" w:space="0" w:color="auto"/>
                        <w:right w:val="none" w:sz="0" w:space="0" w:color="auto"/>
                      </w:divBdr>
                    </w:div>
                    <w:div w:id="704215292">
                      <w:marLeft w:val="0"/>
                      <w:marRight w:val="0"/>
                      <w:marTop w:val="0"/>
                      <w:marBottom w:val="0"/>
                      <w:divBdr>
                        <w:top w:val="none" w:sz="0" w:space="0" w:color="auto"/>
                        <w:left w:val="none" w:sz="0" w:space="0" w:color="auto"/>
                        <w:bottom w:val="none" w:sz="0" w:space="0" w:color="auto"/>
                        <w:right w:val="none" w:sz="0" w:space="0" w:color="auto"/>
                      </w:divBdr>
                    </w:div>
                    <w:div w:id="1518040874">
                      <w:marLeft w:val="0"/>
                      <w:marRight w:val="0"/>
                      <w:marTop w:val="0"/>
                      <w:marBottom w:val="0"/>
                      <w:divBdr>
                        <w:top w:val="none" w:sz="0" w:space="0" w:color="auto"/>
                        <w:left w:val="none" w:sz="0" w:space="0" w:color="auto"/>
                        <w:bottom w:val="none" w:sz="0" w:space="0" w:color="auto"/>
                        <w:right w:val="none" w:sz="0" w:space="0" w:color="auto"/>
                      </w:divBdr>
                    </w:div>
                    <w:div w:id="1912349203">
                      <w:marLeft w:val="0"/>
                      <w:marRight w:val="0"/>
                      <w:marTop w:val="0"/>
                      <w:marBottom w:val="0"/>
                      <w:divBdr>
                        <w:top w:val="none" w:sz="0" w:space="0" w:color="auto"/>
                        <w:left w:val="none" w:sz="0" w:space="0" w:color="auto"/>
                        <w:bottom w:val="none" w:sz="0" w:space="0" w:color="auto"/>
                        <w:right w:val="none" w:sz="0" w:space="0" w:color="auto"/>
                      </w:divBdr>
                    </w:div>
                  </w:divsChild>
                </w:div>
                <w:div w:id="1232348227">
                  <w:marLeft w:val="0"/>
                  <w:marRight w:val="0"/>
                  <w:marTop w:val="0"/>
                  <w:marBottom w:val="0"/>
                  <w:divBdr>
                    <w:top w:val="none" w:sz="0" w:space="0" w:color="auto"/>
                    <w:left w:val="none" w:sz="0" w:space="0" w:color="auto"/>
                    <w:bottom w:val="none" w:sz="0" w:space="0" w:color="auto"/>
                    <w:right w:val="none" w:sz="0" w:space="0" w:color="auto"/>
                  </w:divBdr>
                </w:div>
                <w:div w:id="1302422132">
                  <w:marLeft w:val="0"/>
                  <w:marRight w:val="0"/>
                  <w:marTop w:val="0"/>
                  <w:marBottom w:val="0"/>
                  <w:divBdr>
                    <w:top w:val="none" w:sz="0" w:space="0" w:color="auto"/>
                    <w:left w:val="none" w:sz="0" w:space="0" w:color="auto"/>
                    <w:bottom w:val="none" w:sz="0" w:space="0" w:color="auto"/>
                    <w:right w:val="none" w:sz="0" w:space="0" w:color="auto"/>
                  </w:divBdr>
                </w:div>
                <w:div w:id="1414203111">
                  <w:marLeft w:val="0"/>
                  <w:marRight w:val="0"/>
                  <w:marTop w:val="0"/>
                  <w:marBottom w:val="0"/>
                  <w:divBdr>
                    <w:top w:val="none" w:sz="0" w:space="0" w:color="auto"/>
                    <w:left w:val="none" w:sz="0" w:space="0" w:color="auto"/>
                    <w:bottom w:val="none" w:sz="0" w:space="0" w:color="auto"/>
                    <w:right w:val="none" w:sz="0" w:space="0" w:color="auto"/>
                  </w:divBdr>
                </w:div>
                <w:div w:id="1474718866">
                  <w:marLeft w:val="0"/>
                  <w:marRight w:val="0"/>
                  <w:marTop w:val="0"/>
                  <w:marBottom w:val="0"/>
                  <w:divBdr>
                    <w:top w:val="none" w:sz="0" w:space="0" w:color="auto"/>
                    <w:left w:val="none" w:sz="0" w:space="0" w:color="auto"/>
                    <w:bottom w:val="none" w:sz="0" w:space="0" w:color="auto"/>
                    <w:right w:val="none" w:sz="0" w:space="0" w:color="auto"/>
                  </w:divBdr>
                </w:div>
                <w:div w:id="1665668286">
                  <w:marLeft w:val="0"/>
                  <w:marRight w:val="0"/>
                  <w:marTop w:val="0"/>
                  <w:marBottom w:val="0"/>
                  <w:divBdr>
                    <w:top w:val="none" w:sz="0" w:space="0" w:color="auto"/>
                    <w:left w:val="none" w:sz="0" w:space="0" w:color="auto"/>
                    <w:bottom w:val="none" w:sz="0" w:space="0" w:color="auto"/>
                    <w:right w:val="none" w:sz="0" w:space="0" w:color="auto"/>
                  </w:divBdr>
                </w:div>
                <w:div w:id="2056927674">
                  <w:marLeft w:val="0"/>
                  <w:marRight w:val="0"/>
                  <w:marTop w:val="0"/>
                  <w:marBottom w:val="0"/>
                  <w:divBdr>
                    <w:top w:val="none" w:sz="0" w:space="0" w:color="auto"/>
                    <w:left w:val="none" w:sz="0" w:space="0" w:color="auto"/>
                    <w:bottom w:val="none" w:sz="0" w:space="0" w:color="auto"/>
                    <w:right w:val="none" w:sz="0" w:space="0" w:color="auto"/>
                  </w:divBdr>
                </w:div>
              </w:divsChild>
            </w:div>
            <w:div w:id="816335790">
              <w:marLeft w:val="0"/>
              <w:marRight w:val="0"/>
              <w:marTop w:val="0"/>
              <w:marBottom w:val="0"/>
              <w:divBdr>
                <w:top w:val="none" w:sz="0" w:space="0" w:color="auto"/>
                <w:left w:val="none" w:sz="0" w:space="0" w:color="auto"/>
                <w:bottom w:val="none" w:sz="0" w:space="0" w:color="auto"/>
                <w:right w:val="none" w:sz="0" w:space="0" w:color="auto"/>
              </w:divBdr>
              <w:divsChild>
                <w:div w:id="228005715">
                  <w:marLeft w:val="0"/>
                  <w:marRight w:val="0"/>
                  <w:marTop w:val="0"/>
                  <w:marBottom w:val="0"/>
                  <w:divBdr>
                    <w:top w:val="none" w:sz="0" w:space="0" w:color="auto"/>
                    <w:left w:val="none" w:sz="0" w:space="0" w:color="auto"/>
                    <w:bottom w:val="none" w:sz="0" w:space="0" w:color="auto"/>
                    <w:right w:val="none" w:sz="0" w:space="0" w:color="auto"/>
                  </w:divBdr>
                </w:div>
                <w:div w:id="339354437">
                  <w:marLeft w:val="0"/>
                  <w:marRight w:val="0"/>
                  <w:marTop w:val="0"/>
                  <w:marBottom w:val="0"/>
                  <w:divBdr>
                    <w:top w:val="none" w:sz="0" w:space="0" w:color="auto"/>
                    <w:left w:val="none" w:sz="0" w:space="0" w:color="auto"/>
                    <w:bottom w:val="none" w:sz="0" w:space="0" w:color="auto"/>
                    <w:right w:val="none" w:sz="0" w:space="0" w:color="auto"/>
                  </w:divBdr>
                </w:div>
                <w:div w:id="364866326">
                  <w:marLeft w:val="0"/>
                  <w:marRight w:val="0"/>
                  <w:marTop w:val="0"/>
                  <w:marBottom w:val="0"/>
                  <w:divBdr>
                    <w:top w:val="none" w:sz="0" w:space="0" w:color="auto"/>
                    <w:left w:val="none" w:sz="0" w:space="0" w:color="auto"/>
                    <w:bottom w:val="none" w:sz="0" w:space="0" w:color="auto"/>
                    <w:right w:val="none" w:sz="0" w:space="0" w:color="auto"/>
                  </w:divBdr>
                </w:div>
                <w:div w:id="390227455">
                  <w:marLeft w:val="0"/>
                  <w:marRight w:val="0"/>
                  <w:marTop w:val="0"/>
                  <w:marBottom w:val="0"/>
                  <w:divBdr>
                    <w:top w:val="none" w:sz="0" w:space="0" w:color="auto"/>
                    <w:left w:val="none" w:sz="0" w:space="0" w:color="auto"/>
                    <w:bottom w:val="none" w:sz="0" w:space="0" w:color="auto"/>
                    <w:right w:val="none" w:sz="0" w:space="0" w:color="auto"/>
                  </w:divBdr>
                </w:div>
                <w:div w:id="556934070">
                  <w:marLeft w:val="0"/>
                  <w:marRight w:val="0"/>
                  <w:marTop w:val="0"/>
                  <w:marBottom w:val="0"/>
                  <w:divBdr>
                    <w:top w:val="none" w:sz="0" w:space="0" w:color="auto"/>
                    <w:left w:val="none" w:sz="0" w:space="0" w:color="auto"/>
                    <w:bottom w:val="none" w:sz="0" w:space="0" w:color="auto"/>
                    <w:right w:val="none" w:sz="0" w:space="0" w:color="auto"/>
                  </w:divBdr>
                </w:div>
                <w:div w:id="964769949">
                  <w:marLeft w:val="0"/>
                  <w:marRight w:val="0"/>
                  <w:marTop w:val="0"/>
                  <w:marBottom w:val="0"/>
                  <w:divBdr>
                    <w:top w:val="none" w:sz="0" w:space="0" w:color="auto"/>
                    <w:left w:val="none" w:sz="0" w:space="0" w:color="auto"/>
                    <w:bottom w:val="none" w:sz="0" w:space="0" w:color="auto"/>
                    <w:right w:val="none" w:sz="0" w:space="0" w:color="auto"/>
                  </w:divBdr>
                </w:div>
                <w:div w:id="1322975370">
                  <w:marLeft w:val="0"/>
                  <w:marRight w:val="0"/>
                  <w:marTop w:val="0"/>
                  <w:marBottom w:val="0"/>
                  <w:divBdr>
                    <w:top w:val="none" w:sz="0" w:space="0" w:color="auto"/>
                    <w:left w:val="none" w:sz="0" w:space="0" w:color="auto"/>
                    <w:bottom w:val="none" w:sz="0" w:space="0" w:color="auto"/>
                    <w:right w:val="none" w:sz="0" w:space="0" w:color="auto"/>
                  </w:divBdr>
                </w:div>
                <w:div w:id="1593970021">
                  <w:marLeft w:val="0"/>
                  <w:marRight w:val="0"/>
                  <w:marTop w:val="0"/>
                  <w:marBottom w:val="0"/>
                  <w:divBdr>
                    <w:top w:val="none" w:sz="0" w:space="0" w:color="auto"/>
                    <w:left w:val="none" w:sz="0" w:space="0" w:color="auto"/>
                    <w:bottom w:val="none" w:sz="0" w:space="0" w:color="auto"/>
                    <w:right w:val="none" w:sz="0" w:space="0" w:color="auto"/>
                  </w:divBdr>
                </w:div>
                <w:div w:id="1731072705">
                  <w:marLeft w:val="0"/>
                  <w:marRight w:val="0"/>
                  <w:marTop w:val="0"/>
                  <w:marBottom w:val="0"/>
                  <w:divBdr>
                    <w:top w:val="none" w:sz="0" w:space="0" w:color="auto"/>
                    <w:left w:val="none" w:sz="0" w:space="0" w:color="auto"/>
                    <w:bottom w:val="none" w:sz="0" w:space="0" w:color="auto"/>
                    <w:right w:val="none" w:sz="0" w:space="0" w:color="auto"/>
                  </w:divBdr>
                </w:div>
                <w:div w:id="1813326799">
                  <w:marLeft w:val="0"/>
                  <w:marRight w:val="0"/>
                  <w:marTop w:val="0"/>
                  <w:marBottom w:val="0"/>
                  <w:divBdr>
                    <w:top w:val="none" w:sz="0" w:space="0" w:color="auto"/>
                    <w:left w:val="none" w:sz="0" w:space="0" w:color="auto"/>
                    <w:bottom w:val="none" w:sz="0" w:space="0" w:color="auto"/>
                    <w:right w:val="none" w:sz="0" w:space="0" w:color="auto"/>
                  </w:divBdr>
                </w:div>
                <w:div w:id="1912302011">
                  <w:marLeft w:val="0"/>
                  <w:marRight w:val="0"/>
                  <w:marTop w:val="0"/>
                  <w:marBottom w:val="0"/>
                  <w:divBdr>
                    <w:top w:val="none" w:sz="0" w:space="0" w:color="auto"/>
                    <w:left w:val="none" w:sz="0" w:space="0" w:color="auto"/>
                    <w:bottom w:val="none" w:sz="0" w:space="0" w:color="auto"/>
                    <w:right w:val="none" w:sz="0" w:space="0" w:color="auto"/>
                  </w:divBdr>
                </w:div>
                <w:div w:id="1987467958">
                  <w:marLeft w:val="0"/>
                  <w:marRight w:val="0"/>
                  <w:marTop w:val="0"/>
                  <w:marBottom w:val="0"/>
                  <w:divBdr>
                    <w:top w:val="none" w:sz="0" w:space="0" w:color="auto"/>
                    <w:left w:val="none" w:sz="0" w:space="0" w:color="auto"/>
                    <w:bottom w:val="none" w:sz="0" w:space="0" w:color="auto"/>
                    <w:right w:val="none" w:sz="0" w:space="0" w:color="auto"/>
                  </w:divBdr>
                </w:div>
                <w:div w:id="2126608497">
                  <w:marLeft w:val="0"/>
                  <w:marRight w:val="0"/>
                  <w:marTop w:val="0"/>
                  <w:marBottom w:val="0"/>
                  <w:divBdr>
                    <w:top w:val="none" w:sz="0" w:space="0" w:color="auto"/>
                    <w:left w:val="none" w:sz="0" w:space="0" w:color="auto"/>
                    <w:bottom w:val="none" w:sz="0" w:space="0" w:color="auto"/>
                    <w:right w:val="none" w:sz="0" w:space="0" w:color="auto"/>
                  </w:divBdr>
                </w:div>
              </w:divsChild>
            </w:div>
            <w:div w:id="915358083">
              <w:marLeft w:val="0"/>
              <w:marRight w:val="0"/>
              <w:marTop w:val="0"/>
              <w:marBottom w:val="0"/>
              <w:divBdr>
                <w:top w:val="none" w:sz="0" w:space="0" w:color="auto"/>
                <w:left w:val="none" w:sz="0" w:space="0" w:color="auto"/>
                <w:bottom w:val="none" w:sz="0" w:space="0" w:color="auto"/>
                <w:right w:val="none" w:sz="0" w:space="0" w:color="auto"/>
              </w:divBdr>
              <w:divsChild>
                <w:div w:id="132452464">
                  <w:marLeft w:val="0"/>
                  <w:marRight w:val="0"/>
                  <w:marTop w:val="0"/>
                  <w:marBottom w:val="0"/>
                  <w:divBdr>
                    <w:top w:val="none" w:sz="0" w:space="0" w:color="auto"/>
                    <w:left w:val="none" w:sz="0" w:space="0" w:color="auto"/>
                    <w:bottom w:val="none" w:sz="0" w:space="0" w:color="auto"/>
                    <w:right w:val="none" w:sz="0" w:space="0" w:color="auto"/>
                  </w:divBdr>
                </w:div>
                <w:div w:id="662776788">
                  <w:marLeft w:val="0"/>
                  <w:marRight w:val="0"/>
                  <w:marTop w:val="0"/>
                  <w:marBottom w:val="0"/>
                  <w:divBdr>
                    <w:top w:val="none" w:sz="0" w:space="0" w:color="auto"/>
                    <w:left w:val="none" w:sz="0" w:space="0" w:color="auto"/>
                    <w:bottom w:val="none" w:sz="0" w:space="0" w:color="auto"/>
                    <w:right w:val="none" w:sz="0" w:space="0" w:color="auto"/>
                  </w:divBdr>
                </w:div>
                <w:div w:id="1565290274">
                  <w:marLeft w:val="0"/>
                  <w:marRight w:val="0"/>
                  <w:marTop w:val="0"/>
                  <w:marBottom w:val="0"/>
                  <w:divBdr>
                    <w:top w:val="none" w:sz="0" w:space="0" w:color="auto"/>
                    <w:left w:val="none" w:sz="0" w:space="0" w:color="auto"/>
                    <w:bottom w:val="none" w:sz="0" w:space="0" w:color="auto"/>
                    <w:right w:val="none" w:sz="0" w:space="0" w:color="auto"/>
                  </w:divBdr>
                </w:div>
                <w:div w:id="2063016002">
                  <w:marLeft w:val="0"/>
                  <w:marRight w:val="0"/>
                  <w:marTop w:val="0"/>
                  <w:marBottom w:val="0"/>
                  <w:divBdr>
                    <w:top w:val="none" w:sz="0" w:space="0" w:color="auto"/>
                    <w:left w:val="none" w:sz="0" w:space="0" w:color="auto"/>
                    <w:bottom w:val="none" w:sz="0" w:space="0" w:color="auto"/>
                    <w:right w:val="none" w:sz="0" w:space="0" w:color="auto"/>
                  </w:divBdr>
                </w:div>
              </w:divsChild>
            </w:div>
            <w:div w:id="1659308566">
              <w:marLeft w:val="0"/>
              <w:marRight w:val="0"/>
              <w:marTop w:val="0"/>
              <w:marBottom w:val="0"/>
              <w:divBdr>
                <w:top w:val="none" w:sz="0" w:space="0" w:color="auto"/>
                <w:left w:val="none" w:sz="0" w:space="0" w:color="auto"/>
                <w:bottom w:val="none" w:sz="0" w:space="0" w:color="auto"/>
                <w:right w:val="none" w:sz="0" w:space="0" w:color="auto"/>
              </w:divBdr>
              <w:divsChild>
                <w:div w:id="39327509">
                  <w:marLeft w:val="0"/>
                  <w:marRight w:val="0"/>
                  <w:marTop w:val="0"/>
                  <w:marBottom w:val="0"/>
                  <w:divBdr>
                    <w:top w:val="none" w:sz="0" w:space="0" w:color="auto"/>
                    <w:left w:val="none" w:sz="0" w:space="0" w:color="auto"/>
                    <w:bottom w:val="none" w:sz="0" w:space="0" w:color="auto"/>
                    <w:right w:val="none" w:sz="0" w:space="0" w:color="auto"/>
                  </w:divBdr>
                </w:div>
                <w:div w:id="370111699">
                  <w:marLeft w:val="0"/>
                  <w:marRight w:val="0"/>
                  <w:marTop w:val="0"/>
                  <w:marBottom w:val="0"/>
                  <w:divBdr>
                    <w:top w:val="none" w:sz="0" w:space="0" w:color="auto"/>
                    <w:left w:val="none" w:sz="0" w:space="0" w:color="auto"/>
                    <w:bottom w:val="none" w:sz="0" w:space="0" w:color="auto"/>
                    <w:right w:val="none" w:sz="0" w:space="0" w:color="auto"/>
                  </w:divBdr>
                </w:div>
              </w:divsChild>
            </w:div>
            <w:div w:id="21114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4596">
      <w:bodyDiv w:val="1"/>
      <w:marLeft w:val="0"/>
      <w:marRight w:val="0"/>
      <w:marTop w:val="0"/>
      <w:marBottom w:val="0"/>
      <w:divBdr>
        <w:top w:val="none" w:sz="0" w:space="0" w:color="auto"/>
        <w:left w:val="none" w:sz="0" w:space="0" w:color="auto"/>
        <w:bottom w:val="none" w:sz="0" w:space="0" w:color="auto"/>
        <w:right w:val="none" w:sz="0" w:space="0" w:color="auto"/>
      </w:divBdr>
    </w:div>
    <w:div w:id="1874608397">
      <w:bodyDiv w:val="1"/>
      <w:marLeft w:val="0"/>
      <w:marRight w:val="0"/>
      <w:marTop w:val="0"/>
      <w:marBottom w:val="0"/>
      <w:divBdr>
        <w:top w:val="none" w:sz="0" w:space="0" w:color="auto"/>
        <w:left w:val="none" w:sz="0" w:space="0" w:color="auto"/>
        <w:bottom w:val="none" w:sz="0" w:space="0" w:color="auto"/>
        <w:right w:val="none" w:sz="0" w:space="0" w:color="auto"/>
      </w:divBdr>
    </w:div>
    <w:div w:id="2043433237">
      <w:bodyDiv w:val="1"/>
      <w:marLeft w:val="0"/>
      <w:marRight w:val="0"/>
      <w:marTop w:val="0"/>
      <w:marBottom w:val="0"/>
      <w:divBdr>
        <w:top w:val="none" w:sz="0" w:space="0" w:color="auto"/>
        <w:left w:val="none" w:sz="0" w:space="0" w:color="auto"/>
        <w:bottom w:val="none" w:sz="0" w:space="0" w:color="auto"/>
        <w:right w:val="none" w:sz="0" w:space="0" w:color="auto"/>
      </w:divBdr>
      <w:divsChild>
        <w:div w:id="300814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10a49810d22949adb45bce281f2d626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D7172-CF8A-48E3-A28A-A8290B12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10a49810d22949adb45bce281f2d626d</Template>
  <TotalTime>1</TotalTime>
  <Pages>10</Pages>
  <Words>2420</Words>
  <Characters>16958</Characters>
  <Application>Microsoft Office Word</Application>
  <DocSecurity>0</DocSecurity>
  <Lines>141</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BIUDŽETINIŲ ĮSTAIGŲ, KURIŲ SAVININKĖ YRA LAZDIJŲ RAJONO SAVIVALDYBĖ, VADOVŲ DARBO APMOKĖJIMO SISTEMOS APRAŠO PATVIRTINIMO</vt:lpstr>
      <vt:lpstr>DĖL BIUDŽETINIŲ ĮSTAIGŲ, KURIŲ SAVININKĖ YRA LAZDIJŲ RAJONO SAVIVALDYBĖ, VADOVŲ DARBO APMOKĖJIMO SISTEMOS APRAŠO PATVIRTINIMO</vt:lpstr>
    </vt:vector>
  </TitlesOfParts>
  <Manager>2017-07-28</Manager>
  <Company>Mano namai</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BIUDŽETINIŲ ĮSTAIGŲ, KURIŲ SAVININKĖ YRA LAZDIJŲ RAJONO SAVIVALDYBĖ, VADOVŲ DARBO APMOKĖJIMO SISTEMOS APRAŠO PATVIRTINIMO</dc:title>
  <dc:subject>5TS-995</dc:subject>
  <dc:creator>LAZDIJŲ RAJONO SAVIVALDYBĖS TARYBA</dc:creator>
  <cp:keywords/>
  <cp:lastModifiedBy>Jurgita Vaitulioniene</cp:lastModifiedBy>
  <cp:revision>2</cp:revision>
  <cp:lastPrinted>2021-06-15T11:35:00Z</cp:lastPrinted>
  <dcterms:created xsi:type="dcterms:W3CDTF">2021-09-03T07:46:00Z</dcterms:created>
  <dcterms:modified xsi:type="dcterms:W3CDTF">2021-09-03T07:46:00Z</dcterms:modified>
  <cp:category>Sprendimas</cp:category>
</cp:coreProperties>
</file>