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2A23A" w14:textId="6B596E68" w:rsidR="00EC5B12" w:rsidRPr="00D242C3" w:rsidRDefault="00EC5B12">
      <w:pPr>
        <w:jc w:val="center"/>
      </w:pPr>
    </w:p>
    <w:p w14:paraId="5A3BF32D" w14:textId="77777777" w:rsidR="00EC5B12" w:rsidRPr="00D242C3" w:rsidRDefault="00EC5B12" w:rsidP="005D439C">
      <w:pPr>
        <w:pStyle w:val="Antrat10"/>
        <w:ind w:right="-62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Institucija"/>
      <w:r w:rsidRPr="00D242C3">
        <w:rPr>
          <w:rFonts w:ascii="Times New Roman" w:hAnsi="Times New Roman"/>
          <w:b/>
          <w:bCs/>
          <w:sz w:val="24"/>
          <w:szCs w:val="24"/>
        </w:rPr>
        <w:t>LAZDIJŲ RAJONO SAVIVALDYBĖS TARYBA</w:t>
      </w:r>
      <w:bookmarkEnd w:id="0"/>
    </w:p>
    <w:p w14:paraId="48ECF358" w14:textId="77777777" w:rsidR="00EC5B12" w:rsidRPr="00D242C3" w:rsidRDefault="00EC5B12">
      <w:pPr>
        <w:jc w:val="center"/>
      </w:pPr>
    </w:p>
    <w:p w14:paraId="45404352" w14:textId="77777777" w:rsidR="00EC5B12" w:rsidRPr="00D242C3" w:rsidRDefault="00EC5B12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D242C3">
        <w:rPr>
          <w:rFonts w:ascii="Times New Roman" w:hAnsi="Times New Roman"/>
        </w:rPr>
        <w:t>SPRENDIMAS</w:t>
      </w:r>
      <w:bookmarkEnd w:id="1"/>
    </w:p>
    <w:p w14:paraId="5F149006" w14:textId="26CAE82F" w:rsidR="00DD03C4" w:rsidRDefault="00EC5B12">
      <w:pPr>
        <w:jc w:val="center"/>
        <w:rPr>
          <w:b/>
        </w:rPr>
      </w:pPr>
      <w:bookmarkStart w:id="2" w:name="Pavadinimas"/>
      <w:r w:rsidRPr="00D242C3">
        <w:rPr>
          <w:b/>
        </w:rPr>
        <w:t xml:space="preserve">DĖL </w:t>
      </w:r>
      <w:r w:rsidR="00473368" w:rsidRPr="00D242C3">
        <w:rPr>
          <w:b/>
        </w:rPr>
        <w:t xml:space="preserve">LEIDIMO </w:t>
      </w:r>
      <w:r w:rsidR="00820662">
        <w:rPr>
          <w:b/>
        </w:rPr>
        <w:t xml:space="preserve">SUJUNGTI </w:t>
      </w:r>
      <w:r w:rsidR="00E97EB5">
        <w:rPr>
          <w:b/>
        </w:rPr>
        <w:t>VALSTYBEI NUOSAVYBĖS TEISE PRIKLAUSANČIUS</w:t>
      </w:r>
      <w:r w:rsidR="00720075">
        <w:rPr>
          <w:b/>
        </w:rPr>
        <w:t>,</w:t>
      </w:r>
      <w:r w:rsidR="00E97EB5">
        <w:rPr>
          <w:b/>
        </w:rPr>
        <w:t xml:space="preserve"> LAZDIJŲ RAJONO SAVIVALDYBĖS PATIKĖJIMO TEISE VALDOMUS KITO</w:t>
      </w:r>
      <w:r w:rsidR="00DD03C4">
        <w:rPr>
          <w:b/>
        </w:rPr>
        <w:t xml:space="preserve">S </w:t>
      </w:r>
      <w:r w:rsidR="00DD03C4" w:rsidRPr="00DD03C4">
        <w:rPr>
          <w:b/>
        </w:rPr>
        <w:t>PAGRINDINĖS TIKSLINĖS NAUDOJIMO PASKIRTIES</w:t>
      </w:r>
      <w:r w:rsidR="00DD03C4">
        <w:rPr>
          <w:b/>
        </w:rPr>
        <w:t xml:space="preserve"> ŽEMĖS SKLYPUS</w:t>
      </w:r>
    </w:p>
    <w:bookmarkEnd w:id="2"/>
    <w:p w14:paraId="7CEB5E14" w14:textId="71360D6F" w:rsidR="00EC5B12" w:rsidRPr="00D242C3" w:rsidRDefault="00EC5B12">
      <w:pPr>
        <w:jc w:val="center"/>
      </w:pPr>
    </w:p>
    <w:p w14:paraId="6C852325" w14:textId="02E89C55" w:rsidR="00EC5B12" w:rsidRPr="00D242C3" w:rsidRDefault="00E225E3">
      <w:pPr>
        <w:jc w:val="center"/>
      </w:pPr>
      <w:bookmarkStart w:id="3" w:name="Data"/>
      <w:r w:rsidRPr="00D242C3">
        <w:t>202</w:t>
      </w:r>
      <w:r w:rsidR="000F76C1">
        <w:t>1</w:t>
      </w:r>
      <w:r w:rsidR="00EC5B12" w:rsidRPr="00D242C3">
        <w:t xml:space="preserve"> m.</w:t>
      </w:r>
      <w:bookmarkEnd w:id="3"/>
      <w:r w:rsidR="00EC5B12" w:rsidRPr="00D242C3">
        <w:t xml:space="preserve"> </w:t>
      </w:r>
      <w:r w:rsidR="00804560">
        <w:t xml:space="preserve">gegužės </w:t>
      </w:r>
      <w:r w:rsidR="00471E44">
        <w:t xml:space="preserve">31 </w:t>
      </w:r>
      <w:r w:rsidR="00EC5B12" w:rsidRPr="00D242C3">
        <w:t>d. Nr.</w:t>
      </w:r>
      <w:r w:rsidR="00471E44">
        <w:t xml:space="preserve"> 34-821</w:t>
      </w:r>
      <w:r w:rsidR="008A6884" w:rsidRPr="00D242C3">
        <w:t xml:space="preserve"> </w:t>
      </w:r>
      <w:r w:rsidR="00255554" w:rsidRPr="00D242C3">
        <w:t xml:space="preserve"> </w:t>
      </w:r>
      <w:r w:rsidR="00EC5B12" w:rsidRPr="00D242C3">
        <w:t xml:space="preserve"> </w:t>
      </w:r>
      <w:bookmarkStart w:id="4" w:name="Nr"/>
    </w:p>
    <w:bookmarkEnd w:id="4"/>
    <w:p w14:paraId="4AA22246" w14:textId="77777777" w:rsidR="00EC5B12" w:rsidRPr="00D242C3" w:rsidRDefault="00EC5B12">
      <w:pPr>
        <w:pStyle w:val="Antrat4"/>
        <w:tabs>
          <w:tab w:val="left" w:pos="0"/>
        </w:tabs>
        <w:rPr>
          <w:sz w:val="24"/>
        </w:rPr>
      </w:pPr>
      <w:r w:rsidRPr="00D242C3">
        <w:rPr>
          <w:sz w:val="24"/>
        </w:rPr>
        <w:t>Lazdijai</w:t>
      </w:r>
    </w:p>
    <w:p w14:paraId="4909BD8F" w14:textId="77777777" w:rsidR="00EC5B12" w:rsidRPr="00D242C3" w:rsidRDefault="00EC5B12" w:rsidP="00C10AC2"/>
    <w:p w14:paraId="15B9E088" w14:textId="26E3DDB0" w:rsidR="00EC5B12" w:rsidRPr="00D242C3" w:rsidRDefault="00EC5B12" w:rsidP="005D439C">
      <w:pPr>
        <w:pStyle w:val="Pagrindiniotekstotrauka"/>
        <w:spacing w:line="360" w:lineRule="auto"/>
        <w:ind w:right="-623"/>
        <w:rPr>
          <w:rFonts w:ascii="Times New Roman" w:hAnsi="Times New Roman"/>
        </w:rPr>
      </w:pPr>
      <w:r w:rsidRPr="001A3664">
        <w:rPr>
          <w:rFonts w:ascii="Times New Roman" w:hAnsi="Times New Roman"/>
        </w:rPr>
        <w:t xml:space="preserve">Vadovaudamasi </w:t>
      </w:r>
      <w:bookmarkStart w:id="5" w:name="_Hlk62462201"/>
      <w:r w:rsidRPr="001A3664">
        <w:rPr>
          <w:rFonts w:ascii="Times New Roman" w:eastAsia="Times New Roman" w:hAnsi="Times New Roman"/>
          <w:lang w:eastAsia="ar-SA"/>
        </w:rPr>
        <w:t xml:space="preserve">Lietuvos Respublikos vietos savivaldos įstatymo </w:t>
      </w:r>
      <w:r w:rsidR="006742E5" w:rsidRPr="001A3664">
        <w:rPr>
          <w:rFonts w:ascii="Times New Roman" w:eastAsia="Times New Roman" w:hAnsi="Times New Roman"/>
          <w:lang w:eastAsia="ar-SA"/>
        </w:rPr>
        <w:t xml:space="preserve">7 straipsnio 10 punktu, </w:t>
      </w:r>
      <w:r w:rsidR="00A81399" w:rsidRPr="001A3664">
        <w:rPr>
          <w:rFonts w:ascii="Times New Roman" w:eastAsia="Times New Roman" w:hAnsi="Times New Roman"/>
          <w:lang w:eastAsia="ar-SA"/>
        </w:rPr>
        <w:t>16 straipsnio</w:t>
      </w:r>
      <w:r w:rsidR="00D80330">
        <w:rPr>
          <w:rFonts w:ascii="Times New Roman" w:eastAsia="Times New Roman" w:hAnsi="Times New Roman"/>
          <w:lang w:eastAsia="ar-SA"/>
        </w:rPr>
        <w:t xml:space="preserve"> 2 dalies</w:t>
      </w:r>
      <w:r w:rsidR="00A81399" w:rsidRPr="001A3664">
        <w:rPr>
          <w:rFonts w:ascii="Times New Roman" w:eastAsia="Times New Roman" w:hAnsi="Times New Roman"/>
          <w:lang w:eastAsia="ar-SA"/>
        </w:rPr>
        <w:t xml:space="preserve"> </w:t>
      </w:r>
      <w:r w:rsidR="00830AF2" w:rsidRPr="001A3664">
        <w:rPr>
          <w:rFonts w:ascii="Times New Roman" w:eastAsia="Times New Roman" w:hAnsi="Times New Roman"/>
          <w:lang w:eastAsia="ar-SA"/>
        </w:rPr>
        <w:t xml:space="preserve">27 punktu, </w:t>
      </w:r>
      <w:r w:rsidR="00B02F45" w:rsidRPr="001A3664">
        <w:rPr>
          <w:rFonts w:ascii="Times New Roman" w:eastAsia="Times New Roman" w:hAnsi="Times New Roman"/>
          <w:lang w:eastAsia="ar-SA"/>
        </w:rPr>
        <w:t>48</w:t>
      </w:r>
      <w:r w:rsidRPr="001A3664">
        <w:rPr>
          <w:rFonts w:ascii="Times New Roman" w:eastAsia="Times New Roman" w:hAnsi="Times New Roman"/>
          <w:lang w:eastAsia="ar-SA"/>
        </w:rPr>
        <w:t xml:space="preserve"> straipsnio </w:t>
      </w:r>
      <w:r w:rsidR="006F5539" w:rsidRPr="001A3664">
        <w:rPr>
          <w:rFonts w:ascii="Times New Roman" w:eastAsia="Times New Roman" w:hAnsi="Times New Roman"/>
          <w:lang w:eastAsia="ar-SA"/>
        </w:rPr>
        <w:t>4</w:t>
      </w:r>
      <w:r w:rsidRPr="001A3664">
        <w:rPr>
          <w:rFonts w:ascii="Times New Roman" w:eastAsia="Times New Roman" w:hAnsi="Times New Roman"/>
          <w:lang w:eastAsia="ar-SA"/>
        </w:rPr>
        <w:t xml:space="preserve"> dali</w:t>
      </w:r>
      <w:r w:rsidR="00E51653" w:rsidRPr="001A3664">
        <w:rPr>
          <w:rFonts w:ascii="Times New Roman" w:eastAsia="Times New Roman" w:hAnsi="Times New Roman"/>
          <w:lang w:eastAsia="ar-SA"/>
        </w:rPr>
        <w:t>mi</w:t>
      </w:r>
      <w:r w:rsidRPr="001A3664">
        <w:rPr>
          <w:rFonts w:ascii="Times New Roman" w:eastAsia="Times New Roman" w:hAnsi="Times New Roman"/>
          <w:lang w:eastAsia="ar-SA"/>
        </w:rPr>
        <w:t xml:space="preserve">, Lietuvos Respublikos valstybės ir savivaldybių turto valdymo, naudojimo ir disponavimo juo įstatymo </w:t>
      </w:r>
      <w:r w:rsidR="00B3060E" w:rsidRPr="001A3664">
        <w:rPr>
          <w:rFonts w:ascii="Times New Roman" w:eastAsia="Times New Roman" w:hAnsi="Times New Roman"/>
          <w:lang w:eastAsia="ar-SA"/>
        </w:rPr>
        <w:t>10</w:t>
      </w:r>
      <w:r w:rsidRPr="001A3664">
        <w:rPr>
          <w:rFonts w:ascii="Times New Roman" w:eastAsia="Times New Roman" w:hAnsi="Times New Roman"/>
          <w:lang w:eastAsia="ar-SA"/>
        </w:rPr>
        <w:t xml:space="preserve"> straipsnio </w:t>
      </w:r>
      <w:r w:rsidR="00B3060E" w:rsidRPr="001A3664">
        <w:rPr>
          <w:rFonts w:ascii="Times New Roman" w:eastAsia="Times New Roman" w:hAnsi="Times New Roman"/>
          <w:lang w:eastAsia="ar-SA"/>
        </w:rPr>
        <w:t xml:space="preserve">2 ir 3 </w:t>
      </w:r>
      <w:r w:rsidRPr="001A3664">
        <w:rPr>
          <w:rFonts w:ascii="Times New Roman" w:eastAsia="Times New Roman" w:hAnsi="Times New Roman"/>
          <w:lang w:eastAsia="ar-SA"/>
        </w:rPr>
        <w:t>dalimi</w:t>
      </w:r>
      <w:r w:rsidR="00B3060E" w:rsidRPr="001A3664">
        <w:rPr>
          <w:rFonts w:ascii="Times New Roman" w:eastAsia="Times New Roman" w:hAnsi="Times New Roman"/>
          <w:lang w:eastAsia="ar-SA"/>
        </w:rPr>
        <w:t>s</w:t>
      </w:r>
      <w:r w:rsidR="00740EFC" w:rsidRPr="001A3664">
        <w:rPr>
          <w:rFonts w:ascii="Times New Roman" w:eastAsia="Times New Roman" w:hAnsi="Times New Roman"/>
          <w:lang w:eastAsia="ar-SA"/>
        </w:rPr>
        <w:t xml:space="preserve">, </w:t>
      </w:r>
      <w:r w:rsidR="00D558E3" w:rsidRPr="001A3664">
        <w:rPr>
          <w:rFonts w:ascii="Times New Roman" w:eastAsia="Times New Roman" w:hAnsi="Times New Roman"/>
          <w:lang w:eastAsia="ar-SA"/>
        </w:rPr>
        <w:t xml:space="preserve">11 straipsnio 1 dalies 2 punktu, </w:t>
      </w:r>
      <w:r w:rsidR="000F45B5" w:rsidRPr="001A3664">
        <w:rPr>
          <w:rFonts w:ascii="Times New Roman" w:eastAsia="Times New Roman" w:hAnsi="Times New Roman"/>
          <w:lang w:eastAsia="ar-SA"/>
        </w:rPr>
        <w:t xml:space="preserve">Lietuvos Respublikos žemės įstatymo </w:t>
      </w:r>
      <w:r w:rsidR="00E0430E" w:rsidRPr="001A3664">
        <w:rPr>
          <w:rFonts w:ascii="Times New Roman" w:eastAsia="Times New Roman" w:hAnsi="Times New Roman"/>
          <w:lang w:eastAsia="ar-SA"/>
        </w:rPr>
        <w:t xml:space="preserve">2 straipsnio 22 dalimi, </w:t>
      </w:r>
      <w:r w:rsidR="000F45B5" w:rsidRPr="001A3664">
        <w:rPr>
          <w:rFonts w:ascii="Times New Roman" w:eastAsia="Times New Roman" w:hAnsi="Times New Roman"/>
          <w:lang w:eastAsia="ar-SA"/>
        </w:rPr>
        <w:t xml:space="preserve">7 straipsnio </w:t>
      </w:r>
      <w:r w:rsidR="00D77ED4" w:rsidRPr="001A3664">
        <w:rPr>
          <w:rFonts w:ascii="Times New Roman" w:eastAsia="Times New Roman" w:hAnsi="Times New Roman"/>
          <w:lang w:eastAsia="ar-SA"/>
        </w:rPr>
        <w:t>1 dalies 2</w:t>
      </w:r>
      <w:r w:rsidR="001D6C51" w:rsidRPr="001A3664">
        <w:rPr>
          <w:rFonts w:ascii="Times New Roman" w:eastAsia="Times New Roman" w:hAnsi="Times New Roman"/>
          <w:lang w:eastAsia="ar-SA"/>
        </w:rPr>
        <w:t xml:space="preserve"> </w:t>
      </w:r>
      <w:r w:rsidR="00D77ED4" w:rsidRPr="001A3664">
        <w:rPr>
          <w:rFonts w:ascii="Times New Roman" w:eastAsia="Times New Roman" w:hAnsi="Times New Roman"/>
          <w:lang w:eastAsia="ar-SA"/>
        </w:rPr>
        <w:t>punktu</w:t>
      </w:r>
      <w:r w:rsidR="006446C2" w:rsidRPr="001A3664">
        <w:rPr>
          <w:rFonts w:ascii="Times New Roman" w:eastAsia="Times New Roman" w:hAnsi="Times New Roman"/>
          <w:lang w:eastAsia="ar-SA"/>
        </w:rPr>
        <w:t xml:space="preserve"> ir 11 dalimi, </w:t>
      </w:r>
      <w:r w:rsidR="00D22ED9" w:rsidRPr="001A3664">
        <w:rPr>
          <w:rFonts w:ascii="Times New Roman" w:eastAsia="Times New Roman" w:hAnsi="Times New Roman"/>
          <w:lang w:eastAsia="ar-SA"/>
        </w:rPr>
        <w:t xml:space="preserve">37 straipsniu, </w:t>
      </w:r>
      <w:r w:rsidR="00E11A86">
        <w:rPr>
          <w:rFonts w:ascii="Times New Roman" w:eastAsia="Times New Roman" w:hAnsi="Times New Roman"/>
          <w:lang w:eastAsia="ar-SA"/>
        </w:rPr>
        <w:t xml:space="preserve">40 straipsnio 3 dalimi, </w:t>
      </w:r>
      <w:r w:rsidR="00740EFC" w:rsidRPr="001A3664">
        <w:rPr>
          <w:rFonts w:ascii="Times New Roman" w:eastAsia="Times New Roman" w:hAnsi="Times New Roman"/>
          <w:lang w:eastAsia="ar-SA"/>
        </w:rPr>
        <w:t xml:space="preserve">Lietuvos Respublikos </w:t>
      </w:r>
      <w:r w:rsidR="002042AD" w:rsidRPr="001A3664">
        <w:rPr>
          <w:rFonts w:ascii="Times New Roman" w:eastAsia="Times New Roman" w:hAnsi="Times New Roman"/>
          <w:lang w:eastAsia="ar-SA"/>
        </w:rPr>
        <w:t>nekilnojamojo turto kadastro įstatymo 7 straipsnio</w:t>
      </w:r>
      <w:r w:rsidR="00924E95" w:rsidRPr="001A3664">
        <w:rPr>
          <w:rFonts w:ascii="Times New Roman" w:eastAsia="Times New Roman" w:hAnsi="Times New Roman"/>
          <w:lang w:eastAsia="ar-SA"/>
        </w:rPr>
        <w:t xml:space="preserve"> </w:t>
      </w:r>
      <w:r w:rsidR="001615FF" w:rsidRPr="001A3664">
        <w:rPr>
          <w:rFonts w:ascii="Times New Roman" w:eastAsia="Times New Roman" w:hAnsi="Times New Roman"/>
          <w:lang w:eastAsia="ar-SA"/>
        </w:rPr>
        <w:t>1 dalies 4 punktu</w:t>
      </w:r>
      <w:r w:rsidR="004531F2">
        <w:rPr>
          <w:rFonts w:ascii="Times New Roman" w:eastAsia="Times New Roman" w:hAnsi="Times New Roman"/>
          <w:lang w:eastAsia="ar-SA"/>
        </w:rPr>
        <w:t xml:space="preserve"> bei atsižvelgdama </w:t>
      </w:r>
      <w:r w:rsidR="00AA7980">
        <w:rPr>
          <w:rFonts w:ascii="Times New Roman" w:hAnsi="Times New Roman"/>
        </w:rPr>
        <w:t xml:space="preserve">į Lazdijų rajono savivaldybės administracijos </w:t>
      </w:r>
      <w:r w:rsidR="009871DB">
        <w:rPr>
          <w:rFonts w:ascii="Times New Roman" w:hAnsi="Times New Roman"/>
        </w:rPr>
        <w:t>Strateginio planavimo ir investicinių projektų valdymo skyriaus 202</w:t>
      </w:r>
      <w:r w:rsidR="00C951E4">
        <w:rPr>
          <w:rFonts w:ascii="Times New Roman" w:hAnsi="Times New Roman"/>
        </w:rPr>
        <w:t xml:space="preserve">0-11-16 </w:t>
      </w:r>
      <w:r w:rsidR="009871DB">
        <w:rPr>
          <w:rFonts w:ascii="Times New Roman" w:hAnsi="Times New Roman"/>
        </w:rPr>
        <w:t xml:space="preserve">raštą </w:t>
      </w:r>
      <w:r w:rsidR="00CD1256">
        <w:rPr>
          <w:rFonts w:ascii="Times New Roman" w:hAnsi="Times New Roman"/>
        </w:rPr>
        <w:t xml:space="preserve">    </w:t>
      </w:r>
      <w:r w:rsidR="009871DB">
        <w:rPr>
          <w:rFonts w:ascii="Times New Roman" w:hAnsi="Times New Roman"/>
        </w:rPr>
        <w:t>Nr.</w:t>
      </w:r>
      <w:r w:rsidR="00CD1256">
        <w:rPr>
          <w:rFonts w:ascii="Times New Roman" w:hAnsi="Times New Roman"/>
        </w:rPr>
        <w:t xml:space="preserve"> </w:t>
      </w:r>
      <w:r w:rsidR="007C495F">
        <w:rPr>
          <w:rFonts w:ascii="Times New Roman" w:hAnsi="Times New Roman"/>
        </w:rPr>
        <w:t>VD-</w:t>
      </w:r>
      <w:r w:rsidR="00C951E4">
        <w:rPr>
          <w:rFonts w:ascii="Times New Roman" w:hAnsi="Times New Roman"/>
        </w:rPr>
        <w:t xml:space="preserve">574 </w:t>
      </w:r>
      <w:r w:rsidR="008C0641">
        <w:rPr>
          <w:rFonts w:ascii="Times New Roman" w:hAnsi="Times New Roman"/>
        </w:rPr>
        <w:t xml:space="preserve">„Dėl </w:t>
      </w:r>
      <w:r w:rsidR="009A5D3C" w:rsidRPr="009A5D3C">
        <w:rPr>
          <w:rFonts w:ascii="Times New Roman" w:hAnsi="Times New Roman"/>
        </w:rPr>
        <w:t xml:space="preserve">žemės sklypų formavimo ir pertvarkymo procedūrų organizavimo“ </w:t>
      </w:r>
      <w:r w:rsidR="00C951E4">
        <w:rPr>
          <w:rFonts w:ascii="Times New Roman" w:hAnsi="Times New Roman"/>
        </w:rPr>
        <w:t xml:space="preserve">ir į </w:t>
      </w:r>
      <w:r w:rsidR="00C53980" w:rsidRPr="00C53980">
        <w:rPr>
          <w:rFonts w:ascii="Times New Roman" w:hAnsi="Times New Roman"/>
        </w:rPr>
        <w:t xml:space="preserve">Lazdijų rajono savivaldybės administracijos </w:t>
      </w:r>
      <w:r w:rsidR="00C53980">
        <w:rPr>
          <w:rFonts w:ascii="Times New Roman" w:hAnsi="Times New Roman"/>
        </w:rPr>
        <w:t xml:space="preserve">Architektūros ir teritorijų planavimo skyriaus </w:t>
      </w:r>
      <w:r w:rsidR="008C0641">
        <w:rPr>
          <w:rFonts w:ascii="Times New Roman" w:hAnsi="Times New Roman"/>
        </w:rPr>
        <w:t xml:space="preserve">2021-05-20 raštą Nr. VD-280 „Dėl tarybos pritarimo“, </w:t>
      </w:r>
      <w:bookmarkEnd w:id="5"/>
      <w:r w:rsidRPr="00D242C3">
        <w:rPr>
          <w:rFonts w:ascii="Times New Roman" w:hAnsi="Times New Roman"/>
        </w:rPr>
        <w:t>Lazdijų rajono savivaldybės taryba</w:t>
      </w:r>
      <w:r w:rsidR="008D1A49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n</w:t>
      </w:r>
      <w:r w:rsidR="008D1A49">
        <w:rPr>
          <w:rFonts w:ascii="Times New Roman" w:hAnsi="Times New Roman"/>
        </w:rPr>
        <w:t> </w:t>
      </w:r>
      <w:r w:rsidRPr="00D242C3">
        <w:rPr>
          <w:rFonts w:ascii="Times New Roman" w:hAnsi="Times New Roman"/>
        </w:rPr>
        <w:t>u</w:t>
      </w:r>
      <w:r w:rsidR="008D1A49">
        <w:rPr>
          <w:rFonts w:ascii="Times New Roman" w:hAnsi="Times New Roman"/>
        </w:rPr>
        <w:t> </w:t>
      </w:r>
      <w:r w:rsidRPr="00D242C3">
        <w:rPr>
          <w:rFonts w:ascii="Times New Roman" w:hAnsi="Times New Roman"/>
        </w:rPr>
        <w:t>s</w:t>
      </w:r>
      <w:r w:rsidR="008D1A49">
        <w:rPr>
          <w:rFonts w:ascii="Times New Roman" w:hAnsi="Times New Roman"/>
        </w:rPr>
        <w:t> </w:t>
      </w:r>
      <w:r w:rsidRPr="00D242C3">
        <w:rPr>
          <w:rFonts w:ascii="Times New Roman" w:hAnsi="Times New Roman"/>
        </w:rPr>
        <w:t>p r e n d ž i a:</w:t>
      </w:r>
    </w:p>
    <w:p w14:paraId="23116E76" w14:textId="73299275" w:rsidR="000C536F" w:rsidRDefault="00EC5B12" w:rsidP="005D439C">
      <w:pPr>
        <w:pStyle w:val="Pagrindiniotekstopirmatrauka"/>
        <w:spacing w:after="0" w:line="360" w:lineRule="auto"/>
        <w:ind w:right="-623" w:firstLine="0"/>
        <w:jc w:val="both"/>
      </w:pPr>
      <w:r w:rsidRPr="00D242C3">
        <w:tab/>
      </w:r>
      <w:r w:rsidR="00D80330">
        <w:t xml:space="preserve">1. </w:t>
      </w:r>
      <w:r w:rsidRPr="00D242C3">
        <w:t xml:space="preserve">Leisti Lazdijų rajono savivaldybės </w:t>
      </w:r>
      <w:r w:rsidR="00473368" w:rsidRPr="00D242C3">
        <w:t>administracijai</w:t>
      </w:r>
      <w:r w:rsidR="000C536F">
        <w:t>:</w:t>
      </w:r>
    </w:p>
    <w:p w14:paraId="17E8049D" w14:textId="06F705DA" w:rsidR="007A14E4" w:rsidRDefault="00D80330" w:rsidP="005D439C">
      <w:pPr>
        <w:pStyle w:val="Pagrindiniotekstopirmatrauka"/>
        <w:spacing w:after="0" w:line="360" w:lineRule="auto"/>
        <w:ind w:right="-623" w:firstLine="709"/>
        <w:jc w:val="both"/>
      </w:pPr>
      <w:r>
        <w:t>1.</w:t>
      </w:r>
      <w:r w:rsidR="000C536F">
        <w:t xml:space="preserve">1. </w:t>
      </w:r>
      <w:r w:rsidR="00473368" w:rsidRPr="00D242C3">
        <w:t xml:space="preserve"> </w:t>
      </w:r>
      <w:r w:rsidR="00CD1256">
        <w:t>T</w:t>
      </w:r>
      <w:r w:rsidR="00EC5B12" w:rsidRPr="00D242C3">
        <w:t xml:space="preserve">eisės aktų nustatyta tvarka </w:t>
      </w:r>
      <w:bookmarkStart w:id="6" w:name="_Hlk62462408"/>
      <w:r w:rsidR="009E2B5E">
        <w:t xml:space="preserve">sujungti </w:t>
      </w:r>
      <w:r w:rsidR="001E5DB6">
        <w:t xml:space="preserve">šiuos </w:t>
      </w:r>
      <w:r w:rsidR="00E178BF">
        <w:t>valstybei nuosavybės teise priklausančius</w:t>
      </w:r>
      <w:r w:rsidR="00CD1256">
        <w:t>,</w:t>
      </w:r>
      <w:r w:rsidR="00E178BF">
        <w:t xml:space="preserve"> Lazdijų rajono savivaldybės patikėjimo teise valdomus </w:t>
      </w:r>
      <w:r w:rsidR="008A2896">
        <w:t xml:space="preserve">kitos </w:t>
      </w:r>
      <w:r w:rsidR="0066454F">
        <w:t xml:space="preserve">pagrindinės tikslinės naudojimo </w:t>
      </w:r>
      <w:r w:rsidR="008A2896">
        <w:t>paskirties</w:t>
      </w:r>
      <w:r w:rsidR="0052418B">
        <w:t xml:space="preserve"> </w:t>
      </w:r>
      <w:r w:rsidR="0052418B" w:rsidRPr="00387327">
        <w:t>(</w:t>
      </w:r>
      <w:r w:rsidR="008A2896" w:rsidRPr="00387327">
        <w:t>būdas</w:t>
      </w:r>
      <w:r w:rsidR="00CD1256">
        <w:t xml:space="preserve"> – </w:t>
      </w:r>
      <w:r w:rsidR="0052418B" w:rsidRPr="00387327">
        <w:t>pramonės ir sandėliavimo</w:t>
      </w:r>
      <w:r w:rsidR="00387327" w:rsidRPr="00387327">
        <w:t xml:space="preserve"> objektų teritorijos, naudojimo pobūdis – pramonės ir sandėliavimo įmonių statybos)</w:t>
      </w:r>
      <w:r w:rsidR="0052418B">
        <w:t xml:space="preserve"> </w:t>
      </w:r>
      <w:r w:rsidR="0084396A">
        <w:t>žemės sklypus</w:t>
      </w:r>
      <w:r w:rsidR="00CD1256">
        <w:t>,</w:t>
      </w:r>
      <w:r w:rsidR="0084396A">
        <w:t xml:space="preserve"> </w:t>
      </w:r>
      <w:r w:rsidR="0052418B">
        <w:t xml:space="preserve">nekeičiant </w:t>
      </w:r>
      <w:r w:rsidR="0084396A">
        <w:t xml:space="preserve">jų pagrindinės naudojimo </w:t>
      </w:r>
      <w:r w:rsidR="0052418B">
        <w:t>paskirties</w:t>
      </w:r>
      <w:r w:rsidR="00AA1209">
        <w:t xml:space="preserve">: </w:t>
      </w:r>
      <w:r w:rsidR="002B3C0E" w:rsidRPr="002B3C0E">
        <w:t xml:space="preserve"> </w:t>
      </w:r>
    </w:p>
    <w:p w14:paraId="7D5D3F85" w14:textId="46DDDACE" w:rsidR="00360BA2" w:rsidRPr="001A3664" w:rsidRDefault="00D80330" w:rsidP="005D439C">
      <w:pPr>
        <w:pStyle w:val="Pagrindiniotekstopirmatrauka"/>
        <w:spacing w:after="0" w:line="360" w:lineRule="auto"/>
        <w:ind w:right="-623" w:firstLine="709"/>
        <w:jc w:val="both"/>
      </w:pPr>
      <w:r>
        <w:t>1.</w:t>
      </w:r>
      <w:r w:rsidR="00360BA2">
        <w:t>1.</w:t>
      </w:r>
      <w:r w:rsidR="000C536F">
        <w:t xml:space="preserve">1. </w:t>
      </w:r>
      <w:r w:rsidR="00360BA2">
        <w:t xml:space="preserve"> </w:t>
      </w:r>
      <w:bookmarkStart w:id="7" w:name="_Hlk72927809"/>
      <w:r w:rsidR="001E5DB6" w:rsidRPr="001A3664">
        <w:t xml:space="preserve">sujungti </w:t>
      </w:r>
      <w:r w:rsidR="00360BA2" w:rsidRPr="001A3664">
        <w:t xml:space="preserve">2,1134 ha žemės sklypą (žemės sklypo unikalus Nr. 4400-2124-8902, kadastrinis Nr. </w:t>
      </w:r>
      <w:r w:rsidR="00C54F5B" w:rsidRPr="001A3664">
        <w:t>5903/0001:395)</w:t>
      </w:r>
      <w:r w:rsidR="00360BA2" w:rsidRPr="001A3664">
        <w:t>, esantį  Lazdijų r. sav.</w:t>
      </w:r>
      <w:r w:rsidR="00CD1256">
        <w:t>,</w:t>
      </w:r>
      <w:r w:rsidR="00360BA2" w:rsidRPr="001A3664">
        <w:t xml:space="preserve"> Šeštokų sen.</w:t>
      </w:r>
      <w:r w:rsidR="00CD1256">
        <w:t>,</w:t>
      </w:r>
      <w:r w:rsidR="00360BA2" w:rsidRPr="001A3664">
        <w:t xml:space="preserve"> </w:t>
      </w:r>
      <w:proofErr w:type="spellStart"/>
      <w:r w:rsidR="00360BA2" w:rsidRPr="001A3664">
        <w:t>Jukneliškės</w:t>
      </w:r>
      <w:proofErr w:type="spellEnd"/>
      <w:r w:rsidR="00360BA2" w:rsidRPr="001A3664">
        <w:t xml:space="preserve"> k.</w:t>
      </w:r>
      <w:r w:rsidR="00CD1256">
        <w:t>,</w:t>
      </w:r>
      <w:r w:rsidR="00360BA2" w:rsidRPr="001A3664">
        <w:t xml:space="preserve"> Dvaro g. 15,</w:t>
      </w:r>
      <w:r w:rsidR="00C54F5B" w:rsidRPr="001A3664">
        <w:t xml:space="preserve"> </w:t>
      </w:r>
      <w:r w:rsidR="00BB4FC2" w:rsidRPr="001A3664">
        <w:t>4,</w:t>
      </w:r>
      <w:r w:rsidR="00861224" w:rsidRPr="001A3664">
        <w:t xml:space="preserve">6697 ha žemės sklypą (žemės sklypo unikalus Nr. 4400-2123-1447, kadastrinis Nr. </w:t>
      </w:r>
      <w:r w:rsidR="003F7EFF" w:rsidRPr="001A3664">
        <w:t>5903/0001:390</w:t>
      </w:r>
      <w:r w:rsidR="00861224" w:rsidRPr="001A3664">
        <w:t>), esantį  Lazdijų r. sav.</w:t>
      </w:r>
      <w:r w:rsidR="00CD1256">
        <w:t>,</w:t>
      </w:r>
      <w:r w:rsidR="00861224" w:rsidRPr="001A3664">
        <w:t xml:space="preserve"> Šeštokų sen.</w:t>
      </w:r>
      <w:r w:rsidR="00CD1256">
        <w:t>,</w:t>
      </w:r>
      <w:r w:rsidR="00861224" w:rsidRPr="001A3664">
        <w:t xml:space="preserve"> </w:t>
      </w:r>
      <w:proofErr w:type="spellStart"/>
      <w:r w:rsidR="00861224" w:rsidRPr="001A3664">
        <w:t>Jukneliškės</w:t>
      </w:r>
      <w:proofErr w:type="spellEnd"/>
      <w:r w:rsidR="00861224" w:rsidRPr="001A3664">
        <w:t xml:space="preserve"> k.</w:t>
      </w:r>
      <w:r w:rsidR="00CD1256">
        <w:t>,</w:t>
      </w:r>
      <w:r w:rsidR="00861224" w:rsidRPr="001A3664">
        <w:t xml:space="preserve"> Dvaro g. 17,</w:t>
      </w:r>
      <w:r w:rsidR="00726B16" w:rsidRPr="001A3664">
        <w:t xml:space="preserve"> </w:t>
      </w:r>
      <w:r w:rsidR="00C2158D" w:rsidRPr="001A3664">
        <w:t xml:space="preserve">6,5162 ha žemės sklypą (žemės sklypo unikalus Nr. 4400-2123-1472, kadastrinis Nr. </w:t>
      </w:r>
      <w:r w:rsidR="001E5DB6" w:rsidRPr="001A3664">
        <w:t>5903/0001:391</w:t>
      </w:r>
      <w:r w:rsidR="00C2158D" w:rsidRPr="001A3664">
        <w:t>), esantį  Lazdijų r. sav.</w:t>
      </w:r>
      <w:r w:rsidR="00CD1256">
        <w:t>,</w:t>
      </w:r>
      <w:r w:rsidR="00C2158D" w:rsidRPr="001A3664">
        <w:t xml:space="preserve"> Šeštokų sen.</w:t>
      </w:r>
      <w:r w:rsidR="00CD1256">
        <w:t>,</w:t>
      </w:r>
      <w:r w:rsidR="00C2158D" w:rsidRPr="001A3664">
        <w:t xml:space="preserve"> </w:t>
      </w:r>
      <w:proofErr w:type="spellStart"/>
      <w:r w:rsidR="00C2158D" w:rsidRPr="001A3664">
        <w:t>Jukneliškės</w:t>
      </w:r>
      <w:proofErr w:type="spellEnd"/>
      <w:r w:rsidR="00C2158D" w:rsidRPr="001A3664">
        <w:t xml:space="preserve"> k.</w:t>
      </w:r>
      <w:r w:rsidR="00CD1256">
        <w:t>,</w:t>
      </w:r>
      <w:r w:rsidR="00C2158D" w:rsidRPr="001A3664">
        <w:t xml:space="preserve"> Dvaro g. 19</w:t>
      </w:r>
      <w:r w:rsidR="001E5DB6" w:rsidRPr="001A3664">
        <w:t>;</w:t>
      </w:r>
    </w:p>
    <w:p w14:paraId="12002D20" w14:textId="0B66A16E" w:rsidR="001E5DB6" w:rsidRDefault="00D80330" w:rsidP="005D439C">
      <w:pPr>
        <w:pStyle w:val="Pagrindiniotekstopirmatrauka"/>
        <w:spacing w:after="0" w:line="360" w:lineRule="auto"/>
        <w:ind w:right="-623" w:firstLine="709"/>
        <w:jc w:val="both"/>
      </w:pPr>
      <w:r>
        <w:t>1.</w:t>
      </w:r>
      <w:r w:rsidR="000C536F" w:rsidRPr="001A3664">
        <w:t>1.</w:t>
      </w:r>
      <w:r w:rsidR="001E5DB6" w:rsidRPr="001A3664">
        <w:t xml:space="preserve">2. sujungti </w:t>
      </w:r>
      <w:r w:rsidR="007778B2" w:rsidRPr="001A3664">
        <w:t xml:space="preserve">3,1235 ha žemės sklypą (žemės sklypo unikalus Nr. 4400-2123-5990, kadastrinis Nr. </w:t>
      </w:r>
      <w:r w:rsidR="00F5512A" w:rsidRPr="001A3664">
        <w:t xml:space="preserve">5903/0001:392) , </w:t>
      </w:r>
      <w:r w:rsidR="007778B2" w:rsidRPr="001A3664">
        <w:t>esantį  Lazdijų r. sav.</w:t>
      </w:r>
      <w:r w:rsidR="00CD1256">
        <w:t>,</w:t>
      </w:r>
      <w:r w:rsidR="007778B2" w:rsidRPr="001A3664">
        <w:t xml:space="preserve"> Šeštokų sen.</w:t>
      </w:r>
      <w:r w:rsidR="00CD1256">
        <w:t>,</w:t>
      </w:r>
      <w:r w:rsidR="007778B2" w:rsidRPr="001A3664">
        <w:t xml:space="preserve"> </w:t>
      </w:r>
      <w:proofErr w:type="spellStart"/>
      <w:r w:rsidR="007778B2" w:rsidRPr="001A3664">
        <w:t>Jukneliškės</w:t>
      </w:r>
      <w:proofErr w:type="spellEnd"/>
      <w:r w:rsidR="007778B2" w:rsidRPr="001A3664">
        <w:t xml:space="preserve"> k.</w:t>
      </w:r>
      <w:r w:rsidR="00CD1256">
        <w:t>,</w:t>
      </w:r>
      <w:r w:rsidR="007778B2" w:rsidRPr="001A3664">
        <w:t xml:space="preserve"> Dvaro g. 18</w:t>
      </w:r>
      <w:r w:rsidR="00F5512A" w:rsidRPr="001A3664">
        <w:t>,</w:t>
      </w:r>
      <w:r w:rsidR="00253A3A" w:rsidRPr="001A3664">
        <w:t xml:space="preserve"> </w:t>
      </w:r>
      <w:r w:rsidR="00FA7B25" w:rsidRPr="001A3664">
        <w:t xml:space="preserve">2,4141 ha žemės sklypą (žemės sklypo unikalus Nr. 4400-2123-6088, kadastrinis Nr. </w:t>
      </w:r>
      <w:r w:rsidR="00253A3A" w:rsidRPr="001A3664">
        <w:t>5903/0001:393)</w:t>
      </w:r>
      <w:r w:rsidR="00BB4FC2" w:rsidRPr="001A3664">
        <w:t>,</w:t>
      </w:r>
      <w:r w:rsidR="00FA7B25" w:rsidRPr="001A3664">
        <w:t xml:space="preserve"> esantį  Lazdijų r. sav.</w:t>
      </w:r>
      <w:r w:rsidR="00CD1256">
        <w:t>,</w:t>
      </w:r>
      <w:r w:rsidR="00FA7B25" w:rsidRPr="001A3664">
        <w:t xml:space="preserve"> Šeštokų sen.</w:t>
      </w:r>
      <w:r w:rsidR="00CD1256">
        <w:t>,</w:t>
      </w:r>
      <w:r w:rsidR="00FA7B25" w:rsidRPr="001A3664">
        <w:t xml:space="preserve"> </w:t>
      </w:r>
      <w:proofErr w:type="spellStart"/>
      <w:r w:rsidR="00FA7B25" w:rsidRPr="001A3664">
        <w:t>Jukneliškės</w:t>
      </w:r>
      <w:proofErr w:type="spellEnd"/>
      <w:r w:rsidR="00FA7B25" w:rsidRPr="001A3664">
        <w:t xml:space="preserve"> k.</w:t>
      </w:r>
      <w:r w:rsidR="00CD1256">
        <w:t>,</w:t>
      </w:r>
      <w:r w:rsidR="00FA7B25" w:rsidRPr="001A3664">
        <w:t xml:space="preserve"> Dvaro g. 20,</w:t>
      </w:r>
      <w:r w:rsidR="00253A3A" w:rsidRPr="001A3664">
        <w:t xml:space="preserve"> </w:t>
      </w:r>
      <w:r w:rsidR="00EB4ADF" w:rsidRPr="001A3664">
        <w:t xml:space="preserve">1,5737 ha žemės sklypą (žemės sklypo unikalus Nr. 4400-2124-8646, kadastrinis Nr. </w:t>
      </w:r>
      <w:r w:rsidR="00DE260B" w:rsidRPr="001A3664">
        <w:t xml:space="preserve">5903/0001:394), </w:t>
      </w:r>
      <w:r w:rsidR="00EB4ADF" w:rsidRPr="001A3664">
        <w:t xml:space="preserve">esantį  Lazdijų </w:t>
      </w:r>
      <w:bookmarkEnd w:id="7"/>
      <w:r w:rsidR="00EB4ADF" w:rsidRPr="001A3664">
        <w:lastRenderedPageBreak/>
        <w:t>r. sav.</w:t>
      </w:r>
      <w:r w:rsidR="00CD1256">
        <w:t>,</w:t>
      </w:r>
      <w:r w:rsidR="00EB4ADF" w:rsidRPr="001A3664">
        <w:t xml:space="preserve"> Šeštokų sen.</w:t>
      </w:r>
      <w:r w:rsidR="00CD1256">
        <w:t>,</w:t>
      </w:r>
      <w:r w:rsidR="00EB4ADF" w:rsidRPr="001A3664">
        <w:t xml:space="preserve"> </w:t>
      </w:r>
      <w:proofErr w:type="spellStart"/>
      <w:r w:rsidR="00EB4ADF" w:rsidRPr="001A3664">
        <w:t>Jukneliškės</w:t>
      </w:r>
      <w:proofErr w:type="spellEnd"/>
      <w:r w:rsidR="00EB4ADF" w:rsidRPr="001A3664">
        <w:t xml:space="preserve"> k.</w:t>
      </w:r>
      <w:r w:rsidR="00CD1256">
        <w:t>,</w:t>
      </w:r>
      <w:r w:rsidR="00EB4ADF" w:rsidRPr="001A3664">
        <w:t xml:space="preserve"> Dvaro g. 22</w:t>
      </w:r>
      <w:r w:rsidR="004B7EC0">
        <w:t>;</w:t>
      </w:r>
      <w:r w:rsidR="000C536F">
        <w:t xml:space="preserve"> </w:t>
      </w:r>
    </w:p>
    <w:p w14:paraId="1AD02566" w14:textId="0F889D6E" w:rsidR="000C536F" w:rsidRDefault="00D80330" w:rsidP="005D439C">
      <w:pPr>
        <w:pStyle w:val="Pagrindiniotekstopirmatrauka"/>
        <w:spacing w:after="0" w:line="360" w:lineRule="auto"/>
        <w:ind w:right="-623" w:firstLine="709"/>
        <w:jc w:val="both"/>
      </w:pPr>
      <w:r>
        <w:t>1.</w:t>
      </w:r>
      <w:r w:rsidR="00C23358">
        <w:t xml:space="preserve">2. </w:t>
      </w:r>
      <w:r w:rsidR="004B7EC0">
        <w:t>A</w:t>
      </w:r>
      <w:r w:rsidR="00C23358" w:rsidRPr="00C23358">
        <w:t xml:space="preserve">pmokėti visas </w:t>
      </w:r>
      <w:r w:rsidR="00AA1209">
        <w:t xml:space="preserve">su </w:t>
      </w:r>
      <w:r w:rsidR="00C23358">
        <w:t>žemės sklypų, nurodytų šio sprendimo 1.1 ir 1.2 papunkčiuose</w:t>
      </w:r>
      <w:r w:rsidR="00AA1209">
        <w:t xml:space="preserve">, </w:t>
      </w:r>
      <w:r w:rsidR="00C23358" w:rsidRPr="00C23358">
        <w:t xml:space="preserve"> sujungimu</w:t>
      </w:r>
      <w:r w:rsidR="00BB4FC2">
        <w:t xml:space="preserve">, įregistravimu </w:t>
      </w:r>
      <w:r w:rsidR="00C23358" w:rsidRPr="00C23358">
        <w:t>susijusias išlaidas</w:t>
      </w:r>
      <w:r w:rsidR="00AA1209">
        <w:t xml:space="preserve">. </w:t>
      </w:r>
    </w:p>
    <w:p w14:paraId="070C4EB2" w14:textId="2FDBE2A2" w:rsidR="00D80330" w:rsidRDefault="00D80330" w:rsidP="005D439C">
      <w:pPr>
        <w:pStyle w:val="Pagrindiniotekstopirmatrauka"/>
        <w:spacing w:after="0" w:line="360" w:lineRule="auto"/>
        <w:ind w:right="-623" w:firstLine="709"/>
        <w:jc w:val="both"/>
      </w:pPr>
      <w:r w:rsidRPr="00D80330">
        <w:t>2. Nurodyti, kad šis sprendimas gali būti skundžiamas Lietuvos Respublikos administracinių bylų teisenos įstatymo nustatyta tvarka ir terminais.</w:t>
      </w:r>
    </w:p>
    <w:p w14:paraId="0550948B" w14:textId="6EBBB6FD" w:rsidR="00F84536" w:rsidRDefault="00F84536" w:rsidP="005D439C">
      <w:pPr>
        <w:pStyle w:val="Pagrindiniotekstopirmatrauka"/>
        <w:spacing w:after="0" w:line="360" w:lineRule="auto"/>
        <w:ind w:left="1080" w:right="-623" w:firstLine="0"/>
        <w:jc w:val="both"/>
        <w:rPr>
          <w:strike/>
        </w:rPr>
      </w:pPr>
    </w:p>
    <w:p w14:paraId="2E067833" w14:textId="77777777" w:rsidR="00F34634" w:rsidRPr="00163DD9" w:rsidRDefault="00F34634" w:rsidP="005D439C">
      <w:pPr>
        <w:pStyle w:val="Pagrindiniotekstopirmatrauka"/>
        <w:spacing w:after="0" w:line="360" w:lineRule="auto"/>
        <w:ind w:left="1080" w:right="-623" w:firstLine="0"/>
        <w:jc w:val="both"/>
        <w:rPr>
          <w:strike/>
        </w:rPr>
      </w:pPr>
    </w:p>
    <w:bookmarkEnd w:id="6"/>
    <w:p w14:paraId="7CEC9A89" w14:textId="07A24129" w:rsidR="00C10AC2" w:rsidRPr="00D242C3" w:rsidRDefault="00C10AC2" w:rsidP="00D242C3">
      <w:pPr>
        <w:tabs>
          <w:tab w:val="right" w:pos="9638"/>
        </w:tabs>
        <w:spacing w:line="360" w:lineRule="auto"/>
      </w:pPr>
      <w:r w:rsidRPr="00D242C3">
        <w:t>Savivaldybės mer</w:t>
      </w:r>
      <w:r w:rsidR="00FF2241">
        <w:t>ė                                                                                       Ausma Miškinienė</w:t>
      </w:r>
      <w:r w:rsidR="00FF2241">
        <w:tab/>
      </w:r>
      <w:r w:rsidR="00D25C07" w:rsidRPr="00D242C3">
        <w:t xml:space="preserve"> </w:t>
      </w:r>
      <w:r w:rsidR="00D25C07" w:rsidRPr="00D242C3">
        <w:tab/>
      </w:r>
    </w:p>
    <w:p w14:paraId="1BF18151" w14:textId="63AD114A" w:rsidR="00EC5B12" w:rsidRDefault="00EC5B12" w:rsidP="00D242C3">
      <w:pPr>
        <w:tabs>
          <w:tab w:val="right" w:pos="9638"/>
        </w:tabs>
        <w:spacing w:line="360" w:lineRule="auto"/>
        <w:jc w:val="center"/>
      </w:pPr>
    </w:p>
    <w:p w14:paraId="017D297D" w14:textId="119D78F8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613678B7" w14:textId="01C1EE49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07DF05EB" w14:textId="11F2BFF9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28BB7563" w14:textId="3A931B90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3895352C" w14:textId="4F25B0A6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73F6BE12" w14:textId="5BE6BCB6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3DE27BD7" w14:textId="34B5CC42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3D69E20F" w14:textId="22122A60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2DF05EF2" w14:textId="79773AFC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68FE5D82" w14:textId="01563586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634FFB5E" w14:textId="77777777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4B3868F6" w14:textId="696E2F31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431551D4" w14:textId="77777777" w:rsidR="00E97EB5" w:rsidRDefault="00E97EB5" w:rsidP="00D242C3">
      <w:pPr>
        <w:tabs>
          <w:tab w:val="right" w:pos="9638"/>
        </w:tabs>
        <w:spacing w:line="360" w:lineRule="auto"/>
        <w:jc w:val="center"/>
      </w:pPr>
    </w:p>
    <w:p w14:paraId="2C6AE2E1" w14:textId="1B8EA6DC" w:rsidR="00805FD9" w:rsidRDefault="00805FD9" w:rsidP="00D242C3">
      <w:pPr>
        <w:tabs>
          <w:tab w:val="right" w:pos="9638"/>
        </w:tabs>
        <w:spacing w:line="360" w:lineRule="auto"/>
        <w:jc w:val="center"/>
      </w:pPr>
    </w:p>
    <w:p w14:paraId="4AA40696" w14:textId="77777777" w:rsidR="00805FD9" w:rsidRPr="00D242C3" w:rsidRDefault="00805FD9" w:rsidP="00D242C3">
      <w:pPr>
        <w:tabs>
          <w:tab w:val="right" w:pos="9638"/>
        </w:tabs>
        <w:spacing w:line="360" w:lineRule="auto"/>
        <w:jc w:val="center"/>
      </w:pPr>
    </w:p>
    <w:p w14:paraId="1AFACA88" w14:textId="77777777" w:rsidR="00EC5B12" w:rsidRPr="00D242C3" w:rsidRDefault="00EC5B12" w:rsidP="00D242C3">
      <w:pPr>
        <w:pStyle w:val="Porat"/>
        <w:spacing w:line="360" w:lineRule="auto"/>
      </w:pPr>
    </w:p>
    <w:p w14:paraId="22388F89" w14:textId="5786F73E" w:rsidR="00EC5B12" w:rsidRDefault="00EC5B12" w:rsidP="00D242C3">
      <w:pPr>
        <w:pStyle w:val="Porat"/>
        <w:spacing w:line="360" w:lineRule="auto"/>
      </w:pPr>
    </w:p>
    <w:p w14:paraId="6FC7E0C9" w14:textId="62076200" w:rsidR="004B7EC0" w:rsidRDefault="004B7EC0" w:rsidP="00D242C3">
      <w:pPr>
        <w:pStyle w:val="Porat"/>
        <w:spacing w:line="360" w:lineRule="auto"/>
      </w:pPr>
    </w:p>
    <w:p w14:paraId="504771E4" w14:textId="5FE91423" w:rsidR="004B7EC0" w:rsidRDefault="004B7EC0" w:rsidP="00D242C3">
      <w:pPr>
        <w:pStyle w:val="Porat"/>
        <w:spacing w:line="360" w:lineRule="auto"/>
      </w:pPr>
    </w:p>
    <w:p w14:paraId="0BB67A87" w14:textId="77777777" w:rsidR="004B7EC0" w:rsidRDefault="004B7EC0" w:rsidP="00D242C3">
      <w:pPr>
        <w:pStyle w:val="Porat"/>
        <w:spacing w:line="360" w:lineRule="auto"/>
      </w:pPr>
    </w:p>
    <w:p w14:paraId="08DEEC07" w14:textId="77777777" w:rsidR="004B7EC0" w:rsidRPr="00D242C3" w:rsidRDefault="004B7EC0" w:rsidP="00D242C3">
      <w:pPr>
        <w:pStyle w:val="Porat"/>
        <w:spacing w:line="360" w:lineRule="auto"/>
      </w:pPr>
    </w:p>
    <w:p w14:paraId="49ABEBEC" w14:textId="77777777" w:rsidR="009F3173" w:rsidRPr="00D242C3" w:rsidRDefault="009F3173" w:rsidP="00D242C3">
      <w:pPr>
        <w:pStyle w:val="Porat"/>
        <w:spacing w:line="360" w:lineRule="auto"/>
      </w:pPr>
    </w:p>
    <w:p w14:paraId="4F8B6A8E" w14:textId="295E6D91" w:rsidR="00490285" w:rsidRPr="00D242C3" w:rsidRDefault="00490285" w:rsidP="00D242C3">
      <w:pPr>
        <w:pStyle w:val="Porat"/>
        <w:spacing w:line="360" w:lineRule="auto"/>
      </w:pPr>
      <w:r w:rsidRPr="00D242C3">
        <w:t>J. Galvanauskienė</w:t>
      </w:r>
      <w:r w:rsidR="00D242C3">
        <w:t>, tel. (8 656) 07 519</w:t>
      </w:r>
    </w:p>
    <w:p w14:paraId="7E74E607" w14:textId="77777777" w:rsidR="00447C28" w:rsidRPr="00D242C3" w:rsidRDefault="00447C28" w:rsidP="00D242C3">
      <w:pPr>
        <w:pStyle w:val="Porat"/>
        <w:spacing w:line="360" w:lineRule="auto"/>
      </w:pPr>
    </w:p>
    <w:p w14:paraId="65A98504" w14:textId="6B11859B" w:rsidR="00447C28" w:rsidRDefault="00447C28" w:rsidP="00D242C3">
      <w:pPr>
        <w:pStyle w:val="Porat"/>
        <w:spacing w:line="360" w:lineRule="auto"/>
      </w:pPr>
    </w:p>
    <w:p w14:paraId="1A3F8CF0" w14:textId="130E8FF5" w:rsidR="004B7EC0" w:rsidRDefault="004B7EC0" w:rsidP="00D242C3">
      <w:pPr>
        <w:pStyle w:val="Porat"/>
        <w:spacing w:line="360" w:lineRule="auto"/>
      </w:pPr>
    </w:p>
    <w:p w14:paraId="30B56965" w14:textId="679530D3" w:rsidR="004B7EC0" w:rsidRDefault="004B7EC0" w:rsidP="00D242C3">
      <w:pPr>
        <w:pStyle w:val="Porat"/>
        <w:spacing w:line="360" w:lineRule="auto"/>
      </w:pPr>
    </w:p>
    <w:p w14:paraId="22FDFB6B" w14:textId="046BEF00" w:rsidR="00447C28" w:rsidRDefault="00447C28" w:rsidP="00DD03C4">
      <w:pPr>
        <w:pStyle w:val="Porat"/>
        <w:jc w:val="center"/>
        <w:rPr>
          <w:b/>
        </w:rPr>
      </w:pPr>
      <w:r w:rsidRPr="00D242C3">
        <w:rPr>
          <w:b/>
        </w:rPr>
        <w:t>LAZDIJŲ RAJONO SAVIVALDYBĖS TARYBOS SPRENDIMO</w:t>
      </w:r>
    </w:p>
    <w:p w14:paraId="1DD75FA7" w14:textId="5A7999A4" w:rsidR="00DD03C4" w:rsidRDefault="00447C28" w:rsidP="00DD03C4">
      <w:pPr>
        <w:pStyle w:val="Porat"/>
        <w:jc w:val="center"/>
        <w:rPr>
          <w:b/>
        </w:rPr>
      </w:pPr>
      <w:r w:rsidRPr="00D242C3">
        <w:rPr>
          <w:b/>
        </w:rPr>
        <w:t>„</w:t>
      </w:r>
      <w:r w:rsidR="00DD03C4" w:rsidRPr="00DD03C4">
        <w:rPr>
          <w:b/>
        </w:rPr>
        <w:t>DĖL LEIDIMO SUJUNGTI VALSTYBEI NUOSAVYBĖS TEISE PRIKLAUSANČIUS</w:t>
      </w:r>
      <w:r w:rsidR="00111CED">
        <w:rPr>
          <w:b/>
        </w:rPr>
        <w:t>,</w:t>
      </w:r>
      <w:r w:rsidR="00DD03C4" w:rsidRPr="00DD03C4">
        <w:rPr>
          <w:b/>
        </w:rPr>
        <w:t xml:space="preserve"> LAZDIJŲ RAJONO SAVIVALDYBĖS PATIKĖJIMO TEISE VALDOMUS KITOS PAGRINDINĖS TIKSLINĖS NAUDOJIMO PASKIRTIES ŽEMĖS SKLYPUS</w:t>
      </w:r>
      <w:r w:rsidR="00DD03C4">
        <w:rPr>
          <w:b/>
        </w:rPr>
        <w:t>“  PROJEKTO</w:t>
      </w:r>
    </w:p>
    <w:p w14:paraId="7D86D4D2" w14:textId="72875186" w:rsidR="00447C28" w:rsidRDefault="00447C28" w:rsidP="00FF2241">
      <w:pPr>
        <w:pStyle w:val="Porat"/>
        <w:jc w:val="center"/>
        <w:rPr>
          <w:b/>
        </w:rPr>
      </w:pPr>
      <w:r w:rsidRPr="00D242C3">
        <w:rPr>
          <w:b/>
        </w:rPr>
        <w:t>AIŠKINAMASIS RAŠTAS</w:t>
      </w:r>
    </w:p>
    <w:p w14:paraId="4C4F82A1" w14:textId="77777777" w:rsidR="004B7EC0" w:rsidRPr="00D242C3" w:rsidRDefault="004B7EC0" w:rsidP="00FF2241">
      <w:pPr>
        <w:pStyle w:val="Porat"/>
        <w:jc w:val="center"/>
        <w:rPr>
          <w:b/>
        </w:rPr>
      </w:pPr>
    </w:p>
    <w:p w14:paraId="389F8855" w14:textId="7EBA28C2" w:rsidR="00447C28" w:rsidRPr="00D242C3" w:rsidRDefault="00447C28" w:rsidP="00FF2241">
      <w:pPr>
        <w:pStyle w:val="Porat"/>
        <w:jc w:val="center"/>
      </w:pPr>
      <w:r w:rsidRPr="00D242C3">
        <w:t>20</w:t>
      </w:r>
      <w:r w:rsidR="00FF2241">
        <w:t>2</w:t>
      </w:r>
      <w:r w:rsidR="00BC4EA4">
        <w:t>1-0</w:t>
      </w:r>
      <w:r w:rsidR="00DD03C4">
        <w:t>5-2</w:t>
      </w:r>
      <w:r w:rsidR="001A3664">
        <w:t>4</w:t>
      </w:r>
    </w:p>
    <w:p w14:paraId="5B3DEB16" w14:textId="77777777" w:rsidR="00447C28" w:rsidRPr="00D242C3" w:rsidRDefault="00447C28" w:rsidP="00D242C3">
      <w:pPr>
        <w:pStyle w:val="Porat"/>
        <w:spacing w:line="360" w:lineRule="auto"/>
        <w:rPr>
          <w:b/>
        </w:rPr>
      </w:pPr>
    </w:p>
    <w:p w14:paraId="40140059" w14:textId="5711CEC3" w:rsidR="00B93274" w:rsidRDefault="00447C28" w:rsidP="00111CED">
      <w:pPr>
        <w:pStyle w:val="Porat"/>
        <w:tabs>
          <w:tab w:val="center" w:pos="709"/>
        </w:tabs>
        <w:spacing w:line="360" w:lineRule="auto"/>
        <w:ind w:right="-708"/>
        <w:jc w:val="both"/>
      </w:pPr>
      <w:r w:rsidRPr="00D242C3">
        <w:tab/>
      </w:r>
      <w:r w:rsidRPr="00D242C3">
        <w:tab/>
        <w:t>Lazdijų rajono savivaldybės tarybos sprendimo projektas „</w:t>
      </w:r>
      <w:r w:rsidR="00BC4EA4" w:rsidRPr="00BC4EA4">
        <w:rPr>
          <w:bCs/>
        </w:rPr>
        <w:t xml:space="preserve">Dėl </w:t>
      </w:r>
      <w:r w:rsidR="00DD03C4" w:rsidRPr="00DD03C4">
        <w:t>leidimo sujungti valstybei nuosavybės teise priklausančius</w:t>
      </w:r>
      <w:r w:rsidR="00054E79">
        <w:t>,</w:t>
      </w:r>
      <w:r w:rsidR="00DD03C4" w:rsidRPr="00DD03C4">
        <w:t xml:space="preserve"> </w:t>
      </w:r>
      <w:r w:rsidR="00D41E8E">
        <w:t>L</w:t>
      </w:r>
      <w:r w:rsidR="00DD03C4" w:rsidRPr="00DD03C4">
        <w:t>azdijų rajono savivaldybės patikėjimo teise valdomus kitos pagrindinės tikslinės naudojimo paskirties žemės sklypus“</w:t>
      </w:r>
      <w:r w:rsidR="004B1D93" w:rsidRPr="004B1D93">
        <w:rPr>
          <w:b/>
        </w:rPr>
        <w:t xml:space="preserve"> </w:t>
      </w:r>
      <w:r w:rsidRPr="00D242C3">
        <w:t>parengtas vadovaujantis</w:t>
      </w:r>
      <w:r w:rsidR="00BC4EA4">
        <w:t xml:space="preserve"> </w:t>
      </w:r>
      <w:r w:rsidR="00B93274" w:rsidRPr="00B93274">
        <w:t>Lietuvos Respublikos vietos savivaldos įstatymo 7 straipsnio 10 punktu, 16 straipsnio 27 punktu, 48 straipsnio 4 dalimi, Lietuvos Respublikos valstybės ir savivaldybių turto valdymo, naudojimo ir disponavimo juo įstatymo 10 straipsnio 2 ir 3  dalimis, 11 straipsnio 1 dalies 2 punktu, Lietuvos Respublikos</w:t>
      </w:r>
      <w:r w:rsidR="00E11A86">
        <w:t xml:space="preserve"> </w:t>
      </w:r>
      <w:r w:rsidR="00B93274" w:rsidRPr="00B93274">
        <w:t xml:space="preserve">žemės įstatymo 2 straipsnio 22 dalimi, 7 straipsnio 1 dalies 2 punktu ir 11 dalimi, 37 straipsniu, </w:t>
      </w:r>
      <w:r w:rsidR="00E11A86" w:rsidRPr="00E11A86">
        <w:t xml:space="preserve">40 straipsnio 3 dalimi, </w:t>
      </w:r>
      <w:r w:rsidR="00B93274" w:rsidRPr="00B93274">
        <w:t>Lietuvos Respublikos nekilnojamojo turto kadastro įstatymo 7 straipsnio 1 dalies 4 punktu bei atsižvelg</w:t>
      </w:r>
      <w:r w:rsidR="00B93274">
        <w:t xml:space="preserve">iant </w:t>
      </w:r>
      <w:r w:rsidR="00B93274" w:rsidRPr="00B93274">
        <w:t xml:space="preserve"> į Lazdijų rajono savivaldybės administracijos Strateginio planavimo ir investicinių projektų valdymo skyriaus 2020-11-16 raštą Nr.VD-574 „Dėl žemės sklypų formavimo ir pertvarkymo procedūrų organizavimo“ ir į Lazdijų rajono savivaldybės administracijos Architektūros ir teritorijų planavimo skyriaus 2021-05-20 raštą Nr. VD-280 „Dėl tarybos pritarimo“</w:t>
      </w:r>
      <w:r w:rsidR="00B93274">
        <w:t xml:space="preserve">. </w:t>
      </w:r>
    </w:p>
    <w:p w14:paraId="575F5937" w14:textId="120D3AB7" w:rsidR="00DF4D0C" w:rsidRPr="00DF4D0C" w:rsidRDefault="00B25F93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>
        <w:rPr>
          <w:iCs/>
        </w:rPr>
        <w:tab/>
      </w:r>
      <w:r w:rsidR="00DF4D0C">
        <w:rPr>
          <w:iCs/>
        </w:rPr>
        <w:tab/>
      </w:r>
      <w:r w:rsidRPr="00B25F93">
        <w:rPr>
          <w:iCs/>
        </w:rPr>
        <w:t>Lietuvos Respublikos Vyriausybės 2012 m. rugpjūčio 21 d. nutarimu Nr. 998 „Dėl valstybinės kitos paskirties žemės sklypų perdavimo valdyti, naudoti ir disponuoti jais patikėjimo teise Lazdijų rajono savivaldybei“</w:t>
      </w:r>
      <w:r>
        <w:rPr>
          <w:iCs/>
        </w:rPr>
        <w:t xml:space="preserve"> </w:t>
      </w:r>
      <w:r w:rsidR="00845561">
        <w:rPr>
          <w:iCs/>
        </w:rPr>
        <w:t xml:space="preserve">buvo perduoti </w:t>
      </w:r>
      <w:r w:rsidR="00DF4D0C" w:rsidRPr="00DF4D0C">
        <w:rPr>
          <w:iCs/>
        </w:rPr>
        <w:t>Lazdijų rajono savivaldybei Nacionalinės žemės tarnybos prie Žemės ūkio ministerijos patikėjimo teise valdom</w:t>
      </w:r>
      <w:r w:rsidR="00EC0A86">
        <w:rPr>
          <w:iCs/>
        </w:rPr>
        <w:t>i</w:t>
      </w:r>
      <w:r w:rsidR="00DF4D0C" w:rsidRPr="00DF4D0C">
        <w:rPr>
          <w:iCs/>
        </w:rPr>
        <w:t xml:space="preserve"> valstybinės kitos paskirties </w:t>
      </w:r>
      <w:r w:rsidR="00081439">
        <w:rPr>
          <w:iCs/>
        </w:rPr>
        <w:t xml:space="preserve">6 </w:t>
      </w:r>
      <w:r w:rsidR="00DF4D0C" w:rsidRPr="00DF4D0C">
        <w:rPr>
          <w:iCs/>
        </w:rPr>
        <w:t>žemės sklyp</w:t>
      </w:r>
      <w:r w:rsidR="00EC0A86">
        <w:rPr>
          <w:iCs/>
        </w:rPr>
        <w:t>ai</w:t>
      </w:r>
      <w:r w:rsidR="00DF4D0C" w:rsidRPr="00DF4D0C">
        <w:rPr>
          <w:iCs/>
        </w:rPr>
        <w:t xml:space="preserve"> valdyti, naudoti ir disponuoti jais patikėjimo teise – ūkinei komercinei veiklai</w:t>
      </w:r>
      <w:r w:rsidR="00081439">
        <w:rPr>
          <w:iCs/>
        </w:rPr>
        <w:t xml:space="preserve">:  </w:t>
      </w:r>
    </w:p>
    <w:p w14:paraId="7FEE713D" w14:textId="69BB180B" w:rsidR="00DF4D0C" w:rsidRPr="00DF4D0C" w:rsidRDefault="00DF4D0C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 w:rsidRPr="00DF4D0C">
        <w:rPr>
          <w:iCs/>
        </w:rPr>
        <w:t>1. 2,1134 hektaro žemės sklyp</w:t>
      </w:r>
      <w:r w:rsidR="00B156C5">
        <w:rPr>
          <w:iCs/>
        </w:rPr>
        <w:t>as</w:t>
      </w:r>
      <w:r w:rsidRPr="00DF4D0C">
        <w:rPr>
          <w:iCs/>
        </w:rPr>
        <w:t xml:space="preserve"> (žemės sklypo unikalus numeris – 4400-2124-8902</w:t>
      </w:r>
      <w:r w:rsidR="00081439">
        <w:rPr>
          <w:iCs/>
        </w:rPr>
        <w:t>)</w:t>
      </w:r>
      <w:r w:rsidRPr="00DF4D0C">
        <w:rPr>
          <w:iCs/>
        </w:rPr>
        <w:t xml:space="preserve"> Lazdijų rajono savivaldybėje, Šeštokų seniūnijoje, </w:t>
      </w:r>
      <w:proofErr w:type="spellStart"/>
      <w:r w:rsidRPr="00DF4D0C">
        <w:rPr>
          <w:iCs/>
        </w:rPr>
        <w:t>Jukneliškės</w:t>
      </w:r>
      <w:proofErr w:type="spellEnd"/>
      <w:r w:rsidRPr="00DF4D0C">
        <w:rPr>
          <w:iCs/>
        </w:rPr>
        <w:t xml:space="preserve"> kaime, Dvaro g. 15.</w:t>
      </w:r>
    </w:p>
    <w:p w14:paraId="797B1E54" w14:textId="49964386" w:rsidR="00DF4D0C" w:rsidRPr="00DF4D0C" w:rsidRDefault="00DF4D0C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 w:rsidRPr="00DF4D0C">
        <w:rPr>
          <w:iCs/>
        </w:rPr>
        <w:t>2. 4,6697 hektaro žemės sklyp</w:t>
      </w:r>
      <w:r w:rsidR="00B156C5">
        <w:rPr>
          <w:iCs/>
        </w:rPr>
        <w:t>as</w:t>
      </w:r>
      <w:r w:rsidRPr="00DF4D0C">
        <w:rPr>
          <w:iCs/>
        </w:rPr>
        <w:t xml:space="preserve"> (žemės sklypo unikalus numeris – 4400-2123-1447) Lazdijų rajono savivaldybėje, Šeštokų seniūnijoje, </w:t>
      </w:r>
      <w:proofErr w:type="spellStart"/>
      <w:r w:rsidRPr="00DF4D0C">
        <w:rPr>
          <w:iCs/>
        </w:rPr>
        <w:t>Jukneliškės</w:t>
      </w:r>
      <w:proofErr w:type="spellEnd"/>
      <w:r w:rsidRPr="00DF4D0C">
        <w:rPr>
          <w:iCs/>
        </w:rPr>
        <w:t xml:space="preserve"> kaime, Dvaro g. 17.</w:t>
      </w:r>
    </w:p>
    <w:p w14:paraId="03476F62" w14:textId="24A94A3E" w:rsidR="00DF4D0C" w:rsidRPr="00DF4D0C" w:rsidRDefault="00DF4D0C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 w:rsidRPr="00DF4D0C">
        <w:rPr>
          <w:iCs/>
        </w:rPr>
        <w:t>3. 3,1235 hektaro žemės sklyp</w:t>
      </w:r>
      <w:r w:rsidR="00B156C5">
        <w:rPr>
          <w:iCs/>
        </w:rPr>
        <w:t>as</w:t>
      </w:r>
      <w:r w:rsidRPr="00DF4D0C">
        <w:rPr>
          <w:iCs/>
        </w:rPr>
        <w:t xml:space="preserve"> (žemės sklypo unikalus numeris – 4400-2123-5990) Lazdijų rajono savivaldybėje, Šeštokų seniūnijoje, </w:t>
      </w:r>
      <w:proofErr w:type="spellStart"/>
      <w:r w:rsidRPr="00DF4D0C">
        <w:rPr>
          <w:iCs/>
        </w:rPr>
        <w:t>Jukneliškės</w:t>
      </w:r>
      <w:proofErr w:type="spellEnd"/>
      <w:r w:rsidRPr="00DF4D0C">
        <w:rPr>
          <w:iCs/>
        </w:rPr>
        <w:t xml:space="preserve"> kaime, Dvaro g. 18.</w:t>
      </w:r>
    </w:p>
    <w:p w14:paraId="6688C79C" w14:textId="0D91E8D8" w:rsidR="00DF4D0C" w:rsidRPr="00DF4D0C" w:rsidRDefault="00DF4D0C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 w:rsidRPr="00DF4D0C">
        <w:rPr>
          <w:iCs/>
        </w:rPr>
        <w:t>4. 6,5162 hektaro žemės sklyp</w:t>
      </w:r>
      <w:r w:rsidR="00B156C5">
        <w:rPr>
          <w:iCs/>
        </w:rPr>
        <w:t>as</w:t>
      </w:r>
      <w:r w:rsidRPr="00DF4D0C">
        <w:rPr>
          <w:iCs/>
        </w:rPr>
        <w:t xml:space="preserve"> (žemės sklypo unikalus numeris – 4400-2123-1472) Lazdijų rajono savivaldybėje, Šeštokų seniūnijoje, </w:t>
      </w:r>
      <w:proofErr w:type="spellStart"/>
      <w:r w:rsidRPr="00DF4D0C">
        <w:rPr>
          <w:iCs/>
        </w:rPr>
        <w:t>Jukneliškės</w:t>
      </w:r>
      <w:proofErr w:type="spellEnd"/>
      <w:r w:rsidRPr="00DF4D0C">
        <w:rPr>
          <w:iCs/>
        </w:rPr>
        <w:t xml:space="preserve"> kaime, Dvaro g. 19.</w:t>
      </w:r>
    </w:p>
    <w:p w14:paraId="285E90AE" w14:textId="319E626A" w:rsidR="00DF4D0C" w:rsidRPr="00DF4D0C" w:rsidRDefault="00DF4D0C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 w:rsidRPr="00DF4D0C">
        <w:rPr>
          <w:iCs/>
        </w:rPr>
        <w:t>5. 2,4141 hektaro žemės sklyp</w:t>
      </w:r>
      <w:r w:rsidR="00B156C5">
        <w:rPr>
          <w:iCs/>
        </w:rPr>
        <w:t>as</w:t>
      </w:r>
      <w:r w:rsidRPr="00DF4D0C">
        <w:rPr>
          <w:iCs/>
        </w:rPr>
        <w:t xml:space="preserve"> (žemės sklypo unikalus numeris – 4400-2123-6088) Lazdijų rajono </w:t>
      </w:r>
      <w:r w:rsidRPr="00DF4D0C">
        <w:rPr>
          <w:iCs/>
        </w:rPr>
        <w:lastRenderedPageBreak/>
        <w:t xml:space="preserve">savivaldybėje, Šeštokų seniūnijoje, </w:t>
      </w:r>
      <w:proofErr w:type="spellStart"/>
      <w:r w:rsidRPr="00DF4D0C">
        <w:rPr>
          <w:iCs/>
        </w:rPr>
        <w:t>Jukneliškės</w:t>
      </w:r>
      <w:proofErr w:type="spellEnd"/>
      <w:r w:rsidRPr="00DF4D0C">
        <w:rPr>
          <w:iCs/>
        </w:rPr>
        <w:t xml:space="preserve"> kaime, Dvaro g. 20.</w:t>
      </w:r>
    </w:p>
    <w:p w14:paraId="4EE127FF" w14:textId="24323BF9" w:rsidR="00DF4D0C" w:rsidRPr="00DF4D0C" w:rsidRDefault="00DF4D0C" w:rsidP="00B95ED9">
      <w:pPr>
        <w:pStyle w:val="Porat"/>
        <w:tabs>
          <w:tab w:val="center" w:pos="709"/>
        </w:tabs>
        <w:spacing w:line="360" w:lineRule="auto"/>
        <w:ind w:right="-708"/>
        <w:jc w:val="both"/>
        <w:rPr>
          <w:iCs/>
        </w:rPr>
      </w:pPr>
      <w:r w:rsidRPr="00DF4D0C">
        <w:rPr>
          <w:iCs/>
        </w:rPr>
        <w:t xml:space="preserve">6. 1,5737 hektaro žemės sklypą (žemės sklypo unikalus numeris – 4400-2124-8646) Lazdijų rajono savivaldybėje, Šeštokų seniūnijoje, </w:t>
      </w:r>
      <w:proofErr w:type="spellStart"/>
      <w:r w:rsidRPr="00DF4D0C">
        <w:rPr>
          <w:iCs/>
        </w:rPr>
        <w:t>Jukneliškės</w:t>
      </w:r>
      <w:proofErr w:type="spellEnd"/>
      <w:r w:rsidRPr="00DF4D0C">
        <w:rPr>
          <w:iCs/>
        </w:rPr>
        <w:t xml:space="preserve"> kaime, Dvaro g. 22.</w:t>
      </w:r>
    </w:p>
    <w:p w14:paraId="106569E9" w14:textId="77777777" w:rsidR="00081439" w:rsidRDefault="00EC0A86" w:rsidP="00B95ED9">
      <w:pPr>
        <w:pStyle w:val="Porat"/>
        <w:tabs>
          <w:tab w:val="center" w:pos="709"/>
        </w:tabs>
        <w:spacing w:line="360" w:lineRule="auto"/>
        <w:ind w:right="-708"/>
        <w:jc w:val="both"/>
      </w:pPr>
      <w:r>
        <w:rPr>
          <w:iCs/>
        </w:rPr>
        <w:tab/>
      </w:r>
      <w:r>
        <w:rPr>
          <w:iCs/>
        </w:rPr>
        <w:tab/>
        <w:t xml:space="preserve"> Šie žemės sklypai buvo daug kartų nuomo</w:t>
      </w:r>
      <w:r w:rsidR="000867A7">
        <w:rPr>
          <w:iCs/>
        </w:rPr>
        <w:t>ti</w:t>
      </w:r>
      <w:r>
        <w:rPr>
          <w:iCs/>
        </w:rPr>
        <w:t xml:space="preserve"> viešo nuomos konkurso būdu. </w:t>
      </w:r>
      <w:r w:rsidR="005263B9" w:rsidRPr="005263B9">
        <w:t xml:space="preserve">Lazdijų rajono savivaldybės administracijos Strateginio planavimo ir investicinių projektų valdymo skyrius </w:t>
      </w:r>
      <w:r w:rsidRPr="00EC0A86">
        <w:t>2020-11-16 rašt</w:t>
      </w:r>
      <w:r w:rsidR="00B156C5">
        <w:t>u</w:t>
      </w:r>
      <w:r w:rsidRPr="00EC0A86">
        <w:t xml:space="preserve"> Nr.</w:t>
      </w:r>
      <w:r w:rsidR="00B156C5">
        <w:t xml:space="preserve"> </w:t>
      </w:r>
      <w:r w:rsidRPr="00EC0A86">
        <w:t>VD-574 „Dėl žemės sklypų formavimo ir pertvarkymo procedūrų organizavimo“</w:t>
      </w:r>
      <w:r w:rsidR="0051476B">
        <w:t xml:space="preserve"> pasiūlė</w:t>
      </w:r>
      <w:r w:rsidR="00B156C5">
        <w:t>, kad</w:t>
      </w:r>
      <w:r w:rsidR="0051476B">
        <w:t xml:space="preserve"> </w:t>
      </w:r>
      <w:r w:rsidR="0046710B">
        <w:t>s</w:t>
      </w:r>
      <w:r w:rsidR="0046710B" w:rsidRPr="0046710B">
        <w:t>iekiant sudaryti palankesnes sąlygas investuotojų pritraukimui į Lazdijų rajono savivaldybę, sujung</w:t>
      </w:r>
      <w:r w:rsidR="00C52CCD">
        <w:t>ti</w:t>
      </w:r>
      <w:r w:rsidR="0046710B" w:rsidRPr="0046710B">
        <w:t xml:space="preserve"> 6 sklyp</w:t>
      </w:r>
      <w:r w:rsidR="00B156C5">
        <w:t>us</w:t>
      </w:r>
      <w:r w:rsidR="0046710B" w:rsidRPr="0046710B">
        <w:t xml:space="preserve"> į 2 sklypus</w:t>
      </w:r>
      <w:r w:rsidR="00081439">
        <w:t xml:space="preserve">. </w:t>
      </w:r>
    </w:p>
    <w:p w14:paraId="64295020" w14:textId="06421258" w:rsidR="00EC0A86" w:rsidRDefault="00081439" w:rsidP="00B95ED9">
      <w:pPr>
        <w:pStyle w:val="Porat"/>
        <w:tabs>
          <w:tab w:val="center" w:pos="709"/>
        </w:tabs>
        <w:spacing w:line="360" w:lineRule="auto"/>
        <w:ind w:right="-708"/>
        <w:jc w:val="both"/>
      </w:pPr>
      <w:r>
        <w:tab/>
      </w:r>
      <w:r>
        <w:tab/>
        <w:t xml:space="preserve">Todėl šiuo sprendimo projektu siūloma leisti sujungti vienoje kelio pusėje esančius šiuos žemės sklypus, kurių adresai yra: </w:t>
      </w:r>
      <w:proofErr w:type="spellStart"/>
      <w:r>
        <w:t>Jukneliškės</w:t>
      </w:r>
      <w:proofErr w:type="spellEnd"/>
      <w:r>
        <w:t xml:space="preserve"> k., Dvaro g.15, Dvaro g. 17, Dvaro g. 19. Ir </w:t>
      </w:r>
      <w:r w:rsidR="000B5D4D">
        <w:t xml:space="preserve">sujungti </w:t>
      </w:r>
      <w:r>
        <w:t xml:space="preserve">kitoje kelio pusėje esančius žemės sklypus, kurių adresai yra: </w:t>
      </w:r>
      <w:proofErr w:type="spellStart"/>
      <w:r>
        <w:t>Jukneliškės</w:t>
      </w:r>
      <w:proofErr w:type="spellEnd"/>
      <w:r>
        <w:t xml:space="preserve"> k., Dvaro g. 18, Dvaro g. 20, Dvaro g. 22. </w:t>
      </w:r>
    </w:p>
    <w:p w14:paraId="5F168EAF" w14:textId="2FC666DA" w:rsidR="00081439" w:rsidRDefault="00081439" w:rsidP="000B5D4D">
      <w:pPr>
        <w:pStyle w:val="Porat"/>
        <w:tabs>
          <w:tab w:val="center" w:pos="709"/>
        </w:tabs>
        <w:spacing w:line="360" w:lineRule="auto"/>
        <w:ind w:right="-708"/>
        <w:jc w:val="both"/>
      </w:pPr>
      <w:r>
        <w:tab/>
      </w:r>
      <w:r w:rsidR="00025554">
        <w:tab/>
      </w:r>
      <w:r w:rsidR="00F01BC5">
        <w:t xml:space="preserve"> </w:t>
      </w:r>
      <w:r w:rsidR="00447C28" w:rsidRPr="00D242C3">
        <w:rPr>
          <w:b/>
          <w:i/>
        </w:rPr>
        <w:t>Šio projekto tikslas</w:t>
      </w:r>
      <w:r w:rsidR="00447C28" w:rsidRPr="00D242C3">
        <w:t xml:space="preserve"> – </w:t>
      </w:r>
      <w:r w:rsidR="00B156C5">
        <w:t>l</w:t>
      </w:r>
      <w:r w:rsidR="00A66B71">
        <w:t>eisti Lazdijų rajono savivaldybės administracijai: teisės aktų nustatyta tvarka sujungti šiuos valstybei nuosavybės teise priklausančius</w:t>
      </w:r>
      <w:r w:rsidR="00B156C5">
        <w:t>,</w:t>
      </w:r>
      <w:r w:rsidR="00A66B71">
        <w:t xml:space="preserve"> Lazdijų rajono savivaldybės patikėjimo teise valdomus kitos pagrindinės tikslinės naudojimo paskirties (būdas</w:t>
      </w:r>
      <w:r w:rsidR="007B13F5">
        <w:t xml:space="preserve"> –  </w:t>
      </w:r>
      <w:r w:rsidR="00A66B71">
        <w:t>pramonės ir sandėliavimo objektų teritorijos, naudojimo pobūdis – pramonės ir sandėliavimo įmonių statybos) žemės sklypus</w:t>
      </w:r>
      <w:r w:rsidR="007B13F5">
        <w:t>,</w:t>
      </w:r>
      <w:r w:rsidR="00A66B71">
        <w:t xml:space="preserve"> nekeičiant jų pagrindinės naudojimo paskirties: </w:t>
      </w:r>
    </w:p>
    <w:p w14:paraId="60589572" w14:textId="45D23A29" w:rsidR="00081439" w:rsidRPr="001A3664" w:rsidRDefault="00081439" w:rsidP="00081439">
      <w:pPr>
        <w:pStyle w:val="Pagrindiniotekstopirmatrauka"/>
        <w:spacing w:after="0" w:line="360" w:lineRule="auto"/>
        <w:ind w:right="-623" w:firstLine="709"/>
        <w:jc w:val="both"/>
      </w:pPr>
      <w:r>
        <w:t xml:space="preserve">1. </w:t>
      </w:r>
      <w:r w:rsidRPr="001A3664">
        <w:t>sujungti 2,1134 ha žemės sklypą (žemės sklypo unikalus Nr. 4400-2124-8902, kadastrinis Nr. 5903/0001:395), esantį  Lazdijų r. sav.</w:t>
      </w:r>
      <w:r>
        <w:t>,</w:t>
      </w:r>
      <w:r w:rsidRPr="001A3664">
        <w:t xml:space="preserve"> Šeštokų sen.</w:t>
      </w:r>
      <w:r>
        <w:t>,</w:t>
      </w:r>
      <w:r w:rsidRPr="001A3664">
        <w:t xml:space="preserve"> </w:t>
      </w:r>
      <w:proofErr w:type="spellStart"/>
      <w:r w:rsidRPr="001A3664">
        <w:t>Jukneliškės</w:t>
      </w:r>
      <w:proofErr w:type="spellEnd"/>
      <w:r w:rsidRPr="001A3664">
        <w:t xml:space="preserve"> k.</w:t>
      </w:r>
      <w:r>
        <w:t>,</w:t>
      </w:r>
      <w:r w:rsidRPr="001A3664">
        <w:t xml:space="preserve"> Dvaro g. 15, 4,6697 ha žemės sklypą (žemės sklypo unikalus Nr. 4400-2123-1447, kadastrinis Nr. 5903/0001:390), esantį  Lazdijų r. sav.</w:t>
      </w:r>
      <w:r>
        <w:t>,</w:t>
      </w:r>
      <w:r w:rsidRPr="001A3664">
        <w:t xml:space="preserve"> Šeštokų sen.</w:t>
      </w:r>
      <w:r>
        <w:t>,</w:t>
      </w:r>
      <w:r w:rsidRPr="001A3664">
        <w:t xml:space="preserve"> </w:t>
      </w:r>
      <w:proofErr w:type="spellStart"/>
      <w:r w:rsidRPr="001A3664">
        <w:t>Jukneliškės</w:t>
      </w:r>
      <w:proofErr w:type="spellEnd"/>
      <w:r w:rsidRPr="001A3664">
        <w:t xml:space="preserve"> k.</w:t>
      </w:r>
      <w:r>
        <w:t>,</w:t>
      </w:r>
      <w:r w:rsidRPr="001A3664">
        <w:t xml:space="preserve"> Dvaro g. 17, 6,5162 ha žemės sklypą (žemės sklypo unikalus Nr. 4400-2123-1472, kadastrinis Nr. 5903/0001:391), esantį  Lazdijų r. sav.</w:t>
      </w:r>
      <w:r>
        <w:t>,</w:t>
      </w:r>
      <w:r w:rsidRPr="001A3664">
        <w:t xml:space="preserve"> Šeštokų sen.</w:t>
      </w:r>
      <w:r>
        <w:t>,</w:t>
      </w:r>
      <w:r w:rsidRPr="001A3664">
        <w:t xml:space="preserve"> </w:t>
      </w:r>
      <w:proofErr w:type="spellStart"/>
      <w:r w:rsidRPr="001A3664">
        <w:t>Jukneliškės</w:t>
      </w:r>
      <w:proofErr w:type="spellEnd"/>
      <w:r w:rsidRPr="001A3664">
        <w:t xml:space="preserve"> k.</w:t>
      </w:r>
      <w:r>
        <w:t>,</w:t>
      </w:r>
      <w:r w:rsidRPr="001A3664">
        <w:t xml:space="preserve"> Dvaro g. 19;</w:t>
      </w:r>
    </w:p>
    <w:p w14:paraId="20F7F385" w14:textId="7663C034" w:rsidR="00081439" w:rsidRPr="00081439" w:rsidRDefault="00081439" w:rsidP="00081439">
      <w:pPr>
        <w:pStyle w:val="Pagrindiniotekstopirmatrauka"/>
        <w:spacing w:after="0" w:line="360" w:lineRule="auto"/>
        <w:ind w:right="-708"/>
        <w:jc w:val="both"/>
      </w:pPr>
      <w:r w:rsidRPr="001A3664">
        <w:t>2. sujungti 3,1235 ha žemės sklypą (žemės sklypo unikalus Nr. 4400-2123-5990, kadastrinis Nr. 5903/0001:392) , esantį  Lazdijų r. sav.</w:t>
      </w:r>
      <w:r>
        <w:t>,</w:t>
      </w:r>
      <w:r w:rsidRPr="001A3664">
        <w:t xml:space="preserve"> Šeštokų sen.</w:t>
      </w:r>
      <w:r>
        <w:t>,</w:t>
      </w:r>
      <w:r w:rsidRPr="001A3664">
        <w:t xml:space="preserve"> </w:t>
      </w:r>
      <w:proofErr w:type="spellStart"/>
      <w:r w:rsidRPr="001A3664">
        <w:t>Jukneliškės</w:t>
      </w:r>
      <w:proofErr w:type="spellEnd"/>
      <w:r w:rsidRPr="001A3664">
        <w:t xml:space="preserve"> k.</w:t>
      </w:r>
      <w:r>
        <w:t>,</w:t>
      </w:r>
      <w:r w:rsidRPr="001A3664">
        <w:t xml:space="preserve"> Dvaro g. 18, 2,4141 ha žemės sklypą (žemės sklypo unikalus Nr. 4400-2123-6088, kadastrinis Nr. 5903/0001:393), esantį  Lazdijų r. sav.</w:t>
      </w:r>
      <w:r>
        <w:t>,</w:t>
      </w:r>
      <w:r w:rsidRPr="001A3664">
        <w:t xml:space="preserve"> Šeštokų sen.</w:t>
      </w:r>
      <w:r>
        <w:t>,</w:t>
      </w:r>
      <w:r w:rsidRPr="001A3664">
        <w:t xml:space="preserve"> </w:t>
      </w:r>
      <w:proofErr w:type="spellStart"/>
      <w:r w:rsidRPr="001A3664">
        <w:t>Jukneliškės</w:t>
      </w:r>
      <w:proofErr w:type="spellEnd"/>
      <w:r w:rsidRPr="001A3664">
        <w:t xml:space="preserve"> k.</w:t>
      </w:r>
      <w:r>
        <w:t>,</w:t>
      </w:r>
      <w:r w:rsidRPr="001A3664">
        <w:t xml:space="preserve"> Dvaro g. 20, </w:t>
      </w:r>
      <w:r>
        <w:t>1</w:t>
      </w:r>
      <w:r w:rsidRPr="00081439">
        <w:t xml:space="preserve">,5737 ha žemės sklypą (žemės sklypo unikalus Nr. 4400-2124-8646, kadastrinis Nr. 5903/0001:394), esantį  Lazdijų r. sav., Šeštokų sen., </w:t>
      </w:r>
      <w:proofErr w:type="spellStart"/>
      <w:r w:rsidRPr="00081439">
        <w:t>Jukneliškės</w:t>
      </w:r>
      <w:proofErr w:type="spellEnd"/>
      <w:r w:rsidRPr="00081439">
        <w:t xml:space="preserve"> k., Dvaro g. 22</w:t>
      </w:r>
      <w:r>
        <w:t>.</w:t>
      </w:r>
    </w:p>
    <w:p w14:paraId="05737F59" w14:textId="2EE0A85B" w:rsidR="00A66B71" w:rsidRDefault="00081439" w:rsidP="00081439">
      <w:pPr>
        <w:pStyle w:val="Pagrindiniotekstopirmatrauka"/>
        <w:spacing w:after="0" w:line="360" w:lineRule="auto"/>
        <w:ind w:right="-708" w:firstLine="709"/>
        <w:jc w:val="both"/>
      </w:pPr>
      <w:r>
        <w:t>Taip pat leisti Lazdijų rajono savivaldybės administracijai a</w:t>
      </w:r>
      <w:r w:rsidR="00A66B71">
        <w:t>pmokėti visas su žemės sklypų, nurodytų šio sprendimo 1.1 ir 1.2 papunkčiuose, sujungimu, įregistravimu susijusias išlaidas.</w:t>
      </w:r>
    </w:p>
    <w:p w14:paraId="3EF0E025" w14:textId="01D6BC49" w:rsidR="00490285" w:rsidRPr="00D242C3" w:rsidRDefault="00490285" w:rsidP="00B95ED9">
      <w:pPr>
        <w:pStyle w:val="Porat"/>
        <w:spacing w:line="360" w:lineRule="auto"/>
        <w:ind w:right="-708"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Kaip šiuo metu yra sprendžiami projekte aptarti klausimai</w:t>
      </w:r>
      <w:r w:rsidR="00447C28" w:rsidRPr="00D242C3">
        <w:rPr>
          <w:iCs/>
        </w:rPr>
        <w:t xml:space="preserve"> – šiuo metu </w:t>
      </w:r>
      <w:r w:rsidRPr="00D242C3">
        <w:rPr>
          <w:iCs/>
        </w:rPr>
        <w:t xml:space="preserve"> </w:t>
      </w:r>
      <w:r w:rsidR="00A66B71">
        <w:rPr>
          <w:iCs/>
        </w:rPr>
        <w:t xml:space="preserve">yra </w:t>
      </w:r>
      <w:r w:rsidR="00081439">
        <w:rPr>
          <w:iCs/>
        </w:rPr>
        <w:t xml:space="preserve">Nekilnojamojo turto registre yra įregistruoti </w:t>
      </w:r>
      <w:r w:rsidR="00A66B71">
        <w:rPr>
          <w:iCs/>
        </w:rPr>
        <w:t xml:space="preserve">6 kitos paskirties valstybei nuosavybės teise priklausantys žemės sklypai, kuriuos turto patikėjimo teise valdo Lazdijų rajono savivaldybė. </w:t>
      </w:r>
    </w:p>
    <w:p w14:paraId="39D3C01C" w14:textId="2DB77FDE" w:rsidR="00447C28" w:rsidRPr="00D242C3" w:rsidRDefault="00490285" w:rsidP="00B95ED9">
      <w:pPr>
        <w:pStyle w:val="Porat"/>
        <w:spacing w:line="360" w:lineRule="auto"/>
        <w:ind w:right="-708"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 xml:space="preserve">Galimos neigiamos pasekmės priėmus projektą, kokių priemonių reikėtų imtis, kad tokių </w:t>
      </w:r>
      <w:r w:rsidR="00447C28" w:rsidRPr="00D242C3">
        <w:rPr>
          <w:b/>
          <w:i/>
          <w:iCs/>
        </w:rPr>
        <w:lastRenderedPageBreak/>
        <w:t>pasekmių būtų išvengta</w:t>
      </w:r>
      <w:r w:rsidR="00447C28" w:rsidRPr="00D242C3">
        <w:rPr>
          <w:iCs/>
        </w:rPr>
        <w:t xml:space="preserve"> – priėmus šį Lazdijų rajono savivaldybės tarybos sprendimą, neigiamų pasekmių nenumatoma.</w:t>
      </w:r>
    </w:p>
    <w:p w14:paraId="0B7DD5C1" w14:textId="504C7109" w:rsidR="00447C28" w:rsidRPr="00D242C3" w:rsidRDefault="00447C28" w:rsidP="00B95ED9">
      <w:pPr>
        <w:pStyle w:val="Porat"/>
        <w:spacing w:line="360" w:lineRule="auto"/>
        <w:ind w:right="-708" w:firstLine="709"/>
        <w:jc w:val="both"/>
        <w:rPr>
          <w:iCs/>
        </w:rPr>
      </w:pPr>
      <w:r w:rsidRPr="00D242C3">
        <w:rPr>
          <w:b/>
          <w:i/>
          <w:iCs/>
        </w:rPr>
        <w:t>Kokie šios srities aktai tebegalioja ir kokius galiojančius aktus būtina pakeisti ar panaikinti, priėmus teikiamą projektą</w:t>
      </w:r>
      <w:r w:rsidR="00B156C5">
        <w:rPr>
          <w:b/>
          <w:i/>
          <w:iCs/>
        </w:rPr>
        <w:t xml:space="preserve"> – </w:t>
      </w:r>
      <w:r w:rsidRPr="00D242C3">
        <w:rPr>
          <w:iCs/>
        </w:rPr>
        <w:t>priėmus šį Lazdijų rajono savivaldybės tarybos sprendimą, galiojančių teisės aktų pakeisti ar panaikinti nereikės.</w:t>
      </w:r>
    </w:p>
    <w:p w14:paraId="757E0FF2" w14:textId="7FD76F53" w:rsidR="00447C28" w:rsidRPr="00D242C3" w:rsidRDefault="00447C28" w:rsidP="00B95ED9">
      <w:pPr>
        <w:pStyle w:val="Porat"/>
        <w:spacing w:line="360" w:lineRule="auto"/>
        <w:ind w:right="-708"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Rengiant projektą gauti specialistų vertinimai ir išvados</w:t>
      </w:r>
      <w:r w:rsidR="00B156C5">
        <w:rPr>
          <w:b/>
          <w:i/>
          <w:iCs/>
        </w:rPr>
        <w:t xml:space="preserve"> – </w:t>
      </w:r>
      <w:r w:rsidRPr="00D242C3">
        <w:rPr>
          <w:iCs/>
        </w:rPr>
        <w:t>dėl sprendimo projekto pastabų ir pasiūlymų negauta.</w:t>
      </w:r>
    </w:p>
    <w:p w14:paraId="0036B805" w14:textId="21185E33" w:rsidR="00447C28" w:rsidRPr="00D242C3" w:rsidRDefault="00447C28" w:rsidP="00B95ED9">
      <w:pPr>
        <w:pStyle w:val="Porat"/>
        <w:spacing w:line="360" w:lineRule="auto"/>
        <w:ind w:right="-708"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Sprendimo projektą parengė</w:t>
      </w:r>
      <w:r w:rsidRPr="00D242C3">
        <w:rPr>
          <w:iCs/>
        </w:rPr>
        <w:t xml:space="preserve"> Lazdijų rajono savivaldybės administracijos </w:t>
      </w:r>
      <w:r w:rsidR="00AC55DB">
        <w:rPr>
          <w:iCs/>
        </w:rPr>
        <w:t>Biudžeto, finansų ir turto valdymo skyriaus vedėjo pavaduotoja Jolita Galvanauskienė</w:t>
      </w:r>
      <w:r w:rsidRPr="00D242C3">
        <w:rPr>
          <w:iCs/>
        </w:rPr>
        <w:t>.</w:t>
      </w:r>
    </w:p>
    <w:p w14:paraId="4E3E4A18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5609806A" w14:textId="77777777" w:rsidR="00AC55DB" w:rsidRDefault="00AC55DB" w:rsidP="004B1D93">
      <w:pPr>
        <w:pStyle w:val="Porat"/>
        <w:spacing w:line="360" w:lineRule="auto"/>
        <w:jc w:val="both"/>
        <w:rPr>
          <w:iCs/>
        </w:rPr>
      </w:pPr>
      <w:r w:rsidRPr="00AC55DB">
        <w:rPr>
          <w:iCs/>
        </w:rPr>
        <w:t>Biudžeto, finansų ir turto valdymo skyriaus</w:t>
      </w:r>
    </w:p>
    <w:p w14:paraId="46AD4FFD" w14:textId="2F93982F" w:rsidR="00447C28" w:rsidRPr="00D242C3" w:rsidRDefault="00AC55DB" w:rsidP="00720075">
      <w:pPr>
        <w:pStyle w:val="Porat"/>
        <w:spacing w:line="360" w:lineRule="auto"/>
        <w:ind w:right="-850"/>
        <w:jc w:val="both"/>
      </w:pPr>
      <w:r w:rsidRPr="00AC55DB">
        <w:rPr>
          <w:iCs/>
        </w:rPr>
        <w:t xml:space="preserve">vedėjo pavaduotoja </w:t>
      </w:r>
      <w:r>
        <w:rPr>
          <w:iCs/>
        </w:rPr>
        <w:tab/>
      </w:r>
      <w:r w:rsidR="00447C28" w:rsidRPr="00D242C3">
        <w:t xml:space="preserve">                                                </w:t>
      </w:r>
      <w:r>
        <w:t xml:space="preserve">                     </w:t>
      </w:r>
      <w:r w:rsidR="00447C28" w:rsidRPr="00D242C3">
        <w:t xml:space="preserve"> </w:t>
      </w:r>
      <w:r w:rsidR="00B156C5">
        <w:t xml:space="preserve">          </w:t>
      </w:r>
      <w:r w:rsidR="00447C28" w:rsidRPr="00D242C3">
        <w:t xml:space="preserve"> Jolita Galvanauskienė</w:t>
      </w:r>
    </w:p>
    <w:p w14:paraId="01E279E6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686B2FFD" w14:textId="77777777" w:rsidR="00447C28" w:rsidRPr="00D242C3" w:rsidRDefault="00447C28" w:rsidP="00D242C3">
      <w:pPr>
        <w:pStyle w:val="Porat"/>
        <w:spacing w:line="360" w:lineRule="auto"/>
      </w:pPr>
    </w:p>
    <w:p w14:paraId="731CE908" w14:textId="77777777" w:rsidR="00447C28" w:rsidRPr="00D242C3" w:rsidRDefault="00447C28" w:rsidP="00D242C3">
      <w:pPr>
        <w:pStyle w:val="Porat"/>
        <w:spacing w:line="360" w:lineRule="auto"/>
      </w:pPr>
    </w:p>
    <w:p w14:paraId="3724CCDF" w14:textId="77777777" w:rsidR="00595888" w:rsidRPr="00D242C3" w:rsidRDefault="00595888" w:rsidP="00D242C3">
      <w:pPr>
        <w:pStyle w:val="Porat"/>
        <w:spacing w:line="360" w:lineRule="auto"/>
      </w:pPr>
    </w:p>
    <w:p w14:paraId="19D44F52" w14:textId="77777777" w:rsidR="00447C28" w:rsidRPr="00D242C3" w:rsidRDefault="00447C28" w:rsidP="00D242C3">
      <w:pPr>
        <w:pStyle w:val="Porat"/>
        <w:spacing w:line="360" w:lineRule="auto"/>
      </w:pPr>
    </w:p>
    <w:p w14:paraId="00F3BB22" w14:textId="77777777" w:rsidR="009F3173" w:rsidRPr="00D242C3" w:rsidRDefault="009F3173" w:rsidP="00D242C3">
      <w:pPr>
        <w:pStyle w:val="Porat"/>
        <w:spacing w:line="360" w:lineRule="auto"/>
      </w:pPr>
    </w:p>
    <w:p w14:paraId="215EBFA0" w14:textId="77777777" w:rsidR="009F3173" w:rsidRPr="00D242C3" w:rsidRDefault="009F3173" w:rsidP="00D242C3">
      <w:pPr>
        <w:pStyle w:val="Porat"/>
        <w:spacing w:line="360" w:lineRule="auto"/>
      </w:pPr>
    </w:p>
    <w:p w14:paraId="4AEA2069" w14:textId="77777777" w:rsidR="009F3173" w:rsidRDefault="009F3173">
      <w:pPr>
        <w:pStyle w:val="Porat"/>
      </w:pPr>
    </w:p>
    <w:p w14:paraId="12EA45D5" w14:textId="77777777" w:rsidR="009F3173" w:rsidRDefault="009F3173">
      <w:pPr>
        <w:pStyle w:val="Porat"/>
      </w:pPr>
    </w:p>
    <w:p w14:paraId="4085CAE7" w14:textId="77777777" w:rsidR="009F3173" w:rsidRDefault="009F3173">
      <w:pPr>
        <w:pStyle w:val="Porat"/>
      </w:pPr>
    </w:p>
    <w:sectPr w:rsidR="009F3173" w:rsidSect="00111CED">
      <w:headerReference w:type="default" r:id="rId8"/>
      <w:footnotePr>
        <w:pos w:val="beneathText"/>
      </w:footnotePr>
      <w:pgSz w:w="11905" w:h="16837"/>
      <w:pgMar w:top="1134" w:right="1273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99A6" w14:textId="77777777" w:rsidR="0094608C" w:rsidRDefault="0094608C" w:rsidP="00BE72A4">
      <w:r>
        <w:separator/>
      </w:r>
    </w:p>
  </w:endnote>
  <w:endnote w:type="continuationSeparator" w:id="0">
    <w:p w14:paraId="6E1C58A5" w14:textId="77777777" w:rsidR="0094608C" w:rsidRDefault="0094608C" w:rsidP="00BE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FF39" w14:textId="77777777" w:rsidR="0094608C" w:rsidRDefault="0094608C" w:rsidP="00BE72A4">
      <w:r>
        <w:separator/>
      </w:r>
    </w:p>
  </w:footnote>
  <w:footnote w:type="continuationSeparator" w:id="0">
    <w:p w14:paraId="03D7323C" w14:textId="77777777" w:rsidR="0094608C" w:rsidRDefault="0094608C" w:rsidP="00BE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9B3" w14:textId="1BE18B12" w:rsidR="00BE72A4" w:rsidRDefault="00BE72A4">
    <w:pPr>
      <w:pStyle w:val="Antrats"/>
    </w:pPr>
    <w:r>
      <w:tab/>
    </w:r>
    <w:r>
      <w:tab/>
    </w:r>
    <w:r w:rsidR="005D439C">
      <w:t>P</w:t>
    </w:r>
    <w:r>
      <w:t xml:space="preserve"> r o j e k t a s </w:t>
    </w:r>
  </w:p>
  <w:p w14:paraId="600CEFBB" w14:textId="77777777" w:rsidR="00BE72A4" w:rsidRDefault="00BE72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5D3551"/>
    <w:multiLevelType w:val="hybridMultilevel"/>
    <w:tmpl w:val="1F0446EE"/>
    <w:lvl w:ilvl="0" w:tplc="309E9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F508E"/>
    <w:multiLevelType w:val="hybridMultilevel"/>
    <w:tmpl w:val="0470A45A"/>
    <w:lvl w:ilvl="0" w:tplc="B44C4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627435"/>
    <w:multiLevelType w:val="hybridMultilevel"/>
    <w:tmpl w:val="10FE4A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50D41"/>
    <w:multiLevelType w:val="hybridMultilevel"/>
    <w:tmpl w:val="C81A07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F"/>
    <w:rsid w:val="00002965"/>
    <w:rsid w:val="00025554"/>
    <w:rsid w:val="00054E79"/>
    <w:rsid w:val="00081439"/>
    <w:rsid w:val="00083E39"/>
    <w:rsid w:val="000867A7"/>
    <w:rsid w:val="00092487"/>
    <w:rsid w:val="000973D4"/>
    <w:rsid w:val="000B155F"/>
    <w:rsid w:val="000B5D4D"/>
    <w:rsid w:val="000C536F"/>
    <w:rsid w:val="000E0A30"/>
    <w:rsid w:val="000F178E"/>
    <w:rsid w:val="000F45B5"/>
    <w:rsid w:val="000F76C1"/>
    <w:rsid w:val="0010308E"/>
    <w:rsid w:val="00111CED"/>
    <w:rsid w:val="001615FF"/>
    <w:rsid w:val="00163DD9"/>
    <w:rsid w:val="00190894"/>
    <w:rsid w:val="001932C8"/>
    <w:rsid w:val="001A1459"/>
    <w:rsid w:val="001A3664"/>
    <w:rsid w:val="001C4F9E"/>
    <w:rsid w:val="001D6C51"/>
    <w:rsid w:val="001E5DB6"/>
    <w:rsid w:val="001E606A"/>
    <w:rsid w:val="002042AD"/>
    <w:rsid w:val="00206776"/>
    <w:rsid w:val="00213567"/>
    <w:rsid w:val="002249B0"/>
    <w:rsid w:val="00253A3A"/>
    <w:rsid w:val="00255554"/>
    <w:rsid w:val="00283ABD"/>
    <w:rsid w:val="00286980"/>
    <w:rsid w:val="002B1484"/>
    <w:rsid w:val="002B3C0E"/>
    <w:rsid w:val="002D2FE2"/>
    <w:rsid w:val="0033083E"/>
    <w:rsid w:val="0035274F"/>
    <w:rsid w:val="00353E2C"/>
    <w:rsid w:val="00360BA2"/>
    <w:rsid w:val="00372AD0"/>
    <w:rsid w:val="003742E2"/>
    <w:rsid w:val="00387327"/>
    <w:rsid w:val="003A00C7"/>
    <w:rsid w:val="003C5DE3"/>
    <w:rsid w:val="003F7EFF"/>
    <w:rsid w:val="004021A2"/>
    <w:rsid w:val="004243AB"/>
    <w:rsid w:val="00447C28"/>
    <w:rsid w:val="004531F2"/>
    <w:rsid w:val="00462980"/>
    <w:rsid w:val="00462A87"/>
    <w:rsid w:val="0046710B"/>
    <w:rsid w:val="00471E44"/>
    <w:rsid w:val="00473368"/>
    <w:rsid w:val="00490285"/>
    <w:rsid w:val="004902C3"/>
    <w:rsid w:val="00495AD0"/>
    <w:rsid w:val="004A3F45"/>
    <w:rsid w:val="004B1D93"/>
    <w:rsid w:val="004B7EC0"/>
    <w:rsid w:val="004C116B"/>
    <w:rsid w:val="0051419C"/>
    <w:rsid w:val="0051476B"/>
    <w:rsid w:val="005155C2"/>
    <w:rsid w:val="0052418B"/>
    <w:rsid w:val="005263B9"/>
    <w:rsid w:val="00527C99"/>
    <w:rsid w:val="00566989"/>
    <w:rsid w:val="005823B2"/>
    <w:rsid w:val="00594ADB"/>
    <w:rsid w:val="00595888"/>
    <w:rsid w:val="005D22C1"/>
    <w:rsid w:val="005D439C"/>
    <w:rsid w:val="00600553"/>
    <w:rsid w:val="006019D3"/>
    <w:rsid w:val="00637DB9"/>
    <w:rsid w:val="006446C2"/>
    <w:rsid w:val="00662A15"/>
    <w:rsid w:val="0066454F"/>
    <w:rsid w:val="006742E5"/>
    <w:rsid w:val="0069576F"/>
    <w:rsid w:val="006967C1"/>
    <w:rsid w:val="006E57F0"/>
    <w:rsid w:val="006F5539"/>
    <w:rsid w:val="00720075"/>
    <w:rsid w:val="00726B16"/>
    <w:rsid w:val="00740EFC"/>
    <w:rsid w:val="007778B2"/>
    <w:rsid w:val="007927DF"/>
    <w:rsid w:val="007A14E4"/>
    <w:rsid w:val="007B13F5"/>
    <w:rsid w:val="007B2095"/>
    <w:rsid w:val="007B3895"/>
    <w:rsid w:val="007C1444"/>
    <w:rsid w:val="007C495F"/>
    <w:rsid w:val="00804560"/>
    <w:rsid w:val="00805FD9"/>
    <w:rsid w:val="00820662"/>
    <w:rsid w:val="00830AF2"/>
    <w:rsid w:val="00841080"/>
    <w:rsid w:val="00841B4D"/>
    <w:rsid w:val="00842A5E"/>
    <w:rsid w:val="00842B13"/>
    <w:rsid w:val="0084396A"/>
    <w:rsid w:val="00845561"/>
    <w:rsid w:val="00861224"/>
    <w:rsid w:val="00882AFB"/>
    <w:rsid w:val="008A2896"/>
    <w:rsid w:val="008A3DDE"/>
    <w:rsid w:val="008A6884"/>
    <w:rsid w:val="008C0641"/>
    <w:rsid w:val="008C7FEB"/>
    <w:rsid w:val="008D1A49"/>
    <w:rsid w:val="008E2452"/>
    <w:rsid w:val="0091051D"/>
    <w:rsid w:val="009208C3"/>
    <w:rsid w:val="00924E95"/>
    <w:rsid w:val="00925E34"/>
    <w:rsid w:val="0094608C"/>
    <w:rsid w:val="00951A2F"/>
    <w:rsid w:val="00971012"/>
    <w:rsid w:val="009871DB"/>
    <w:rsid w:val="00991144"/>
    <w:rsid w:val="0099297D"/>
    <w:rsid w:val="009A5D3C"/>
    <w:rsid w:val="009E2B5E"/>
    <w:rsid w:val="009F3173"/>
    <w:rsid w:val="00A46714"/>
    <w:rsid w:val="00A66B71"/>
    <w:rsid w:val="00A718AE"/>
    <w:rsid w:val="00A7225E"/>
    <w:rsid w:val="00A76CE7"/>
    <w:rsid w:val="00A81399"/>
    <w:rsid w:val="00AA1209"/>
    <w:rsid w:val="00AA1B04"/>
    <w:rsid w:val="00AA7980"/>
    <w:rsid w:val="00AC00DF"/>
    <w:rsid w:val="00AC12B9"/>
    <w:rsid w:val="00AC55DB"/>
    <w:rsid w:val="00AD3FFB"/>
    <w:rsid w:val="00B02F45"/>
    <w:rsid w:val="00B156C5"/>
    <w:rsid w:val="00B25F93"/>
    <w:rsid w:val="00B3060E"/>
    <w:rsid w:val="00B93274"/>
    <w:rsid w:val="00B95ED9"/>
    <w:rsid w:val="00BB4FC2"/>
    <w:rsid w:val="00BC4EA4"/>
    <w:rsid w:val="00BE72A4"/>
    <w:rsid w:val="00BF2A1B"/>
    <w:rsid w:val="00C048F9"/>
    <w:rsid w:val="00C10AC2"/>
    <w:rsid w:val="00C2158D"/>
    <w:rsid w:val="00C23358"/>
    <w:rsid w:val="00C31A5D"/>
    <w:rsid w:val="00C52CCD"/>
    <w:rsid w:val="00C53980"/>
    <w:rsid w:val="00C54F5B"/>
    <w:rsid w:val="00C854B8"/>
    <w:rsid w:val="00C91A3E"/>
    <w:rsid w:val="00C951E4"/>
    <w:rsid w:val="00CA05B9"/>
    <w:rsid w:val="00CD1256"/>
    <w:rsid w:val="00CE4A85"/>
    <w:rsid w:val="00D01517"/>
    <w:rsid w:val="00D22ED9"/>
    <w:rsid w:val="00D242C3"/>
    <w:rsid w:val="00D25C07"/>
    <w:rsid w:val="00D41E8E"/>
    <w:rsid w:val="00D54239"/>
    <w:rsid w:val="00D558E3"/>
    <w:rsid w:val="00D663BA"/>
    <w:rsid w:val="00D77ED4"/>
    <w:rsid w:val="00D80330"/>
    <w:rsid w:val="00D845A3"/>
    <w:rsid w:val="00D90C59"/>
    <w:rsid w:val="00DA1E07"/>
    <w:rsid w:val="00DB19F5"/>
    <w:rsid w:val="00DC0F50"/>
    <w:rsid w:val="00DC6BE7"/>
    <w:rsid w:val="00DD03C4"/>
    <w:rsid w:val="00DE109C"/>
    <w:rsid w:val="00DE260B"/>
    <w:rsid w:val="00DF4D0C"/>
    <w:rsid w:val="00DF58D9"/>
    <w:rsid w:val="00E0134E"/>
    <w:rsid w:val="00E0430E"/>
    <w:rsid w:val="00E11A86"/>
    <w:rsid w:val="00E178BF"/>
    <w:rsid w:val="00E225E3"/>
    <w:rsid w:val="00E3346D"/>
    <w:rsid w:val="00E45713"/>
    <w:rsid w:val="00E51653"/>
    <w:rsid w:val="00E748D1"/>
    <w:rsid w:val="00E83BBB"/>
    <w:rsid w:val="00E97EB5"/>
    <w:rsid w:val="00EA049E"/>
    <w:rsid w:val="00EB4ADF"/>
    <w:rsid w:val="00EC0A86"/>
    <w:rsid w:val="00EC5B12"/>
    <w:rsid w:val="00EE2C03"/>
    <w:rsid w:val="00F01BC5"/>
    <w:rsid w:val="00F21615"/>
    <w:rsid w:val="00F25FCD"/>
    <w:rsid w:val="00F34634"/>
    <w:rsid w:val="00F406CF"/>
    <w:rsid w:val="00F530D3"/>
    <w:rsid w:val="00F5512A"/>
    <w:rsid w:val="00F5637B"/>
    <w:rsid w:val="00F84536"/>
    <w:rsid w:val="00FA0E08"/>
    <w:rsid w:val="00FA408B"/>
    <w:rsid w:val="00FA7B25"/>
    <w:rsid w:val="00FE2ECD"/>
    <w:rsid w:val="00FF1527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6F83"/>
  <w15:chartTrackingRefBased/>
  <w15:docId w15:val="{7C30984D-3F23-4E05-9666-2A3E54E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91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7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E72A4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72A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CC521-5C8C-42BE-8E64-FC68D402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6115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PAKEISTI PASTATO PAGRINDINĘ TIKSLINĘ NAUDOJIMO PASKIRTĮ IR JO PAVADINIMĄ</vt:lpstr>
      <vt:lpstr/>
    </vt:vector>
  </TitlesOfParts>
  <Manager>2013-07-26</Manager>
  <Company>Hewlett-Packard Company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PAKEISTI PASTATO PAGRINDINĘ TIKSLINĘ NAUDOJIMO PASKIRTĮ IR JO PAVADINIMĄ</dc:title>
  <dc:subject>5TS-819</dc:subject>
  <dc:creator>LAZDIJŲ RAJONO SAVIVALDYBĖS TARYBA</dc:creator>
  <cp:keywords/>
  <cp:lastModifiedBy>Laima Jauniskiene</cp:lastModifiedBy>
  <cp:revision>2</cp:revision>
  <cp:lastPrinted>2014-03-28T14:34:00Z</cp:lastPrinted>
  <dcterms:created xsi:type="dcterms:W3CDTF">2021-06-10T05:40:00Z</dcterms:created>
  <dcterms:modified xsi:type="dcterms:W3CDTF">2021-06-10T05:40:00Z</dcterms:modified>
  <cp:category>Sprendimas</cp:category>
</cp:coreProperties>
</file>