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70" w:rsidRPr="004F5813" w:rsidRDefault="00923970" w:rsidP="00923970">
      <w:pPr>
        <w:ind w:left="3806" w:firstLine="1296"/>
        <w:jc w:val="both"/>
      </w:pPr>
      <w:r>
        <w:t>Forma patvirtinta</w:t>
      </w:r>
    </w:p>
    <w:p w:rsidR="00923970" w:rsidRDefault="00923970" w:rsidP="00923970">
      <w:pPr>
        <w:ind w:left="5102"/>
        <w:jc w:val="both"/>
      </w:pPr>
      <w:r w:rsidRPr="004F5813">
        <w:t xml:space="preserve">Lietuvos Respublikos </w:t>
      </w:r>
      <w:r>
        <w:t>teisingumo ministro</w:t>
      </w:r>
    </w:p>
    <w:p w:rsidR="00923970" w:rsidRPr="004F5813" w:rsidRDefault="00892180" w:rsidP="00923970">
      <w:pPr>
        <w:ind w:left="5102"/>
        <w:jc w:val="both"/>
      </w:pPr>
      <w:r>
        <w:t>2013 m. gruodžio 27</w:t>
      </w:r>
      <w:r w:rsidR="00923970">
        <w:t xml:space="preserve"> d. įsakymu Nr.</w:t>
      </w:r>
      <w:r>
        <w:t xml:space="preserve"> 1R-300</w:t>
      </w:r>
    </w:p>
    <w:p w:rsidR="00923970" w:rsidRPr="004F5813" w:rsidRDefault="00923970" w:rsidP="00923970">
      <w:pPr>
        <w:jc w:val="both"/>
      </w:pPr>
    </w:p>
    <w:p w:rsidR="00923970" w:rsidRDefault="00923970" w:rsidP="00923970">
      <w:pPr>
        <w:jc w:val="center"/>
        <w:rPr>
          <w:b/>
          <w:bCs/>
        </w:rPr>
      </w:pPr>
    </w:p>
    <w:p w:rsidR="00923970" w:rsidRDefault="00923970" w:rsidP="00923970">
      <w:pPr>
        <w:rPr>
          <w:b/>
          <w:bCs/>
        </w:rPr>
      </w:pPr>
    </w:p>
    <w:p w:rsidR="00923970" w:rsidRDefault="00923970" w:rsidP="00923970">
      <w:pPr>
        <w:pStyle w:val="x"/>
        <w:jc w:val="center"/>
        <w:rPr>
          <w:rFonts w:ascii="Times New Roman" w:hAnsi="Times New Roman" w:cs="Times New Roman"/>
          <w:b/>
          <w:sz w:val="24"/>
          <w:szCs w:val="24"/>
        </w:rPr>
      </w:pPr>
      <w:r>
        <w:rPr>
          <w:rFonts w:ascii="Times New Roman" w:hAnsi="Times New Roman" w:cs="Times New Roman"/>
          <w:b/>
          <w:sz w:val="24"/>
          <w:szCs w:val="24"/>
        </w:rPr>
        <w:t>(</w:t>
      </w:r>
      <w:r w:rsidRPr="00854019">
        <w:rPr>
          <w:rFonts w:ascii="Times New Roman" w:hAnsi="Times New Roman" w:cs="Times New Roman"/>
          <w:b/>
          <w:sz w:val="24"/>
          <w:szCs w:val="24"/>
        </w:rPr>
        <w:t>Metinės pajamų ir turto deklaracijos antrinei teisinei pagalbai gauti forma</w:t>
      </w:r>
      <w:r>
        <w:rPr>
          <w:rFonts w:ascii="Times New Roman" w:hAnsi="Times New Roman" w:cs="Times New Roman"/>
          <w:b/>
          <w:sz w:val="24"/>
          <w:szCs w:val="24"/>
        </w:rPr>
        <w:t>)</w:t>
      </w:r>
    </w:p>
    <w:p w:rsidR="00923970" w:rsidRDefault="00923970" w:rsidP="00923970">
      <w:pPr>
        <w:pStyle w:val="x"/>
        <w:jc w:val="center"/>
        <w:rPr>
          <w:rFonts w:ascii="Times New Roman" w:hAnsi="Times New Roman" w:cs="Times New Roman"/>
          <w:b/>
          <w:sz w:val="24"/>
          <w:szCs w:val="24"/>
        </w:rPr>
      </w:pPr>
    </w:p>
    <w:p w:rsidR="00923970" w:rsidRPr="0079024A" w:rsidRDefault="00923970" w:rsidP="00923970">
      <w:pPr>
        <w:pStyle w:val="Pagrindinistekstas1"/>
        <w:ind w:firstLine="0"/>
        <w:jc w:val="center"/>
        <w:rPr>
          <w:rFonts w:ascii="Times New Roman" w:hAnsi="Times New Roman"/>
          <w:sz w:val="24"/>
          <w:szCs w:val="24"/>
          <w:lang w:val="lt-LT"/>
        </w:rPr>
      </w:pPr>
      <w:r w:rsidRPr="0079024A">
        <w:rPr>
          <w:rFonts w:ascii="Times New Roman" w:hAnsi="Times New Roman"/>
          <w:sz w:val="24"/>
          <w:szCs w:val="24"/>
          <w:lang w:val="lt-LT"/>
        </w:rPr>
        <w:t>_______________________________</w:t>
      </w:r>
    </w:p>
    <w:p w:rsidR="00923970" w:rsidRDefault="00923970" w:rsidP="00923970">
      <w:pPr>
        <w:pStyle w:val="x"/>
        <w:jc w:val="center"/>
        <w:rPr>
          <w:rFonts w:ascii="Times New Roman" w:hAnsi="Times New Roman" w:cs="Times New Roman"/>
          <w:b/>
          <w:sz w:val="24"/>
          <w:szCs w:val="24"/>
        </w:rPr>
      </w:pPr>
      <w:r w:rsidRPr="0079024A">
        <w:rPr>
          <w:rFonts w:ascii="Times New Roman" w:hAnsi="Times New Roman"/>
        </w:rPr>
        <w:t>(asmens vardas, pavardė)</w:t>
      </w:r>
    </w:p>
    <w:p w:rsidR="00923970" w:rsidRDefault="00923970" w:rsidP="00923970">
      <w:pPr>
        <w:pStyle w:val="x"/>
        <w:jc w:val="center"/>
        <w:rPr>
          <w:rFonts w:ascii="Times New Roman" w:hAnsi="Times New Roman" w:cs="Times New Roman"/>
          <w:b/>
          <w:sz w:val="24"/>
          <w:szCs w:val="24"/>
        </w:rPr>
      </w:pPr>
    </w:p>
    <w:p w:rsidR="00923970" w:rsidRDefault="00923970" w:rsidP="00923970">
      <w:pPr>
        <w:pStyle w:val="Pagrindinistekstas1"/>
        <w:ind w:firstLine="0"/>
        <w:jc w:val="center"/>
        <w:rPr>
          <w:rFonts w:ascii="Times New Roman" w:hAnsi="Times New Roman"/>
          <w:lang w:val="lt-LT"/>
        </w:rPr>
      </w:pPr>
      <w:r>
        <w:rPr>
          <w:rFonts w:ascii="Times New Roman" w:hAnsi="Times New Roman"/>
          <w:lang w:val="lt-LT"/>
        </w:rPr>
        <w:t>______________________</w:t>
      </w:r>
      <w:r w:rsidRPr="00B85C06">
        <w:rPr>
          <w:rFonts w:ascii="Times New Roman" w:hAnsi="Times New Roman"/>
          <w:sz w:val="24"/>
          <w:szCs w:val="24"/>
          <w:lang w:val="lt-LT"/>
        </w:rPr>
        <w:t xml:space="preserve"> valstybės garantuojamos teisinės pagalbos tarnyba</w:t>
      </w:r>
      <w:r>
        <w:rPr>
          <w:rFonts w:ascii="Times New Roman" w:hAnsi="Times New Roman"/>
          <w:sz w:val="24"/>
          <w:szCs w:val="24"/>
          <w:lang w:val="lt-LT"/>
        </w:rPr>
        <w:t>i</w:t>
      </w:r>
    </w:p>
    <w:p w:rsidR="00923970" w:rsidRPr="00854019" w:rsidRDefault="00923970" w:rsidP="00923970">
      <w:pPr>
        <w:pStyle w:val="x"/>
        <w:jc w:val="center"/>
        <w:rPr>
          <w:rFonts w:ascii="Times New Roman" w:hAnsi="Times New Roman" w:cs="Times New Roman"/>
          <w:b/>
          <w:sz w:val="24"/>
          <w:szCs w:val="24"/>
        </w:rPr>
      </w:pPr>
    </w:p>
    <w:p w:rsidR="00923970" w:rsidRPr="00F778AF" w:rsidRDefault="00923970" w:rsidP="00923970"/>
    <w:p w:rsidR="00923970" w:rsidRPr="004B03B6" w:rsidRDefault="00923970" w:rsidP="00923970">
      <w:pPr>
        <w:pStyle w:val="Antrat6"/>
      </w:pPr>
      <w:r w:rsidRPr="004B03B6">
        <w:rPr>
          <w:szCs w:val="24"/>
        </w:rPr>
        <w:t>METINĖ PAJAMŲ IR TURTO DEKLARACIJA ANTRINEI TEISINEI PAGALBAI GAUTI</w:t>
      </w:r>
      <w:r w:rsidRPr="004B03B6">
        <w:t xml:space="preserve"> </w:t>
      </w:r>
    </w:p>
    <w:p w:rsidR="00923970" w:rsidRDefault="00923970" w:rsidP="00923970"/>
    <w:p w:rsidR="00923970" w:rsidRDefault="00923970" w:rsidP="00923970">
      <w:pPr>
        <w:jc w:val="center"/>
      </w:pPr>
      <w:r w:rsidRPr="0079024A">
        <w:t>20 __ m. _____________ mėn. ____ d.</w:t>
      </w:r>
    </w:p>
    <w:p w:rsidR="00923970" w:rsidRPr="005F37BC" w:rsidRDefault="00923970" w:rsidP="00923970">
      <w:pPr>
        <w:jc w:val="center"/>
      </w:pPr>
    </w:p>
    <w:p w:rsidR="00923970" w:rsidRPr="004F6DAE" w:rsidRDefault="00923970" w:rsidP="00923970">
      <w:pPr>
        <w:jc w:val="center"/>
        <w:rPr>
          <w:sz w:val="20"/>
          <w:szCs w:val="20"/>
        </w:rPr>
      </w:pPr>
      <w:r w:rsidRPr="004F6DAE">
        <w:rPr>
          <w:sz w:val="20"/>
          <w:szCs w:val="20"/>
        </w:rPr>
        <w:t>Ataskaitinis laikotarpis nuo 20 __ m. _____________ mėn. ____ d. iki 20 __ m. _____________ mėn. ____ d.</w:t>
      </w:r>
      <w:r>
        <w:rPr>
          <w:rStyle w:val="Puslapioinaosnuoroda"/>
          <w:sz w:val="20"/>
          <w:szCs w:val="20"/>
        </w:rPr>
        <w:footnoteReference w:id="1"/>
      </w:r>
    </w:p>
    <w:p w:rsidR="00923970" w:rsidRDefault="00923970" w:rsidP="00923970"/>
    <w:p w:rsidR="00923970" w:rsidRPr="005F37BC" w:rsidRDefault="00923970" w:rsidP="00923970">
      <w:pPr>
        <w:ind w:firstLine="720"/>
        <w:jc w:val="center"/>
        <w:rPr>
          <w:b/>
          <w:bCs/>
        </w:rPr>
      </w:pPr>
      <w:r>
        <w:rPr>
          <w:b/>
          <w:bCs/>
        </w:rPr>
        <w:t>I.</w:t>
      </w:r>
      <w:r w:rsidRPr="005F37BC">
        <w:rPr>
          <w:b/>
          <w:bCs/>
        </w:rPr>
        <w:t xml:space="preserve"> </w:t>
      </w:r>
      <w:r>
        <w:rPr>
          <w:b/>
          <w:bCs/>
        </w:rPr>
        <w:t>PAJAMOS</w:t>
      </w:r>
      <w:r w:rsidRPr="005F37BC">
        <w:rPr>
          <w:b/>
          <w:bCs/>
        </w:rPr>
        <w:t xml:space="preserve"> </w:t>
      </w:r>
    </w:p>
    <w:p w:rsidR="00923970" w:rsidRDefault="00923970" w:rsidP="00923970">
      <w:pPr>
        <w:jc w:val="both"/>
      </w:pPr>
    </w:p>
    <w:p w:rsidR="00923970" w:rsidRPr="0062302B" w:rsidRDefault="00923970" w:rsidP="00923970">
      <w:pPr>
        <w:ind w:right="140"/>
        <w:jc w:val="both"/>
        <w:rPr>
          <w:sz w:val="20"/>
          <w:szCs w:val="20"/>
        </w:rPr>
      </w:pPr>
      <w:r w:rsidRPr="0062302B">
        <w:rPr>
          <w:sz w:val="20"/>
          <w:szCs w:val="20"/>
        </w:rPr>
        <w:t xml:space="preserve">Nurodoma pajamų suma atskaičius </w:t>
      </w:r>
      <w:r w:rsidRPr="0062302B">
        <w:rPr>
          <w:color w:val="000000"/>
          <w:sz w:val="20"/>
          <w:szCs w:val="20"/>
        </w:rPr>
        <w:t xml:space="preserve">pajamų mokestį, valstybinio socialinio draudimo </w:t>
      </w:r>
      <w:r w:rsidRPr="0062302B">
        <w:rPr>
          <w:sz w:val="20"/>
          <w:szCs w:val="20"/>
        </w:rPr>
        <w:t xml:space="preserve">ir privalomojo sveikatos draudimo </w:t>
      </w:r>
      <w:r w:rsidRPr="0062302B">
        <w:rPr>
          <w:color w:val="000000"/>
          <w:sz w:val="20"/>
          <w:szCs w:val="20"/>
        </w:rPr>
        <w:t>įmokas</w:t>
      </w:r>
      <w:r w:rsidRPr="0062302B">
        <w:rPr>
          <w:sz w:val="20"/>
          <w:szCs w:val="20"/>
        </w:rPr>
        <w:t>, taip pat kitus mokesčių įstatymuose nustatytus mokesčius.</w:t>
      </w:r>
      <w:r w:rsidRPr="0062302B">
        <w:rPr>
          <w:color w:val="000000"/>
          <w:sz w:val="20"/>
          <w:szCs w:val="20"/>
        </w:rPr>
        <w:t xml:space="preserve"> Pajamos (išskyrus </w:t>
      </w:r>
      <w:r w:rsidRPr="0062302B">
        <w:rPr>
          <w:color w:val="000000"/>
          <w:sz w:val="20"/>
          <w:szCs w:val="20"/>
          <w:shd w:val="clear" w:color="auto" w:fill="FFFFFF"/>
        </w:rPr>
        <w:t>valstybinę socialinio draudimo senatvės pensiją) turi būti pagrįstos teisinę galią turinčiais dokumentais arba įstatymų nustatyt</w:t>
      </w:r>
      <w:r>
        <w:rPr>
          <w:color w:val="000000"/>
          <w:sz w:val="20"/>
          <w:szCs w:val="20"/>
          <w:shd w:val="clear" w:color="auto" w:fill="FFFFFF"/>
        </w:rPr>
        <w:t>a tvarka įformintais sandoriais</w:t>
      </w:r>
      <w:r w:rsidRPr="0062302B">
        <w:rPr>
          <w:color w:val="000000"/>
          <w:sz w:val="20"/>
          <w:szCs w:val="20"/>
          <w:shd w:val="clear" w:color="auto" w:fill="FFFFFF"/>
        </w:rPr>
        <w:t>.</w:t>
      </w:r>
    </w:p>
    <w:p w:rsidR="00923970" w:rsidRPr="0062302B" w:rsidRDefault="00923970" w:rsidP="00923970">
      <w:pPr>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2551"/>
        <w:gridCol w:w="3402"/>
        <w:gridCol w:w="2579"/>
      </w:tblGrid>
      <w:tr w:rsidR="00923970" w:rsidRPr="00923970" w:rsidTr="00972880">
        <w:trPr>
          <w:jc w:val="center"/>
        </w:trPr>
        <w:tc>
          <w:tcPr>
            <w:tcW w:w="596" w:type="dxa"/>
            <w:vAlign w:val="center"/>
          </w:tcPr>
          <w:p w:rsidR="00923970" w:rsidRPr="00923970" w:rsidRDefault="00923970" w:rsidP="00972880">
            <w:pPr>
              <w:jc w:val="center"/>
              <w:rPr>
                <w:sz w:val="20"/>
                <w:szCs w:val="20"/>
              </w:rPr>
            </w:pPr>
            <w:r w:rsidRPr="00923970">
              <w:rPr>
                <w:sz w:val="20"/>
                <w:szCs w:val="20"/>
              </w:rPr>
              <w:t>Eil.</w:t>
            </w:r>
          </w:p>
          <w:p w:rsidR="00923970" w:rsidRPr="00923970" w:rsidRDefault="00923970" w:rsidP="00972880">
            <w:pPr>
              <w:jc w:val="center"/>
              <w:rPr>
                <w:sz w:val="20"/>
                <w:szCs w:val="20"/>
              </w:rPr>
            </w:pPr>
            <w:r w:rsidRPr="00923970">
              <w:rPr>
                <w:sz w:val="20"/>
                <w:szCs w:val="20"/>
              </w:rPr>
              <w:t>nr.</w:t>
            </w:r>
          </w:p>
        </w:tc>
        <w:tc>
          <w:tcPr>
            <w:tcW w:w="2551" w:type="dxa"/>
            <w:vAlign w:val="center"/>
          </w:tcPr>
          <w:p w:rsidR="00923970" w:rsidRPr="00923970" w:rsidRDefault="00923970" w:rsidP="00972880">
            <w:pPr>
              <w:jc w:val="center"/>
              <w:rPr>
                <w:sz w:val="20"/>
                <w:szCs w:val="20"/>
              </w:rPr>
            </w:pPr>
            <w:r w:rsidRPr="00923970">
              <w:rPr>
                <w:sz w:val="20"/>
                <w:szCs w:val="20"/>
              </w:rPr>
              <w:t>Gavimo laikotarpis</w:t>
            </w:r>
          </w:p>
        </w:tc>
        <w:tc>
          <w:tcPr>
            <w:tcW w:w="3402" w:type="dxa"/>
            <w:vAlign w:val="center"/>
          </w:tcPr>
          <w:p w:rsidR="00923970" w:rsidRPr="00923970" w:rsidRDefault="00923970" w:rsidP="00972880">
            <w:pPr>
              <w:jc w:val="center"/>
              <w:rPr>
                <w:sz w:val="20"/>
                <w:szCs w:val="20"/>
              </w:rPr>
            </w:pPr>
            <w:r w:rsidRPr="00923970">
              <w:rPr>
                <w:sz w:val="20"/>
                <w:szCs w:val="20"/>
              </w:rPr>
              <w:t>Pajamų rūšis</w:t>
            </w:r>
            <w:r w:rsidRPr="00923970">
              <w:rPr>
                <w:rStyle w:val="Puslapioinaosnuoroda"/>
                <w:sz w:val="20"/>
                <w:szCs w:val="20"/>
              </w:rPr>
              <w:footnoteReference w:id="2"/>
            </w:r>
          </w:p>
        </w:tc>
        <w:tc>
          <w:tcPr>
            <w:tcW w:w="2579" w:type="dxa"/>
            <w:vAlign w:val="center"/>
          </w:tcPr>
          <w:p w:rsidR="00923970" w:rsidRPr="00923970" w:rsidRDefault="00923970" w:rsidP="00972880">
            <w:pPr>
              <w:jc w:val="center"/>
              <w:rPr>
                <w:sz w:val="20"/>
                <w:szCs w:val="20"/>
              </w:rPr>
            </w:pPr>
            <w:r w:rsidRPr="00923970">
              <w:rPr>
                <w:sz w:val="20"/>
                <w:szCs w:val="20"/>
              </w:rPr>
              <w:t>Gautos pajamos (Lt)</w:t>
            </w:r>
          </w:p>
        </w:tc>
      </w:tr>
      <w:tr w:rsidR="00923970" w:rsidRPr="00C35731" w:rsidTr="00972880">
        <w:trPr>
          <w:jc w:val="center"/>
        </w:trPr>
        <w:tc>
          <w:tcPr>
            <w:tcW w:w="596" w:type="dxa"/>
          </w:tcPr>
          <w:p w:rsidR="00923970" w:rsidRPr="00C35731" w:rsidRDefault="00923970" w:rsidP="00972880">
            <w:pPr>
              <w:jc w:val="both"/>
            </w:pPr>
          </w:p>
        </w:tc>
        <w:tc>
          <w:tcPr>
            <w:tcW w:w="2551" w:type="dxa"/>
          </w:tcPr>
          <w:p w:rsidR="00923970" w:rsidRPr="00C35731" w:rsidRDefault="00923970" w:rsidP="00972880">
            <w:pPr>
              <w:jc w:val="both"/>
            </w:pPr>
          </w:p>
        </w:tc>
        <w:tc>
          <w:tcPr>
            <w:tcW w:w="3402" w:type="dxa"/>
          </w:tcPr>
          <w:p w:rsidR="00923970" w:rsidRPr="00C35731" w:rsidRDefault="00923970" w:rsidP="00972880">
            <w:pPr>
              <w:jc w:val="both"/>
            </w:pPr>
          </w:p>
        </w:tc>
        <w:tc>
          <w:tcPr>
            <w:tcW w:w="2579" w:type="dxa"/>
          </w:tcPr>
          <w:p w:rsidR="00923970" w:rsidRPr="00C35731" w:rsidRDefault="00923970" w:rsidP="00972880">
            <w:pPr>
              <w:jc w:val="both"/>
            </w:pPr>
          </w:p>
        </w:tc>
      </w:tr>
      <w:tr w:rsidR="00923970" w:rsidRPr="00C35731" w:rsidTr="00972880">
        <w:trPr>
          <w:jc w:val="center"/>
        </w:trPr>
        <w:tc>
          <w:tcPr>
            <w:tcW w:w="596" w:type="dxa"/>
          </w:tcPr>
          <w:p w:rsidR="00923970" w:rsidRPr="00C35731" w:rsidRDefault="00923970" w:rsidP="00972880">
            <w:pPr>
              <w:jc w:val="both"/>
            </w:pPr>
          </w:p>
        </w:tc>
        <w:tc>
          <w:tcPr>
            <w:tcW w:w="2551" w:type="dxa"/>
          </w:tcPr>
          <w:p w:rsidR="00923970" w:rsidRPr="00C35731" w:rsidRDefault="00923970" w:rsidP="00972880">
            <w:pPr>
              <w:jc w:val="both"/>
            </w:pPr>
          </w:p>
        </w:tc>
        <w:tc>
          <w:tcPr>
            <w:tcW w:w="3402" w:type="dxa"/>
          </w:tcPr>
          <w:p w:rsidR="00923970" w:rsidRPr="00C35731" w:rsidRDefault="00923970" w:rsidP="00972880">
            <w:pPr>
              <w:jc w:val="both"/>
            </w:pPr>
          </w:p>
        </w:tc>
        <w:tc>
          <w:tcPr>
            <w:tcW w:w="2579" w:type="dxa"/>
          </w:tcPr>
          <w:p w:rsidR="00923970" w:rsidRPr="00C35731" w:rsidRDefault="00923970" w:rsidP="00972880">
            <w:pPr>
              <w:jc w:val="both"/>
            </w:pPr>
          </w:p>
        </w:tc>
      </w:tr>
      <w:tr w:rsidR="00923970" w:rsidRPr="00C35731" w:rsidTr="00972880">
        <w:trPr>
          <w:jc w:val="center"/>
        </w:trPr>
        <w:tc>
          <w:tcPr>
            <w:tcW w:w="596" w:type="dxa"/>
          </w:tcPr>
          <w:p w:rsidR="00923970" w:rsidRPr="00C35731" w:rsidRDefault="00923970" w:rsidP="00972880">
            <w:pPr>
              <w:jc w:val="both"/>
            </w:pPr>
          </w:p>
        </w:tc>
        <w:tc>
          <w:tcPr>
            <w:tcW w:w="2551" w:type="dxa"/>
          </w:tcPr>
          <w:p w:rsidR="00923970" w:rsidRPr="00C35731" w:rsidRDefault="00923970" w:rsidP="00972880">
            <w:pPr>
              <w:jc w:val="both"/>
            </w:pPr>
          </w:p>
        </w:tc>
        <w:tc>
          <w:tcPr>
            <w:tcW w:w="3402" w:type="dxa"/>
          </w:tcPr>
          <w:p w:rsidR="00923970" w:rsidRPr="00C35731" w:rsidRDefault="00923970" w:rsidP="00972880">
            <w:pPr>
              <w:jc w:val="both"/>
            </w:pPr>
          </w:p>
        </w:tc>
        <w:tc>
          <w:tcPr>
            <w:tcW w:w="2579" w:type="dxa"/>
          </w:tcPr>
          <w:p w:rsidR="00923970" w:rsidRPr="00C35731" w:rsidRDefault="00923970" w:rsidP="00972880">
            <w:pPr>
              <w:jc w:val="both"/>
            </w:pPr>
          </w:p>
        </w:tc>
      </w:tr>
      <w:tr w:rsidR="00923970" w:rsidRPr="00C35731" w:rsidTr="00972880">
        <w:trPr>
          <w:jc w:val="center"/>
        </w:trPr>
        <w:tc>
          <w:tcPr>
            <w:tcW w:w="596" w:type="dxa"/>
          </w:tcPr>
          <w:p w:rsidR="00923970" w:rsidRPr="00C35731" w:rsidRDefault="00923970" w:rsidP="00972880">
            <w:pPr>
              <w:jc w:val="both"/>
            </w:pPr>
          </w:p>
        </w:tc>
        <w:tc>
          <w:tcPr>
            <w:tcW w:w="2551" w:type="dxa"/>
          </w:tcPr>
          <w:p w:rsidR="00923970" w:rsidRPr="00C35731" w:rsidRDefault="00923970" w:rsidP="00972880">
            <w:pPr>
              <w:jc w:val="both"/>
            </w:pPr>
          </w:p>
        </w:tc>
        <w:tc>
          <w:tcPr>
            <w:tcW w:w="3402" w:type="dxa"/>
          </w:tcPr>
          <w:p w:rsidR="00923970" w:rsidRPr="00C35731" w:rsidRDefault="00923970" w:rsidP="00972880">
            <w:pPr>
              <w:jc w:val="both"/>
            </w:pPr>
          </w:p>
        </w:tc>
        <w:tc>
          <w:tcPr>
            <w:tcW w:w="2579" w:type="dxa"/>
          </w:tcPr>
          <w:p w:rsidR="00923970" w:rsidRPr="00C35731" w:rsidRDefault="00923970" w:rsidP="00972880">
            <w:pPr>
              <w:jc w:val="both"/>
            </w:pPr>
          </w:p>
        </w:tc>
      </w:tr>
      <w:tr w:rsidR="00923970" w:rsidRPr="00C35731" w:rsidTr="00972880">
        <w:trPr>
          <w:jc w:val="center"/>
        </w:trPr>
        <w:tc>
          <w:tcPr>
            <w:tcW w:w="596" w:type="dxa"/>
          </w:tcPr>
          <w:p w:rsidR="00923970" w:rsidRPr="00C35731" w:rsidRDefault="00923970" w:rsidP="00972880">
            <w:pPr>
              <w:jc w:val="both"/>
            </w:pPr>
          </w:p>
        </w:tc>
        <w:tc>
          <w:tcPr>
            <w:tcW w:w="2551" w:type="dxa"/>
          </w:tcPr>
          <w:p w:rsidR="00923970" w:rsidRPr="00C35731" w:rsidRDefault="00923970" w:rsidP="00972880">
            <w:pPr>
              <w:jc w:val="both"/>
            </w:pPr>
          </w:p>
        </w:tc>
        <w:tc>
          <w:tcPr>
            <w:tcW w:w="3402" w:type="dxa"/>
          </w:tcPr>
          <w:p w:rsidR="00923970" w:rsidRPr="00C35731" w:rsidRDefault="00923970" w:rsidP="00972880">
            <w:pPr>
              <w:jc w:val="both"/>
            </w:pPr>
          </w:p>
        </w:tc>
        <w:tc>
          <w:tcPr>
            <w:tcW w:w="2579" w:type="dxa"/>
          </w:tcPr>
          <w:p w:rsidR="00923970" w:rsidRPr="00C35731" w:rsidRDefault="00923970" w:rsidP="00972880">
            <w:pPr>
              <w:jc w:val="both"/>
            </w:pPr>
          </w:p>
        </w:tc>
      </w:tr>
      <w:tr w:rsidR="00923970" w:rsidRPr="00C35731" w:rsidTr="00972880">
        <w:trPr>
          <w:jc w:val="center"/>
        </w:trPr>
        <w:tc>
          <w:tcPr>
            <w:tcW w:w="596" w:type="dxa"/>
          </w:tcPr>
          <w:p w:rsidR="00923970" w:rsidRPr="00C35731" w:rsidRDefault="00923970" w:rsidP="00972880">
            <w:pPr>
              <w:jc w:val="both"/>
            </w:pPr>
          </w:p>
        </w:tc>
        <w:tc>
          <w:tcPr>
            <w:tcW w:w="2551" w:type="dxa"/>
          </w:tcPr>
          <w:p w:rsidR="00923970" w:rsidRPr="00C35731" w:rsidRDefault="00923970" w:rsidP="00972880">
            <w:pPr>
              <w:jc w:val="both"/>
            </w:pPr>
          </w:p>
        </w:tc>
        <w:tc>
          <w:tcPr>
            <w:tcW w:w="3402" w:type="dxa"/>
          </w:tcPr>
          <w:p w:rsidR="00923970" w:rsidRPr="00C35731" w:rsidRDefault="00923970" w:rsidP="00972880">
            <w:pPr>
              <w:jc w:val="both"/>
            </w:pPr>
          </w:p>
        </w:tc>
        <w:tc>
          <w:tcPr>
            <w:tcW w:w="2579" w:type="dxa"/>
          </w:tcPr>
          <w:p w:rsidR="00923970" w:rsidRPr="00C35731" w:rsidRDefault="00923970" w:rsidP="00972880">
            <w:pPr>
              <w:jc w:val="both"/>
            </w:pPr>
          </w:p>
        </w:tc>
      </w:tr>
      <w:tr w:rsidR="00923970" w:rsidRPr="00C35731" w:rsidTr="00972880">
        <w:trPr>
          <w:jc w:val="center"/>
        </w:trPr>
        <w:tc>
          <w:tcPr>
            <w:tcW w:w="596" w:type="dxa"/>
          </w:tcPr>
          <w:p w:rsidR="00923970" w:rsidRPr="00C35731" w:rsidRDefault="00923970" w:rsidP="00972880">
            <w:pPr>
              <w:jc w:val="both"/>
            </w:pPr>
          </w:p>
        </w:tc>
        <w:tc>
          <w:tcPr>
            <w:tcW w:w="2551" w:type="dxa"/>
          </w:tcPr>
          <w:p w:rsidR="00923970" w:rsidRPr="00C35731" w:rsidRDefault="00923970" w:rsidP="00972880">
            <w:pPr>
              <w:jc w:val="both"/>
            </w:pPr>
          </w:p>
        </w:tc>
        <w:tc>
          <w:tcPr>
            <w:tcW w:w="3402" w:type="dxa"/>
          </w:tcPr>
          <w:p w:rsidR="00923970" w:rsidRPr="00C35731" w:rsidRDefault="00923970" w:rsidP="00972880">
            <w:pPr>
              <w:jc w:val="both"/>
            </w:pPr>
          </w:p>
        </w:tc>
        <w:tc>
          <w:tcPr>
            <w:tcW w:w="2579" w:type="dxa"/>
          </w:tcPr>
          <w:p w:rsidR="00923970" w:rsidRPr="00C35731" w:rsidRDefault="00923970" w:rsidP="00972880">
            <w:pPr>
              <w:jc w:val="both"/>
            </w:pPr>
          </w:p>
        </w:tc>
      </w:tr>
      <w:tr w:rsidR="00923970" w:rsidRPr="00C35731" w:rsidTr="00972880">
        <w:trPr>
          <w:jc w:val="center"/>
        </w:trPr>
        <w:tc>
          <w:tcPr>
            <w:tcW w:w="596" w:type="dxa"/>
          </w:tcPr>
          <w:p w:rsidR="00923970" w:rsidRPr="00C35731" w:rsidRDefault="00923970" w:rsidP="00972880">
            <w:pPr>
              <w:jc w:val="both"/>
            </w:pPr>
          </w:p>
        </w:tc>
        <w:tc>
          <w:tcPr>
            <w:tcW w:w="2551" w:type="dxa"/>
          </w:tcPr>
          <w:p w:rsidR="00923970" w:rsidRPr="00C35731" w:rsidRDefault="00923970" w:rsidP="00972880">
            <w:pPr>
              <w:jc w:val="both"/>
            </w:pPr>
          </w:p>
        </w:tc>
        <w:tc>
          <w:tcPr>
            <w:tcW w:w="3402" w:type="dxa"/>
          </w:tcPr>
          <w:p w:rsidR="00923970" w:rsidRPr="00C35731" w:rsidRDefault="00923970" w:rsidP="00972880">
            <w:pPr>
              <w:jc w:val="both"/>
            </w:pPr>
          </w:p>
        </w:tc>
        <w:tc>
          <w:tcPr>
            <w:tcW w:w="2579" w:type="dxa"/>
          </w:tcPr>
          <w:p w:rsidR="00923970" w:rsidRPr="00C35731" w:rsidRDefault="00923970" w:rsidP="00972880">
            <w:pPr>
              <w:jc w:val="both"/>
            </w:pPr>
          </w:p>
        </w:tc>
      </w:tr>
      <w:tr w:rsidR="00923970" w:rsidRPr="00C35731" w:rsidTr="00972880">
        <w:trPr>
          <w:jc w:val="center"/>
        </w:trPr>
        <w:tc>
          <w:tcPr>
            <w:tcW w:w="596" w:type="dxa"/>
          </w:tcPr>
          <w:p w:rsidR="00923970" w:rsidRPr="00C35731" w:rsidRDefault="00923970" w:rsidP="00972880">
            <w:pPr>
              <w:jc w:val="both"/>
            </w:pPr>
          </w:p>
        </w:tc>
        <w:tc>
          <w:tcPr>
            <w:tcW w:w="2551" w:type="dxa"/>
          </w:tcPr>
          <w:p w:rsidR="00923970" w:rsidRPr="00C35731" w:rsidRDefault="00923970" w:rsidP="00972880">
            <w:pPr>
              <w:jc w:val="both"/>
            </w:pPr>
          </w:p>
        </w:tc>
        <w:tc>
          <w:tcPr>
            <w:tcW w:w="3402" w:type="dxa"/>
          </w:tcPr>
          <w:p w:rsidR="00923970" w:rsidRPr="00C35731" w:rsidRDefault="00923970" w:rsidP="00972880">
            <w:pPr>
              <w:jc w:val="both"/>
            </w:pPr>
          </w:p>
        </w:tc>
        <w:tc>
          <w:tcPr>
            <w:tcW w:w="2579" w:type="dxa"/>
          </w:tcPr>
          <w:p w:rsidR="00923970" w:rsidRPr="00C35731" w:rsidRDefault="00923970" w:rsidP="00972880">
            <w:pPr>
              <w:jc w:val="both"/>
            </w:pPr>
          </w:p>
        </w:tc>
      </w:tr>
      <w:tr w:rsidR="00923970" w:rsidRPr="00C35731" w:rsidTr="00972880">
        <w:trPr>
          <w:jc w:val="center"/>
        </w:trPr>
        <w:tc>
          <w:tcPr>
            <w:tcW w:w="596" w:type="dxa"/>
          </w:tcPr>
          <w:p w:rsidR="00923970" w:rsidRPr="00C35731" w:rsidRDefault="00923970" w:rsidP="00972880">
            <w:pPr>
              <w:jc w:val="both"/>
            </w:pPr>
          </w:p>
        </w:tc>
        <w:tc>
          <w:tcPr>
            <w:tcW w:w="2551" w:type="dxa"/>
          </w:tcPr>
          <w:p w:rsidR="00923970" w:rsidRPr="00C35731" w:rsidRDefault="00923970" w:rsidP="00972880">
            <w:pPr>
              <w:jc w:val="both"/>
            </w:pPr>
          </w:p>
        </w:tc>
        <w:tc>
          <w:tcPr>
            <w:tcW w:w="3402" w:type="dxa"/>
          </w:tcPr>
          <w:p w:rsidR="00923970" w:rsidRPr="00C35731" w:rsidRDefault="00923970" w:rsidP="00972880">
            <w:pPr>
              <w:jc w:val="both"/>
            </w:pPr>
          </w:p>
        </w:tc>
        <w:tc>
          <w:tcPr>
            <w:tcW w:w="2579" w:type="dxa"/>
          </w:tcPr>
          <w:p w:rsidR="00923970" w:rsidRPr="00C35731" w:rsidRDefault="00923970" w:rsidP="00972880">
            <w:pPr>
              <w:jc w:val="both"/>
            </w:pPr>
          </w:p>
        </w:tc>
      </w:tr>
      <w:tr w:rsidR="00923970" w:rsidRPr="00C35731" w:rsidTr="00972880">
        <w:trPr>
          <w:jc w:val="center"/>
        </w:trPr>
        <w:tc>
          <w:tcPr>
            <w:tcW w:w="596" w:type="dxa"/>
          </w:tcPr>
          <w:p w:rsidR="00923970" w:rsidRPr="00C35731" w:rsidRDefault="00923970" w:rsidP="00972880">
            <w:pPr>
              <w:jc w:val="both"/>
            </w:pPr>
          </w:p>
        </w:tc>
        <w:tc>
          <w:tcPr>
            <w:tcW w:w="2551" w:type="dxa"/>
          </w:tcPr>
          <w:p w:rsidR="00923970" w:rsidRPr="00C35731" w:rsidRDefault="00923970" w:rsidP="00972880">
            <w:pPr>
              <w:jc w:val="both"/>
            </w:pPr>
          </w:p>
        </w:tc>
        <w:tc>
          <w:tcPr>
            <w:tcW w:w="3402" w:type="dxa"/>
          </w:tcPr>
          <w:p w:rsidR="00923970" w:rsidRPr="00C35731" w:rsidRDefault="00923970" w:rsidP="00972880">
            <w:pPr>
              <w:jc w:val="both"/>
            </w:pPr>
          </w:p>
        </w:tc>
        <w:tc>
          <w:tcPr>
            <w:tcW w:w="2579" w:type="dxa"/>
          </w:tcPr>
          <w:p w:rsidR="00923970" w:rsidRPr="00C35731" w:rsidRDefault="00923970" w:rsidP="00972880">
            <w:pPr>
              <w:jc w:val="both"/>
            </w:pPr>
          </w:p>
        </w:tc>
      </w:tr>
      <w:tr w:rsidR="00923970" w:rsidRPr="00C35731" w:rsidTr="00972880">
        <w:trPr>
          <w:jc w:val="center"/>
        </w:trPr>
        <w:tc>
          <w:tcPr>
            <w:tcW w:w="596" w:type="dxa"/>
          </w:tcPr>
          <w:p w:rsidR="00923970" w:rsidRPr="00C35731" w:rsidRDefault="00923970" w:rsidP="00972880">
            <w:pPr>
              <w:jc w:val="both"/>
            </w:pPr>
          </w:p>
        </w:tc>
        <w:tc>
          <w:tcPr>
            <w:tcW w:w="2551" w:type="dxa"/>
          </w:tcPr>
          <w:p w:rsidR="00923970" w:rsidRPr="00C35731" w:rsidRDefault="00923970" w:rsidP="00972880">
            <w:pPr>
              <w:jc w:val="both"/>
            </w:pPr>
          </w:p>
        </w:tc>
        <w:tc>
          <w:tcPr>
            <w:tcW w:w="3402" w:type="dxa"/>
          </w:tcPr>
          <w:p w:rsidR="00923970" w:rsidRPr="00C35731" w:rsidRDefault="00923970" w:rsidP="00972880">
            <w:pPr>
              <w:jc w:val="both"/>
            </w:pPr>
          </w:p>
        </w:tc>
        <w:tc>
          <w:tcPr>
            <w:tcW w:w="2579" w:type="dxa"/>
          </w:tcPr>
          <w:p w:rsidR="00923970" w:rsidRPr="00C35731" w:rsidRDefault="00923970" w:rsidP="00972880">
            <w:pPr>
              <w:jc w:val="both"/>
            </w:pPr>
          </w:p>
        </w:tc>
      </w:tr>
      <w:tr w:rsidR="00923970" w:rsidRPr="00C35731" w:rsidTr="00972880">
        <w:trPr>
          <w:jc w:val="center"/>
        </w:trPr>
        <w:tc>
          <w:tcPr>
            <w:tcW w:w="596" w:type="dxa"/>
          </w:tcPr>
          <w:p w:rsidR="00923970" w:rsidRPr="00C35731" w:rsidRDefault="00923970" w:rsidP="00972880">
            <w:pPr>
              <w:jc w:val="both"/>
            </w:pPr>
          </w:p>
        </w:tc>
        <w:tc>
          <w:tcPr>
            <w:tcW w:w="2551" w:type="dxa"/>
          </w:tcPr>
          <w:p w:rsidR="00923970" w:rsidRPr="00C35731" w:rsidRDefault="00923970" w:rsidP="00972880">
            <w:pPr>
              <w:jc w:val="both"/>
            </w:pPr>
          </w:p>
        </w:tc>
        <w:tc>
          <w:tcPr>
            <w:tcW w:w="3402" w:type="dxa"/>
          </w:tcPr>
          <w:p w:rsidR="00923970" w:rsidRPr="00C35731" w:rsidRDefault="00923970" w:rsidP="00972880">
            <w:pPr>
              <w:jc w:val="both"/>
            </w:pPr>
          </w:p>
        </w:tc>
        <w:tc>
          <w:tcPr>
            <w:tcW w:w="2579" w:type="dxa"/>
          </w:tcPr>
          <w:p w:rsidR="00923970" w:rsidRPr="00C35731" w:rsidRDefault="00923970" w:rsidP="00972880">
            <w:pPr>
              <w:jc w:val="both"/>
            </w:pPr>
          </w:p>
        </w:tc>
      </w:tr>
      <w:tr w:rsidR="00923970" w:rsidRPr="00C35731" w:rsidTr="00972880">
        <w:trPr>
          <w:jc w:val="center"/>
        </w:trPr>
        <w:tc>
          <w:tcPr>
            <w:tcW w:w="596" w:type="dxa"/>
          </w:tcPr>
          <w:p w:rsidR="00923970" w:rsidRPr="00C35731" w:rsidRDefault="00923970" w:rsidP="00972880">
            <w:pPr>
              <w:jc w:val="both"/>
            </w:pPr>
          </w:p>
        </w:tc>
        <w:tc>
          <w:tcPr>
            <w:tcW w:w="2551" w:type="dxa"/>
          </w:tcPr>
          <w:p w:rsidR="00923970" w:rsidRPr="00C35731" w:rsidRDefault="00923970" w:rsidP="00972880">
            <w:pPr>
              <w:jc w:val="both"/>
            </w:pPr>
          </w:p>
        </w:tc>
        <w:tc>
          <w:tcPr>
            <w:tcW w:w="3402" w:type="dxa"/>
          </w:tcPr>
          <w:p w:rsidR="00923970" w:rsidRPr="00C35731" w:rsidRDefault="00923970" w:rsidP="00972880">
            <w:pPr>
              <w:jc w:val="both"/>
            </w:pPr>
          </w:p>
        </w:tc>
        <w:tc>
          <w:tcPr>
            <w:tcW w:w="2579" w:type="dxa"/>
          </w:tcPr>
          <w:p w:rsidR="00923970" w:rsidRPr="00C35731" w:rsidRDefault="00923970" w:rsidP="00972880">
            <w:pPr>
              <w:jc w:val="both"/>
            </w:pPr>
          </w:p>
        </w:tc>
      </w:tr>
      <w:tr w:rsidR="00923970" w:rsidRPr="00C35731" w:rsidTr="00972880">
        <w:trPr>
          <w:jc w:val="center"/>
        </w:trPr>
        <w:tc>
          <w:tcPr>
            <w:tcW w:w="596" w:type="dxa"/>
          </w:tcPr>
          <w:p w:rsidR="00923970" w:rsidRPr="00C35731" w:rsidRDefault="00923970" w:rsidP="00972880">
            <w:pPr>
              <w:jc w:val="both"/>
            </w:pPr>
          </w:p>
        </w:tc>
        <w:tc>
          <w:tcPr>
            <w:tcW w:w="2551" w:type="dxa"/>
          </w:tcPr>
          <w:p w:rsidR="00923970" w:rsidRPr="00C35731" w:rsidRDefault="00923970" w:rsidP="00972880">
            <w:pPr>
              <w:jc w:val="both"/>
            </w:pPr>
          </w:p>
        </w:tc>
        <w:tc>
          <w:tcPr>
            <w:tcW w:w="3402" w:type="dxa"/>
          </w:tcPr>
          <w:p w:rsidR="00923970" w:rsidRPr="00C35731" w:rsidRDefault="00923970" w:rsidP="00972880">
            <w:pPr>
              <w:jc w:val="both"/>
            </w:pPr>
          </w:p>
        </w:tc>
        <w:tc>
          <w:tcPr>
            <w:tcW w:w="2579" w:type="dxa"/>
          </w:tcPr>
          <w:p w:rsidR="00923970" w:rsidRPr="00C35731" w:rsidRDefault="00923970" w:rsidP="00972880">
            <w:pPr>
              <w:jc w:val="both"/>
            </w:pPr>
          </w:p>
        </w:tc>
      </w:tr>
      <w:tr w:rsidR="00923970" w:rsidRPr="00C35731" w:rsidTr="00972880">
        <w:trPr>
          <w:jc w:val="center"/>
        </w:trPr>
        <w:tc>
          <w:tcPr>
            <w:tcW w:w="596" w:type="dxa"/>
            <w:tcBorders>
              <w:top w:val="single" w:sz="4" w:space="0" w:color="auto"/>
              <w:left w:val="nil"/>
              <w:bottom w:val="nil"/>
              <w:right w:val="nil"/>
            </w:tcBorders>
          </w:tcPr>
          <w:p w:rsidR="00923970" w:rsidRPr="00C35731" w:rsidRDefault="00923970" w:rsidP="00972880">
            <w:pPr>
              <w:jc w:val="both"/>
              <w:rPr>
                <w:b/>
                <w:i/>
              </w:rPr>
            </w:pPr>
          </w:p>
        </w:tc>
        <w:tc>
          <w:tcPr>
            <w:tcW w:w="2551" w:type="dxa"/>
            <w:tcBorders>
              <w:left w:val="nil"/>
              <w:bottom w:val="nil"/>
              <w:right w:val="single" w:sz="4" w:space="0" w:color="auto"/>
            </w:tcBorders>
          </w:tcPr>
          <w:p w:rsidR="00923970" w:rsidRPr="00C35731" w:rsidRDefault="00923970" w:rsidP="00972880">
            <w:pPr>
              <w:jc w:val="both"/>
            </w:pPr>
          </w:p>
        </w:tc>
        <w:tc>
          <w:tcPr>
            <w:tcW w:w="3402" w:type="dxa"/>
            <w:tcBorders>
              <w:left w:val="single" w:sz="4" w:space="0" w:color="auto"/>
            </w:tcBorders>
          </w:tcPr>
          <w:p w:rsidR="00923970" w:rsidRPr="00C35731" w:rsidRDefault="00923970" w:rsidP="00972880">
            <w:pPr>
              <w:jc w:val="right"/>
            </w:pPr>
            <w:r w:rsidRPr="00C35731">
              <w:rPr>
                <w:b/>
                <w:i/>
              </w:rPr>
              <w:t>Iš viso:</w:t>
            </w:r>
          </w:p>
        </w:tc>
        <w:tc>
          <w:tcPr>
            <w:tcW w:w="2579" w:type="dxa"/>
            <w:tcBorders>
              <w:bottom w:val="single" w:sz="4" w:space="0" w:color="auto"/>
            </w:tcBorders>
          </w:tcPr>
          <w:p w:rsidR="00923970" w:rsidRPr="00C35731" w:rsidRDefault="00923970" w:rsidP="00972880">
            <w:pPr>
              <w:jc w:val="right"/>
              <w:rPr>
                <w:b/>
                <w:bCs/>
              </w:rPr>
            </w:pPr>
          </w:p>
        </w:tc>
      </w:tr>
      <w:tr w:rsidR="00923970" w:rsidRPr="00C35731" w:rsidTr="00972880">
        <w:trPr>
          <w:jc w:val="center"/>
        </w:trPr>
        <w:tc>
          <w:tcPr>
            <w:tcW w:w="596" w:type="dxa"/>
            <w:tcBorders>
              <w:top w:val="nil"/>
              <w:left w:val="nil"/>
              <w:bottom w:val="nil"/>
              <w:right w:val="nil"/>
            </w:tcBorders>
          </w:tcPr>
          <w:p w:rsidR="00923970" w:rsidRPr="00C35731" w:rsidRDefault="00923970" w:rsidP="00972880">
            <w:pPr>
              <w:jc w:val="both"/>
            </w:pPr>
          </w:p>
        </w:tc>
        <w:tc>
          <w:tcPr>
            <w:tcW w:w="2551" w:type="dxa"/>
            <w:tcBorders>
              <w:top w:val="nil"/>
              <w:left w:val="nil"/>
              <w:bottom w:val="nil"/>
              <w:right w:val="nil"/>
            </w:tcBorders>
          </w:tcPr>
          <w:p w:rsidR="00923970" w:rsidRPr="00C35731" w:rsidRDefault="00923970" w:rsidP="00972880">
            <w:pPr>
              <w:jc w:val="both"/>
            </w:pPr>
          </w:p>
        </w:tc>
        <w:tc>
          <w:tcPr>
            <w:tcW w:w="3402" w:type="dxa"/>
            <w:tcBorders>
              <w:left w:val="nil"/>
              <w:bottom w:val="nil"/>
              <w:right w:val="nil"/>
            </w:tcBorders>
          </w:tcPr>
          <w:p w:rsidR="00923970" w:rsidRPr="00C35731" w:rsidRDefault="00923970" w:rsidP="00972880">
            <w:pPr>
              <w:jc w:val="both"/>
            </w:pPr>
          </w:p>
        </w:tc>
        <w:tc>
          <w:tcPr>
            <w:tcW w:w="2579" w:type="dxa"/>
            <w:tcBorders>
              <w:left w:val="nil"/>
              <w:bottom w:val="nil"/>
              <w:right w:val="nil"/>
            </w:tcBorders>
          </w:tcPr>
          <w:p w:rsidR="00923970" w:rsidRPr="00C35731" w:rsidRDefault="00923970" w:rsidP="00972880">
            <w:pPr>
              <w:jc w:val="right"/>
              <w:rPr>
                <w:b/>
                <w:bCs/>
              </w:rPr>
            </w:pPr>
          </w:p>
        </w:tc>
      </w:tr>
    </w:tbl>
    <w:p w:rsidR="00923970" w:rsidRDefault="00923970" w:rsidP="00923970">
      <w:pPr>
        <w:pStyle w:val="Pagrindinistekstas3"/>
        <w:spacing w:after="0"/>
        <w:rPr>
          <w:rFonts w:ascii="Times New Roman" w:hAnsi="Times New Roman"/>
          <w:sz w:val="20"/>
          <w:szCs w:val="20"/>
        </w:rPr>
      </w:pPr>
    </w:p>
    <w:p w:rsidR="00923970" w:rsidRDefault="00923970" w:rsidP="00923970">
      <w:pPr>
        <w:pStyle w:val="Pagrindinistekstas3"/>
        <w:spacing w:after="0"/>
        <w:jc w:val="center"/>
        <w:rPr>
          <w:rFonts w:ascii="Times New Roman" w:hAnsi="Times New Roman"/>
          <w:b/>
          <w:sz w:val="24"/>
          <w:szCs w:val="24"/>
        </w:rPr>
      </w:pPr>
      <w:r w:rsidRPr="004B03B6">
        <w:rPr>
          <w:rFonts w:ascii="Times New Roman" w:hAnsi="Times New Roman"/>
          <w:b/>
          <w:sz w:val="24"/>
          <w:szCs w:val="24"/>
        </w:rPr>
        <w:lastRenderedPageBreak/>
        <w:t xml:space="preserve">II. </w:t>
      </w:r>
      <w:r>
        <w:rPr>
          <w:rFonts w:ascii="Times New Roman" w:hAnsi="Times New Roman"/>
          <w:b/>
          <w:sz w:val="24"/>
          <w:szCs w:val="24"/>
        </w:rPr>
        <w:t xml:space="preserve">NEKILNOJAMASIS </w:t>
      </w:r>
      <w:r w:rsidRPr="004B03B6">
        <w:rPr>
          <w:rFonts w:ascii="Times New Roman" w:hAnsi="Times New Roman"/>
          <w:b/>
          <w:sz w:val="24"/>
          <w:szCs w:val="24"/>
        </w:rPr>
        <w:t>TURTAS</w:t>
      </w:r>
    </w:p>
    <w:p w:rsidR="00923970" w:rsidRPr="004B03B6" w:rsidRDefault="00923970" w:rsidP="00923970">
      <w:pPr>
        <w:pStyle w:val="Pagrindinistekstas3"/>
        <w:spacing w:after="0"/>
        <w:ind w:firstLine="720"/>
        <w:jc w:val="center"/>
        <w:rPr>
          <w:rFonts w:ascii="Times New Roman" w:hAnsi="Times New Roman"/>
          <w:b/>
          <w:sz w:val="24"/>
          <w:szCs w:val="24"/>
        </w:rPr>
      </w:pPr>
    </w:p>
    <w:p w:rsidR="00923970" w:rsidRPr="00415ADE" w:rsidRDefault="00923970" w:rsidP="00923970">
      <w:pPr>
        <w:jc w:val="both"/>
        <w:rPr>
          <w:sz w:val="20"/>
          <w:szCs w:val="20"/>
        </w:rPr>
      </w:pPr>
      <w:r w:rsidRPr="00415ADE">
        <w:rPr>
          <w:sz w:val="20"/>
          <w:szCs w:val="20"/>
        </w:rPr>
        <w:t>Nurodomas nekilnojamasis turtas</w:t>
      </w:r>
      <w:r>
        <w:rPr>
          <w:sz w:val="20"/>
          <w:szCs w:val="20"/>
        </w:rPr>
        <w:t>,</w:t>
      </w:r>
      <w:r w:rsidRPr="00415ADE">
        <w:rPr>
          <w:sz w:val="20"/>
          <w:szCs w:val="20"/>
        </w:rPr>
        <w:t xml:space="preserve"> turėtas Lietuvos Respublikoje ar užsienio valstybėje ataskaitinio laikotarpio pabaigoje. </w:t>
      </w:r>
    </w:p>
    <w:p w:rsidR="00923970" w:rsidRPr="00415ADE" w:rsidRDefault="00923970" w:rsidP="00923970">
      <w:pPr>
        <w:jc w:val="both"/>
        <w:rPr>
          <w:sz w:val="20"/>
          <w:szCs w:val="20"/>
        </w:rPr>
      </w:pPr>
      <w:r w:rsidRPr="00415ADE">
        <w:rPr>
          <w:sz w:val="20"/>
          <w:szCs w:val="20"/>
        </w:rPr>
        <w:t xml:space="preserve">Nekilnojamojo turto vertę valstybės garantuojamos teisinės pagalbos tarnyba nustato </w:t>
      </w:r>
      <w:r>
        <w:rPr>
          <w:sz w:val="20"/>
          <w:szCs w:val="20"/>
        </w:rPr>
        <w:t xml:space="preserve">pagal </w:t>
      </w:r>
      <w:r w:rsidRPr="00415ADE">
        <w:rPr>
          <w:sz w:val="20"/>
          <w:szCs w:val="20"/>
        </w:rPr>
        <w:t>Nekilnojamojo turto registre nurodyt</w:t>
      </w:r>
      <w:r>
        <w:rPr>
          <w:sz w:val="20"/>
          <w:szCs w:val="20"/>
        </w:rPr>
        <w:t>ą</w:t>
      </w:r>
      <w:r w:rsidRPr="00415ADE">
        <w:rPr>
          <w:sz w:val="20"/>
          <w:szCs w:val="20"/>
        </w:rPr>
        <w:t xml:space="preserve"> vidutin</w:t>
      </w:r>
      <w:r>
        <w:rPr>
          <w:sz w:val="20"/>
          <w:szCs w:val="20"/>
        </w:rPr>
        <w:t>ę</w:t>
      </w:r>
      <w:r w:rsidRPr="00415ADE">
        <w:rPr>
          <w:sz w:val="20"/>
          <w:szCs w:val="20"/>
        </w:rPr>
        <w:t xml:space="preserve"> rinkos vert</w:t>
      </w:r>
      <w:r>
        <w:rPr>
          <w:sz w:val="20"/>
          <w:szCs w:val="20"/>
        </w:rPr>
        <w:t>ę</w:t>
      </w:r>
      <w:r w:rsidRPr="00415ADE">
        <w:rPr>
          <w:sz w:val="20"/>
          <w:szCs w:val="20"/>
        </w:rPr>
        <w:t xml:space="preserve">. Pareiškėjas, manantis, kad vidutinė rinkos vertė neatitinka </w:t>
      </w:r>
      <w:r>
        <w:rPr>
          <w:sz w:val="20"/>
          <w:szCs w:val="20"/>
        </w:rPr>
        <w:t xml:space="preserve">nekilnojamojo turto </w:t>
      </w:r>
      <w:r w:rsidRPr="00415ADE">
        <w:rPr>
          <w:sz w:val="20"/>
          <w:szCs w:val="20"/>
        </w:rPr>
        <w:t xml:space="preserve">tikrosios  rinkos vertės, </w:t>
      </w:r>
      <w:r w:rsidRPr="00982F86">
        <w:rPr>
          <w:sz w:val="20"/>
          <w:szCs w:val="20"/>
        </w:rPr>
        <w:t xml:space="preserve">gali </w:t>
      </w:r>
      <w:r>
        <w:rPr>
          <w:sz w:val="20"/>
          <w:szCs w:val="20"/>
        </w:rPr>
        <w:t xml:space="preserve">kaip </w:t>
      </w:r>
      <w:r w:rsidRPr="00982F86">
        <w:rPr>
          <w:sz w:val="20"/>
          <w:szCs w:val="20"/>
        </w:rPr>
        <w:t xml:space="preserve">turto vertę nurodyti jo </w:t>
      </w:r>
      <w:r w:rsidRPr="00982F86">
        <w:rPr>
          <w:sz w:val="20"/>
          <w:szCs w:val="20"/>
          <w:lang w:eastAsia="lt-LT"/>
        </w:rPr>
        <w:t>faktinę įsigijimo kainą</w:t>
      </w:r>
      <w:r w:rsidRPr="00415ADE">
        <w:rPr>
          <w:sz w:val="20"/>
          <w:szCs w:val="20"/>
          <w:lang w:eastAsia="lt-LT"/>
        </w:rPr>
        <w:t xml:space="preserve"> arba </w:t>
      </w:r>
      <w:r w:rsidRPr="00415ADE">
        <w:rPr>
          <w:sz w:val="20"/>
          <w:szCs w:val="20"/>
        </w:rPr>
        <w:t>ataskaitini</w:t>
      </w:r>
      <w:r>
        <w:rPr>
          <w:sz w:val="20"/>
          <w:szCs w:val="20"/>
        </w:rPr>
        <w:t>o</w:t>
      </w:r>
      <w:r w:rsidRPr="00415ADE">
        <w:rPr>
          <w:sz w:val="20"/>
          <w:szCs w:val="20"/>
        </w:rPr>
        <w:t xml:space="preserve"> laikotarpio pabaigo</w:t>
      </w:r>
      <w:r>
        <w:rPr>
          <w:sz w:val="20"/>
          <w:szCs w:val="20"/>
        </w:rPr>
        <w:t xml:space="preserve">je buvusią tikrąją rinkos vertę. Šie duomenys turi būti </w:t>
      </w:r>
      <w:r w:rsidRPr="0062302B">
        <w:rPr>
          <w:color w:val="000000"/>
          <w:sz w:val="20"/>
          <w:szCs w:val="20"/>
          <w:shd w:val="clear" w:color="auto" w:fill="FFFFFF"/>
        </w:rPr>
        <w:t>pagrįst</w:t>
      </w:r>
      <w:r>
        <w:rPr>
          <w:color w:val="000000"/>
          <w:sz w:val="20"/>
          <w:szCs w:val="20"/>
          <w:shd w:val="clear" w:color="auto" w:fill="FFFFFF"/>
        </w:rPr>
        <w:t>i</w:t>
      </w:r>
      <w:r w:rsidRPr="0062302B">
        <w:rPr>
          <w:color w:val="000000"/>
          <w:sz w:val="20"/>
          <w:szCs w:val="20"/>
          <w:shd w:val="clear" w:color="auto" w:fill="FFFFFF"/>
        </w:rPr>
        <w:t xml:space="preserve"> teisinę galią turinčiais dokumentais arba įstatymų nustatyt</w:t>
      </w:r>
      <w:r>
        <w:rPr>
          <w:color w:val="000000"/>
          <w:sz w:val="20"/>
          <w:szCs w:val="20"/>
          <w:shd w:val="clear" w:color="auto" w:fill="FFFFFF"/>
        </w:rPr>
        <w:t>a tvarka įformintais sandoriais.</w:t>
      </w:r>
    </w:p>
    <w:p w:rsidR="00923970" w:rsidRPr="00B254DD" w:rsidRDefault="00923970" w:rsidP="00923970">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
        <w:gridCol w:w="2453"/>
        <w:gridCol w:w="3472"/>
        <w:gridCol w:w="3428"/>
      </w:tblGrid>
      <w:tr w:rsidR="00923970" w:rsidRPr="00C35731" w:rsidTr="00972880">
        <w:trPr>
          <w:jc w:val="center"/>
        </w:trPr>
        <w:tc>
          <w:tcPr>
            <w:tcW w:w="500" w:type="dxa"/>
          </w:tcPr>
          <w:p w:rsidR="00923970" w:rsidRPr="00D635A6" w:rsidRDefault="00923970" w:rsidP="00972880">
            <w:pPr>
              <w:jc w:val="center"/>
              <w:rPr>
                <w:sz w:val="20"/>
                <w:szCs w:val="20"/>
              </w:rPr>
            </w:pPr>
            <w:r w:rsidRPr="00D635A6">
              <w:rPr>
                <w:sz w:val="20"/>
                <w:szCs w:val="20"/>
              </w:rPr>
              <w:t>Eil. nr.</w:t>
            </w:r>
          </w:p>
        </w:tc>
        <w:tc>
          <w:tcPr>
            <w:tcW w:w="2538" w:type="dxa"/>
          </w:tcPr>
          <w:p w:rsidR="00923970" w:rsidRPr="00D635A6" w:rsidRDefault="00923970" w:rsidP="00972880">
            <w:pPr>
              <w:jc w:val="center"/>
              <w:rPr>
                <w:sz w:val="20"/>
                <w:szCs w:val="20"/>
              </w:rPr>
            </w:pPr>
            <w:r w:rsidRPr="00D635A6">
              <w:rPr>
                <w:sz w:val="20"/>
                <w:szCs w:val="20"/>
              </w:rPr>
              <w:t>Turto rūšis</w:t>
            </w:r>
            <w:r w:rsidRPr="00D635A6">
              <w:rPr>
                <w:rStyle w:val="Puslapioinaosnuoroda"/>
                <w:sz w:val="20"/>
                <w:szCs w:val="20"/>
              </w:rPr>
              <w:footnoteReference w:id="3"/>
            </w:r>
          </w:p>
        </w:tc>
        <w:tc>
          <w:tcPr>
            <w:tcW w:w="3592" w:type="dxa"/>
          </w:tcPr>
          <w:p w:rsidR="00923970" w:rsidRPr="00D635A6" w:rsidRDefault="00923970" w:rsidP="00972880">
            <w:pPr>
              <w:jc w:val="center"/>
              <w:rPr>
                <w:sz w:val="20"/>
                <w:szCs w:val="20"/>
              </w:rPr>
            </w:pPr>
            <w:r w:rsidRPr="00D635A6">
              <w:rPr>
                <w:sz w:val="20"/>
                <w:szCs w:val="20"/>
              </w:rPr>
              <w:t>Buvimo vieta (adresas)</w:t>
            </w:r>
          </w:p>
        </w:tc>
        <w:tc>
          <w:tcPr>
            <w:tcW w:w="3523" w:type="dxa"/>
          </w:tcPr>
          <w:p w:rsidR="00923970" w:rsidRPr="00D635A6" w:rsidRDefault="00923970" w:rsidP="00972880">
            <w:pPr>
              <w:jc w:val="center"/>
              <w:rPr>
                <w:sz w:val="20"/>
                <w:szCs w:val="20"/>
              </w:rPr>
            </w:pPr>
            <w:r w:rsidRPr="00D635A6">
              <w:rPr>
                <w:sz w:val="20"/>
                <w:szCs w:val="20"/>
              </w:rPr>
              <w:t>Turto vertė (Lt)</w:t>
            </w:r>
          </w:p>
          <w:p w:rsidR="00923970" w:rsidRPr="00D635A6" w:rsidRDefault="00923970" w:rsidP="00972880">
            <w:pPr>
              <w:jc w:val="both"/>
              <w:rPr>
                <w:sz w:val="20"/>
                <w:szCs w:val="20"/>
              </w:rPr>
            </w:pPr>
            <w:r w:rsidRPr="00D635A6">
              <w:rPr>
                <w:sz w:val="20"/>
                <w:szCs w:val="20"/>
              </w:rPr>
              <w:t>(pildoma</w:t>
            </w:r>
            <w:r>
              <w:rPr>
                <w:sz w:val="20"/>
                <w:szCs w:val="20"/>
              </w:rPr>
              <w:t>,</w:t>
            </w:r>
            <w:r w:rsidRPr="00D635A6">
              <w:rPr>
                <w:sz w:val="20"/>
                <w:szCs w:val="20"/>
              </w:rPr>
              <w:t xml:space="preserve"> jeigu pareiškėjas nenori, kad </w:t>
            </w:r>
            <w:r>
              <w:rPr>
                <w:sz w:val="20"/>
                <w:szCs w:val="20"/>
              </w:rPr>
              <w:t xml:space="preserve">nekilnojamojo </w:t>
            </w:r>
            <w:r w:rsidRPr="00D635A6">
              <w:rPr>
                <w:sz w:val="20"/>
                <w:szCs w:val="20"/>
              </w:rPr>
              <w:t xml:space="preserve">turto vertė būtų nustatyta </w:t>
            </w:r>
            <w:r>
              <w:rPr>
                <w:sz w:val="20"/>
                <w:szCs w:val="20"/>
              </w:rPr>
              <w:t>pagal</w:t>
            </w:r>
            <w:r w:rsidRPr="00D635A6">
              <w:rPr>
                <w:sz w:val="20"/>
                <w:szCs w:val="20"/>
              </w:rPr>
              <w:t xml:space="preserve"> vidutin</w:t>
            </w:r>
            <w:r>
              <w:rPr>
                <w:sz w:val="20"/>
                <w:szCs w:val="20"/>
              </w:rPr>
              <w:t>ę</w:t>
            </w:r>
            <w:r w:rsidRPr="00D635A6">
              <w:rPr>
                <w:sz w:val="20"/>
                <w:szCs w:val="20"/>
              </w:rPr>
              <w:t xml:space="preserve"> rinkos vert</w:t>
            </w:r>
            <w:r>
              <w:rPr>
                <w:sz w:val="20"/>
                <w:szCs w:val="20"/>
              </w:rPr>
              <w:t>ę</w:t>
            </w:r>
            <w:r w:rsidRPr="00D635A6">
              <w:rPr>
                <w:sz w:val="20"/>
                <w:szCs w:val="20"/>
              </w:rPr>
              <w:t>, nurodyt</w:t>
            </w:r>
            <w:r>
              <w:rPr>
                <w:sz w:val="20"/>
                <w:szCs w:val="20"/>
              </w:rPr>
              <w:t>ą</w:t>
            </w:r>
            <w:r w:rsidRPr="00D635A6">
              <w:rPr>
                <w:sz w:val="20"/>
                <w:szCs w:val="20"/>
              </w:rPr>
              <w:t xml:space="preserve"> Nekilnojamojo turto registre)</w:t>
            </w:r>
          </w:p>
        </w:tc>
      </w:tr>
      <w:tr w:rsidR="00923970" w:rsidRPr="00C35731" w:rsidTr="00972880">
        <w:trPr>
          <w:jc w:val="center"/>
        </w:trPr>
        <w:tc>
          <w:tcPr>
            <w:tcW w:w="500" w:type="dxa"/>
          </w:tcPr>
          <w:p w:rsidR="00923970" w:rsidRPr="00C35731" w:rsidRDefault="00923970" w:rsidP="00972880">
            <w:pPr>
              <w:jc w:val="both"/>
            </w:pPr>
          </w:p>
        </w:tc>
        <w:tc>
          <w:tcPr>
            <w:tcW w:w="2538" w:type="dxa"/>
          </w:tcPr>
          <w:p w:rsidR="00923970" w:rsidRPr="00C35731" w:rsidRDefault="00923970" w:rsidP="00972880">
            <w:pPr>
              <w:jc w:val="both"/>
            </w:pPr>
          </w:p>
        </w:tc>
        <w:tc>
          <w:tcPr>
            <w:tcW w:w="3592" w:type="dxa"/>
          </w:tcPr>
          <w:p w:rsidR="00923970" w:rsidRPr="00C35731" w:rsidRDefault="00923970" w:rsidP="00972880">
            <w:pPr>
              <w:jc w:val="both"/>
            </w:pPr>
          </w:p>
        </w:tc>
        <w:tc>
          <w:tcPr>
            <w:tcW w:w="3523" w:type="dxa"/>
          </w:tcPr>
          <w:p w:rsidR="00923970" w:rsidRPr="00D635A6" w:rsidRDefault="00923970" w:rsidP="00972880">
            <w:pPr>
              <w:jc w:val="both"/>
            </w:pPr>
          </w:p>
        </w:tc>
      </w:tr>
      <w:tr w:rsidR="00923970" w:rsidRPr="00C35731" w:rsidTr="00972880">
        <w:trPr>
          <w:jc w:val="center"/>
        </w:trPr>
        <w:tc>
          <w:tcPr>
            <w:tcW w:w="500" w:type="dxa"/>
          </w:tcPr>
          <w:p w:rsidR="00923970" w:rsidRPr="00C35731" w:rsidRDefault="00923970" w:rsidP="00972880">
            <w:pPr>
              <w:jc w:val="both"/>
            </w:pPr>
          </w:p>
        </w:tc>
        <w:tc>
          <w:tcPr>
            <w:tcW w:w="2538" w:type="dxa"/>
          </w:tcPr>
          <w:p w:rsidR="00923970" w:rsidRPr="00C35731" w:rsidRDefault="00923970" w:rsidP="00972880">
            <w:pPr>
              <w:jc w:val="both"/>
            </w:pPr>
          </w:p>
        </w:tc>
        <w:tc>
          <w:tcPr>
            <w:tcW w:w="3592" w:type="dxa"/>
          </w:tcPr>
          <w:p w:rsidR="00923970" w:rsidRPr="00C35731" w:rsidRDefault="00923970" w:rsidP="00972880">
            <w:pPr>
              <w:jc w:val="both"/>
            </w:pPr>
          </w:p>
        </w:tc>
        <w:tc>
          <w:tcPr>
            <w:tcW w:w="3523" w:type="dxa"/>
          </w:tcPr>
          <w:p w:rsidR="00923970" w:rsidRPr="00D635A6" w:rsidRDefault="00923970" w:rsidP="00972880">
            <w:pPr>
              <w:jc w:val="both"/>
            </w:pPr>
          </w:p>
        </w:tc>
      </w:tr>
      <w:tr w:rsidR="00923970" w:rsidRPr="00C35731" w:rsidTr="00972880">
        <w:trPr>
          <w:jc w:val="center"/>
        </w:trPr>
        <w:tc>
          <w:tcPr>
            <w:tcW w:w="500" w:type="dxa"/>
          </w:tcPr>
          <w:p w:rsidR="00923970" w:rsidRPr="00C35731" w:rsidRDefault="00923970" w:rsidP="00972880">
            <w:pPr>
              <w:jc w:val="both"/>
            </w:pPr>
          </w:p>
        </w:tc>
        <w:tc>
          <w:tcPr>
            <w:tcW w:w="2538" w:type="dxa"/>
          </w:tcPr>
          <w:p w:rsidR="00923970" w:rsidRPr="00C35731" w:rsidRDefault="00923970" w:rsidP="00972880">
            <w:pPr>
              <w:jc w:val="both"/>
            </w:pPr>
          </w:p>
        </w:tc>
        <w:tc>
          <w:tcPr>
            <w:tcW w:w="3592" w:type="dxa"/>
          </w:tcPr>
          <w:p w:rsidR="00923970" w:rsidRPr="00C35731" w:rsidRDefault="00923970" w:rsidP="00972880">
            <w:pPr>
              <w:jc w:val="both"/>
            </w:pPr>
          </w:p>
        </w:tc>
        <w:tc>
          <w:tcPr>
            <w:tcW w:w="3523" w:type="dxa"/>
          </w:tcPr>
          <w:p w:rsidR="00923970" w:rsidRPr="00D635A6" w:rsidRDefault="00923970" w:rsidP="00972880">
            <w:pPr>
              <w:jc w:val="both"/>
            </w:pPr>
          </w:p>
        </w:tc>
      </w:tr>
      <w:tr w:rsidR="00923970" w:rsidRPr="00C35731" w:rsidTr="00972880">
        <w:trPr>
          <w:jc w:val="center"/>
        </w:trPr>
        <w:tc>
          <w:tcPr>
            <w:tcW w:w="500" w:type="dxa"/>
          </w:tcPr>
          <w:p w:rsidR="00923970" w:rsidRPr="00C35731" w:rsidRDefault="00923970" w:rsidP="00972880">
            <w:pPr>
              <w:jc w:val="both"/>
            </w:pPr>
          </w:p>
        </w:tc>
        <w:tc>
          <w:tcPr>
            <w:tcW w:w="2538" w:type="dxa"/>
          </w:tcPr>
          <w:p w:rsidR="00923970" w:rsidRPr="00C35731" w:rsidRDefault="00923970" w:rsidP="00972880">
            <w:pPr>
              <w:jc w:val="both"/>
            </w:pPr>
          </w:p>
        </w:tc>
        <w:tc>
          <w:tcPr>
            <w:tcW w:w="3592" w:type="dxa"/>
          </w:tcPr>
          <w:p w:rsidR="00923970" w:rsidRPr="00C35731" w:rsidRDefault="00923970" w:rsidP="00972880">
            <w:pPr>
              <w:jc w:val="both"/>
            </w:pPr>
          </w:p>
        </w:tc>
        <w:tc>
          <w:tcPr>
            <w:tcW w:w="3523" w:type="dxa"/>
          </w:tcPr>
          <w:p w:rsidR="00923970" w:rsidRPr="00D635A6" w:rsidRDefault="00923970" w:rsidP="00972880">
            <w:pPr>
              <w:jc w:val="both"/>
            </w:pPr>
          </w:p>
        </w:tc>
      </w:tr>
      <w:tr w:rsidR="00923970" w:rsidRPr="00C35731" w:rsidTr="00972880">
        <w:trPr>
          <w:jc w:val="center"/>
        </w:trPr>
        <w:tc>
          <w:tcPr>
            <w:tcW w:w="500" w:type="dxa"/>
          </w:tcPr>
          <w:p w:rsidR="00923970" w:rsidRPr="00C35731" w:rsidRDefault="00923970" w:rsidP="00972880">
            <w:pPr>
              <w:jc w:val="both"/>
            </w:pPr>
          </w:p>
        </w:tc>
        <w:tc>
          <w:tcPr>
            <w:tcW w:w="2538" w:type="dxa"/>
          </w:tcPr>
          <w:p w:rsidR="00923970" w:rsidRPr="00C35731" w:rsidRDefault="00923970" w:rsidP="00972880">
            <w:pPr>
              <w:jc w:val="both"/>
            </w:pPr>
          </w:p>
        </w:tc>
        <w:tc>
          <w:tcPr>
            <w:tcW w:w="3592" w:type="dxa"/>
          </w:tcPr>
          <w:p w:rsidR="00923970" w:rsidRPr="00C35731" w:rsidRDefault="00923970" w:rsidP="00972880">
            <w:pPr>
              <w:jc w:val="both"/>
            </w:pPr>
          </w:p>
        </w:tc>
        <w:tc>
          <w:tcPr>
            <w:tcW w:w="3523" w:type="dxa"/>
          </w:tcPr>
          <w:p w:rsidR="00923970" w:rsidRPr="00D635A6" w:rsidRDefault="00923970" w:rsidP="00972880">
            <w:pPr>
              <w:jc w:val="both"/>
            </w:pPr>
          </w:p>
        </w:tc>
      </w:tr>
      <w:tr w:rsidR="00923970" w:rsidRPr="00C35731" w:rsidTr="00972880">
        <w:trPr>
          <w:jc w:val="center"/>
        </w:trPr>
        <w:tc>
          <w:tcPr>
            <w:tcW w:w="500" w:type="dxa"/>
          </w:tcPr>
          <w:p w:rsidR="00923970" w:rsidRPr="00C35731" w:rsidRDefault="00923970" w:rsidP="00972880">
            <w:pPr>
              <w:jc w:val="both"/>
            </w:pPr>
          </w:p>
        </w:tc>
        <w:tc>
          <w:tcPr>
            <w:tcW w:w="2538" w:type="dxa"/>
          </w:tcPr>
          <w:p w:rsidR="00923970" w:rsidRPr="00C35731" w:rsidRDefault="00923970" w:rsidP="00972880">
            <w:pPr>
              <w:jc w:val="both"/>
            </w:pPr>
          </w:p>
        </w:tc>
        <w:tc>
          <w:tcPr>
            <w:tcW w:w="3592" w:type="dxa"/>
          </w:tcPr>
          <w:p w:rsidR="00923970" w:rsidRPr="00C35731" w:rsidRDefault="00923970" w:rsidP="00972880">
            <w:pPr>
              <w:jc w:val="both"/>
            </w:pPr>
          </w:p>
        </w:tc>
        <w:tc>
          <w:tcPr>
            <w:tcW w:w="3523" w:type="dxa"/>
          </w:tcPr>
          <w:p w:rsidR="00923970" w:rsidRPr="00D635A6" w:rsidRDefault="00923970" w:rsidP="00972880">
            <w:pPr>
              <w:jc w:val="both"/>
            </w:pPr>
          </w:p>
        </w:tc>
      </w:tr>
      <w:tr w:rsidR="00923970" w:rsidRPr="00C35731" w:rsidTr="00972880">
        <w:trPr>
          <w:jc w:val="center"/>
        </w:trPr>
        <w:tc>
          <w:tcPr>
            <w:tcW w:w="500" w:type="dxa"/>
          </w:tcPr>
          <w:p w:rsidR="00923970" w:rsidRPr="00C35731" w:rsidRDefault="00923970" w:rsidP="00972880">
            <w:pPr>
              <w:jc w:val="both"/>
            </w:pPr>
          </w:p>
        </w:tc>
        <w:tc>
          <w:tcPr>
            <w:tcW w:w="2538" w:type="dxa"/>
          </w:tcPr>
          <w:p w:rsidR="00923970" w:rsidRPr="00C35731" w:rsidRDefault="00923970" w:rsidP="00972880">
            <w:pPr>
              <w:jc w:val="both"/>
            </w:pPr>
          </w:p>
        </w:tc>
        <w:tc>
          <w:tcPr>
            <w:tcW w:w="3592" w:type="dxa"/>
          </w:tcPr>
          <w:p w:rsidR="00923970" w:rsidRPr="00C35731" w:rsidRDefault="00923970" w:rsidP="00972880">
            <w:pPr>
              <w:jc w:val="both"/>
            </w:pPr>
          </w:p>
        </w:tc>
        <w:tc>
          <w:tcPr>
            <w:tcW w:w="3523" w:type="dxa"/>
          </w:tcPr>
          <w:p w:rsidR="00923970" w:rsidRPr="00D635A6" w:rsidRDefault="00923970" w:rsidP="00972880">
            <w:pPr>
              <w:jc w:val="both"/>
            </w:pPr>
          </w:p>
        </w:tc>
      </w:tr>
      <w:tr w:rsidR="00923970" w:rsidRPr="00C35731" w:rsidTr="00972880">
        <w:trPr>
          <w:jc w:val="center"/>
        </w:trPr>
        <w:tc>
          <w:tcPr>
            <w:tcW w:w="500" w:type="dxa"/>
          </w:tcPr>
          <w:p w:rsidR="00923970" w:rsidRPr="00C35731" w:rsidRDefault="00923970" w:rsidP="00972880">
            <w:pPr>
              <w:jc w:val="both"/>
            </w:pPr>
          </w:p>
        </w:tc>
        <w:tc>
          <w:tcPr>
            <w:tcW w:w="2538" w:type="dxa"/>
          </w:tcPr>
          <w:p w:rsidR="00923970" w:rsidRPr="00C35731" w:rsidRDefault="00923970" w:rsidP="00972880">
            <w:pPr>
              <w:jc w:val="both"/>
            </w:pPr>
          </w:p>
        </w:tc>
        <w:tc>
          <w:tcPr>
            <w:tcW w:w="3592" w:type="dxa"/>
          </w:tcPr>
          <w:p w:rsidR="00923970" w:rsidRPr="00C35731" w:rsidRDefault="00923970" w:rsidP="00972880">
            <w:pPr>
              <w:jc w:val="both"/>
            </w:pPr>
          </w:p>
        </w:tc>
        <w:tc>
          <w:tcPr>
            <w:tcW w:w="3523" w:type="dxa"/>
          </w:tcPr>
          <w:p w:rsidR="00923970" w:rsidRPr="00D635A6" w:rsidRDefault="00923970" w:rsidP="00972880">
            <w:pPr>
              <w:jc w:val="both"/>
            </w:pPr>
          </w:p>
        </w:tc>
      </w:tr>
      <w:tr w:rsidR="00923970" w:rsidRPr="00C35731" w:rsidTr="00972880">
        <w:trPr>
          <w:jc w:val="center"/>
        </w:trPr>
        <w:tc>
          <w:tcPr>
            <w:tcW w:w="500" w:type="dxa"/>
          </w:tcPr>
          <w:p w:rsidR="00923970" w:rsidRPr="00C35731" w:rsidRDefault="00923970" w:rsidP="00972880">
            <w:pPr>
              <w:jc w:val="both"/>
            </w:pPr>
          </w:p>
        </w:tc>
        <w:tc>
          <w:tcPr>
            <w:tcW w:w="2538" w:type="dxa"/>
          </w:tcPr>
          <w:p w:rsidR="00923970" w:rsidRPr="00C35731" w:rsidRDefault="00923970" w:rsidP="00972880">
            <w:pPr>
              <w:jc w:val="both"/>
            </w:pPr>
          </w:p>
        </w:tc>
        <w:tc>
          <w:tcPr>
            <w:tcW w:w="3592" w:type="dxa"/>
          </w:tcPr>
          <w:p w:rsidR="00923970" w:rsidRPr="00C35731" w:rsidRDefault="00923970" w:rsidP="00972880">
            <w:pPr>
              <w:jc w:val="both"/>
            </w:pPr>
          </w:p>
        </w:tc>
        <w:tc>
          <w:tcPr>
            <w:tcW w:w="3523" w:type="dxa"/>
          </w:tcPr>
          <w:p w:rsidR="00923970" w:rsidRPr="00D635A6" w:rsidRDefault="00923970" w:rsidP="00972880">
            <w:pPr>
              <w:jc w:val="both"/>
            </w:pPr>
          </w:p>
        </w:tc>
      </w:tr>
      <w:tr w:rsidR="00923970" w:rsidRPr="00C35731" w:rsidTr="00972880">
        <w:trPr>
          <w:jc w:val="center"/>
        </w:trPr>
        <w:tc>
          <w:tcPr>
            <w:tcW w:w="500" w:type="dxa"/>
            <w:tcBorders>
              <w:bottom w:val="single" w:sz="4" w:space="0" w:color="auto"/>
            </w:tcBorders>
          </w:tcPr>
          <w:p w:rsidR="00923970" w:rsidRPr="00C35731" w:rsidRDefault="00923970" w:rsidP="00972880">
            <w:pPr>
              <w:jc w:val="both"/>
            </w:pPr>
          </w:p>
        </w:tc>
        <w:tc>
          <w:tcPr>
            <w:tcW w:w="2538" w:type="dxa"/>
            <w:tcBorders>
              <w:bottom w:val="single" w:sz="4" w:space="0" w:color="auto"/>
            </w:tcBorders>
          </w:tcPr>
          <w:p w:rsidR="00923970" w:rsidRPr="00C35731" w:rsidRDefault="00923970" w:rsidP="00972880">
            <w:pPr>
              <w:jc w:val="both"/>
            </w:pPr>
          </w:p>
        </w:tc>
        <w:tc>
          <w:tcPr>
            <w:tcW w:w="3592" w:type="dxa"/>
          </w:tcPr>
          <w:p w:rsidR="00923970" w:rsidRPr="00C35731" w:rsidRDefault="00923970" w:rsidP="00972880">
            <w:pPr>
              <w:jc w:val="both"/>
            </w:pPr>
          </w:p>
        </w:tc>
        <w:tc>
          <w:tcPr>
            <w:tcW w:w="3523" w:type="dxa"/>
          </w:tcPr>
          <w:p w:rsidR="00923970" w:rsidRPr="00D635A6" w:rsidRDefault="00923970" w:rsidP="00972880">
            <w:pPr>
              <w:jc w:val="both"/>
            </w:pPr>
          </w:p>
        </w:tc>
      </w:tr>
      <w:tr w:rsidR="00923970" w:rsidRPr="00C35731" w:rsidTr="00972880">
        <w:trPr>
          <w:jc w:val="center"/>
        </w:trPr>
        <w:tc>
          <w:tcPr>
            <w:tcW w:w="500" w:type="dxa"/>
            <w:tcBorders>
              <w:left w:val="nil"/>
              <w:bottom w:val="nil"/>
              <w:right w:val="nil"/>
            </w:tcBorders>
          </w:tcPr>
          <w:p w:rsidR="00923970" w:rsidRPr="00C35731" w:rsidRDefault="00923970" w:rsidP="00972880">
            <w:pPr>
              <w:jc w:val="right"/>
              <w:rPr>
                <w:i/>
              </w:rPr>
            </w:pPr>
          </w:p>
        </w:tc>
        <w:tc>
          <w:tcPr>
            <w:tcW w:w="2538" w:type="dxa"/>
            <w:tcBorders>
              <w:left w:val="nil"/>
              <w:bottom w:val="nil"/>
            </w:tcBorders>
          </w:tcPr>
          <w:p w:rsidR="00923970" w:rsidRPr="00C35731" w:rsidRDefault="00923970" w:rsidP="00972880">
            <w:pPr>
              <w:jc w:val="both"/>
            </w:pPr>
          </w:p>
        </w:tc>
        <w:tc>
          <w:tcPr>
            <w:tcW w:w="3592" w:type="dxa"/>
            <w:tcBorders>
              <w:bottom w:val="single" w:sz="4" w:space="0" w:color="auto"/>
            </w:tcBorders>
          </w:tcPr>
          <w:p w:rsidR="00923970" w:rsidRPr="00C35731" w:rsidRDefault="00923970" w:rsidP="00972880">
            <w:pPr>
              <w:jc w:val="right"/>
              <w:rPr>
                <w:i/>
              </w:rPr>
            </w:pPr>
            <w:r w:rsidRPr="00C35731">
              <w:rPr>
                <w:b/>
                <w:bCs/>
                <w:i/>
              </w:rPr>
              <w:t>Iš viso</w:t>
            </w:r>
            <w:r>
              <w:rPr>
                <w:b/>
                <w:bCs/>
                <w:i/>
              </w:rPr>
              <w:t>:</w:t>
            </w:r>
          </w:p>
        </w:tc>
        <w:tc>
          <w:tcPr>
            <w:tcW w:w="3523" w:type="dxa"/>
            <w:tcBorders>
              <w:bottom w:val="single" w:sz="4" w:space="0" w:color="auto"/>
            </w:tcBorders>
          </w:tcPr>
          <w:p w:rsidR="00923970" w:rsidRPr="00D635A6" w:rsidRDefault="00923970" w:rsidP="00972880">
            <w:pPr>
              <w:jc w:val="both"/>
            </w:pPr>
          </w:p>
        </w:tc>
      </w:tr>
    </w:tbl>
    <w:p w:rsidR="00923970" w:rsidRDefault="00923970" w:rsidP="00923970">
      <w:pPr>
        <w:rPr>
          <w:b/>
        </w:rPr>
      </w:pPr>
    </w:p>
    <w:p w:rsidR="00923970" w:rsidRDefault="00923970" w:rsidP="00923970">
      <w:pPr>
        <w:jc w:val="center"/>
        <w:rPr>
          <w:b/>
        </w:rPr>
      </w:pPr>
      <w:r w:rsidRPr="004F6DAE">
        <w:rPr>
          <w:b/>
        </w:rPr>
        <w:t>III</w:t>
      </w:r>
      <w:r>
        <w:rPr>
          <w:b/>
        </w:rPr>
        <w:t>.</w:t>
      </w:r>
      <w:r w:rsidRPr="004F6DAE">
        <w:rPr>
          <w:b/>
        </w:rPr>
        <w:t xml:space="preserve"> KIT</w:t>
      </w:r>
      <w:r>
        <w:rPr>
          <w:b/>
        </w:rPr>
        <w:t>A</w:t>
      </w:r>
      <w:r w:rsidRPr="004F6DAE">
        <w:rPr>
          <w:b/>
        </w:rPr>
        <w:t xml:space="preserve">S </w:t>
      </w:r>
      <w:r>
        <w:rPr>
          <w:b/>
        </w:rPr>
        <w:t>TURTAS</w:t>
      </w:r>
    </w:p>
    <w:p w:rsidR="00923970" w:rsidRDefault="00923970" w:rsidP="00923970">
      <w:pPr>
        <w:jc w:val="center"/>
        <w:rPr>
          <w:b/>
        </w:rPr>
      </w:pPr>
      <w:r>
        <w:rPr>
          <w:b/>
        </w:rPr>
        <w:t>(pildoma tik tada, kai pareiškėjas turi tokios rūšies turto)</w:t>
      </w:r>
    </w:p>
    <w:p w:rsidR="00923970" w:rsidRPr="004F6DAE" w:rsidRDefault="00923970" w:rsidP="00923970">
      <w:pPr>
        <w:rPr>
          <w:b/>
        </w:rPr>
      </w:pP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7053"/>
        <w:gridCol w:w="1663"/>
      </w:tblGrid>
      <w:tr w:rsidR="00923970" w:rsidRPr="00C35731" w:rsidTr="00CB5B74">
        <w:trPr>
          <w:jc w:val="center"/>
        </w:trPr>
        <w:tc>
          <w:tcPr>
            <w:tcW w:w="849" w:type="dxa"/>
          </w:tcPr>
          <w:p w:rsidR="00923970" w:rsidRPr="00923970" w:rsidRDefault="00923970" w:rsidP="00972880">
            <w:pPr>
              <w:jc w:val="center"/>
              <w:rPr>
                <w:sz w:val="20"/>
                <w:szCs w:val="20"/>
              </w:rPr>
            </w:pPr>
            <w:r w:rsidRPr="00923970">
              <w:rPr>
                <w:sz w:val="20"/>
                <w:szCs w:val="20"/>
              </w:rPr>
              <w:t>Eil. nr.</w:t>
            </w:r>
          </w:p>
        </w:tc>
        <w:tc>
          <w:tcPr>
            <w:tcW w:w="7053" w:type="dxa"/>
          </w:tcPr>
          <w:p w:rsidR="00923970" w:rsidRPr="00923970" w:rsidRDefault="00923970" w:rsidP="00972880">
            <w:pPr>
              <w:jc w:val="center"/>
              <w:rPr>
                <w:sz w:val="20"/>
                <w:szCs w:val="20"/>
              </w:rPr>
            </w:pPr>
            <w:r w:rsidRPr="00923970">
              <w:rPr>
                <w:sz w:val="20"/>
                <w:szCs w:val="20"/>
              </w:rPr>
              <w:t>Turto pavadinimas</w:t>
            </w:r>
          </w:p>
        </w:tc>
        <w:tc>
          <w:tcPr>
            <w:tcW w:w="1663" w:type="dxa"/>
          </w:tcPr>
          <w:p w:rsidR="00923970" w:rsidRPr="00923970" w:rsidRDefault="00923970" w:rsidP="00972880">
            <w:pPr>
              <w:jc w:val="center"/>
              <w:rPr>
                <w:sz w:val="20"/>
                <w:szCs w:val="20"/>
              </w:rPr>
            </w:pPr>
            <w:r w:rsidRPr="00923970">
              <w:rPr>
                <w:sz w:val="20"/>
                <w:szCs w:val="20"/>
              </w:rPr>
              <w:t>Turto vertė (Lt)</w:t>
            </w:r>
          </w:p>
        </w:tc>
      </w:tr>
      <w:tr w:rsidR="00CB5B74" w:rsidRPr="00C35731" w:rsidTr="00CB5B74">
        <w:trPr>
          <w:jc w:val="center"/>
        </w:trPr>
        <w:tc>
          <w:tcPr>
            <w:tcW w:w="849" w:type="dxa"/>
          </w:tcPr>
          <w:p w:rsidR="00CB5B74" w:rsidRPr="00C35731" w:rsidRDefault="00CB5B74" w:rsidP="00923970">
            <w:pPr>
              <w:pStyle w:val="Sraopastraipa"/>
              <w:numPr>
                <w:ilvl w:val="0"/>
                <w:numId w:val="1"/>
              </w:numPr>
              <w:jc w:val="center"/>
            </w:pPr>
          </w:p>
        </w:tc>
        <w:tc>
          <w:tcPr>
            <w:tcW w:w="7053" w:type="dxa"/>
          </w:tcPr>
          <w:p w:rsidR="00CB5B74" w:rsidRPr="00C35731" w:rsidRDefault="00CB5B74" w:rsidP="00972880">
            <w:r>
              <w:rPr>
                <w:lang w:eastAsia="lt-LT"/>
              </w:rPr>
              <w:t>Ataskaitinio laikotarpio pabaigoje turimas</w:t>
            </w:r>
            <w:r w:rsidRPr="00C35731">
              <w:t xml:space="preserve"> privalomai registruojamas kilnojamasis turtas</w:t>
            </w:r>
            <w:r>
              <w:rPr>
                <w:rStyle w:val="Puslapioinaosnuoroda"/>
              </w:rPr>
              <w:footnoteReference w:id="4"/>
            </w:r>
            <w:r w:rsidRPr="00C35731">
              <w:t xml:space="preserve"> (nurodyti):</w:t>
            </w:r>
          </w:p>
        </w:tc>
        <w:tc>
          <w:tcPr>
            <w:tcW w:w="1663" w:type="dxa"/>
          </w:tcPr>
          <w:p w:rsidR="00CB5B74" w:rsidRPr="00C35731" w:rsidRDefault="00CB5B74" w:rsidP="00972880"/>
        </w:tc>
      </w:tr>
      <w:tr w:rsidR="00923970" w:rsidRPr="00C35731" w:rsidTr="00CB5B74">
        <w:trPr>
          <w:jc w:val="center"/>
        </w:trPr>
        <w:tc>
          <w:tcPr>
            <w:tcW w:w="849" w:type="dxa"/>
          </w:tcPr>
          <w:p w:rsidR="00923970" w:rsidRPr="00C35731" w:rsidRDefault="00923970" w:rsidP="00972880">
            <w:pPr>
              <w:pStyle w:val="Sraopastraipa"/>
            </w:pPr>
          </w:p>
        </w:tc>
        <w:tc>
          <w:tcPr>
            <w:tcW w:w="7053" w:type="dxa"/>
          </w:tcPr>
          <w:p w:rsidR="00923970" w:rsidRPr="00C35731" w:rsidRDefault="00923970" w:rsidP="00972880">
            <w:pPr>
              <w:jc w:val="both"/>
            </w:pPr>
            <w:r w:rsidRPr="00C35731">
              <w:t>1.1.</w:t>
            </w:r>
          </w:p>
        </w:tc>
        <w:tc>
          <w:tcPr>
            <w:tcW w:w="1663" w:type="dxa"/>
          </w:tcPr>
          <w:p w:rsidR="00923970" w:rsidRPr="00C35731" w:rsidRDefault="00923970" w:rsidP="00972880">
            <w:pPr>
              <w:jc w:val="center"/>
            </w:pPr>
          </w:p>
        </w:tc>
      </w:tr>
      <w:tr w:rsidR="00923970" w:rsidRPr="00C35731" w:rsidTr="00CB5B74">
        <w:trPr>
          <w:jc w:val="center"/>
        </w:trPr>
        <w:tc>
          <w:tcPr>
            <w:tcW w:w="849" w:type="dxa"/>
          </w:tcPr>
          <w:p w:rsidR="00923970" w:rsidRPr="00C35731" w:rsidRDefault="00923970" w:rsidP="00972880">
            <w:pPr>
              <w:pStyle w:val="Sraopastraipa"/>
            </w:pPr>
          </w:p>
        </w:tc>
        <w:tc>
          <w:tcPr>
            <w:tcW w:w="7053" w:type="dxa"/>
          </w:tcPr>
          <w:p w:rsidR="00923970" w:rsidRPr="00C35731" w:rsidRDefault="00923970" w:rsidP="00972880">
            <w:pPr>
              <w:jc w:val="both"/>
            </w:pPr>
            <w:r w:rsidRPr="00C35731">
              <w:t>1.2.</w:t>
            </w:r>
          </w:p>
        </w:tc>
        <w:tc>
          <w:tcPr>
            <w:tcW w:w="1663" w:type="dxa"/>
          </w:tcPr>
          <w:p w:rsidR="00923970" w:rsidRPr="00C35731" w:rsidRDefault="00923970" w:rsidP="00972880">
            <w:pPr>
              <w:jc w:val="center"/>
            </w:pPr>
          </w:p>
        </w:tc>
      </w:tr>
      <w:tr w:rsidR="00923970" w:rsidRPr="00C35731" w:rsidTr="00CB5B74">
        <w:trPr>
          <w:jc w:val="center"/>
        </w:trPr>
        <w:tc>
          <w:tcPr>
            <w:tcW w:w="849" w:type="dxa"/>
          </w:tcPr>
          <w:p w:rsidR="00923970" w:rsidRPr="00C35731" w:rsidRDefault="00923970" w:rsidP="00972880">
            <w:pPr>
              <w:pStyle w:val="Sraopastraipa"/>
            </w:pPr>
          </w:p>
        </w:tc>
        <w:tc>
          <w:tcPr>
            <w:tcW w:w="7053" w:type="dxa"/>
          </w:tcPr>
          <w:p w:rsidR="00923970" w:rsidRPr="00C35731" w:rsidRDefault="00923970" w:rsidP="00972880">
            <w:pPr>
              <w:jc w:val="both"/>
            </w:pPr>
            <w:r w:rsidRPr="00C35731">
              <w:t>1.3.</w:t>
            </w:r>
          </w:p>
        </w:tc>
        <w:tc>
          <w:tcPr>
            <w:tcW w:w="1663" w:type="dxa"/>
          </w:tcPr>
          <w:p w:rsidR="00923970" w:rsidRPr="00C35731" w:rsidRDefault="00923970" w:rsidP="00972880">
            <w:pPr>
              <w:jc w:val="center"/>
            </w:pPr>
          </w:p>
        </w:tc>
      </w:tr>
      <w:tr w:rsidR="00923970" w:rsidRPr="00C35731" w:rsidTr="00CB5B74">
        <w:trPr>
          <w:jc w:val="center"/>
        </w:trPr>
        <w:tc>
          <w:tcPr>
            <w:tcW w:w="849" w:type="dxa"/>
          </w:tcPr>
          <w:p w:rsidR="00923970" w:rsidRPr="00C35731" w:rsidRDefault="00923970" w:rsidP="00923970">
            <w:pPr>
              <w:pStyle w:val="Sraopastraipa"/>
              <w:numPr>
                <w:ilvl w:val="0"/>
                <w:numId w:val="1"/>
              </w:numPr>
              <w:jc w:val="both"/>
            </w:pPr>
          </w:p>
        </w:tc>
        <w:tc>
          <w:tcPr>
            <w:tcW w:w="7053" w:type="dxa"/>
          </w:tcPr>
          <w:p w:rsidR="00923970" w:rsidRPr="00C35731" w:rsidRDefault="00CB5B74" w:rsidP="00972880">
            <w:pPr>
              <w:jc w:val="both"/>
            </w:pPr>
            <w:r>
              <w:rPr>
                <w:lang w:eastAsia="lt-LT"/>
              </w:rPr>
              <w:t>Ataskaitinio laikotarpio pabaigoje turimi</w:t>
            </w:r>
            <w:r w:rsidRPr="00C35731">
              <w:t xml:space="preserve"> </w:t>
            </w:r>
            <w:r>
              <w:t>v</w:t>
            </w:r>
            <w:r w:rsidR="00923970" w:rsidRPr="00C35731">
              <w:t>ertybiniai popieriai, meno kūriniai, juvelyriniai dirbiniai</w:t>
            </w:r>
            <w:r w:rsidR="00923970" w:rsidRPr="00C35731">
              <w:rPr>
                <w:rStyle w:val="Puslapioinaosnuoroda"/>
              </w:rPr>
              <w:footnoteReference w:id="5"/>
            </w:r>
          </w:p>
        </w:tc>
        <w:tc>
          <w:tcPr>
            <w:tcW w:w="1663" w:type="dxa"/>
          </w:tcPr>
          <w:p w:rsidR="00923970" w:rsidRPr="00C35731" w:rsidRDefault="00923970" w:rsidP="00972880">
            <w:pPr>
              <w:jc w:val="both"/>
            </w:pPr>
          </w:p>
        </w:tc>
      </w:tr>
      <w:tr w:rsidR="00923970" w:rsidRPr="00C35731" w:rsidTr="00CB5B74">
        <w:trPr>
          <w:jc w:val="center"/>
        </w:trPr>
        <w:tc>
          <w:tcPr>
            <w:tcW w:w="849" w:type="dxa"/>
          </w:tcPr>
          <w:p w:rsidR="00923970" w:rsidRPr="00C35731" w:rsidRDefault="00923970" w:rsidP="00923970">
            <w:pPr>
              <w:pStyle w:val="Sraopastraipa"/>
              <w:numPr>
                <w:ilvl w:val="0"/>
                <w:numId w:val="1"/>
              </w:numPr>
              <w:jc w:val="both"/>
            </w:pPr>
          </w:p>
        </w:tc>
        <w:tc>
          <w:tcPr>
            <w:tcW w:w="7053" w:type="dxa"/>
          </w:tcPr>
          <w:p w:rsidR="00923970" w:rsidRPr="00C35731" w:rsidRDefault="00CB5B74" w:rsidP="00972880">
            <w:pPr>
              <w:jc w:val="both"/>
            </w:pPr>
            <w:r>
              <w:rPr>
                <w:lang w:eastAsia="lt-LT"/>
              </w:rPr>
              <w:t>Ataskaitinio laikotarpio pabaigoje turimos p</w:t>
            </w:r>
            <w:r w:rsidR="00923970" w:rsidRPr="00C35731">
              <w:t>iniginės lėšos</w:t>
            </w:r>
            <w:r w:rsidR="00923970" w:rsidRPr="00C35731">
              <w:rPr>
                <w:rStyle w:val="Puslapioinaosnuoroda"/>
              </w:rPr>
              <w:footnoteReference w:id="6"/>
            </w:r>
          </w:p>
        </w:tc>
        <w:tc>
          <w:tcPr>
            <w:tcW w:w="1663" w:type="dxa"/>
          </w:tcPr>
          <w:p w:rsidR="00923970" w:rsidRPr="00C35731" w:rsidRDefault="00923970" w:rsidP="00972880">
            <w:pPr>
              <w:jc w:val="both"/>
            </w:pPr>
          </w:p>
        </w:tc>
      </w:tr>
      <w:tr w:rsidR="00923970" w:rsidRPr="00C35731" w:rsidTr="00CB5B74">
        <w:trPr>
          <w:jc w:val="center"/>
        </w:trPr>
        <w:tc>
          <w:tcPr>
            <w:tcW w:w="849" w:type="dxa"/>
          </w:tcPr>
          <w:p w:rsidR="00923970" w:rsidRPr="00C35731" w:rsidRDefault="00923970" w:rsidP="00923970">
            <w:pPr>
              <w:pStyle w:val="Sraopastraipa"/>
              <w:numPr>
                <w:ilvl w:val="0"/>
                <w:numId w:val="1"/>
              </w:numPr>
              <w:jc w:val="both"/>
            </w:pPr>
          </w:p>
        </w:tc>
        <w:tc>
          <w:tcPr>
            <w:tcW w:w="7053" w:type="dxa"/>
          </w:tcPr>
          <w:p w:rsidR="00923970" w:rsidRPr="00C35731" w:rsidRDefault="00CB5B74" w:rsidP="00972880">
            <w:pPr>
              <w:jc w:val="both"/>
            </w:pPr>
            <w:r>
              <w:t>Ataskaitiniu laikotarpiu</w:t>
            </w:r>
            <w:r w:rsidRPr="00C35731">
              <w:t xml:space="preserve"> </w:t>
            </w:r>
            <w:r>
              <w:t>s</w:t>
            </w:r>
            <w:r w:rsidR="00923970" w:rsidRPr="00C35731">
              <w:t>uteiktos paskolos</w:t>
            </w:r>
            <w:r w:rsidR="00923970" w:rsidRPr="00C35731">
              <w:rPr>
                <w:rStyle w:val="Puslapioinaosnuoroda"/>
              </w:rPr>
              <w:footnoteReference w:id="7"/>
            </w:r>
          </w:p>
        </w:tc>
        <w:tc>
          <w:tcPr>
            <w:tcW w:w="1663" w:type="dxa"/>
          </w:tcPr>
          <w:p w:rsidR="00923970" w:rsidRPr="00C35731" w:rsidRDefault="00923970" w:rsidP="00972880">
            <w:pPr>
              <w:jc w:val="both"/>
            </w:pPr>
          </w:p>
        </w:tc>
      </w:tr>
      <w:tr w:rsidR="00923970" w:rsidRPr="00C35731" w:rsidTr="00CB5B74">
        <w:trPr>
          <w:jc w:val="center"/>
        </w:trPr>
        <w:tc>
          <w:tcPr>
            <w:tcW w:w="849" w:type="dxa"/>
            <w:tcBorders>
              <w:bottom w:val="single" w:sz="4" w:space="0" w:color="auto"/>
            </w:tcBorders>
          </w:tcPr>
          <w:p w:rsidR="00923970" w:rsidRPr="00C35731" w:rsidRDefault="00923970" w:rsidP="00923970">
            <w:pPr>
              <w:pStyle w:val="Sraopastraipa"/>
              <w:numPr>
                <w:ilvl w:val="0"/>
                <w:numId w:val="1"/>
              </w:numPr>
              <w:jc w:val="both"/>
            </w:pPr>
          </w:p>
        </w:tc>
        <w:tc>
          <w:tcPr>
            <w:tcW w:w="7053" w:type="dxa"/>
          </w:tcPr>
          <w:p w:rsidR="00923970" w:rsidRPr="00C35731" w:rsidRDefault="00CB5B74" w:rsidP="00972880">
            <w:pPr>
              <w:jc w:val="both"/>
            </w:pPr>
            <w:r>
              <w:t>Ataskaitiniu laikotarpiu</w:t>
            </w:r>
            <w:r w:rsidRPr="00C35731">
              <w:t xml:space="preserve"> </w:t>
            </w:r>
            <w:r>
              <w:t>g</w:t>
            </w:r>
            <w:r w:rsidR="00923970" w:rsidRPr="00C35731">
              <w:t>autos paskolos</w:t>
            </w:r>
            <w:r w:rsidR="00923970" w:rsidRPr="00C35731">
              <w:rPr>
                <w:rStyle w:val="Puslapioinaosnuoroda"/>
              </w:rPr>
              <w:footnoteReference w:id="8"/>
            </w:r>
          </w:p>
        </w:tc>
        <w:tc>
          <w:tcPr>
            <w:tcW w:w="1663" w:type="dxa"/>
          </w:tcPr>
          <w:p w:rsidR="00923970" w:rsidRPr="00C35731" w:rsidRDefault="00923970" w:rsidP="00972880">
            <w:pPr>
              <w:jc w:val="both"/>
            </w:pPr>
          </w:p>
        </w:tc>
      </w:tr>
      <w:tr w:rsidR="00923970" w:rsidRPr="00C35731" w:rsidTr="00CB5B74">
        <w:trPr>
          <w:jc w:val="center"/>
        </w:trPr>
        <w:tc>
          <w:tcPr>
            <w:tcW w:w="849" w:type="dxa"/>
            <w:tcBorders>
              <w:bottom w:val="single" w:sz="4" w:space="0" w:color="auto"/>
            </w:tcBorders>
          </w:tcPr>
          <w:p w:rsidR="00923970" w:rsidRPr="00C35731" w:rsidRDefault="00923970" w:rsidP="00923970">
            <w:pPr>
              <w:pStyle w:val="Sraopastraipa"/>
              <w:numPr>
                <w:ilvl w:val="0"/>
                <w:numId w:val="1"/>
              </w:numPr>
              <w:jc w:val="both"/>
            </w:pPr>
          </w:p>
        </w:tc>
        <w:tc>
          <w:tcPr>
            <w:tcW w:w="7053" w:type="dxa"/>
          </w:tcPr>
          <w:p w:rsidR="00923970" w:rsidRPr="00C35731" w:rsidRDefault="00923970" w:rsidP="00972880">
            <w:pPr>
              <w:jc w:val="both"/>
            </w:pPr>
            <w:r w:rsidRPr="00C35731">
              <w:t xml:space="preserve">Kita (nurodyti): </w:t>
            </w:r>
          </w:p>
        </w:tc>
        <w:tc>
          <w:tcPr>
            <w:tcW w:w="1663" w:type="dxa"/>
          </w:tcPr>
          <w:p w:rsidR="00923970" w:rsidRPr="00C35731" w:rsidRDefault="00923970" w:rsidP="00972880">
            <w:pPr>
              <w:jc w:val="both"/>
            </w:pPr>
          </w:p>
        </w:tc>
      </w:tr>
      <w:tr w:rsidR="00923970" w:rsidRPr="00C35731" w:rsidTr="00CB5B74">
        <w:trPr>
          <w:jc w:val="center"/>
        </w:trPr>
        <w:tc>
          <w:tcPr>
            <w:tcW w:w="849" w:type="dxa"/>
            <w:tcBorders>
              <w:left w:val="nil"/>
              <w:bottom w:val="nil"/>
            </w:tcBorders>
          </w:tcPr>
          <w:p w:rsidR="00923970" w:rsidRPr="00C35731" w:rsidRDefault="00923970" w:rsidP="00972880">
            <w:pPr>
              <w:jc w:val="both"/>
            </w:pPr>
          </w:p>
        </w:tc>
        <w:tc>
          <w:tcPr>
            <w:tcW w:w="7053" w:type="dxa"/>
            <w:tcBorders>
              <w:bottom w:val="single" w:sz="4" w:space="0" w:color="auto"/>
            </w:tcBorders>
          </w:tcPr>
          <w:p w:rsidR="00923970" w:rsidRPr="00C35731" w:rsidRDefault="00923970" w:rsidP="00972880">
            <w:pPr>
              <w:jc w:val="right"/>
              <w:rPr>
                <w:i/>
              </w:rPr>
            </w:pPr>
            <w:r w:rsidRPr="00C35731">
              <w:rPr>
                <w:b/>
                <w:bCs/>
                <w:i/>
              </w:rPr>
              <w:t>Iš viso</w:t>
            </w:r>
            <w:r>
              <w:rPr>
                <w:b/>
                <w:bCs/>
                <w:i/>
              </w:rPr>
              <w:t>:</w:t>
            </w:r>
          </w:p>
        </w:tc>
        <w:tc>
          <w:tcPr>
            <w:tcW w:w="1663" w:type="dxa"/>
          </w:tcPr>
          <w:p w:rsidR="00923970" w:rsidRPr="00C35731" w:rsidRDefault="00923970" w:rsidP="00972880">
            <w:pPr>
              <w:jc w:val="both"/>
            </w:pPr>
          </w:p>
        </w:tc>
      </w:tr>
    </w:tbl>
    <w:p w:rsidR="00923970" w:rsidRDefault="00923970" w:rsidP="00923970">
      <w:pPr>
        <w:jc w:val="both"/>
      </w:pPr>
    </w:p>
    <w:p w:rsidR="00923970" w:rsidRPr="00EB5E3A" w:rsidRDefault="00923970" w:rsidP="00923970">
      <w:pPr>
        <w:pStyle w:val="Pagrindinistekstas1"/>
        <w:ind w:firstLine="0"/>
        <w:outlineLvl w:val="0"/>
        <w:rPr>
          <w:rFonts w:ascii="Times New Roman" w:hAnsi="Times New Roman"/>
          <w:sz w:val="24"/>
          <w:szCs w:val="24"/>
          <w:lang w:val="lt-LT"/>
        </w:rPr>
      </w:pPr>
      <w:r w:rsidRPr="00EB5E3A">
        <w:rPr>
          <w:rFonts w:ascii="Times New Roman" w:hAnsi="Times New Roman"/>
          <w:sz w:val="24"/>
          <w:szCs w:val="24"/>
          <w:lang w:val="lt-LT"/>
        </w:rPr>
        <w:lastRenderedPageBreak/>
        <w:t xml:space="preserve">Pridedami </w:t>
      </w:r>
      <w:r>
        <w:rPr>
          <w:rFonts w:ascii="Times New Roman" w:hAnsi="Times New Roman"/>
          <w:sz w:val="24"/>
          <w:szCs w:val="24"/>
          <w:lang w:val="lt-LT"/>
        </w:rPr>
        <w:t xml:space="preserve">papildomi </w:t>
      </w:r>
      <w:r w:rsidRPr="00EB5E3A">
        <w:rPr>
          <w:rFonts w:ascii="Times New Roman" w:hAnsi="Times New Roman"/>
          <w:sz w:val="24"/>
          <w:szCs w:val="24"/>
          <w:lang w:val="lt-LT"/>
        </w:rPr>
        <w:t xml:space="preserve">dokumentai: </w:t>
      </w:r>
    </w:p>
    <w:p w:rsidR="00923970" w:rsidRPr="0079024A" w:rsidRDefault="00923970" w:rsidP="00923970">
      <w:pPr>
        <w:pStyle w:val="Pagrindinistekstas1"/>
        <w:ind w:firstLine="0"/>
        <w:outlineLvl w:val="0"/>
        <w:rPr>
          <w:rFonts w:ascii="Times New Roman" w:hAnsi="Times New Roman"/>
          <w:b/>
          <w:sz w:val="24"/>
          <w:szCs w:val="24"/>
          <w:lang w:val="lt-LT"/>
        </w:rPr>
      </w:pPr>
    </w:p>
    <w:p w:rsidR="00923970" w:rsidRPr="0079024A" w:rsidRDefault="00923970" w:rsidP="00923970">
      <w:pPr>
        <w:pStyle w:val="Pagrindinistekstas1"/>
        <w:ind w:firstLine="0"/>
        <w:rPr>
          <w:rFonts w:ascii="Times New Roman" w:hAnsi="Times New Roman"/>
          <w:sz w:val="24"/>
          <w:szCs w:val="24"/>
          <w:lang w:val="lt-LT"/>
        </w:rPr>
      </w:pPr>
      <w:r w:rsidRPr="0079024A">
        <w:rPr>
          <w:rFonts w:ascii="Times New Roman" w:hAnsi="Times New Roman"/>
          <w:sz w:val="24"/>
          <w:szCs w:val="24"/>
          <w:lang w:val="lt-LT"/>
        </w:rPr>
        <w:t>1.</w:t>
      </w:r>
    </w:p>
    <w:p w:rsidR="00923970" w:rsidRPr="0079024A" w:rsidRDefault="00923970" w:rsidP="00923970">
      <w:pPr>
        <w:pStyle w:val="Pagrindinistekstas1"/>
        <w:ind w:firstLine="0"/>
        <w:rPr>
          <w:rFonts w:ascii="Times New Roman" w:hAnsi="Times New Roman"/>
          <w:sz w:val="24"/>
          <w:szCs w:val="24"/>
          <w:lang w:val="lt-LT"/>
        </w:rPr>
      </w:pPr>
      <w:r w:rsidRPr="0079024A">
        <w:rPr>
          <w:rFonts w:ascii="Times New Roman" w:hAnsi="Times New Roman"/>
          <w:sz w:val="24"/>
          <w:szCs w:val="24"/>
          <w:lang w:val="lt-LT"/>
        </w:rPr>
        <w:t>2.</w:t>
      </w:r>
    </w:p>
    <w:p w:rsidR="00923970" w:rsidRPr="0079024A" w:rsidRDefault="00923970" w:rsidP="00923970">
      <w:pPr>
        <w:pStyle w:val="Pagrindinistekstas1"/>
        <w:ind w:firstLine="0"/>
        <w:rPr>
          <w:rFonts w:ascii="Times New Roman" w:hAnsi="Times New Roman"/>
          <w:sz w:val="24"/>
          <w:szCs w:val="24"/>
          <w:lang w:val="lt-LT"/>
        </w:rPr>
      </w:pPr>
      <w:r w:rsidRPr="0079024A">
        <w:rPr>
          <w:rFonts w:ascii="Times New Roman" w:hAnsi="Times New Roman"/>
          <w:sz w:val="24"/>
          <w:szCs w:val="24"/>
          <w:lang w:val="lt-LT"/>
        </w:rPr>
        <w:t>3.</w:t>
      </w:r>
    </w:p>
    <w:p w:rsidR="00923970" w:rsidRPr="0079024A" w:rsidRDefault="00923970" w:rsidP="00923970">
      <w:pPr>
        <w:pStyle w:val="Pagrindinistekstas1"/>
        <w:ind w:firstLine="0"/>
        <w:rPr>
          <w:rFonts w:ascii="Times New Roman" w:hAnsi="Times New Roman"/>
          <w:sz w:val="24"/>
          <w:szCs w:val="24"/>
          <w:lang w:val="lt-LT"/>
        </w:rPr>
      </w:pPr>
      <w:r w:rsidRPr="0079024A">
        <w:rPr>
          <w:rFonts w:ascii="Times New Roman" w:hAnsi="Times New Roman"/>
          <w:sz w:val="24"/>
          <w:szCs w:val="24"/>
          <w:lang w:val="lt-LT"/>
        </w:rPr>
        <w:t>4.</w:t>
      </w:r>
    </w:p>
    <w:p w:rsidR="00923970" w:rsidRPr="0079024A" w:rsidRDefault="00923970" w:rsidP="00923970">
      <w:pPr>
        <w:pStyle w:val="Pagrindinistekstas1"/>
        <w:ind w:firstLine="0"/>
        <w:rPr>
          <w:rFonts w:ascii="Times New Roman" w:hAnsi="Times New Roman"/>
          <w:sz w:val="24"/>
          <w:szCs w:val="24"/>
          <w:lang w:val="lt-LT"/>
        </w:rPr>
      </w:pPr>
      <w:r w:rsidRPr="0079024A">
        <w:rPr>
          <w:rFonts w:ascii="Times New Roman" w:hAnsi="Times New Roman"/>
          <w:sz w:val="24"/>
          <w:szCs w:val="24"/>
          <w:lang w:val="lt-LT"/>
        </w:rPr>
        <w:t>5.</w:t>
      </w:r>
    </w:p>
    <w:p w:rsidR="00923970" w:rsidRPr="00B254DD" w:rsidRDefault="00923970" w:rsidP="00923970">
      <w:pPr>
        <w:jc w:val="both"/>
      </w:pPr>
    </w:p>
    <w:p w:rsidR="00923970" w:rsidRDefault="00923970" w:rsidP="00923970">
      <w:pPr>
        <w:ind w:firstLine="720"/>
        <w:jc w:val="both"/>
      </w:pPr>
      <w:r w:rsidRPr="00F811D8">
        <w:t xml:space="preserve">Tarnyba turi teisę iš valstybės ir savivaldybių institucijų, valstybės registrų, </w:t>
      </w:r>
      <w:r>
        <w:t xml:space="preserve">kitų valstybės ir savivaldybių informacinių sistemų, </w:t>
      </w:r>
      <w:r w:rsidRPr="00F811D8">
        <w:t>fizinių ar juridinių asmenų Lietuvos Respublikos įstatymų nustatyta tvarka gauti jų turimą informaciją, reikalingą nustatyti, ar pareiškėjų metinės</w:t>
      </w:r>
      <w:r>
        <w:t>e</w:t>
      </w:r>
      <w:r w:rsidRPr="00F811D8">
        <w:t xml:space="preserve"> tu</w:t>
      </w:r>
      <w:r>
        <w:t>rto ir pajamų deklaracijose</w:t>
      </w:r>
      <w:r w:rsidRPr="00F811D8">
        <w:t xml:space="preserve"> antrinei teisinei pagalbai gauti ir prie jų pridėtuose dokumentuose pateikti duomenys yra teisingi.</w:t>
      </w:r>
    </w:p>
    <w:p w:rsidR="00923970" w:rsidRPr="00F811D8" w:rsidRDefault="00923970" w:rsidP="00923970">
      <w:pPr>
        <w:ind w:firstLine="720"/>
        <w:jc w:val="both"/>
      </w:pPr>
    </w:p>
    <w:p w:rsidR="00923970" w:rsidRPr="00F811D8" w:rsidRDefault="00923970" w:rsidP="00923970">
      <w:pPr>
        <w:ind w:firstLine="720"/>
        <w:jc w:val="both"/>
      </w:pPr>
      <w:r>
        <w:t>M</w:t>
      </w:r>
      <w:r w:rsidRPr="00F811D8">
        <w:t>etinės turto ir pajamų deklaracijos antrinei teisinei pagalbai gauti formoje bei pridėtuose dokumentuose pateikti ir Lietuvos Respublikos įstatymų nustatyta tvarka iš valstybės ir savivaldybių institucijų, valstybės registrų, kitų fizinių ar juridinių asmenų gauti duomenys gali būti tvarkomi antrinės teisinės pagalbos teikimo tikslais.</w:t>
      </w:r>
    </w:p>
    <w:p w:rsidR="00923970" w:rsidRPr="00F811D8" w:rsidRDefault="00923970" w:rsidP="00923970">
      <w:pPr>
        <w:ind w:firstLine="720"/>
        <w:jc w:val="both"/>
      </w:pPr>
    </w:p>
    <w:p w:rsidR="00923970" w:rsidRPr="00F811D8" w:rsidRDefault="00923970" w:rsidP="00923970">
      <w:pPr>
        <w:ind w:firstLine="720"/>
        <w:jc w:val="both"/>
      </w:pPr>
      <w:r w:rsidRPr="00F811D8">
        <w:t xml:space="preserve">Už </w:t>
      </w:r>
      <w:r w:rsidRPr="00F811D8">
        <w:rPr>
          <w:rStyle w:val="tajtip-h"/>
        </w:rPr>
        <w:t>neteisingų duomenų pateikimą asmenys atsako administracine tvarka.</w:t>
      </w:r>
    </w:p>
    <w:p w:rsidR="00923970" w:rsidRPr="00F811D8" w:rsidRDefault="00923970" w:rsidP="00923970">
      <w:pPr>
        <w:ind w:firstLine="720"/>
        <w:jc w:val="both"/>
      </w:pPr>
    </w:p>
    <w:p w:rsidR="00923970" w:rsidRPr="00F811D8" w:rsidRDefault="00923970" w:rsidP="00923970">
      <w:pPr>
        <w:ind w:firstLine="720"/>
        <w:jc w:val="both"/>
      </w:pPr>
      <w:r w:rsidRPr="00F811D8">
        <w:t xml:space="preserve">Tvirtinu, kad šioje deklaracijoje nurodyti duomenys yra išsamūs ir teisingi. </w:t>
      </w:r>
    </w:p>
    <w:p w:rsidR="00923970" w:rsidRDefault="00923970" w:rsidP="00923970">
      <w:pPr>
        <w:jc w:val="both"/>
      </w:pPr>
      <w:r w:rsidRPr="00B254DD">
        <w:tab/>
      </w:r>
    </w:p>
    <w:p w:rsidR="00923970" w:rsidRDefault="00923970" w:rsidP="00923970">
      <w:pPr>
        <w:jc w:val="both"/>
      </w:pPr>
      <w:r w:rsidRPr="00B254DD">
        <w:tab/>
      </w:r>
    </w:p>
    <w:p w:rsidR="00923970" w:rsidRDefault="00923970" w:rsidP="00923970">
      <w:pPr>
        <w:jc w:val="both"/>
      </w:pPr>
    </w:p>
    <w:p w:rsidR="00923970" w:rsidRPr="00A85B0F" w:rsidRDefault="00923970" w:rsidP="00923970">
      <w:pPr>
        <w:pStyle w:val="Pagrindinistekstas1"/>
        <w:ind w:firstLine="0"/>
        <w:rPr>
          <w:rFonts w:ascii="Times New Roman" w:hAnsi="Times New Roman"/>
          <w:sz w:val="24"/>
          <w:szCs w:val="24"/>
          <w:lang w:val="lt-LT"/>
        </w:rPr>
      </w:pPr>
      <w:r w:rsidRPr="00A85B0F">
        <w:rPr>
          <w:rFonts w:ascii="Times New Roman" w:hAnsi="Times New Roman"/>
          <w:sz w:val="24"/>
          <w:szCs w:val="24"/>
          <w:lang w:val="lt-LT"/>
        </w:rPr>
        <w:t>__________________________                            ________________________________________</w:t>
      </w:r>
    </w:p>
    <w:p w:rsidR="00923970" w:rsidRDefault="00923970" w:rsidP="00923970">
      <w:pPr>
        <w:pStyle w:val="Pagrindinistekstas1"/>
        <w:ind w:firstLine="0"/>
        <w:rPr>
          <w:rFonts w:ascii="Times New Roman" w:hAnsi="Times New Roman"/>
          <w:lang w:val="pt-BR"/>
        </w:rPr>
      </w:pPr>
      <w:r>
        <w:rPr>
          <w:rFonts w:ascii="Times New Roman" w:hAnsi="Times New Roman"/>
          <w:lang w:val="pt-BR"/>
        </w:rPr>
        <w:t xml:space="preserve">                    </w:t>
      </w:r>
      <w:r w:rsidRPr="003C6FE1">
        <w:rPr>
          <w:rFonts w:ascii="Times New Roman" w:hAnsi="Times New Roman"/>
          <w:lang w:val="pt-BR"/>
        </w:rPr>
        <w:t>(</w:t>
      </w:r>
      <w:r w:rsidRPr="003C6FE1">
        <w:rPr>
          <w:rFonts w:ascii="Times New Roman" w:hAnsi="Times New Roman"/>
          <w:i/>
          <w:lang w:val="pt-BR"/>
        </w:rPr>
        <w:t>parašas</w:t>
      </w:r>
      <w:r w:rsidRPr="003C6FE1">
        <w:rPr>
          <w:rFonts w:ascii="Times New Roman" w:hAnsi="Times New Roman"/>
          <w:lang w:val="pt-BR"/>
        </w:rPr>
        <w:t xml:space="preserve">)  </w:t>
      </w:r>
      <w:r w:rsidRPr="003C6FE1">
        <w:rPr>
          <w:rFonts w:ascii="Times New Roman" w:hAnsi="Times New Roman"/>
          <w:i/>
          <w:lang w:val="pt-BR"/>
        </w:rPr>
        <w:t xml:space="preserve">                                                                                 </w:t>
      </w:r>
      <w:r w:rsidRPr="003C6FE1">
        <w:rPr>
          <w:rFonts w:ascii="Times New Roman" w:hAnsi="Times New Roman"/>
          <w:lang w:val="pt-BR"/>
        </w:rPr>
        <w:t>(</w:t>
      </w:r>
      <w:r w:rsidRPr="003C6FE1">
        <w:rPr>
          <w:rFonts w:ascii="Times New Roman" w:hAnsi="Times New Roman"/>
          <w:i/>
          <w:lang w:val="pt-BR"/>
        </w:rPr>
        <w:t>vardas, pavardė</w:t>
      </w:r>
      <w:r w:rsidRPr="003C6FE1">
        <w:rPr>
          <w:rFonts w:ascii="Times New Roman" w:hAnsi="Times New Roman"/>
          <w:lang w:val="pt-BR"/>
        </w:rPr>
        <w:t>)</w:t>
      </w:r>
    </w:p>
    <w:p w:rsidR="00923970" w:rsidRPr="00C35731" w:rsidRDefault="00923970" w:rsidP="00923970">
      <w:pPr>
        <w:pStyle w:val="Pagrindinistekstas1"/>
        <w:ind w:firstLine="0"/>
        <w:rPr>
          <w:rFonts w:ascii="Times New Roman" w:hAnsi="Times New Roman"/>
          <w:lang w:val="pt-BR"/>
        </w:rPr>
      </w:pPr>
    </w:p>
    <w:p w:rsidR="00923970" w:rsidRDefault="00923970" w:rsidP="00923970">
      <w:pPr>
        <w:ind w:right="707" w:firstLine="709"/>
        <w:jc w:val="center"/>
      </w:pPr>
      <w:r>
        <w:t>________________</w:t>
      </w:r>
    </w:p>
    <w:p w:rsidR="003A0E41" w:rsidRDefault="003A0E41">
      <w:pPr>
        <w:spacing w:after="200" w:line="276" w:lineRule="auto"/>
      </w:pPr>
      <w:r>
        <w:br w:type="page"/>
      </w:r>
    </w:p>
    <w:p w:rsidR="003A0E41" w:rsidRDefault="003A0E41" w:rsidP="003A0E41">
      <w:pPr>
        <w:pStyle w:val="patvirtinta"/>
        <w:spacing w:before="0" w:beforeAutospacing="0" w:after="0" w:afterAutospacing="0" w:line="276" w:lineRule="auto"/>
        <w:ind w:left="6804"/>
      </w:pPr>
      <w:r>
        <w:lastRenderedPageBreak/>
        <w:t>M</w:t>
      </w:r>
      <w:r w:rsidRPr="004B03B6">
        <w:t>etinė</w:t>
      </w:r>
      <w:r>
        <w:t>s</w:t>
      </w:r>
      <w:r w:rsidRPr="004B03B6">
        <w:t xml:space="preserve"> </w:t>
      </w:r>
      <w:r>
        <w:t>pajamų ir turto</w:t>
      </w:r>
    </w:p>
    <w:p w:rsidR="003A0E41" w:rsidRPr="00587B85" w:rsidRDefault="003A0E41" w:rsidP="003A0E41">
      <w:pPr>
        <w:pStyle w:val="patvirtinta"/>
        <w:spacing w:before="0" w:beforeAutospacing="0" w:after="0" w:afterAutospacing="0" w:line="276" w:lineRule="auto"/>
        <w:ind w:left="6804"/>
      </w:pPr>
      <w:r>
        <w:t>deklaracijos antrinei t</w:t>
      </w:r>
      <w:r w:rsidRPr="004B03B6">
        <w:t>eisinei pagalbai gauti</w:t>
      </w:r>
      <w:r>
        <w:t xml:space="preserve"> formos</w:t>
      </w:r>
      <w:r>
        <w:rPr>
          <w:lang w:val="en-US"/>
        </w:rPr>
        <w:t xml:space="preserve"> </w:t>
      </w:r>
    </w:p>
    <w:p w:rsidR="003A0E41" w:rsidRPr="00587B85" w:rsidRDefault="003A0E41" w:rsidP="003A0E41">
      <w:pPr>
        <w:pStyle w:val="patvirtinta"/>
        <w:spacing w:before="0" w:beforeAutospacing="0" w:after="0" w:afterAutospacing="0" w:line="276" w:lineRule="auto"/>
        <w:ind w:left="6804"/>
      </w:pPr>
      <w:r w:rsidRPr="00587B85">
        <w:t>priedas</w:t>
      </w:r>
    </w:p>
    <w:p w:rsidR="003A0E41" w:rsidRDefault="003A0E41" w:rsidP="003A0E41">
      <w:pPr>
        <w:ind w:right="707"/>
      </w:pPr>
    </w:p>
    <w:p w:rsidR="003A0E41" w:rsidRPr="00CA504F" w:rsidRDefault="003A0E41" w:rsidP="003A0E41">
      <w:pPr>
        <w:ind w:right="707" w:firstLine="709"/>
        <w:jc w:val="center"/>
        <w:rPr>
          <w:b/>
        </w:rPr>
      </w:pPr>
      <w:r w:rsidRPr="00CA504F">
        <w:rPr>
          <w:b/>
        </w:rPr>
        <w:t>METINĖS PAJAMŲ IR TURTO DEKLARACIJOS ANTRINEI TEISINEI PAGALBAI GAUTI PILDYMO TAISYKLĖS</w:t>
      </w:r>
    </w:p>
    <w:p w:rsidR="003A0E41" w:rsidRDefault="003A0E41" w:rsidP="003A0E41">
      <w:pPr>
        <w:ind w:right="707" w:firstLine="709"/>
        <w:jc w:val="center"/>
      </w:pPr>
    </w:p>
    <w:p w:rsidR="003A0E41" w:rsidRPr="00240C6C" w:rsidRDefault="003A0E41" w:rsidP="003A0E41">
      <w:pPr>
        <w:spacing w:before="100" w:beforeAutospacing="1" w:after="100" w:afterAutospacing="1"/>
        <w:jc w:val="center"/>
        <w:rPr>
          <w:lang w:eastAsia="lt-LT"/>
        </w:rPr>
      </w:pPr>
      <w:bookmarkStart w:id="0" w:name="X40b65969517f49aeafe151c9db2dde7d"/>
      <w:r w:rsidRPr="00240C6C">
        <w:rPr>
          <w:b/>
          <w:bCs/>
          <w:caps/>
          <w:color w:val="000000"/>
          <w:lang w:eastAsia="lt-LT"/>
        </w:rPr>
        <w:t>I. BENDROSIOS NUOSTATOS</w:t>
      </w:r>
      <w:bookmarkEnd w:id="0"/>
    </w:p>
    <w:p w:rsidR="003A0E41" w:rsidRDefault="003A0E41" w:rsidP="003A0E41">
      <w:pPr>
        <w:pStyle w:val="Sraopastraipa"/>
        <w:numPr>
          <w:ilvl w:val="0"/>
          <w:numId w:val="2"/>
        </w:numPr>
        <w:ind w:left="0" w:firstLine="993"/>
        <w:jc w:val="both"/>
        <w:rPr>
          <w:color w:val="000000"/>
          <w:lang w:eastAsia="lt-LT"/>
        </w:rPr>
      </w:pPr>
      <w:bookmarkStart w:id="1" w:name="Xc75a8f16c4fe446093a5100a2cb983c0"/>
      <w:r>
        <w:t>M</w:t>
      </w:r>
      <w:r w:rsidRPr="004B03B6">
        <w:t>etinė</w:t>
      </w:r>
      <w:r>
        <w:t>s</w:t>
      </w:r>
      <w:r w:rsidRPr="004B03B6">
        <w:t xml:space="preserve"> </w:t>
      </w:r>
      <w:r>
        <w:t>pajamų ir turto deklaracijos</w:t>
      </w:r>
      <w:r w:rsidRPr="004B03B6">
        <w:t xml:space="preserve"> antrinei teisinei pagalbai gauti</w:t>
      </w:r>
      <w:r>
        <w:t xml:space="preserve"> (toliau – Deklaracija antrinei teisinei pagalbai gauti) pildymo taisyklės</w:t>
      </w:r>
      <w:r w:rsidRPr="00796C52">
        <w:rPr>
          <w:color w:val="000000"/>
          <w:lang w:eastAsia="lt-LT"/>
        </w:rPr>
        <w:t xml:space="preserve"> (toliau – Taisyklės) nustato </w:t>
      </w:r>
      <w:r>
        <w:rPr>
          <w:color w:val="000000"/>
          <w:lang w:eastAsia="lt-LT"/>
        </w:rPr>
        <w:t xml:space="preserve">deklaruotinas </w:t>
      </w:r>
      <w:r w:rsidRPr="00796C52">
        <w:rPr>
          <w:color w:val="000000"/>
          <w:lang w:eastAsia="lt-LT"/>
        </w:rPr>
        <w:t>metin</w:t>
      </w:r>
      <w:r>
        <w:rPr>
          <w:color w:val="000000"/>
          <w:lang w:eastAsia="lt-LT"/>
        </w:rPr>
        <w:t>e</w:t>
      </w:r>
      <w:r w:rsidRPr="00796C52">
        <w:rPr>
          <w:color w:val="000000"/>
          <w:lang w:eastAsia="lt-LT"/>
        </w:rPr>
        <w:t>s</w:t>
      </w:r>
      <w:r w:rsidRPr="00E62E94">
        <w:t xml:space="preserve"> </w:t>
      </w:r>
      <w:r>
        <w:t>pajamas ir turtą bei Deklaracijos</w:t>
      </w:r>
      <w:r w:rsidRPr="004B03B6">
        <w:t xml:space="preserve"> antrinei teisinei pagalbai gauti</w:t>
      </w:r>
      <w:r>
        <w:t xml:space="preserve"> pildymo tvarką</w:t>
      </w:r>
      <w:r w:rsidRPr="00796C52">
        <w:rPr>
          <w:color w:val="000000"/>
          <w:lang w:eastAsia="lt-LT"/>
        </w:rPr>
        <w:t>.</w:t>
      </w:r>
      <w:bookmarkStart w:id="2" w:name="Xa29fc17266c84fee8f83b80942ca5084"/>
      <w:bookmarkEnd w:id="1"/>
      <w:bookmarkEnd w:id="2"/>
    </w:p>
    <w:p w:rsidR="003A0E41" w:rsidRPr="00796C52" w:rsidRDefault="003A0E41" w:rsidP="003A0E41">
      <w:pPr>
        <w:pStyle w:val="Sraopastraipa"/>
        <w:numPr>
          <w:ilvl w:val="0"/>
          <w:numId w:val="2"/>
        </w:numPr>
        <w:ind w:left="0" w:firstLine="993"/>
        <w:jc w:val="both"/>
        <w:rPr>
          <w:color w:val="000000"/>
          <w:lang w:eastAsia="lt-LT"/>
        </w:rPr>
      </w:pPr>
      <w:r w:rsidRPr="00796C52">
        <w:rPr>
          <w:color w:val="000000"/>
          <w:lang w:eastAsia="lt-LT"/>
        </w:rPr>
        <w:t>Taisyklėse</w:t>
      </w:r>
      <w:r>
        <w:t xml:space="preserve"> vartojamos sąvokos atitinka Lietuvos Respublikos valstybės garantuojamos teisinės pagalbos įstatyme (</w:t>
      </w:r>
      <w:proofErr w:type="spellStart"/>
      <w:r w:rsidRPr="00796C52">
        <w:rPr>
          <w:color w:val="000000"/>
        </w:rPr>
        <w:t>Žin</w:t>
      </w:r>
      <w:proofErr w:type="spellEnd"/>
      <w:r w:rsidRPr="00796C52">
        <w:rPr>
          <w:color w:val="000000"/>
        </w:rPr>
        <w:t>., 2000, Nr. 30-827; 2013, Nr. 54-2675</w:t>
      </w:r>
      <w:r>
        <w:t>) apibrėžtas sąvokas.</w:t>
      </w:r>
    </w:p>
    <w:p w:rsidR="003A0E41" w:rsidRPr="00796C52" w:rsidRDefault="003A0E41" w:rsidP="003A0E41">
      <w:pPr>
        <w:pStyle w:val="Sraopastraipa"/>
        <w:numPr>
          <w:ilvl w:val="0"/>
          <w:numId w:val="2"/>
        </w:numPr>
        <w:ind w:left="0" w:firstLine="993"/>
        <w:jc w:val="both"/>
        <w:rPr>
          <w:color w:val="000000"/>
          <w:lang w:eastAsia="lt-LT"/>
        </w:rPr>
      </w:pPr>
      <w:r>
        <w:t>Deklaracijoje antrinei teisinei pagalbai gauti n</w:t>
      </w:r>
      <w:r w:rsidRPr="00EF6566">
        <w:t>urodom</w:t>
      </w:r>
      <w:r>
        <w:t>o</w:t>
      </w:r>
      <w:r w:rsidRPr="00EF6566">
        <w:t>s</w:t>
      </w:r>
      <w:r>
        <w:t xml:space="preserve"> ataskaitiniu laikotarpiu pareiškėjo gautos pajamos ir ataskaitinio laikotarpio pabaigoje turimas turtas. Šios deklaracijos ataskaitinis laikotarpis yra 12 paskutinių mėnesių, ėjusių prieš tą mėnesį, kurį ketinama pateikti prašymą suteikti antrinę teisinę pagalbą. Kaip ataskaitinio laikotarpio pabaiga turi būti nurodoma paskutinė diena mėnesio, ėjusio prieš tą mėnesį, kurį ketinama pateikti prašymą suteikti antrinę teisinę pagalbą</w:t>
      </w:r>
      <w:r w:rsidDel="00EF6566">
        <w:t xml:space="preserve"> </w:t>
      </w:r>
      <w:r>
        <w:t>(pavyzdžiui, pareiškėjas 2013-10-15 teikia prašymą gauti valstybės garantuojamą teisinę pagalbą. Vadinasi, Deklaracijoje antrinei teisinei pagalbai gauti kaip ataskaitinis laikotarpis nurodoma 12 paskutinių mėnesių, ėju</w:t>
      </w:r>
      <w:r w:rsidRPr="00636F9B">
        <w:t xml:space="preserve">sių iki spalio mėnesio. Ataskaitinio laikotarpio pradžia šiuo atveju </w:t>
      </w:r>
      <w:r>
        <w:t>yra</w:t>
      </w:r>
      <w:r w:rsidRPr="00636F9B">
        <w:t xml:space="preserve"> 2012-10-01, o pabaiga – 2013-09-30 (paskutinio mėnesio, ėjusio prieš prašymo pateikimo mėnesį, paskutinė diena</w:t>
      </w:r>
      <w:r>
        <w:t xml:space="preserve">). Tais atvejais, kai pareiškėjas yra deklaravęs turimą turtą ir gautas pajamas už vienus metus (12 paskutinių mėnesių) ir nuo deklaruoto ataskaitinio laikotarpio pabaigos iki mėnesio, einančio </w:t>
      </w:r>
      <w:r w:rsidRPr="00031FF3">
        <w:t>prieš kito prašymo gauti valstybės garantuojamą teisinę pagalbą pateikimo mėnesį</w:t>
      </w:r>
      <w:r>
        <w:t xml:space="preserve">, yra praėję trys ar mažiau kaip trys mėnesiai, tai naujai deklaruoti turto (įskaitant ir gautas pajamas) nereikia. </w:t>
      </w:r>
    </w:p>
    <w:p w:rsidR="003A0E41" w:rsidRDefault="003A0E41" w:rsidP="003A0E41">
      <w:pPr>
        <w:ind w:firstLine="709"/>
        <w:jc w:val="both"/>
      </w:pPr>
    </w:p>
    <w:p w:rsidR="003A0E41" w:rsidRDefault="003A0E41" w:rsidP="003A0E41">
      <w:pPr>
        <w:ind w:firstLine="709"/>
        <w:jc w:val="center"/>
        <w:rPr>
          <w:b/>
        </w:rPr>
      </w:pPr>
      <w:r w:rsidRPr="00790195">
        <w:rPr>
          <w:b/>
        </w:rPr>
        <w:t>II. PAJAMŲ DEKLARAVIMAS</w:t>
      </w:r>
    </w:p>
    <w:p w:rsidR="003A0E41" w:rsidRDefault="003A0E41" w:rsidP="003A0E41">
      <w:pPr>
        <w:ind w:firstLine="709"/>
        <w:jc w:val="center"/>
        <w:rPr>
          <w:b/>
        </w:rPr>
      </w:pPr>
    </w:p>
    <w:p w:rsidR="003A0E41" w:rsidRPr="00C35731" w:rsidRDefault="003A0E41" w:rsidP="003A0E41">
      <w:pPr>
        <w:pStyle w:val="Sraopastraipa"/>
        <w:numPr>
          <w:ilvl w:val="0"/>
          <w:numId w:val="2"/>
        </w:numPr>
        <w:shd w:val="clear" w:color="auto" w:fill="FFFFFF"/>
        <w:ind w:left="0" w:firstLine="993"/>
        <w:jc w:val="both"/>
        <w:rPr>
          <w:color w:val="000000"/>
        </w:rPr>
      </w:pPr>
      <w:r w:rsidRPr="00C35731">
        <w:rPr>
          <w:color w:val="000000"/>
        </w:rPr>
        <w:t>Į pajamas įskaitoma:</w:t>
      </w:r>
    </w:p>
    <w:p w:rsidR="003A0E41" w:rsidRPr="00C35731" w:rsidRDefault="003A0E41" w:rsidP="003A0E41">
      <w:pPr>
        <w:pStyle w:val="Sraopastraipa"/>
        <w:shd w:val="clear" w:color="auto" w:fill="FFFFFF"/>
        <w:ind w:left="0" w:firstLine="993"/>
        <w:jc w:val="both"/>
        <w:rPr>
          <w:color w:val="000000"/>
        </w:rPr>
      </w:pPr>
      <w:r w:rsidRPr="00C35731">
        <w:rPr>
          <w:color w:val="000000"/>
        </w:rPr>
        <w:t xml:space="preserve">4.1. su darbo </w:t>
      </w:r>
      <w:r>
        <w:rPr>
          <w:color w:val="000000"/>
        </w:rPr>
        <w:t xml:space="preserve">ar tarnybos </w:t>
      </w:r>
      <w:r w:rsidRPr="00C35731">
        <w:rPr>
          <w:color w:val="000000"/>
        </w:rPr>
        <w:t xml:space="preserve">santykiais susijusios pajamos (įskaitant </w:t>
      </w:r>
      <w:r>
        <w:rPr>
          <w:color w:val="000000"/>
        </w:rPr>
        <w:t xml:space="preserve">dienpinigius, </w:t>
      </w:r>
      <w:proofErr w:type="spellStart"/>
      <w:r>
        <w:rPr>
          <w:color w:val="000000"/>
        </w:rPr>
        <w:t>butpinigius</w:t>
      </w:r>
      <w:proofErr w:type="spellEnd"/>
      <w:r>
        <w:rPr>
          <w:color w:val="000000"/>
        </w:rPr>
        <w:t xml:space="preserve">, maistpinigius, kitas pajamas bei </w:t>
      </w:r>
      <w:r w:rsidRPr="00C35731">
        <w:rPr>
          <w:color w:val="000000"/>
        </w:rPr>
        <w:t>išeitines išmokas);</w:t>
      </w:r>
    </w:p>
    <w:p w:rsidR="003A0E41" w:rsidRPr="00C35731" w:rsidRDefault="003A0E41" w:rsidP="003A0E41">
      <w:pPr>
        <w:pStyle w:val="Sraopastraipa"/>
        <w:shd w:val="clear" w:color="auto" w:fill="FFFFFF"/>
        <w:ind w:left="0" w:firstLine="993"/>
        <w:jc w:val="both"/>
        <w:rPr>
          <w:color w:val="000000"/>
        </w:rPr>
      </w:pPr>
      <w:r w:rsidRPr="00C35731">
        <w:rPr>
          <w:color w:val="000000"/>
        </w:rPr>
        <w:t>4.2. autorinis atlyginimas;</w:t>
      </w:r>
    </w:p>
    <w:p w:rsidR="003A0E41" w:rsidRPr="00C35731" w:rsidRDefault="003A0E41" w:rsidP="003A0E41">
      <w:pPr>
        <w:pStyle w:val="Sraopastraipa"/>
        <w:shd w:val="clear" w:color="auto" w:fill="FFFFFF"/>
        <w:ind w:left="0" w:firstLine="993"/>
        <w:jc w:val="both"/>
        <w:rPr>
          <w:color w:val="000000"/>
        </w:rPr>
      </w:pPr>
      <w:r w:rsidRPr="00C35731">
        <w:rPr>
          <w:color w:val="000000"/>
        </w:rPr>
        <w:t xml:space="preserve">4.3. </w:t>
      </w:r>
      <w:r w:rsidRPr="00C35731">
        <w:t>pensijos ir (ar) pensijų išmokos, šalpos išmokos, išskyrus slaugos ar priežiūros (pagalbos) išlaidų tikslines kompensacijas ir tikslinį priedą</w:t>
      </w:r>
      <w:r w:rsidRPr="00C35731">
        <w:rPr>
          <w:color w:val="000000"/>
        </w:rPr>
        <w:t>;</w:t>
      </w:r>
    </w:p>
    <w:p w:rsidR="003A0E41" w:rsidRPr="00C35731" w:rsidRDefault="003A0E41" w:rsidP="003A0E41">
      <w:pPr>
        <w:pStyle w:val="Sraopastraipa"/>
        <w:shd w:val="clear" w:color="auto" w:fill="FFFFFF"/>
        <w:ind w:left="0" w:firstLine="993"/>
        <w:jc w:val="both"/>
        <w:rPr>
          <w:color w:val="000000"/>
        </w:rPr>
      </w:pPr>
      <w:r w:rsidRPr="00C35731">
        <w:rPr>
          <w:color w:val="000000"/>
        </w:rPr>
        <w:t>4.4. dividendai ir palūkanos;</w:t>
      </w:r>
    </w:p>
    <w:p w:rsidR="003A0E41" w:rsidRPr="00C35731" w:rsidRDefault="003A0E41" w:rsidP="003A0E41">
      <w:pPr>
        <w:ind w:firstLine="993"/>
        <w:jc w:val="both"/>
        <w:rPr>
          <w:lang w:eastAsia="lt-LT"/>
        </w:rPr>
      </w:pPr>
      <w:r w:rsidRPr="00C35731">
        <w:rPr>
          <w:color w:val="000000"/>
        </w:rPr>
        <w:t>4.5. i</w:t>
      </w:r>
      <w:r w:rsidRPr="00C35731">
        <w:t xml:space="preserve">ndividualios įmonės savininko pajamos, gautos iš šios įmonės apmokestinto pelno, </w:t>
      </w:r>
      <w:r w:rsidRPr="00C35731">
        <w:rPr>
          <w:lang w:eastAsia="lt-LT"/>
        </w:rPr>
        <w:t>ir (ar) mažosios bendrijos narių, tikrosios ūkinės bendrijos ar komanditinės ūkinės bendrijos tikrųjų narių pajamos ir iš šių įmonių asmeniniams poreikiams gautos lėšų sumos;</w:t>
      </w:r>
    </w:p>
    <w:p w:rsidR="003A0E41" w:rsidRPr="00C35731" w:rsidRDefault="003A0E41" w:rsidP="003A0E41">
      <w:pPr>
        <w:pStyle w:val="Sraopastraipa"/>
        <w:shd w:val="clear" w:color="auto" w:fill="FFFFFF"/>
        <w:ind w:left="0" w:firstLine="993"/>
        <w:jc w:val="both"/>
      </w:pPr>
      <w:r w:rsidRPr="00C35731">
        <w:t>4.6. individualios veiklos pajamos, gautos verčiantis veikla pagal verslo liudijimus ir individualios veiklos vykdymo pažymas;</w:t>
      </w:r>
    </w:p>
    <w:p w:rsidR="003A0E41" w:rsidRPr="00C35731" w:rsidRDefault="003A0E41" w:rsidP="003A0E41">
      <w:pPr>
        <w:pStyle w:val="Sraopastraipa"/>
        <w:shd w:val="clear" w:color="auto" w:fill="FFFFFF"/>
        <w:ind w:left="0" w:firstLine="993"/>
        <w:jc w:val="both"/>
      </w:pPr>
      <w:r w:rsidRPr="00C35731">
        <w:t>4.7. individualios veiklos pajamos, gautos verčiantis kita veikla;</w:t>
      </w:r>
    </w:p>
    <w:p w:rsidR="003A0E41" w:rsidRPr="00C35731" w:rsidRDefault="003A0E41" w:rsidP="003A0E41">
      <w:pPr>
        <w:pStyle w:val="Sraopastraipa"/>
        <w:shd w:val="clear" w:color="auto" w:fill="FFFFFF"/>
        <w:ind w:left="0" w:firstLine="993"/>
        <w:jc w:val="both"/>
      </w:pPr>
      <w:r w:rsidRPr="00C35731">
        <w:t>4.8. individualios sporto veiklos pajamos;</w:t>
      </w:r>
    </w:p>
    <w:p w:rsidR="003A0E41" w:rsidRPr="00C35731" w:rsidRDefault="003A0E41" w:rsidP="003A0E41">
      <w:pPr>
        <w:pStyle w:val="Sraopastraipa"/>
        <w:shd w:val="clear" w:color="auto" w:fill="FFFFFF"/>
        <w:ind w:left="0" w:firstLine="993"/>
        <w:jc w:val="both"/>
      </w:pPr>
      <w:r w:rsidRPr="00C35731">
        <w:t>4.9. individualios atlikėjo veiklos pajamos;</w:t>
      </w:r>
    </w:p>
    <w:p w:rsidR="003A0E41" w:rsidRPr="00C35731" w:rsidRDefault="003A0E41" w:rsidP="003A0E41">
      <w:pPr>
        <w:ind w:firstLine="993"/>
        <w:jc w:val="both"/>
      </w:pPr>
      <w:r w:rsidRPr="00C35731">
        <w:lastRenderedPageBreak/>
        <w:t xml:space="preserve">4.10. pajamos iš žemės ūkio veiklos (išskyrus pajamas iš žemės ūkio naudmenų, kurių bendras plotas neviršija 1 hektaro) ir pajamų dalis, gauta teikiant žemės ūkio ir miškininkystės paslaugas pagal žemės ūkio ir miškininkystės </w:t>
      </w:r>
      <w:r w:rsidRPr="00C35731">
        <w:rPr>
          <w:color w:val="000000"/>
        </w:rPr>
        <w:t xml:space="preserve">paslaugų kvitą, kai šių paslaugų teikimą nustato </w:t>
      </w:r>
      <w:r w:rsidRPr="00C35731">
        <w:t>Lietuvos Respublikos žemės ūkio ir miškininkystės paslaugų teikimo pagal paslaugų kvitą įstatym</w:t>
      </w:r>
      <w:r w:rsidRPr="00C35731">
        <w:rPr>
          <w:color w:val="000000"/>
        </w:rPr>
        <w:t xml:space="preserve">as (toliau – Žemės ūkio ir </w:t>
      </w:r>
      <w:r w:rsidRPr="00C35731">
        <w:t>miškininkystės paslaugų teikimo pagal paslaugų kvitą įstatym</w:t>
      </w:r>
      <w:r w:rsidRPr="00C35731">
        <w:rPr>
          <w:color w:val="000000"/>
        </w:rPr>
        <w:t xml:space="preserve">as), viršijanti 6 000 litų per einamuosius </w:t>
      </w:r>
      <w:r w:rsidRPr="00C35731">
        <w:t>kalendorinius metus;</w:t>
      </w:r>
    </w:p>
    <w:p w:rsidR="003A0E41" w:rsidRPr="00C35731" w:rsidRDefault="003A0E41" w:rsidP="003A0E41">
      <w:pPr>
        <w:pStyle w:val="Sraopastraipa"/>
        <w:shd w:val="clear" w:color="auto" w:fill="FFFFFF"/>
        <w:ind w:left="0" w:firstLine="993"/>
        <w:jc w:val="both"/>
      </w:pPr>
      <w:r w:rsidRPr="00C35731">
        <w:t>4.11. išmokos žemės ūkio veiklai;</w:t>
      </w:r>
    </w:p>
    <w:p w:rsidR="003A0E41" w:rsidRPr="00BB0F4B" w:rsidRDefault="003A0E41" w:rsidP="003A0E41">
      <w:pPr>
        <w:pStyle w:val="Sraopastraipa"/>
        <w:shd w:val="clear" w:color="auto" w:fill="FFFFFF"/>
        <w:ind w:left="0" w:firstLine="993"/>
        <w:jc w:val="both"/>
      </w:pPr>
      <w:r w:rsidRPr="00C35731">
        <w:t>4.12. socialinio pobūdžio pajamos (išskyrus vienkartines išmokas ir (ar) pašalpas, mokamas iš valstybės, Valstybinio socialinio draudimo fondo ar savivaldybių biudžetų, subsidijas užimtumui remti, mokamas iš valstybės ar savivaldybių biudžetų, Europos Sąjungos struktūrinių fondų ir Europos prisitaikymo prie globalizacijos padarinių fondo, ir darbdavio mokamas vienkartines išmokas ir (ar) pašalpas bei kas mėnesį gaunamas socialinio pobūdžio pajamas: transporto išlaidų kompensacijas neįgaliesiems; kompensacijas donorams; pagalbos pinigus, mokamus pagal Lietuvos Respublikos socialinių paslaugų įstatymą, išmoką vaikui, mokamą pagal Išmokų vaikams įstatymą);</w:t>
      </w:r>
    </w:p>
    <w:p w:rsidR="003A0E41" w:rsidRPr="00BB0F4B" w:rsidRDefault="003A0E41" w:rsidP="003A0E41">
      <w:pPr>
        <w:pStyle w:val="Sraopastraipa"/>
        <w:shd w:val="clear" w:color="auto" w:fill="FFFFFF"/>
        <w:ind w:left="0" w:firstLine="993"/>
        <w:jc w:val="both"/>
      </w:pPr>
      <w:r w:rsidRPr="00BB0F4B">
        <w:t>4.13. piniginės lėšos, gautos vaikui (įvaikiui) išlaikyti (alimentai);</w:t>
      </w:r>
    </w:p>
    <w:p w:rsidR="003A0E41" w:rsidRPr="00BB0F4B" w:rsidRDefault="003A0E41" w:rsidP="003A0E41">
      <w:pPr>
        <w:pStyle w:val="Sraopastraipa"/>
        <w:shd w:val="clear" w:color="auto" w:fill="FFFFFF"/>
        <w:ind w:left="0" w:firstLine="993"/>
        <w:jc w:val="both"/>
      </w:pPr>
      <w:r w:rsidRPr="00BB0F4B">
        <w:t>4.14. išmokos iš Vaikų išlaikymo fondo;</w:t>
      </w:r>
    </w:p>
    <w:p w:rsidR="003A0E41" w:rsidRDefault="003A0E41" w:rsidP="003A0E41">
      <w:pPr>
        <w:ind w:firstLine="993"/>
        <w:jc w:val="both"/>
      </w:pPr>
      <w:r>
        <w:t>4.15. labdara pinigais, kurių bendra suma didesnė už 4 valstybės remiamų pajamų dydžius;</w:t>
      </w:r>
    </w:p>
    <w:p w:rsidR="003A0E41" w:rsidRPr="003513A4" w:rsidRDefault="003A0E41" w:rsidP="003A0E41">
      <w:pPr>
        <w:ind w:firstLine="993"/>
        <w:jc w:val="both"/>
        <w:rPr>
          <w:highlight w:val="yellow"/>
        </w:rPr>
      </w:pPr>
      <w:r w:rsidRPr="00587B85">
        <w:t xml:space="preserve">4.16. </w:t>
      </w:r>
      <w:r w:rsidRPr="00667734">
        <w:t>gautos dovanų, paveldėtos, užsienyje ar iš užsienio valstybės gautos arba kitos faktiškai gaunamos piniginės lėšos (išskyrus pinigines lėšas, kuriomis kompensuojamos patirtos ir dokumentais pagrįstos su visuomenei naudinga veikla (savanoriška veikla ir pan.) susijusios išlaidos, ir labdarą piniginėmis lėšomis)</w:t>
      </w:r>
      <w:r>
        <w:t>;</w:t>
      </w:r>
    </w:p>
    <w:p w:rsidR="003A0E41" w:rsidRPr="001C7750" w:rsidRDefault="003A0E41" w:rsidP="003A0E41">
      <w:pPr>
        <w:ind w:firstLine="993"/>
        <w:jc w:val="both"/>
      </w:pPr>
      <w:r w:rsidRPr="001C7750">
        <w:t>4.1</w:t>
      </w:r>
      <w:r>
        <w:t>7</w:t>
      </w:r>
      <w:r w:rsidRPr="001C7750">
        <w:t>. užsienyje ar iš užsienio valstybės gautos piniginės lėšos;</w:t>
      </w:r>
    </w:p>
    <w:p w:rsidR="003A0E41" w:rsidRDefault="003A0E41" w:rsidP="003A0E41">
      <w:pPr>
        <w:pStyle w:val="Sraopastraipa"/>
        <w:shd w:val="clear" w:color="auto" w:fill="FFFFFF"/>
        <w:ind w:left="0" w:firstLine="993"/>
        <w:jc w:val="both"/>
      </w:pPr>
      <w:r w:rsidRPr="001C7750">
        <w:t>4.1</w:t>
      </w:r>
      <w:r>
        <w:t>8</w:t>
      </w:r>
      <w:r w:rsidRPr="001C7750">
        <w:t>. ligos, profesinės reabilitacijos, motinystės, tėvystės ir motinystės (tėvystės) pašalpos, statutiniams valstybės tarnautojams (pareigūnams) ir krašto apsaugos sistemos kariams laikinojo nedarbingumo, nėštumo ir gimdymo atostogų, tėvystės atostogų ar vaiko priežiūros atostogų laikotarpiais mokamos išmokos;</w:t>
      </w:r>
      <w:r w:rsidRPr="00667734">
        <w:t xml:space="preserve"> </w:t>
      </w:r>
    </w:p>
    <w:p w:rsidR="003A0E41" w:rsidRPr="001C7750" w:rsidRDefault="003A0E41" w:rsidP="003A0E41">
      <w:pPr>
        <w:pStyle w:val="Sraopastraipa"/>
        <w:shd w:val="clear" w:color="auto" w:fill="FFFFFF"/>
        <w:ind w:left="0" w:firstLine="993"/>
        <w:jc w:val="both"/>
      </w:pPr>
      <w:r>
        <w:t xml:space="preserve">4.19. </w:t>
      </w:r>
      <w:r w:rsidRPr="00BB0F4B">
        <w:t>turtinės ar neturtinės žalos atlyginimas (įskaitant vienkartinę</w:t>
      </w:r>
      <w:r>
        <w:t xml:space="preserve"> netekto darbingumo kompensaciją);</w:t>
      </w:r>
    </w:p>
    <w:p w:rsidR="003A0E41" w:rsidRDefault="003A0E41" w:rsidP="003A0E41">
      <w:pPr>
        <w:ind w:firstLine="993"/>
        <w:jc w:val="both"/>
      </w:pPr>
      <w:r>
        <w:t>4.20. nekilnojamojo turto pardavimo ar kitokio perleidimo nuosavybėn išmokos;</w:t>
      </w:r>
    </w:p>
    <w:p w:rsidR="003A0E41" w:rsidRDefault="003A0E41" w:rsidP="003A0E41">
      <w:pPr>
        <w:ind w:firstLine="993"/>
        <w:jc w:val="both"/>
      </w:pPr>
      <w:r>
        <w:t>4.21. privalomai registruotino kilnojamojo turto pardavimo ar kitokio perleidimo nuosavybėn išmokos;</w:t>
      </w:r>
    </w:p>
    <w:p w:rsidR="003A0E41" w:rsidRDefault="003A0E41" w:rsidP="003A0E41">
      <w:pPr>
        <w:ind w:firstLine="993"/>
        <w:jc w:val="both"/>
      </w:pPr>
      <w:r>
        <w:t>4.22. kito turto pardavimo ar kitokio perleidimo nuosavybėn pajamos;</w:t>
      </w:r>
    </w:p>
    <w:p w:rsidR="003A0E41" w:rsidRDefault="003A0E41" w:rsidP="003A0E41">
      <w:pPr>
        <w:ind w:firstLine="993"/>
        <w:jc w:val="both"/>
      </w:pPr>
      <w:r>
        <w:t>4.23. pajamos už kilnojamojo ar nekilnojamojo daikto  nuomą;</w:t>
      </w:r>
    </w:p>
    <w:p w:rsidR="003A0E41" w:rsidRDefault="003A0E41" w:rsidP="003A0E41">
      <w:pPr>
        <w:ind w:firstLine="993"/>
        <w:jc w:val="both"/>
      </w:pPr>
      <w:r>
        <w:t>4.24. loterijų ar kitų žaidimų laimėjimai, prizai;</w:t>
      </w:r>
    </w:p>
    <w:p w:rsidR="003A0E41" w:rsidRPr="00667734" w:rsidRDefault="003A0E41" w:rsidP="003A0E41">
      <w:pPr>
        <w:ind w:firstLine="993"/>
        <w:jc w:val="both"/>
      </w:pPr>
      <w:r w:rsidRPr="00667734">
        <w:t>4.2</w:t>
      </w:r>
      <w:r>
        <w:t>5</w:t>
      </w:r>
      <w:r w:rsidRPr="00667734">
        <w:t xml:space="preserve">. visų rūšių stipendijos (išskyrus stipendijas ir kitą materialinę paramą, teikiamą aukštųjų mokyklų pirmosios, antrosios pakopų, </w:t>
      </w:r>
      <w:proofErr w:type="spellStart"/>
      <w:r w:rsidRPr="00667734">
        <w:t>vientisųjų</w:t>
      </w:r>
      <w:proofErr w:type="spellEnd"/>
      <w:r w:rsidRPr="00667734">
        <w:t xml:space="preserve">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 programos kreditų jie įgijo valstybės biudžeto lėšomis</w:t>
      </w:r>
      <w:r w:rsidRPr="00667734">
        <w:rPr>
          <w:color w:val="000000"/>
        </w:rPr>
        <w:t>)</w:t>
      </w:r>
      <w:r w:rsidRPr="00667734">
        <w:t>, ir stipendijas bei kitą materialinę paramą, teikiamą profesinio mokymo įstaigų mokiniams, kurie mokosi pagal profesinio mokymo programą pirmajai kvalifikacijai įgyti);</w:t>
      </w:r>
    </w:p>
    <w:p w:rsidR="003A0E41" w:rsidRPr="00667734" w:rsidRDefault="003A0E41" w:rsidP="003A0E41">
      <w:pPr>
        <w:ind w:firstLine="993"/>
        <w:jc w:val="both"/>
      </w:pPr>
      <w:r w:rsidRPr="00667734">
        <w:t>4.2</w:t>
      </w:r>
      <w:r>
        <w:t>6</w:t>
      </w:r>
      <w:r w:rsidRPr="00667734">
        <w:t>. kitos faktiškai gautos pajamos.</w:t>
      </w:r>
    </w:p>
    <w:p w:rsidR="003A0E41" w:rsidRPr="00F5406A" w:rsidRDefault="003A0E41" w:rsidP="003A0E41">
      <w:pPr>
        <w:pStyle w:val="Sraopastraipa"/>
        <w:numPr>
          <w:ilvl w:val="0"/>
          <w:numId w:val="2"/>
        </w:numPr>
        <w:shd w:val="clear" w:color="auto" w:fill="FFFFFF"/>
        <w:ind w:left="0" w:firstLine="993"/>
        <w:jc w:val="both"/>
      </w:pPr>
      <w:r w:rsidRPr="00667734">
        <w:t>Į šių Taisyklių 4 punkte nurodytas pajamas įskaitomos pajamos atskaičius pajamų mokestį, valstybinio socialinio draudimo ir privalomojo sveikatos draudimo įmokas</w:t>
      </w:r>
      <w:r>
        <w:t xml:space="preserve">, taip pat kitus mokesčių įstatymuose, </w:t>
      </w:r>
      <w:r w:rsidRPr="00C50858">
        <w:t>kaip jie apibrėžti Lietuvos Respublikos mokesčių administravimo įstatyme (</w:t>
      </w:r>
      <w:proofErr w:type="spellStart"/>
      <w:r w:rsidRPr="00C50858">
        <w:t>Žin</w:t>
      </w:r>
      <w:proofErr w:type="spellEnd"/>
      <w:r w:rsidRPr="00C50858">
        <w:t>., 2004, Nr. 63-2243)</w:t>
      </w:r>
      <w:r>
        <w:t xml:space="preserve">, </w:t>
      </w:r>
      <w:r w:rsidRPr="00C50858">
        <w:t>nustatytus mokesčius (jeigu</w:t>
      </w:r>
      <w:r w:rsidRPr="00667734">
        <w:t xml:space="preserve"> jie buvo sumokėti). Pajamos </w:t>
      </w:r>
      <w:r w:rsidRPr="00F5406A">
        <w:rPr>
          <w:color w:val="000000"/>
        </w:rPr>
        <w:t xml:space="preserve">(išskyrus </w:t>
      </w:r>
      <w:r w:rsidRPr="00F5406A">
        <w:rPr>
          <w:color w:val="000000"/>
          <w:shd w:val="clear" w:color="auto" w:fill="FFFFFF"/>
        </w:rPr>
        <w:t>valstybinę socialinio draudimo senatvės pensiją)</w:t>
      </w:r>
      <w:r>
        <w:rPr>
          <w:color w:val="000000"/>
          <w:shd w:val="clear" w:color="auto" w:fill="FFFFFF"/>
        </w:rPr>
        <w:t xml:space="preserve"> </w:t>
      </w:r>
      <w:r w:rsidRPr="00F5406A">
        <w:t xml:space="preserve">turi būti pagrįstos teisinę galią turinčiais </w:t>
      </w:r>
      <w:r w:rsidRPr="00F5406A">
        <w:lastRenderedPageBreak/>
        <w:t>dokumentais</w:t>
      </w:r>
      <w:r w:rsidRPr="00667734">
        <w:t xml:space="preserve"> arba</w:t>
      </w:r>
      <w:r w:rsidRPr="005C4819">
        <w:t xml:space="preserve"> </w:t>
      </w:r>
      <w:r w:rsidRPr="006E09D0">
        <w:t>įstatymų nustatyta tvarka įformintais sandoriais</w:t>
      </w:r>
      <w:r>
        <w:t xml:space="preserve"> (pavyzdžiui, darbdavio pažyma apie gaunamas pajamas, išmokas mokančios institucijos pažyma ar kt.)</w:t>
      </w:r>
      <w:r w:rsidRPr="006E09D0">
        <w:t>.</w:t>
      </w:r>
    </w:p>
    <w:p w:rsidR="003A0E41" w:rsidRDefault="003A0E41" w:rsidP="003A0E41">
      <w:pPr>
        <w:pStyle w:val="Sraopastraipa"/>
        <w:numPr>
          <w:ilvl w:val="0"/>
          <w:numId w:val="2"/>
        </w:numPr>
        <w:shd w:val="clear" w:color="auto" w:fill="FFFFFF"/>
        <w:ind w:left="0" w:firstLine="993"/>
        <w:jc w:val="both"/>
        <w:rPr>
          <w:color w:val="000000"/>
        </w:rPr>
      </w:pPr>
      <w:r w:rsidRPr="006E09D0">
        <w:rPr>
          <w:color w:val="000000"/>
        </w:rPr>
        <w:t>Į šių Taisyklių 4 punkte nurodytas pajamas neįskaitomos pareiškėjų vaikų gaunamos pajamos ar išmokos</w:t>
      </w:r>
      <w:r>
        <w:rPr>
          <w:color w:val="000000"/>
        </w:rPr>
        <w:t>,</w:t>
      </w:r>
      <w:r w:rsidRPr="006E09D0">
        <w:rPr>
          <w:color w:val="000000"/>
        </w:rPr>
        <w:t xml:space="preserve"> pareiškėjo tvarkomos uzufrukto teise</w:t>
      </w:r>
      <w:r>
        <w:rPr>
          <w:color w:val="000000"/>
        </w:rPr>
        <w:t>, išskyrus šių Taisyklių 4.13 punkte nurodytas pinigines lėšas.</w:t>
      </w:r>
    </w:p>
    <w:p w:rsidR="003A0E41" w:rsidRPr="006E09D0" w:rsidRDefault="003A0E41" w:rsidP="003A0E41">
      <w:pPr>
        <w:pStyle w:val="Sraopastraipa"/>
        <w:numPr>
          <w:ilvl w:val="0"/>
          <w:numId w:val="2"/>
        </w:numPr>
        <w:shd w:val="clear" w:color="auto" w:fill="FFFFFF"/>
        <w:ind w:left="0" w:firstLine="993"/>
        <w:jc w:val="both"/>
        <w:rPr>
          <w:color w:val="000000"/>
        </w:rPr>
      </w:pPr>
      <w:r>
        <w:rPr>
          <w:rFonts w:ascii="TimesNewRomanPSMT" w:eastAsiaTheme="minorHAnsi" w:hAnsi="TimesNewRomanPSMT" w:cs="TimesNewRomanPSMT"/>
        </w:rPr>
        <w:t>Piniginės lėšos, mokamos vaikui išlaikyti (alimentai), į jas mokančio asmens pajamas neįskaitomos. Šių piniginių lėšų mokėjimą pareiškėjas turi pagrįsti pateikdamas tai patvirtinančius dokumentus.</w:t>
      </w:r>
    </w:p>
    <w:p w:rsidR="003A0E41" w:rsidRDefault="003A0E41" w:rsidP="003A0E41">
      <w:pPr>
        <w:ind w:firstLine="709"/>
        <w:jc w:val="center"/>
        <w:rPr>
          <w:b/>
        </w:rPr>
      </w:pPr>
    </w:p>
    <w:p w:rsidR="003A0E41" w:rsidRPr="00131D19" w:rsidRDefault="003A0E41" w:rsidP="003A0E41">
      <w:pPr>
        <w:ind w:firstLine="709"/>
        <w:jc w:val="center"/>
        <w:rPr>
          <w:b/>
        </w:rPr>
      </w:pPr>
      <w:r w:rsidRPr="00131D19">
        <w:rPr>
          <w:b/>
        </w:rPr>
        <w:t>III. NEKILNOJAMOJO TURTO DEKLARAVIMAS</w:t>
      </w:r>
    </w:p>
    <w:p w:rsidR="003A0E41" w:rsidRPr="00131D19" w:rsidRDefault="003A0E41" w:rsidP="003A0E41">
      <w:pPr>
        <w:ind w:firstLine="709"/>
        <w:jc w:val="both"/>
      </w:pPr>
    </w:p>
    <w:p w:rsidR="003A0E41" w:rsidRPr="00131D19" w:rsidRDefault="003A0E41" w:rsidP="003A0E41">
      <w:pPr>
        <w:pStyle w:val="Sraopastraipa"/>
        <w:numPr>
          <w:ilvl w:val="0"/>
          <w:numId w:val="2"/>
        </w:numPr>
        <w:ind w:left="0" w:firstLine="993"/>
        <w:jc w:val="both"/>
        <w:rPr>
          <w:color w:val="000000"/>
        </w:rPr>
      </w:pPr>
      <w:r w:rsidRPr="00131D19">
        <w:rPr>
          <w:color w:val="000000"/>
        </w:rPr>
        <w:t>Į nekilnojamąjį turtą įskaitoma:</w:t>
      </w:r>
    </w:p>
    <w:p w:rsidR="003A0E41" w:rsidRPr="00131D19" w:rsidRDefault="003A0E41" w:rsidP="003A0E41">
      <w:pPr>
        <w:pStyle w:val="Sraopastraipa"/>
        <w:ind w:left="0" w:firstLine="993"/>
        <w:jc w:val="both"/>
        <w:rPr>
          <w:lang w:eastAsia="lt-LT"/>
        </w:rPr>
      </w:pPr>
      <w:r w:rsidRPr="00131D19">
        <w:t xml:space="preserve">8.1. </w:t>
      </w:r>
      <w:r w:rsidRPr="00131D19">
        <w:rPr>
          <w:lang w:eastAsia="lt-LT"/>
        </w:rPr>
        <w:t>statiniai, tarp jų ir nebaigti statyti statiniai:</w:t>
      </w:r>
    </w:p>
    <w:p w:rsidR="003A0E41" w:rsidRPr="00131D19" w:rsidRDefault="003A0E41" w:rsidP="003A0E41">
      <w:pPr>
        <w:ind w:firstLine="993"/>
        <w:jc w:val="both"/>
        <w:rPr>
          <w:lang w:eastAsia="lt-LT"/>
        </w:rPr>
      </w:pPr>
      <w:r w:rsidRPr="00131D19">
        <w:rPr>
          <w:lang w:eastAsia="lt-LT"/>
        </w:rPr>
        <w:t>8.1.1. butas daugiabučiame name (jo dalis);</w:t>
      </w:r>
    </w:p>
    <w:p w:rsidR="003A0E41" w:rsidRPr="00131D19" w:rsidRDefault="003A0E41" w:rsidP="003A0E41">
      <w:pPr>
        <w:ind w:firstLine="993"/>
        <w:jc w:val="both"/>
        <w:rPr>
          <w:lang w:eastAsia="lt-LT"/>
        </w:rPr>
      </w:pPr>
      <w:r w:rsidRPr="00131D19">
        <w:rPr>
          <w:lang w:eastAsia="lt-LT"/>
        </w:rPr>
        <w:t>8.1.2. gyvenamasis namas (jo dalis, kotedžas);</w:t>
      </w:r>
    </w:p>
    <w:p w:rsidR="003A0E41" w:rsidRPr="00131D19" w:rsidRDefault="003A0E41" w:rsidP="003A0E41">
      <w:pPr>
        <w:ind w:firstLine="993"/>
        <w:jc w:val="both"/>
        <w:rPr>
          <w:lang w:eastAsia="lt-LT"/>
        </w:rPr>
      </w:pPr>
      <w:r w:rsidRPr="00131D19">
        <w:rPr>
          <w:lang w:eastAsia="lt-LT"/>
        </w:rPr>
        <w:t>8.1.3. sodo nam</w:t>
      </w:r>
      <w:r w:rsidRPr="000F413E">
        <w:rPr>
          <w:lang w:eastAsia="lt-LT"/>
        </w:rPr>
        <w:t>elis</w:t>
      </w:r>
      <w:r w:rsidRPr="00131D19">
        <w:rPr>
          <w:lang w:eastAsia="lt-LT"/>
        </w:rPr>
        <w:t>;</w:t>
      </w:r>
    </w:p>
    <w:p w:rsidR="003A0E41" w:rsidRPr="00131D19" w:rsidRDefault="003A0E41" w:rsidP="003A0E41">
      <w:pPr>
        <w:ind w:firstLine="993"/>
        <w:jc w:val="both"/>
        <w:rPr>
          <w:lang w:eastAsia="lt-LT"/>
        </w:rPr>
      </w:pPr>
      <w:r w:rsidRPr="00131D19">
        <w:rPr>
          <w:lang w:eastAsia="lt-LT"/>
        </w:rPr>
        <w:t>8.1.4. kita.</w:t>
      </w:r>
    </w:p>
    <w:p w:rsidR="003A0E41" w:rsidRPr="00131D19" w:rsidRDefault="003A0E41" w:rsidP="003A0E41">
      <w:pPr>
        <w:ind w:firstLine="993"/>
        <w:jc w:val="both"/>
        <w:rPr>
          <w:lang w:eastAsia="lt-LT"/>
        </w:rPr>
      </w:pPr>
      <w:r w:rsidRPr="00131D19">
        <w:rPr>
          <w:lang w:eastAsia="lt-LT"/>
        </w:rPr>
        <w:t>8.2. žemė:</w:t>
      </w:r>
    </w:p>
    <w:p w:rsidR="003A0E41" w:rsidRPr="00131D19" w:rsidRDefault="003A0E41" w:rsidP="003A0E41">
      <w:pPr>
        <w:ind w:firstLine="993"/>
        <w:jc w:val="both"/>
        <w:rPr>
          <w:lang w:eastAsia="lt-LT"/>
        </w:rPr>
      </w:pPr>
      <w:r w:rsidRPr="00131D19">
        <w:rPr>
          <w:lang w:eastAsia="lt-LT"/>
        </w:rPr>
        <w:t>8.2.1. sodo sklypo;</w:t>
      </w:r>
    </w:p>
    <w:p w:rsidR="003A0E41" w:rsidRPr="00131D19" w:rsidRDefault="003A0E41" w:rsidP="003A0E41">
      <w:pPr>
        <w:ind w:firstLine="993"/>
        <w:jc w:val="both"/>
        <w:rPr>
          <w:lang w:eastAsia="lt-LT"/>
        </w:rPr>
      </w:pPr>
      <w:r w:rsidRPr="00131D19">
        <w:rPr>
          <w:lang w:eastAsia="lt-LT"/>
        </w:rPr>
        <w:t>8.2.2. žemės ūkio paskirties;</w:t>
      </w:r>
    </w:p>
    <w:p w:rsidR="003A0E41" w:rsidRPr="00131D19" w:rsidRDefault="003A0E41" w:rsidP="003A0E41">
      <w:pPr>
        <w:ind w:firstLine="993"/>
        <w:jc w:val="both"/>
        <w:rPr>
          <w:lang w:eastAsia="lt-LT"/>
        </w:rPr>
      </w:pPr>
      <w:r w:rsidRPr="00131D19">
        <w:rPr>
          <w:lang w:eastAsia="lt-LT"/>
        </w:rPr>
        <w:t>8.2.3. užimta miško;</w:t>
      </w:r>
    </w:p>
    <w:p w:rsidR="003A0E41" w:rsidRPr="00131D19" w:rsidRDefault="003A0E41" w:rsidP="003A0E41">
      <w:pPr>
        <w:ind w:firstLine="993"/>
        <w:jc w:val="both"/>
        <w:rPr>
          <w:lang w:eastAsia="lt-LT"/>
        </w:rPr>
      </w:pPr>
      <w:r w:rsidRPr="00131D19">
        <w:rPr>
          <w:lang w:eastAsia="lt-LT"/>
        </w:rPr>
        <w:t>8.2.4. užimta vandens telkinio;</w:t>
      </w:r>
    </w:p>
    <w:p w:rsidR="003A0E41" w:rsidRPr="00131D19" w:rsidRDefault="003A0E41" w:rsidP="003A0E41">
      <w:pPr>
        <w:ind w:firstLine="993"/>
        <w:jc w:val="both"/>
        <w:rPr>
          <w:lang w:eastAsia="lt-LT"/>
        </w:rPr>
      </w:pPr>
      <w:r w:rsidRPr="00131D19">
        <w:rPr>
          <w:lang w:eastAsia="lt-LT"/>
        </w:rPr>
        <w:t>8.2.5. namų valda;</w:t>
      </w:r>
    </w:p>
    <w:p w:rsidR="003A0E41" w:rsidRPr="00131D19" w:rsidRDefault="003A0E41" w:rsidP="003A0E41">
      <w:pPr>
        <w:ind w:firstLine="993"/>
        <w:jc w:val="both"/>
        <w:rPr>
          <w:lang w:eastAsia="lt-LT"/>
        </w:rPr>
      </w:pPr>
      <w:r w:rsidRPr="00131D19">
        <w:rPr>
          <w:lang w:eastAsia="lt-LT"/>
        </w:rPr>
        <w:t>8.2.6. kita.</w:t>
      </w:r>
    </w:p>
    <w:p w:rsidR="003A0E41" w:rsidRPr="00131D19" w:rsidRDefault="003A0E41" w:rsidP="003A0E41">
      <w:pPr>
        <w:ind w:firstLine="993"/>
        <w:jc w:val="both"/>
        <w:rPr>
          <w:lang w:eastAsia="lt-LT"/>
        </w:rPr>
      </w:pPr>
      <w:r w:rsidRPr="00131D19">
        <w:rPr>
          <w:lang w:eastAsia="lt-LT"/>
        </w:rPr>
        <w:t>8.3. kitas</w:t>
      </w:r>
      <w:r w:rsidRPr="00131D19">
        <w:t xml:space="preserve"> pagal savo prigimtį kilnojamas turtas, kurį nekilnojamuoju pripažįsta įstatymai</w:t>
      </w:r>
      <w:r w:rsidRPr="00131D19">
        <w:rPr>
          <w:lang w:eastAsia="lt-LT"/>
        </w:rPr>
        <w:t xml:space="preserve">. </w:t>
      </w:r>
    </w:p>
    <w:p w:rsidR="003A0E41" w:rsidRPr="00084BF3" w:rsidRDefault="003A0E41" w:rsidP="003A0E41">
      <w:pPr>
        <w:pStyle w:val="Sraopastraipa"/>
        <w:numPr>
          <w:ilvl w:val="0"/>
          <w:numId w:val="2"/>
        </w:numPr>
        <w:ind w:left="0" w:firstLine="993"/>
        <w:jc w:val="both"/>
        <w:rPr>
          <w:lang w:eastAsia="lt-LT"/>
        </w:rPr>
      </w:pPr>
      <w:r w:rsidRPr="00131D19">
        <w:rPr>
          <w:lang w:eastAsia="lt-LT"/>
        </w:rPr>
        <w:t xml:space="preserve">Kai deklaruojamas nekilnojamasis turtas priklauso dalinės ar jungtinės nuosavybės teise, nurodoma pareiškėjui </w:t>
      </w:r>
      <w:r w:rsidRPr="00084BF3">
        <w:rPr>
          <w:lang w:eastAsia="lt-LT"/>
        </w:rPr>
        <w:t>priklausančio turto dalies vertė.</w:t>
      </w:r>
    </w:p>
    <w:p w:rsidR="003A0E41" w:rsidRPr="00131D19" w:rsidRDefault="003A0E41" w:rsidP="003A0E41">
      <w:pPr>
        <w:pStyle w:val="Sraopastraipa"/>
        <w:numPr>
          <w:ilvl w:val="0"/>
          <w:numId w:val="2"/>
        </w:numPr>
        <w:ind w:left="0" w:firstLine="993"/>
        <w:jc w:val="both"/>
        <w:rPr>
          <w:lang w:eastAsia="lt-LT"/>
        </w:rPr>
      </w:pPr>
      <w:r>
        <w:rPr>
          <w:lang w:eastAsia="lt-LT"/>
        </w:rPr>
        <w:t xml:space="preserve"> </w:t>
      </w:r>
      <w:r w:rsidRPr="00084BF3">
        <w:rPr>
          <w:lang w:eastAsia="lt-LT"/>
        </w:rPr>
        <w:t xml:space="preserve">Nekilnojamo turto vertę </w:t>
      </w:r>
      <w:r w:rsidRPr="00084BF3">
        <w:t xml:space="preserve">valstybės garantuojamos teisinės pagalbos tarnyba nustato </w:t>
      </w:r>
      <w:r>
        <w:t xml:space="preserve">pagal </w:t>
      </w:r>
      <w:r w:rsidRPr="00084BF3">
        <w:t>Nekilnojamojo turto registre nurodyt</w:t>
      </w:r>
      <w:r>
        <w:t>ą</w:t>
      </w:r>
      <w:r w:rsidRPr="00084BF3">
        <w:t xml:space="preserve"> vidutin</w:t>
      </w:r>
      <w:r>
        <w:t>ę</w:t>
      </w:r>
      <w:r w:rsidRPr="00084BF3">
        <w:t xml:space="preserve"> rinkos vert</w:t>
      </w:r>
      <w:r>
        <w:t>ę</w:t>
      </w:r>
      <w:r w:rsidRPr="00084BF3">
        <w:t xml:space="preserve">. Pareiškėjas, manantis, kad vidutinė rinkos vertė neatitinka nekilnojamojo turto tikrosios  rinkos vertės, gali </w:t>
      </w:r>
      <w:r>
        <w:t xml:space="preserve">kaip </w:t>
      </w:r>
      <w:r w:rsidRPr="00084BF3">
        <w:t xml:space="preserve">turto vertę nurodyti jo </w:t>
      </w:r>
      <w:r w:rsidRPr="00084BF3">
        <w:rPr>
          <w:lang w:eastAsia="lt-LT"/>
        </w:rPr>
        <w:t xml:space="preserve">faktinę įsigijimo kainą arba </w:t>
      </w:r>
      <w:r w:rsidRPr="00084BF3">
        <w:t>ataskaitinio laikotarpio pabaigoje</w:t>
      </w:r>
      <w:r w:rsidRPr="00131D19">
        <w:t xml:space="preserve"> buvusią tikrąją rinkos vertę. Šie duomenys turi būti </w:t>
      </w:r>
      <w:r w:rsidRPr="00131D19">
        <w:rPr>
          <w:color w:val="000000"/>
          <w:shd w:val="clear" w:color="auto" w:fill="FFFFFF"/>
        </w:rPr>
        <w:t>pagrįsti teisinę galią turinčiais dokumentais</w:t>
      </w:r>
      <w:r>
        <w:rPr>
          <w:color w:val="000000"/>
          <w:shd w:val="clear" w:color="auto" w:fill="FFFFFF"/>
        </w:rPr>
        <w:t xml:space="preserve"> (pavyzdžiui, turto vertinimo ataskaita ar</w:t>
      </w:r>
      <w:r w:rsidRPr="00131D19">
        <w:rPr>
          <w:color w:val="000000"/>
          <w:shd w:val="clear" w:color="auto" w:fill="FFFFFF"/>
        </w:rPr>
        <w:t xml:space="preserve"> </w:t>
      </w:r>
      <w:r>
        <w:rPr>
          <w:color w:val="000000"/>
          <w:shd w:val="clear" w:color="auto" w:fill="FFFFFF"/>
        </w:rPr>
        <w:t xml:space="preserve">kt.) </w:t>
      </w:r>
      <w:r w:rsidRPr="00131D19">
        <w:rPr>
          <w:color w:val="000000"/>
          <w:shd w:val="clear" w:color="auto" w:fill="FFFFFF"/>
        </w:rPr>
        <w:t>arba įstatymų nustatyta tvarka įformintais sandoriais.</w:t>
      </w:r>
    </w:p>
    <w:p w:rsidR="003A0E41" w:rsidRPr="00131D19" w:rsidRDefault="003A0E41" w:rsidP="003A0E41">
      <w:pPr>
        <w:pStyle w:val="Sraopastraipa"/>
        <w:numPr>
          <w:ilvl w:val="0"/>
          <w:numId w:val="2"/>
        </w:numPr>
        <w:ind w:left="0" w:firstLine="993"/>
        <w:jc w:val="both"/>
        <w:rPr>
          <w:lang w:eastAsia="lt-LT"/>
        </w:rPr>
      </w:pPr>
      <w:r w:rsidRPr="00131D19">
        <w:rPr>
          <w:lang w:eastAsia="lt-LT"/>
        </w:rPr>
        <w:t xml:space="preserve"> </w:t>
      </w:r>
      <w:r w:rsidRPr="00131D19">
        <w:rPr>
          <w:color w:val="000000"/>
        </w:rPr>
        <w:t>Į šių Taisyklių 7 punkte nurodytą nekilnojamąjį turtą neįskaitomas pareiškėjų vaikų turimas turtas</w:t>
      </w:r>
      <w:r>
        <w:rPr>
          <w:color w:val="000000"/>
        </w:rPr>
        <w:t>,</w:t>
      </w:r>
      <w:r w:rsidRPr="00131D19">
        <w:rPr>
          <w:color w:val="000000"/>
        </w:rPr>
        <w:t xml:space="preserve"> pareiškėjo tvarkom</w:t>
      </w:r>
      <w:r>
        <w:rPr>
          <w:color w:val="000000"/>
        </w:rPr>
        <w:t>a</w:t>
      </w:r>
      <w:r w:rsidRPr="00131D19">
        <w:rPr>
          <w:color w:val="000000"/>
        </w:rPr>
        <w:t>s uzufrukto teise.</w:t>
      </w:r>
    </w:p>
    <w:p w:rsidR="003A0E41" w:rsidRDefault="003A0E41" w:rsidP="003A0E41">
      <w:pPr>
        <w:tabs>
          <w:tab w:val="left" w:pos="2403"/>
        </w:tabs>
        <w:ind w:firstLine="993"/>
        <w:jc w:val="both"/>
        <w:rPr>
          <w:sz w:val="22"/>
          <w:szCs w:val="22"/>
          <w:lang w:eastAsia="lt-LT"/>
        </w:rPr>
      </w:pPr>
      <w:r>
        <w:rPr>
          <w:sz w:val="22"/>
          <w:szCs w:val="22"/>
          <w:lang w:eastAsia="lt-LT"/>
        </w:rPr>
        <w:tab/>
      </w:r>
    </w:p>
    <w:p w:rsidR="003A0E41" w:rsidRDefault="003A0E41" w:rsidP="003A0E41">
      <w:pPr>
        <w:ind w:firstLine="993"/>
        <w:jc w:val="center"/>
        <w:rPr>
          <w:sz w:val="22"/>
          <w:szCs w:val="22"/>
          <w:lang w:eastAsia="lt-LT"/>
        </w:rPr>
      </w:pPr>
      <w:r w:rsidRPr="006D13BE">
        <w:rPr>
          <w:b/>
        </w:rPr>
        <w:t>I</w:t>
      </w:r>
      <w:r>
        <w:rPr>
          <w:b/>
        </w:rPr>
        <w:t>V</w:t>
      </w:r>
      <w:r w:rsidRPr="006D13BE">
        <w:rPr>
          <w:b/>
        </w:rPr>
        <w:t xml:space="preserve">. </w:t>
      </w:r>
      <w:r>
        <w:rPr>
          <w:b/>
        </w:rPr>
        <w:t xml:space="preserve">KITO </w:t>
      </w:r>
      <w:r w:rsidRPr="006D13BE">
        <w:rPr>
          <w:b/>
        </w:rPr>
        <w:t>TURTO DEKLARAVIMAS</w:t>
      </w:r>
    </w:p>
    <w:p w:rsidR="003A0E41" w:rsidRDefault="003A0E41" w:rsidP="003A0E41">
      <w:pPr>
        <w:ind w:firstLine="993"/>
        <w:jc w:val="both"/>
        <w:rPr>
          <w:lang w:eastAsia="lt-LT"/>
        </w:rPr>
      </w:pPr>
    </w:p>
    <w:p w:rsidR="003A0E41" w:rsidRPr="009F6DD6" w:rsidRDefault="003A0E41" w:rsidP="003A0E41">
      <w:pPr>
        <w:pStyle w:val="Sraopastraipa"/>
        <w:numPr>
          <w:ilvl w:val="0"/>
          <w:numId w:val="2"/>
        </w:numPr>
        <w:ind w:left="0" w:firstLine="993"/>
        <w:jc w:val="both"/>
        <w:rPr>
          <w:lang w:eastAsia="lt-LT"/>
        </w:rPr>
      </w:pPr>
      <w:r>
        <w:rPr>
          <w:lang w:eastAsia="lt-LT"/>
        </w:rPr>
        <w:t xml:space="preserve"> </w:t>
      </w:r>
      <w:r w:rsidRPr="009F6DD6">
        <w:rPr>
          <w:lang w:eastAsia="lt-LT"/>
        </w:rPr>
        <w:t xml:space="preserve">Į kitą </w:t>
      </w:r>
      <w:r w:rsidRPr="009F6DD6">
        <w:rPr>
          <w:color w:val="000000"/>
        </w:rPr>
        <w:t>turtą įskaitoma:</w:t>
      </w:r>
    </w:p>
    <w:p w:rsidR="003A0E41" w:rsidRPr="009F6DD6" w:rsidRDefault="003A0E41" w:rsidP="003A0E41">
      <w:pPr>
        <w:ind w:firstLine="993"/>
        <w:jc w:val="both"/>
      </w:pPr>
      <w:r w:rsidRPr="009F6DD6">
        <w:rPr>
          <w:lang w:eastAsia="lt-LT"/>
        </w:rPr>
        <w:t xml:space="preserve">12.1. </w:t>
      </w:r>
      <w:r>
        <w:rPr>
          <w:lang w:eastAsia="lt-LT"/>
        </w:rPr>
        <w:t xml:space="preserve">ataskaitinio laikotarpio pabaigoje turimas </w:t>
      </w:r>
      <w:r w:rsidRPr="009F6DD6">
        <w:t>privalomai registruojamas kilnojamasis turtas:</w:t>
      </w:r>
    </w:p>
    <w:p w:rsidR="003A0E41" w:rsidRPr="009F6DD6" w:rsidRDefault="003A0E41" w:rsidP="003A0E41">
      <w:pPr>
        <w:ind w:firstLine="993"/>
        <w:jc w:val="both"/>
      </w:pPr>
      <w:r w:rsidRPr="009F6DD6">
        <w:t>12.1.1. kelių transporto priemonė;</w:t>
      </w:r>
    </w:p>
    <w:p w:rsidR="003A0E41" w:rsidRPr="009F6DD6" w:rsidRDefault="003A0E41" w:rsidP="003A0E41">
      <w:pPr>
        <w:ind w:firstLine="993"/>
        <w:jc w:val="both"/>
      </w:pPr>
      <w:r w:rsidRPr="009F6DD6">
        <w:t>12.1.2. šaunamasis ginklas;</w:t>
      </w:r>
    </w:p>
    <w:p w:rsidR="003A0E41" w:rsidRPr="009F6DD6" w:rsidRDefault="003A0E41" w:rsidP="003A0E41">
      <w:pPr>
        <w:ind w:firstLine="993"/>
        <w:jc w:val="both"/>
      </w:pPr>
      <w:r w:rsidRPr="009F6DD6">
        <w:t>12.1.3. potencialiai pavojingas įrenginys;</w:t>
      </w:r>
    </w:p>
    <w:p w:rsidR="003A0E41" w:rsidRPr="009F6DD6" w:rsidRDefault="003A0E41" w:rsidP="003A0E41">
      <w:pPr>
        <w:ind w:firstLine="993"/>
        <w:jc w:val="both"/>
      </w:pPr>
      <w:r w:rsidRPr="009F6DD6">
        <w:t>12.1.4. žemės ūkio technika;</w:t>
      </w:r>
    </w:p>
    <w:p w:rsidR="003A0E41" w:rsidRPr="009F6DD6" w:rsidRDefault="003A0E41" w:rsidP="003A0E41">
      <w:pPr>
        <w:ind w:firstLine="993"/>
        <w:jc w:val="both"/>
      </w:pPr>
      <w:r w:rsidRPr="009F6DD6">
        <w:t xml:space="preserve">12.2. </w:t>
      </w:r>
      <w:r>
        <w:rPr>
          <w:lang w:eastAsia="lt-LT"/>
        </w:rPr>
        <w:t>ataskaitinio laikotarpio pabaigoje turimi</w:t>
      </w:r>
      <w:r w:rsidRPr="000F413E">
        <w:t xml:space="preserve"> vertybiniai popieriai, kai </w:t>
      </w:r>
      <w:r>
        <w:t>jų</w:t>
      </w:r>
      <w:r w:rsidRPr="000F413E">
        <w:t xml:space="preserve"> bendra vertė didesnė kaip 2 tūkst. litų, </w:t>
      </w:r>
      <w:r>
        <w:t xml:space="preserve">ir </w:t>
      </w:r>
      <w:r w:rsidRPr="000F413E">
        <w:t>meno kūrini</w:t>
      </w:r>
      <w:r>
        <w:t>ai</w:t>
      </w:r>
      <w:r w:rsidRPr="000F413E">
        <w:t>, brangakmeni</w:t>
      </w:r>
      <w:r>
        <w:t>ai</w:t>
      </w:r>
      <w:r w:rsidRPr="000F413E">
        <w:t>, juvelyrini</w:t>
      </w:r>
      <w:r>
        <w:t>ai</w:t>
      </w:r>
      <w:r w:rsidRPr="000F413E">
        <w:t xml:space="preserve"> dirbini</w:t>
      </w:r>
      <w:r>
        <w:t>ai</w:t>
      </w:r>
      <w:r w:rsidRPr="000F413E">
        <w:t>, tauri</w:t>
      </w:r>
      <w:r>
        <w:t>eji</w:t>
      </w:r>
      <w:r w:rsidRPr="000F413E">
        <w:t xml:space="preserve"> metal</w:t>
      </w:r>
      <w:r>
        <w:t>ai, kurių</w:t>
      </w:r>
      <w:r w:rsidRPr="000F413E">
        <w:t xml:space="preserve"> vieneto vertė didesnė kaip 2 tūkst. litų;</w:t>
      </w:r>
    </w:p>
    <w:p w:rsidR="003A0E41" w:rsidRPr="009F6DD6" w:rsidRDefault="003A0E41" w:rsidP="003A0E41">
      <w:pPr>
        <w:ind w:firstLine="993"/>
        <w:jc w:val="both"/>
      </w:pPr>
      <w:r w:rsidRPr="009F6DD6">
        <w:t xml:space="preserve">12.3. </w:t>
      </w:r>
      <w:r>
        <w:rPr>
          <w:lang w:eastAsia="lt-LT"/>
        </w:rPr>
        <w:t xml:space="preserve">ataskaitinio laikotarpio pabaigoje turimos </w:t>
      </w:r>
      <w:r w:rsidRPr="009F6DD6">
        <w:t xml:space="preserve">piniginės lėšos, </w:t>
      </w:r>
      <w:r>
        <w:t>viršijančios</w:t>
      </w:r>
      <w:r w:rsidRPr="009F6DD6">
        <w:t xml:space="preserve"> </w:t>
      </w:r>
      <w:r>
        <w:t>2</w:t>
      </w:r>
      <w:r w:rsidRPr="009F6DD6">
        <w:t xml:space="preserve"> tūkst. litų;</w:t>
      </w:r>
    </w:p>
    <w:p w:rsidR="003A0E41" w:rsidRPr="009F6DD6" w:rsidRDefault="003A0E41" w:rsidP="003A0E41">
      <w:pPr>
        <w:ind w:firstLine="993"/>
        <w:jc w:val="both"/>
      </w:pPr>
      <w:r w:rsidRPr="009F6DD6">
        <w:lastRenderedPageBreak/>
        <w:t xml:space="preserve">12.4. </w:t>
      </w:r>
      <w:r>
        <w:t xml:space="preserve">ataskaitiniu laikotarpiu </w:t>
      </w:r>
      <w:r w:rsidRPr="009F6DD6">
        <w:t xml:space="preserve">suteiktos paskolos, kai jų bendra suma didesnė kaip </w:t>
      </w:r>
      <w:r>
        <w:t>2</w:t>
      </w:r>
      <w:r w:rsidRPr="009F6DD6">
        <w:t xml:space="preserve"> tūkst. litų;</w:t>
      </w:r>
    </w:p>
    <w:p w:rsidR="003A0E41" w:rsidRPr="00F56FAA" w:rsidRDefault="003A0E41" w:rsidP="003A0E41">
      <w:pPr>
        <w:ind w:firstLine="993"/>
        <w:jc w:val="both"/>
      </w:pPr>
      <w:r w:rsidRPr="009F6DD6">
        <w:t>12.5</w:t>
      </w:r>
      <w:r w:rsidRPr="00F56FAA">
        <w:t xml:space="preserve">. </w:t>
      </w:r>
      <w:r>
        <w:t xml:space="preserve">ataskaitiniu laikotarpiu </w:t>
      </w:r>
      <w:r w:rsidRPr="00F56FAA">
        <w:t xml:space="preserve">gautos paskolos, kai jų bendra suma didesnė kaip </w:t>
      </w:r>
      <w:r>
        <w:t>2</w:t>
      </w:r>
      <w:r w:rsidRPr="00F56FAA">
        <w:t xml:space="preserve"> tūkst. litų (išskyrus aukštųjų mokyklų studentams teikiamas valstybės paskolas arba valstybės remiamas paskolas, kreditus būstui atnaujinti (modernizuoti), jeigu daugiabučio namo butų savininkai įgyvendino ar įgyvendina valstybės ir (ar) savivaldybės remiamą daugiabučio namo atnaujinimo (modernizavimo) projektą, ir gautas paskolas nekilnojamajam turtui pirkti (statyti)</w:t>
      </w:r>
      <w:r>
        <w:t xml:space="preserve"> ar turtui (</w:t>
      </w:r>
      <w:r w:rsidRPr="00F56FAA">
        <w:t>kitam turtui</w:t>
      </w:r>
      <w:r>
        <w:t>)</w:t>
      </w:r>
      <w:r w:rsidRPr="00F56FAA">
        <w:t xml:space="preserve"> pirkti</w:t>
      </w:r>
      <w:r>
        <w:t>, kai šis nekilnojamasis turtas ar turtas (kitas turtas) deklaruojamas Taisyklių III–IV skyriuose nustatyta tvarka</w:t>
      </w:r>
      <w:r w:rsidRPr="00F56FAA">
        <w:t>;</w:t>
      </w:r>
    </w:p>
    <w:p w:rsidR="003A0E41" w:rsidRPr="00F56FAA" w:rsidRDefault="003A0E41" w:rsidP="003A0E41">
      <w:pPr>
        <w:ind w:firstLine="993"/>
        <w:jc w:val="both"/>
      </w:pPr>
      <w:r w:rsidRPr="00F56FAA">
        <w:t>12.6. kita.</w:t>
      </w:r>
    </w:p>
    <w:p w:rsidR="003A0E41" w:rsidRPr="00F56FAA" w:rsidRDefault="003A0E41" w:rsidP="003A0E41">
      <w:pPr>
        <w:pStyle w:val="Sraopastraipa"/>
        <w:numPr>
          <w:ilvl w:val="0"/>
          <w:numId w:val="2"/>
        </w:numPr>
        <w:ind w:left="0" w:firstLine="993"/>
        <w:jc w:val="both"/>
      </w:pPr>
      <w:r>
        <w:rPr>
          <w:lang w:eastAsia="lt-LT"/>
        </w:rPr>
        <w:t xml:space="preserve"> </w:t>
      </w:r>
      <w:r w:rsidRPr="00F56FAA">
        <w:rPr>
          <w:lang w:eastAsia="lt-LT"/>
        </w:rPr>
        <w:t>Kai deklaruojamas kita</w:t>
      </w:r>
      <w:r>
        <w:rPr>
          <w:lang w:eastAsia="lt-LT"/>
        </w:rPr>
        <w:t>s</w:t>
      </w:r>
      <w:r w:rsidRPr="00F56FAA">
        <w:rPr>
          <w:lang w:eastAsia="lt-LT"/>
        </w:rPr>
        <w:t xml:space="preserve"> turtas priklauso dalinės ar jungtinės nuosavybės teise, nurodoma pareiškėjui priklausančio turto dalies vertė.</w:t>
      </w:r>
    </w:p>
    <w:p w:rsidR="003A0E41" w:rsidRPr="009F6DD6" w:rsidRDefault="003A0E41" w:rsidP="003A0E41">
      <w:pPr>
        <w:pStyle w:val="Sraopastraipa"/>
        <w:numPr>
          <w:ilvl w:val="0"/>
          <w:numId w:val="2"/>
        </w:numPr>
        <w:ind w:left="0" w:firstLine="993"/>
        <w:jc w:val="both"/>
      </w:pPr>
      <w:r>
        <w:rPr>
          <w:lang w:eastAsia="lt-LT"/>
        </w:rPr>
        <w:t xml:space="preserve"> Kaip k</w:t>
      </w:r>
      <w:r w:rsidRPr="00F56FAA">
        <w:rPr>
          <w:lang w:eastAsia="lt-LT"/>
        </w:rPr>
        <w:t xml:space="preserve">ito turto vertė nurodoma </w:t>
      </w:r>
      <w:r w:rsidRPr="000F413E">
        <w:rPr>
          <w:lang w:eastAsia="lt-LT"/>
        </w:rPr>
        <w:t>j</w:t>
      </w:r>
      <w:r>
        <w:rPr>
          <w:lang w:eastAsia="lt-LT"/>
        </w:rPr>
        <w:t>o</w:t>
      </w:r>
      <w:r w:rsidRPr="00F56FAA">
        <w:rPr>
          <w:lang w:eastAsia="lt-LT"/>
        </w:rPr>
        <w:t xml:space="preserve"> faktinė įsigijimo kaina arba </w:t>
      </w:r>
      <w:r w:rsidRPr="00F56FAA">
        <w:t>ataskaitinių metų (ataskaitinio laikotarpio)</w:t>
      </w:r>
      <w:r w:rsidRPr="009F6DD6">
        <w:t xml:space="preserve"> pabaigoje buvusi tikroji rinkos vertė (nurodoma tuo atveju, kai nėra turto įsigijimo kainos arba kai </w:t>
      </w:r>
      <w:r>
        <w:t>pareiškėjas</w:t>
      </w:r>
      <w:r w:rsidRPr="009F6DD6">
        <w:t xml:space="preserve"> mano, jog turto įsigijimo kaina žymiai skiriasi nuo turto rinkos vertės).</w:t>
      </w:r>
    </w:p>
    <w:p w:rsidR="003A0E41" w:rsidRPr="0087144C" w:rsidRDefault="003A0E41" w:rsidP="003A0E41">
      <w:pPr>
        <w:pStyle w:val="Sraopastraipa"/>
        <w:numPr>
          <w:ilvl w:val="0"/>
          <w:numId w:val="2"/>
        </w:numPr>
        <w:ind w:left="0" w:firstLine="993"/>
        <w:jc w:val="both"/>
        <w:rPr>
          <w:sz w:val="22"/>
          <w:szCs w:val="22"/>
          <w:lang w:eastAsia="lt-LT"/>
        </w:rPr>
      </w:pPr>
      <w:r>
        <w:rPr>
          <w:color w:val="000000"/>
        </w:rPr>
        <w:t xml:space="preserve"> </w:t>
      </w:r>
      <w:r w:rsidRPr="005854B0">
        <w:rPr>
          <w:color w:val="000000"/>
        </w:rPr>
        <w:t xml:space="preserve">Į šių Taisyklių </w:t>
      </w:r>
      <w:r>
        <w:rPr>
          <w:color w:val="000000"/>
        </w:rPr>
        <w:t>11 punkte nurodytą</w:t>
      </w:r>
      <w:r w:rsidRPr="005854B0">
        <w:rPr>
          <w:color w:val="000000"/>
        </w:rPr>
        <w:t xml:space="preserve"> </w:t>
      </w:r>
      <w:r>
        <w:rPr>
          <w:color w:val="000000"/>
        </w:rPr>
        <w:t>kitą turtą</w:t>
      </w:r>
      <w:r w:rsidRPr="005854B0">
        <w:rPr>
          <w:color w:val="000000"/>
        </w:rPr>
        <w:t xml:space="preserve"> </w:t>
      </w:r>
      <w:r>
        <w:rPr>
          <w:color w:val="000000"/>
        </w:rPr>
        <w:t>ne</w:t>
      </w:r>
      <w:r w:rsidRPr="005854B0">
        <w:rPr>
          <w:color w:val="000000"/>
        </w:rPr>
        <w:t>įskaitom</w:t>
      </w:r>
      <w:r>
        <w:rPr>
          <w:color w:val="000000"/>
        </w:rPr>
        <w:t>a</w:t>
      </w:r>
      <w:r w:rsidRPr="005854B0">
        <w:rPr>
          <w:color w:val="000000"/>
        </w:rPr>
        <w:t xml:space="preserve">s </w:t>
      </w:r>
      <w:r>
        <w:rPr>
          <w:color w:val="000000"/>
        </w:rPr>
        <w:t>pareiškėjų vaikų turimas turtas, pareiškėjo tvarkomas uzufrukto teise.</w:t>
      </w:r>
    </w:p>
    <w:p w:rsidR="003A0E41" w:rsidRDefault="003A0E41" w:rsidP="003A0E41">
      <w:pPr>
        <w:ind w:firstLine="993"/>
        <w:jc w:val="both"/>
        <w:rPr>
          <w:lang w:eastAsia="lt-LT"/>
        </w:rPr>
      </w:pPr>
    </w:p>
    <w:p w:rsidR="003A0E41" w:rsidRPr="00311F8F" w:rsidRDefault="003A0E41" w:rsidP="003A0E41">
      <w:pPr>
        <w:pStyle w:val="Pagrindiniotekstotrauka"/>
        <w:ind w:left="0" w:firstLine="993"/>
        <w:jc w:val="center"/>
        <w:rPr>
          <w:lang w:val="en-US"/>
        </w:rPr>
      </w:pPr>
      <w:r w:rsidRPr="00311F8F">
        <w:rPr>
          <w:b/>
          <w:bCs/>
          <w:caps/>
        </w:rPr>
        <w:t>V. Baigiamosios nuostatos</w:t>
      </w:r>
    </w:p>
    <w:p w:rsidR="003A0E41" w:rsidRPr="0062302B" w:rsidRDefault="003A0E41" w:rsidP="003A0E41">
      <w:pPr>
        <w:pStyle w:val="Sraopastraipa"/>
        <w:numPr>
          <w:ilvl w:val="0"/>
          <w:numId w:val="2"/>
        </w:numPr>
        <w:ind w:left="0" w:firstLine="993"/>
        <w:jc w:val="both"/>
      </w:pPr>
      <w:r>
        <w:t xml:space="preserve"> Pareiškėjo pajamos ir turtas, nurodyti šių Taisyklių II–IV skyriuose, surašomi į Deklaraciją antrinei teisinei pagalbai gauti. Už Deklaracijoje antrinei teisinei pagalbai gauti pateiktų duomenų teisingumą įstatymų nustatyta tvarka atsako ją pateikęs asmuo.</w:t>
      </w:r>
    </w:p>
    <w:p w:rsidR="003A0E41" w:rsidRDefault="003A0E41" w:rsidP="003A0E41">
      <w:pPr>
        <w:pStyle w:val="Sraopastraipa"/>
        <w:numPr>
          <w:ilvl w:val="0"/>
          <w:numId w:val="2"/>
        </w:numPr>
        <w:ind w:left="0" w:firstLine="993"/>
        <w:jc w:val="both"/>
      </w:pPr>
      <w:r>
        <w:t xml:space="preserve"> Užpildyta Deklaracija antrinei teisinei pagalbai gauti pateikiama valstybės garantuojamos teisinės pagalbos tarnybai kartu su prašymu suteikti antrinę teisinę pagalbą.</w:t>
      </w:r>
    </w:p>
    <w:p w:rsidR="003A0E41" w:rsidRPr="0062302B" w:rsidRDefault="003A0E41" w:rsidP="003A0E41">
      <w:pPr>
        <w:pStyle w:val="Sraopastraipa"/>
        <w:numPr>
          <w:ilvl w:val="0"/>
          <w:numId w:val="2"/>
        </w:numPr>
        <w:ind w:left="0" w:firstLine="993"/>
        <w:jc w:val="both"/>
      </w:pPr>
      <w:r>
        <w:t xml:space="preserve"> Valstybės garantuojamos teisinės pagalbos t</w:t>
      </w:r>
      <w:r w:rsidRPr="00F811D8">
        <w:t xml:space="preserve">arnyba turi teisę iš valstybės ir savivaldybių institucijų, valstybės registrų, kitų fizinių ar juridinių asmenų Lietuvos Respublikos įstatymų nustatyta tvarka gauti jų turimą informaciją, reikalingą nustatyti, ar </w:t>
      </w:r>
      <w:r>
        <w:t>pareiškėjo</w:t>
      </w:r>
      <w:r w:rsidRPr="00F811D8">
        <w:t xml:space="preserve"> </w:t>
      </w:r>
      <w:r>
        <w:t>Deklaracijoje</w:t>
      </w:r>
      <w:r w:rsidRPr="00F811D8">
        <w:t xml:space="preserve"> antrinei teisinei pagalbai gauti ir prie j</w:t>
      </w:r>
      <w:r>
        <w:t>os</w:t>
      </w:r>
      <w:r w:rsidRPr="00F811D8">
        <w:t xml:space="preserve"> pridėtuose dokumentuose pateikti duomenys yra teisingi</w:t>
      </w:r>
      <w:r>
        <w:t>.</w:t>
      </w:r>
    </w:p>
    <w:p w:rsidR="003A0E41" w:rsidRPr="00F44207" w:rsidRDefault="003A0E41" w:rsidP="003A0E41">
      <w:pPr>
        <w:pStyle w:val="Sraopastraipa"/>
        <w:numPr>
          <w:ilvl w:val="0"/>
          <w:numId w:val="2"/>
        </w:numPr>
        <w:ind w:left="0" w:firstLine="993"/>
        <w:jc w:val="both"/>
      </w:pPr>
      <w:r>
        <w:t xml:space="preserve"> Deklaracijoje antrinei teisinei pagalbai gauti pateiktų duomenų saugumas užtikrinamas vadovaujantis Lietuvos Respublikos asmens duomenų teisinės apsaugos įstatymu </w:t>
      </w:r>
      <w:r w:rsidRPr="00F44207">
        <w:t>(</w:t>
      </w:r>
      <w:proofErr w:type="spellStart"/>
      <w:r w:rsidRPr="00F44207">
        <w:t>Žin</w:t>
      </w:r>
      <w:proofErr w:type="spellEnd"/>
      <w:r w:rsidRPr="00F44207">
        <w:t xml:space="preserve">., 1996, Nr. 63-1479; </w:t>
      </w:r>
      <w:r w:rsidRPr="0087144C">
        <w:rPr>
          <w:iCs/>
        </w:rPr>
        <w:t>2008, Nr. 22-804</w:t>
      </w:r>
      <w:r w:rsidRPr="00F44207">
        <w:t>).</w:t>
      </w:r>
    </w:p>
    <w:p w:rsidR="003A0E41" w:rsidRPr="0062302B" w:rsidRDefault="003A0E41" w:rsidP="003A0E41">
      <w:pPr>
        <w:jc w:val="both"/>
      </w:pPr>
    </w:p>
    <w:p w:rsidR="003A0E41" w:rsidRDefault="003A0E41" w:rsidP="003A0E41">
      <w:pPr>
        <w:ind w:right="707" w:firstLine="709"/>
        <w:jc w:val="center"/>
      </w:pPr>
      <w:r>
        <w:t>___________________</w:t>
      </w:r>
    </w:p>
    <w:p w:rsidR="003A0E41" w:rsidRPr="00311F8F" w:rsidRDefault="003A0E41" w:rsidP="003A0E41">
      <w:pPr>
        <w:jc w:val="center"/>
        <w:rPr>
          <w:lang w:eastAsia="lt-LT"/>
        </w:rPr>
      </w:pPr>
    </w:p>
    <w:p w:rsidR="003A0E41" w:rsidRDefault="003A0E41" w:rsidP="003A0E41"/>
    <w:p w:rsidR="00A14D54" w:rsidRDefault="00A82E71">
      <w:bookmarkStart w:id="3" w:name="_GoBack"/>
      <w:bookmarkEnd w:id="3"/>
    </w:p>
    <w:sectPr w:rsidR="00A14D54" w:rsidSect="00923970">
      <w:headerReference w:type="default" r:id="rId9"/>
      <w:headerReference w:type="first" r:id="rId10"/>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E71" w:rsidRDefault="00A82E71" w:rsidP="00923970">
      <w:r>
        <w:separator/>
      </w:r>
    </w:p>
  </w:endnote>
  <w:endnote w:type="continuationSeparator" w:id="0">
    <w:p w:rsidR="00A82E71" w:rsidRDefault="00A82E71" w:rsidP="0092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E71" w:rsidRDefault="00A82E71" w:rsidP="00923970">
      <w:r>
        <w:separator/>
      </w:r>
    </w:p>
  </w:footnote>
  <w:footnote w:type="continuationSeparator" w:id="0">
    <w:p w:rsidR="00A82E71" w:rsidRDefault="00A82E71" w:rsidP="00923970">
      <w:r>
        <w:continuationSeparator/>
      </w:r>
    </w:p>
  </w:footnote>
  <w:footnote w:id="1">
    <w:p w:rsidR="00923970" w:rsidRPr="004F6DAE" w:rsidRDefault="00923970" w:rsidP="00923970">
      <w:pPr>
        <w:pStyle w:val="Puslapioinaostekstas"/>
        <w:jc w:val="both"/>
      </w:pPr>
      <w:r>
        <w:rPr>
          <w:rStyle w:val="Puslapioinaosnuoroda"/>
        </w:rPr>
        <w:footnoteRef/>
      </w:r>
      <w:r>
        <w:t xml:space="preserve"> </w:t>
      </w:r>
      <w:r w:rsidRPr="004F6DAE">
        <w:t>12 mėnesių iki metinės pajamų ir turto deklaracijos</w:t>
      </w:r>
      <w:r w:rsidRPr="004F6DAE">
        <w:rPr>
          <w:b/>
        </w:rPr>
        <w:t xml:space="preserve"> </w:t>
      </w:r>
      <w:r w:rsidRPr="004F6DAE">
        <w:t>antrinei teisinei pagalbai gauti pateikimo mėnesio</w:t>
      </w:r>
      <w:r>
        <w:t>.</w:t>
      </w:r>
    </w:p>
  </w:footnote>
  <w:footnote w:id="2">
    <w:p w:rsidR="00923970" w:rsidRDefault="00923970" w:rsidP="00923970">
      <w:pPr>
        <w:pStyle w:val="Puslapioinaostekstas"/>
        <w:jc w:val="both"/>
      </w:pPr>
      <w:r>
        <w:rPr>
          <w:rStyle w:val="Puslapioinaosnuoroda"/>
        </w:rPr>
        <w:footnoteRef/>
      </w:r>
      <w:r>
        <w:t xml:space="preserve"> Deklaruojamos Metinės pajamų ir turto deklaracijos antrinei teisinei pagalbai gauti formos pildymo taisyklių </w:t>
      </w:r>
      <w:r w:rsidRPr="00EF6566">
        <w:t>(priedas</w:t>
      </w:r>
      <w:r>
        <w:t xml:space="preserve">) 4 punkte nurodytos pajamos. </w:t>
      </w:r>
    </w:p>
  </w:footnote>
  <w:footnote w:id="3">
    <w:p w:rsidR="00923970" w:rsidRDefault="00923970" w:rsidP="00923970">
      <w:pPr>
        <w:pStyle w:val="Puslapioinaostekstas"/>
        <w:jc w:val="both"/>
      </w:pPr>
      <w:r>
        <w:rPr>
          <w:rStyle w:val="Puslapioinaosnuoroda"/>
        </w:rPr>
        <w:footnoteRef/>
      </w:r>
      <w:r>
        <w:t xml:space="preserve"> Jeigu kaip </w:t>
      </w:r>
      <w:r w:rsidRPr="00EF6566">
        <w:t>turto rūši</w:t>
      </w:r>
      <w:r>
        <w:t xml:space="preserve">s </w:t>
      </w:r>
      <w:r w:rsidRPr="00EF6566">
        <w:t>nurodoma žemė</w:t>
      </w:r>
      <w:r>
        <w:t>, kartu turi būti nurodomas jos dydis.</w:t>
      </w:r>
    </w:p>
  </w:footnote>
  <w:footnote w:id="4">
    <w:p w:rsidR="00CB5B74" w:rsidRDefault="00CB5B74" w:rsidP="00923970">
      <w:pPr>
        <w:pStyle w:val="Puslapioinaostekstas"/>
        <w:jc w:val="both"/>
      </w:pPr>
      <w:r>
        <w:rPr>
          <w:rStyle w:val="Puslapioinaosnuoroda"/>
        </w:rPr>
        <w:footnoteRef/>
      </w:r>
      <w:r>
        <w:t xml:space="preserve"> Pavyzdžiui, kelių transporto priemonė, taip pat Metinės pajamų ir turto deklaracijos antrinei teisinei pagalbai gauti formos pildymo taisyklių 12.1 punkte nurodytas privalomai registruojamas kilnojamasis turtas.</w:t>
      </w:r>
    </w:p>
  </w:footnote>
  <w:footnote w:id="5">
    <w:p w:rsidR="00923970" w:rsidRDefault="00923970" w:rsidP="00923970">
      <w:pPr>
        <w:pStyle w:val="Puslapioinaostekstas"/>
        <w:jc w:val="both"/>
      </w:pPr>
      <w:r>
        <w:rPr>
          <w:rStyle w:val="Puslapioinaosnuoroda"/>
        </w:rPr>
        <w:footnoteRef/>
      </w:r>
      <w:r>
        <w:t xml:space="preserve"> Kai vertybinių popierių bendra vertė didesnė kaip 2 tūkst. litų, meno kūrinių, brangakmenių, juvelyrinių dirbinių, tauriųjų metalų vieneto vertė didesnė kaip 2 tūkst. litų.</w:t>
      </w:r>
    </w:p>
  </w:footnote>
  <w:footnote w:id="6">
    <w:p w:rsidR="00923970" w:rsidRDefault="00923970" w:rsidP="00923970">
      <w:pPr>
        <w:pStyle w:val="Puslapioinaostekstas"/>
        <w:jc w:val="both"/>
      </w:pPr>
      <w:r>
        <w:rPr>
          <w:rStyle w:val="Puslapioinaosnuoroda"/>
        </w:rPr>
        <w:footnoteRef/>
      </w:r>
      <w:r>
        <w:t xml:space="preserve"> 2 tūkst. litų viršijančios lėšos.</w:t>
      </w:r>
    </w:p>
  </w:footnote>
  <w:footnote w:id="7">
    <w:p w:rsidR="00923970" w:rsidRDefault="00923970" w:rsidP="00923970">
      <w:pPr>
        <w:pStyle w:val="Puslapioinaostekstas"/>
        <w:jc w:val="both"/>
      </w:pPr>
      <w:r>
        <w:rPr>
          <w:rStyle w:val="Puslapioinaosnuoroda"/>
        </w:rPr>
        <w:footnoteRef/>
      </w:r>
      <w:r>
        <w:t xml:space="preserve"> Kai jų bendra suma didesnė kaip 2 tūkst. litų.</w:t>
      </w:r>
    </w:p>
  </w:footnote>
  <w:footnote w:id="8">
    <w:p w:rsidR="00923970" w:rsidRDefault="00923970" w:rsidP="00923970">
      <w:pPr>
        <w:pStyle w:val="Puslapioinaostekstas"/>
        <w:jc w:val="both"/>
      </w:pPr>
      <w:r>
        <w:rPr>
          <w:rStyle w:val="Puslapioinaosnuoroda"/>
        </w:rPr>
        <w:footnoteRef/>
      </w:r>
      <w:r>
        <w:t xml:space="preserve"> Kai jų bendra suma didesnė kaip 2 tūkst. litų.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17338"/>
      <w:docPartObj>
        <w:docPartGallery w:val="Page Numbers (Top of Page)"/>
        <w:docPartUnique/>
      </w:docPartObj>
    </w:sdtPr>
    <w:sdtEndPr/>
    <w:sdtContent>
      <w:p w:rsidR="00923970" w:rsidRDefault="00A82E71">
        <w:pPr>
          <w:pStyle w:val="Antrats"/>
          <w:jc w:val="center"/>
        </w:pPr>
        <w:r>
          <w:fldChar w:fldCharType="begin"/>
        </w:r>
        <w:r>
          <w:instrText xml:space="preserve"> PAGE   \* MERGEFORMAT </w:instrText>
        </w:r>
        <w:r>
          <w:fldChar w:fldCharType="separate"/>
        </w:r>
        <w:r w:rsidR="003A0E41">
          <w:rPr>
            <w:noProof/>
          </w:rPr>
          <w:t>2</w:t>
        </w:r>
        <w:r>
          <w:rPr>
            <w:noProof/>
          </w:rPr>
          <w:fldChar w:fldCharType="end"/>
        </w:r>
      </w:p>
    </w:sdtContent>
  </w:sdt>
  <w:p w:rsidR="00923970" w:rsidRDefault="0092397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70" w:rsidRDefault="00923970" w:rsidP="0010133F">
    <w:pPr>
      <w:pStyle w:val="Antrats"/>
      <w:jc w:val="right"/>
    </w:pPr>
  </w:p>
  <w:p w:rsidR="00923970" w:rsidRDefault="0092397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AFF"/>
    <w:multiLevelType w:val="multilevel"/>
    <w:tmpl w:val="4680FDF4"/>
    <w:lvl w:ilvl="0">
      <w:start w:val="1"/>
      <w:numFmt w:val="decimal"/>
      <w:lvlText w:val="%1."/>
      <w:lvlJc w:val="left"/>
      <w:pPr>
        <w:ind w:left="1353" w:hanging="360"/>
      </w:pPr>
      <w:rPr>
        <w:sz w:val="24"/>
        <w:szCs w:val="24"/>
      </w:rPr>
    </w:lvl>
    <w:lvl w:ilvl="1">
      <w:start w:val="5"/>
      <w:numFmt w:val="decimal"/>
      <w:isLgl/>
      <w:lvlText w:val="%1.%2."/>
      <w:lvlJc w:val="left"/>
      <w:pPr>
        <w:ind w:left="1865" w:hanging="360"/>
      </w:pPr>
      <w:rPr>
        <w:rFonts w:hint="default"/>
      </w:rPr>
    </w:lvl>
    <w:lvl w:ilvl="2">
      <w:start w:val="1"/>
      <w:numFmt w:val="decimal"/>
      <w:isLgl/>
      <w:lvlText w:val="%1.%2.%3."/>
      <w:lvlJc w:val="left"/>
      <w:pPr>
        <w:ind w:left="2585" w:hanging="720"/>
      </w:pPr>
      <w:rPr>
        <w:rFonts w:hint="default"/>
      </w:rPr>
    </w:lvl>
    <w:lvl w:ilvl="3">
      <w:start w:val="1"/>
      <w:numFmt w:val="decimal"/>
      <w:isLgl/>
      <w:lvlText w:val="%1.%2.%3.%4."/>
      <w:lvlJc w:val="left"/>
      <w:pPr>
        <w:ind w:left="2945" w:hanging="720"/>
      </w:pPr>
      <w:rPr>
        <w:rFonts w:hint="default"/>
      </w:rPr>
    </w:lvl>
    <w:lvl w:ilvl="4">
      <w:start w:val="1"/>
      <w:numFmt w:val="decimal"/>
      <w:isLgl/>
      <w:lvlText w:val="%1.%2.%3.%4.%5."/>
      <w:lvlJc w:val="left"/>
      <w:pPr>
        <w:ind w:left="3665" w:hanging="1080"/>
      </w:pPr>
      <w:rPr>
        <w:rFonts w:hint="default"/>
      </w:rPr>
    </w:lvl>
    <w:lvl w:ilvl="5">
      <w:start w:val="1"/>
      <w:numFmt w:val="decimal"/>
      <w:isLgl/>
      <w:lvlText w:val="%1.%2.%3.%4.%5.%6."/>
      <w:lvlJc w:val="left"/>
      <w:pPr>
        <w:ind w:left="4025" w:hanging="1080"/>
      </w:pPr>
      <w:rPr>
        <w:rFonts w:hint="default"/>
      </w:rPr>
    </w:lvl>
    <w:lvl w:ilvl="6">
      <w:start w:val="1"/>
      <w:numFmt w:val="decimal"/>
      <w:isLgl/>
      <w:lvlText w:val="%1.%2.%3.%4.%5.%6.%7."/>
      <w:lvlJc w:val="left"/>
      <w:pPr>
        <w:ind w:left="4745" w:hanging="1440"/>
      </w:pPr>
      <w:rPr>
        <w:rFonts w:hint="default"/>
      </w:rPr>
    </w:lvl>
    <w:lvl w:ilvl="7">
      <w:start w:val="1"/>
      <w:numFmt w:val="decimal"/>
      <w:isLgl/>
      <w:lvlText w:val="%1.%2.%3.%4.%5.%6.%7.%8."/>
      <w:lvlJc w:val="left"/>
      <w:pPr>
        <w:ind w:left="5105" w:hanging="1440"/>
      </w:pPr>
      <w:rPr>
        <w:rFonts w:hint="default"/>
      </w:rPr>
    </w:lvl>
    <w:lvl w:ilvl="8">
      <w:start w:val="1"/>
      <w:numFmt w:val="decimal"/>
      <w:isLgl/>
      <w:lvlText w:val="%1.%2.%3.%4.%5.%6.%7.%8.%9."/>
      <w:lvlJc w:val="left"/>
      <w:pPr>
        <w:ind w:left="5825" w:hanging="1800"/>
      </w:pPr>
      <w:rPr>
        <w:rFonts w:hint="default"/>
      </w:rPr>
    </w:lvl>
  </w:abstractNum>
  <w:abstractNum w:abstractNumId="1">
    <w:nsid w:val="0C514277"/>
    <w:multiLevelType w:val="hybridMultilevel"/>
    <w:tmpl w:val="8F2CF6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970"/>
    <w:rsid w:val="00096B9C"/>
    <w:rsid w:val="000F269B"/>
    <w:rsid w:val="001B7057"/>
    <w:rsid w:val="001D20F4"/>
    <w:rsid w:val="00233712"/>
    <w:rsid w:val="003A0E41"/>
    <w:rsid w:val="00460CAB"/>
    <w:rsid w:val="004E6AEE"/>
    <w:rsid w:val="004F4224"/>
    <w:rsid w:val="0050466B"/>
    <w:rsid w:val="007403D3"/>
    <w:rsid w:val="00822A51"/>
    <w:rsid w:val="00892180"/>
    <w:rsid w:val="00902AFE"/>
    <w:rsid w:val="00923970"/>
    <w:rsid w:val="00A82E71"/>
    <w:rsid w:val="00AA1A0A"/>
    <w:rsid w:val="00AC356F"/>
    <w:rsid w:val="00AF0BA6"/>
    <w:rsid w:val="00BF34CB"/>
    <w:rsid w:val="00CB5B74"/>
    <w:rsid w:val="00CE3EDC"/>
    <w:rsid w:val="00D14A87"/>
    <w:rsid w:val="00E17CCF"/>
    <w:rsid w:val="00E32041"/>
    <w:rsid w:val="00E606D6"/>
    <w:rsid w:val="00E72CB1"/>
    <w:rsid w:val="00ED525B"/>
    <w:rsid w:val="00F26E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23970"/>
    <w:pPr>
      <w:spacing w:after="0" w:line="240" w:lineRule="auto"/>
    </w:pPr>
    <w:rPr>
      <w:rFonts w:ascii="Times New Roman" w:eastAsia="Times New Roman" w:hAnsi="Times New Roman" w:cs="Times New Roman"/>
      <w:sz w:val="24"/>
      <w:szCs w:val="24"/>
    </w:rPr>
  </w:style>
  <w:style w:type="paragraph" w:styleId="Antrat6">
    <w:name w:val="heading 6"/>
    <w:basedOn w:val="prastasis"/>
    <w:next w:val="prastasis"/>
    <w:link w:val="Antrat6Diagrama"/>
    <w:qFormat/>
    <w:rsid w:val="00923970"/>
    <w:pPr>
      <w:keepNext/>
      <w:overflowPunct w:val="0"/>
      <w:autoSpaceDE w:val="0"/>
      <w:autoSpaceDN w:val="0"/>
      <w:adjustRightInd w:val="0"/>
      <w:jc w:val="center"/>
      <w:textAlignment w:val="baseline"/>
      <w:outlineLvl w:val="5"/>
    </w:pPr>
    <w:rPr>
      <w:b/>
      <w:bC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6Diagrama">
    <w:name w:val="Antraštė 6 Diagrama"/>
    <w:basedOn w:val="Numatytasispastraiposriftas"/>
    <w:link w:val="Antrat6"/>
    <w:rsid w:val="00923970"/>
    <w:rPr>
      <w:rFonts w:ascii="Times New Roman" w:eastAsia="Times New Roman" w:hAnsi="Times New Roman" w:cs="Times New Roman"/>
      <w:b/>
      <w:bCs/>
      <w:sz w:val="24"/>
      <w:szCs w:val="20"/>
    </w:rPr>
  </w:style>
  <w:style w:type="paragraph" w:customStyle="1" w:styleId="x">
    <w:name w:val="x"/>
    <w:rsid w:val="00923970"/>
    <w:pPr>
      <w:spacing w:after="0" w:line="240" w:lineRule="auto"/>
    </w:pPr>
    <w:rPr>
      <w:rFonts w:ascii="Arial" w:eastAsia="Times New Roman" w:hAnsi="Arial" w:cs="Arial"/>
      <w:sz w:val="20"/>
      <w:szCs w:val="20"/>
      <w:lang w:eastAsia="lt-LT"/>
    </w:rPr>
  </w:style>
  <w:style w:type="paragraph" w:styleId="Antrats">
    <w:name w:val="header"/>
    <w:basedOn w:val="prastasis"/>
    <w:link w:val="AntratsDiagrama"/>
    <w:uiPriority w:val="99"/>
    <w:rsid w:val="00923970"/>
    <w:pPr>
      <w:tabs>
        <w:tab w:val="center" w:pos="4819"/>
        <w:tab w:val="right" w:pos="9638"/>
      </w:tabs>
    </w:pPr>
  </w:style>
  <w:style w:type="character" w:customStyle="1" w:styleId="AntratsDiagrama">
    <w:name w:val="Antraštės Diagrama"/>
    <w:basedOn w:val="Numatytasispastraiposriftas"/>
    <w:link w:val="Antrats"/>
    <w:uiPriority w:val="99"/>
    <w:rsid w:val="00923970"/>
    <w:rPr>
      <w:rFonts w:ascii="Times New Roman" w:eastAsia="Times New Roman" w:hAnsi="Times New Roman" w:cs="Times New Roman"/>
      <w:sz w:val="24"/>
      <w:szCs w:val="24"/>
    </w:rPr>
  </w:style>
  <w:style w:type="paragraph" w:styleId="Sraopastraipa">
    <w:name w:val="List Paragraph"/>
    <w:basedOn w:val="prastasis"/>
    <w:uiPriority w:val="34"/>
    <w:qFormat/>
    <w:rsid w:val="00923970"/>
    <w:pPr>
      <w:ind w:left="720"/>
      <w:contextualSpacing/>
    </w:pPr>
  </w:style>
  <w:style w:type="paragraph" w:styleId="Pagrindinistekstas3">
    <w:name w:val="Body Text 3"/>
    <w:basedOn w:val="prastasis"/>
    <w:link w:val="Pagrindinistekstas3Diagrama"/>
    <w:rsid w:val="00923970"/>
    <w:pPr>
      <w:overflowPunct w:val="0"/>
      <w:autoSpaceDE w:val="0"/>
      <w:autoSpaceDN w:val="0"/>
      <w:adjustRightInd w:val="0"/>
      <w:spacing w:after="120"/>
      <w:textAlignment w:val="baseline"/>
    </w:pPr>
    <w:rPr>
      <w:rFonts w:ascii="TimesLT" w:hAnsi="TimesLT"/>
      <w:sz w:val="16"/>
      <w:szCs w:val="16"/>
    </w:rPr>
  </w:style>
  <w:style w:type="character" w:customStyle="1" w:styleId="Pagrindinistekstas3Diagrama">
    <w:name w:val="Pagrindinis tekstas 3 Diagrama"/>
    <w:basedOn w:val="Numatytasispastraiposriftas"/>
    <w:link w:val="Pagrindinistekstas3"/>
    <w:rsid w:val="00923970"/>
    <w:rPr>
      <w:rFonts w:ascii="TimesLT" w:eastAsia="Times New Roman" w:hAnsi="TimesLT" w:cs="Times New Roman"/>
      <w:sz w:val="16"/>
      <w:szCs w:val="16"/>
    </w:rPr>
  </w:style>
  <w:style w:type="paragraph" w:customStyle="1" w:styleId="Pagrindinistekstas1">
    <w:name w:val="Pagrindinis tekstas1"/>
    <w:rsid w:val="00923970"/>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tajtip-h">
    <w:name w:val="tajtip-h"/>
    <w:basedOn w:val="Numatytasispastraiposriftas"/>
    <w:rsid w:val="00923970"/>
  </w:style>
  <w:style w:type="paragraph" w:styleId="Puslapioinaostekstas">
    <w:name w:val="footnote text"/>
    <w:basedOn w:val="prastasis"/>
    <w:link w:val="PuslapioinaostekstasDiagrama"/>
    <w:uiPriority w:val="99"/>
    <w:semiHidden/>
    <w:unhideWhenUsed/>
    <w:rsid w:val="00923970"/>
    <w:rPr>
      <w:sz w:val="20"/>
      <w:szCs w:val="20"/>
    </w:rPr>
  </w:style>
  <w:style w:type="character" w:customStyle="1" w:styleId="PuslapioinaostekstasDiagrama">
    <w:name w:val="Puslapio išnašos tekstas Diagrama"/>
    <w:basedOn w:val="Numatytasispastraiposriftas"/>
    <w:link w:val="Puslapioinaostekstas"/>
    <w:uiPriority w:val="99"/>
    <w:semiHidden/>
    <w:rsid w:val="00923970"/>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923970"/>
    <w:rPr>
      <w:vertAlign w:val="superscript"/>
    </w:rPr>
  </w:style>
  <w:style w:type="paragraph" w:styleId="Porat">
    <w:name w:val="footer"/>
    <w:basedOn w:val="prastasis"/>
    <w:link w:val="PoratDiagrama"/>
    <w:uiPriority w:val="99"/>
    <w:semiHidden/>
    <w:unhideWhenUsed/>
    <w:rsid w:val="00923970"/>
    <w:pPr>
      <w:tabs>
        <w:tab w:val="center" w:pos="4819"/>
        <w:tab w:val="right" w:pos="9638"/>
      </w:tabs>
    </w:pPr>
  </w:style>
  <w:style w:type="character" w:customStyle="1" w:styleId="PoratDiagrama">
    <w:name w:val="Poraštė Diagrama"/>
    <w:basedOn w:val="Numatytasispastraiposriftas"/>
    <w:link w:val="Porat"/>
    <w:uiPriority w:val="99"/>
    <w:semiHidden/>
    <w:rsid w:val="00923970"/>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iPriority w:val="99"/>
    <w:semiHidden/>
    <w:unhideWhenUsed/>
    <w:rsid w:val="003A0E41"/>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3A0E41"/>
    <w:rPr>
      <w:rFonts w:ascii="Times New Roman" w:eastAsia="Times New Roman" w:hAnsi="Times New Roman" w:cs="Times New Roman"/>
      <w:sz w:val="24"/>
      <w:szCs w:val="24"/>
    </w:rPr>
  </w:style>
  <w:style w:type="paragraph" w:customStyle="1" w:styleId="patvirtinta">
    <w:name w:val="patvirtinta"/>
    <w:basedOn w:val="prastasis"/>
    <w:rsid w:val="003A0E41"/>
    <w:pPr>
      <w:spacing w:before="100" w:beforeAutospacing="1" w:after="100" w:afterAutospacing="1"/>
    </w:pPr>
    <w:rPr>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23970"/>
    <w:pPr>
      <w:spacing w:after="0" w:line="240" w:lineRule="auto"/>
    </w:pPr>
    <w:rPr>
      <w:rFonts w:ascii="Times New Roman" w:eastAsia="Times New Roman" w:hAnsi="Times New Roman" w:cs="Times New Roman"/>
      <w:sz w:val="24"/>
      <w:szCs w:val="24"/>
    </w:rPr>
  </w:style>
  <w:style w:type="paragraph" w:styleId="Antrat6">
    <w:name w:val="heading 6"/>
    <w:basedOn w:val="prastasis"/>
    <w:next w:val="prastasis"/>
    <w:link w:val="Antrat6Diagrama"/>
    <w:qFormat/>
    <w:rsid w:val="00923970"/>
    <w:pPr>
      <w:keepNext/>
      <w:overflowPunct w:val="0"/>
      <w:autoSpaceDE w:val="0"/>
      <w:autoSpaceDN w:val="0"/>
      <w:adjustRightInd w:val="0"/>
      <w:jc w:val="center"/>
      <w:textAlignment w:val="baseline"/>
      <w:outlineLvl w:val="5"/>
    </w:pPr>
    <w:rPr>
      <w:b/>
      <w:bC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6Diagrama">
    <w:name w:val="Antraštė 6 Diagrama"/>
    <w:basedOn w:val="Numatytasispastraiposriftas"/>
    <w:link w:val="Antrat6"/>
    <w:rsid w:val="00923970"/>
    <w:rPr>
      <w:rFonts w:ascii="Times New Roman" w:eastAsia="Times New Roman" w:hAnsi="Times New Roman" w:cs="Times New Roman"/>
      <w:b/>
      <w:bCs/>
      <w:sz w:val="24"/>
      <w:szCs w:val="20"/>
    </w:rPr>
  </w:style>
  <w:style w:type="paragraph" w:customStyle="1" w:styleId="x">
    <w:name w:val="x"/>
    <w:rsid w:val="00923970"/>
    <w:pPr>
      <w:spacing w:after="0" w:line="240" w:lineRule="auto"/>
    </w:pPr>
    <w:rPr>
      <w:rFonts w:ascii="Arial" w:eastAsia="Times New Roman" w:hAnsi="Arial" w:cs="Arial"/>
      <w:sz w:val="20"/>
      <w:szCs w:val="20"/>
      <w:lang w:eastAsia="lt-LT"/>
    </w:rPr>
  </w:style>
  <w:style w:type="paragraph" w:styleId="Antrats">
    <w:name w:val="header"/>
    <w:basedOn w:val="prastasis"/>
    <w:link w:val="AntratsDiagrama"/>
    <w:uiPriority w:val="99"/>
    <w:rsid w:val="00923970"/>
    <w:pPr>
      <w:tabs>
        <w:tab w:val="center" w:pos="4819"/>
        <w:tab w:val="right" w:pos="9638"/>
      </w:tabs>
    </w:pPr>
  </w:style>
  <w:style w:type="character" w:customStyle="1" w:styleId="AntratsDiagrama">
    <w:name w:val="Antraštės Diagrama"/>
    <w:basedOn w:val="Numatytasispastraiposriftas"/>
    <w:link w:val="Antrats"/>
    <w:uiPriority w:val="99"/>
    <w:rsid w:val="00923970"/>
    <w:rPr>
      <w:rFonts w:ascii="Times New Roman" w:eastAsia="Times New Roman" w:hAnsi="Times New Roman" w:cs="Times New Roman"/>
      <w:sz w:val="24"/>
      <w:szCs w:val="24"/>
    </w:rPr>
  </w:style>
  <w:style w:type="paragraph" w:styleId="Sraopastraipa">
    <w:name w:val="List Paragraph"/>
    <w:basedOn w:val="prastasis"/>
    <w:uiPriority w:val="34"/>
    <w:qFormat/>
    <w:rsid w:val="00923970"/>
    <w:pPr>
      <w:ind w:left="720"/>
      <w:contextualSpacing/>
    </w:pPr>
  </w:style>
  <w:style w:type="paragraph" w:styleId="Pagrindinistekstas3">
    <w:name w:val="Body Text 3"/>
    <w:basedOn w:val="prastasis"/>
    <w:link w:val="Pagrindinistekstas3Diagrama"/>
    <w:rsid w:val="00923970"/>
    <w:pPr>
      <w:overflowPunct w:val="0"/>
      <w:autoSpaceDE w:val="0"/>
      <w:autoSpaceDN w:val="0"/>
      <w:adjustRightInd w:val="0"/>
      <w:spacing w:after="120"/>
      <w:textAlignment w:val="baseline"/>
    </w:pPr>
    <w:rPr>
      <w:rFonts w:ascii="TimesLT" w:hAnsi="TimesLT"/>
      <w:sz w:val="16"/>
      <w:szCs w:val="16"/>
    </w:rPr>
  </w:style>
  <w:style w:type="character" w:customStyle="1" w:styleId="Pagrindinistekstas3Diagrama">
    <w:name w:val="Pagrindinis tekstas 3 Diagrama"/>
    <w:basedOn w:val="Numatytasispastraiposriftas"/>
    <w:link w:val="Pagrindinistekstas3"/>
    <w:rsid w:val="00923970"/>
    <w:rPr>
      <w:rFonts w:ascii="TimesLT" w:eastAsia="Times New Roman" w:hAnsi="TimesLT" w:cs="Times New Roman"/>
      <w:sz w:val="16"/>
      <w:szCs w:val="16"/>
    </w:rPr>
  </w:style>
  <w:style w:type="paragraph" w:customStyle="1" w:styleId="Pagrindinistekstas1">
    <w:name w:val="Pagrindinis tekstas1"/>
    <w:rsid w:val="00923970"/>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tajtip-h">
    <w:name w:val="tajtip-h"/>
    <w:basedOn w:val="Numatytasispastraiposriftas"/>
    <w:rsid w:val="00923970"/>
  </w:style>
  <w:style w:type="paragraph" w:styleId="Puslapioinaostekstas">
    <w:name w:val="footnote text"/>
    <w:basedOn w:val="prastasis"/>
    <w:link w:val="PuslapioinaostekstasDiagrama"/>
    <w:uiPriority w:val="99"/>
    <w:semiHidden/>
    <w:unhideWhenUsed/>
    <w:rsid w:val="00923970"/>
    <w:rPr>
      <w:sz w:val="20"/>
      <w:szCs w:val="20"/>
    </w:rPr>
  </w:style>
  <w:style w:type="character" w:customStyle="1" w:styleId="PuslapioinaostekstasDiagrama">
    <w:name w:val="Puslapio išnašos tekstas Diagrama"/>
    <w:basedOn w:val="Numatytasispastraiposriftas"/>
    <w:link w:val="Puslapioinaostekstas"/>
    <w:uiPriority w:val="99"/>
    <w:semiHidden/>
    <w:rsid w:val="00923970"/>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923970"/>
    <w:rPr>
      <w:vertAlign w:val="superscript"/>
    </w:rPr>
  </w:style>
  <w:style w:type="paragraph" w:styleId="Porat">
    <w:name w:val="footer"/>
    <w:basedOn w:val="prastasis"/>
    <w:link w:val="PoratDiagrama"/>
    <w:uiPriority w:val="99"/>
    <w:semiHidden/>
    <w:unhideWhenUsed/>
    <w:rsid w:val="00923970"/>
    <w:pPr>
      <w:tabs>
        <w:tab w:val="center" w:pos="4819"/>
        <w:tab w:val="right" w:pos="9638"/>
      </w:tabs>
    </w:pPr>
  </w:style>
  <w:style w:type="character" w:customStyle="1" w:styleId="PoratDiagrama">
    <w:name w:val="Poraštė Diagrama"/>
    <w:basedOn w:val="Numatytasispastraiposriftas"/>
    <w:link w:val="Porat"/>
    <w:uiPriority w:val="99"/>
    <w:semiHidden/>
    <w:rsid w:val="00923970"/>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iPriority w:val="99"/>
    <w:semiHidden/>
    <w:unhideWhenUsed/>
    <w:rsid w:val="003A0E41"/>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3A0E41"/>
    <w:rPr>
      <w:rFonts w:ascii="Times New Roman" w:eastAsia="Times New Roman" w:hAnsi="Times New Roman" w:cs="Times New Roman"/>
      <w:sz w:val="24"/>
      <w:szCs w:val="24"/>
    </w:rPr>
  </w:style>
  <w:style w:type="paragraph" w:customStyle="1" w:styleId="patvirtinta">
    <w:name w:val="patvirtinta"/>
    <w:basedOn w:val="prastasis"/>
    <w:rsid w:val="003A0E41"/>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809A4-8AD9-43D7-A868-7A5C8F68D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9745</Words>
  <Characters>5555</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V.Rudenaite</dc:creator>
  <cp:lastModifiedBy>Donata Malinauskaitė</cp:lastModifiedBy>
  <cp:revision>2</cp:revision>
  <cp:lastPrinted>2013-12-10T15:38:00Z</cp:lastPrinted>
  <dcterms:created xsi:type="dcterms:W3CDTF">2014-01-08T07:56:00Z</dcterms:created>
  <dcterms:modified xsi:type="dcterms:W3CDTF">2014-01-08T07:56:00Z</dcterms:modified>
</cp:coreProperties>
</file>