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D2" w:rsidRDefault="009A6759" w:rsidP="008E7D33">
      <w:pPr>
        <w:ind w:firstLine="0"/>
        <w:jc w:val="right"/>
      </w:pPr>
      <w:r w:rsidRPr="009A6759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3in;margin-top:11.65pt;width:47.65pt;height:56.05pt;z-index:1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78083033" r:id="rId8"/>
        </w:pict>
      </w:r>
    </w:p>
    <w:p w:rsidR="00A21BD2" w:rsidRPr="0000563B" w:rsidRDefault="008E7D33">
      <w:pPr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63B" w:rsidRPr="0000563B">
        <w:rPr>
          <w:b/>
        </w:rPr>
        <w:t>Projektas</w:t>
      </w:r>
    </w:p>
    <w:p w:rsidR="00A21BD2" w:rsidRDefault="00A21BD2">
      <w:pPr>
        <w:ind w:firstLine="0"/>
      </w:pPr>
    </w:p>
    <w:p w:rsidR="00A21BD2" w:rsidRDefault="00A21BD2">
      <w:pPr>
        <w:ind w:firstLine="0"/>
      </w:pPr>
      <w:r>
        <w:tab/>
      </w:r>
      <w:r>
        <w:tab/>
        <w:t xml:space="preserve"> </w:t>
      </w:r>
    </w:p>
    <w:p w:rsidR="00A21BD2" w:rsidRDefault="00A21BD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21BD2" w:rsidRDefault="00A21BD2" w:rsidP="009152D9">
      <w:pPr>
        <w:shd w:val="solid" w:color="FFFFFF" w:fill="FFFFFF"/>
        <w:ind w:firstLine="0"/>
        <w:jc w:val="center"/>
        <w:outlineLvl w:val="0"/>
        <w:rPr>
          <w:b/>
        </w:rPr>
      </w:pPr>
    </w:p>
    <w:p w:rsidR="00A21BD2" w:rsidRDefault="009A6759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8E7D3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E7D33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21BD2" w:rsidRDefault="00A21BD2">
      <w:pPr>
        <w:shd w:val="solid" w:color="FFFFFF" w:fill="FFFFFF"/>
        <w:ind w:firstLine="0"/>
        <w:jc w:val="center"/>
        <w:rPr>
          <w:b/>
        </w:rPr>
      </w:pPr>
    </w:p>
    <w:p w:rsidR="00A21BD2" w:rsidRDefault="009A6759" w:rsidP="009152D9">
      <w:pPr>
        <w:shd w:val="solid" w:color="FFFFFF" w:fill="FFFFFF"/>
        <w:ind w:firstLine="0"/>
        <w:jc w:val="center"/>
        <w:outlineLvl w:val="0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BD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21BD2">
        <w:rPr>
          <w:b/>
          <w:noProof/>
        </w:rPr>
        <w:t>SPRENDIMAS</w:t>
      </w:r>
      <w:r>
        <w:rPr>
          <w:b/>
        </w:rPr>
        <w:fldChar w:fldCharType="end"/>
      </w:r>
    </w:p>
    <w:p w:rsidR="00F9449E" w:rsidRDefault="008E7D33" w:rsidP="00F9449E">
      <w:pPr>
        <w:framePr w:w="5378" w:h="357" w:hRule="exact" w:hSpace="1418" w:wrap="around" w:vAnchor="page" w:hAnchor="page" w:x="3869" w:y="4325"/>
        <w:shd w:val="solid" w:color="FFFFFF" w:fill="FFFFFF"/>
        <w:ind w:firstLine="0"/>
        <w:jc w:val="center"/>
      </w:pPr>
      <w:r>
        <w:t>201</w:t>
      </w:r>
      <w:r w:rsidR="00DD68BB">
        <w:t>4</w:t>
      </w:r>
      <w:r w:rsidR="00F9449E">
        <w:t xml:space="preserve"> m. </w:t>
      </w:r>
      <w:r w:rsidR="005B6DA8">
        <w:t>lapkričio 20</w:t>
      </w:r>
      <w:r w:rsidR="00DD68BB">
        <w:t xml:space="preserve"> </w:t>
      </w:r>
      <w:r w:rsidR="00F9449E">
        <w:t xml:space="preserve">d.  Nr. </w:t>
      </w:r>
      <w:r w:rsidR="00561CA7">
        <w:t>T1-</w:t>
      </w:r>
    </w:p>
    <w:p w:rsidR="00A21BD2" w:rsidRPr="005B6DA8" w:rsidRDefault="00DD68BB">
      <w:pPr>
        <w:shd w:val="solid" w:color="FFFFFF" w:fill="FFFFFF"/>
        <w:ind w:firstLine="0"/>
        <w:jc w:val="center"/>
        <w:rPr>
          <w:b/>
        </w:rPr>
      </w:pPr>
      <w:r w:rsidRPr="005B6DA8">
        <w:rPr>
          <w:b/>
        </w:rPr>
        <w:t xml:space="preserve">DĖL </w:t>
      </w:r>
      <w:r w:rsidR="005B6DA8" w:rsidRPr="005B6DA8">
        <w:rPr>
          <w:b/>
        </w:rPr>
        <w:t>ĮKAINIŲ NUSTATYMO</w:t>
      </w:r>
    </w:p>
    <w:p w:rsidR="00A21BD2" w:rsidRDefault="00A21BD2">
      <w:pPr>
        <w:ind w:firstLine="0"/>
        <w:jc w:val="center"/>
      </w:pPr>
    </w:p>
    <w:p w:rsidR="00A21BD2" w:rsidRDefault="00A21BD2" w:rsidP="00503EA2">
      <w:pPr>
        <w:ind w:left="709" w:hanging="709"/>
      </w:pPr>
      <w:r>
        <w:tab/>
      </w:r>
      <w:r w:rsidR="00CF29E3">
        <w:t xml:space="preserve">                                                              </w:t>
      </w:r>
      <w:r>
        <w:t xml:space="preserve"> </w:t>
      </w:r>
      <w:r w:rsidR="009A6759"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CF29E3">
        <w:instrText xml:space="preserve"> FORMTEXT </w:instrText>
      </w:r>
      <w:r w:rsidR="009A6759">
        <w:fldChar w:fldCharType="separate"/>
      </w:r>
      <w:r w:rsidR="00CF29E3">
        <w:rPr>
          <w:noProof/>
        </w:rPr>
        <w:t>Rietavas</w:t>
      </w:r>
      <w:r w:rsidR="009A6759">
        <w:fldChar w:fldCharType="end"/>
      </w:r>
      <w:bookmarkEnd w:id="0"/>
    </w:p>
    <w:p w:rsidR="00A21BD2" w:rsidRDefault="00A21BD2">
      <w:pPr>
        <w:ind w:firstLine="0"/>
      </w:pPr>
    </w:p>
    <w:p w:rsidR="00A21BD2" w:rsidRDefault="00A21BD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21BD2" w:rsidRDefault="00A21BD2">
      <w:pPr>
        <w:tabs>
          <w:tab w:val="center" w:pos="5548"/>
        </w:tabs>
        <w:rPr>
          <w:noProof/>
        </w:rPr>
        <w:sectPr w:rsidR="00A21BD2" w:rsidSect="008E7D33">
          <w:footerReference w:type="default" r:id="rId9"/>
          <w:type w:val="continuous"/>
          <w:pgSz w:w="11907" w:h="16840" w:code="9"/>
          <w:pgMar w:top="851" w:right="708" w:bottom="567" w:left="1701" w:header="680" w:footer="454" w:gutter="0"/>
          <w:cols w:space="1296"/>
        </w:sectPr>
      </w:pPr>
    </w:p>
    <w:p w:rsidR="00A262C9" w:rsidRDefault="00A262C9" w:rsidP="00A262C9">
      <w:pPr>
        <w:shd w:val="clear" w:color="auto" w:fill="FFFFFF"/>
        <w:spacing w:before="727" w:line="274" w:lineRule="exact"/>
        <w:ind w:left="36" w:right="7" w:firstLine="1240"/>
        <w:rPr>
          <w:szCs w:val="24"/>
        </w:rPr>
      </w:pPr>
      <w:r>
        <w:rPr>
          <w:szCs w:val="24"/>
        </w:rPr>
        <w:lastRenderedPageBreak/>
        <w:t>Vadovaudamasi Lietuvos Respublikos vietos savivaldos  įstatymo 16 straipsnio 2 dalies 37 punktu ir 18 straipsnio 1 dalimi, Lietuvos Respublikos euro įvedimo Lietuvos Respublikoje įstatymo 32 straipsnio 2 dalimi, atsižvelgdama į Finansų ir ekonomikos komiteto siūlymą</w:t>
      </w:r>
      <w:r w:rsidR="00B72518">
        <w:rPr>
          <w:szCs w:val="24"/>
        </w:rPr>
        <w:t>,</w:t>
      </w:r>
      <w:r>
        <w:rPr>
          <w:szCs w:val="24"/>
        </w:rPr>
        <w:t xml:space="preserve"> Rietavo savivaldybės taryba n u s p r e n d ž i a:</w:t>
      </w:r>
    </w:p>
    <w:p w:rsidR="00A262C9" w:rsidRPr="0064729D" w:rsidRDefault="00A262C9" w:rsidP="00A262C9">
      <w:pPr>
        <w:pStyle w:val="Betarp"/>
        <w:numPr>
          <w:ilvl w:val="0"/>
          <w:numId w:val="11"/>
        </w:numPr>
        <w:rPr>
          <w:szCs w:val="24"/>
        </w:rPr>
      </w:pPr>
      <w:r>
        <w:rPr>
          <w:szCs w:val="24"/>
        </w:rPr>
        <w:t>Patvirtinti nuo 2015 m. sausio 1 d. įkainius:</w:t>
      </w:r>
    </w:p>
    <w:p w:rsidR="00A262C9" w:rsidRPr="0064729D" w:rsidRDefault="00A262C9" w:rsidP="005F6E8E">
      <w:pPr>
        <w:pStyle w:val="Betarp"/>
        <w:numPr>
          <w:ilvl w:val="1"/>
          <w:numId w:val="11"/>
        </w:numPr>
        <w:tabs>
          <w:tab w:val="left" w:pos="1276"/>
          <w:tab w:val="left" w:pos="1418"/>
        </w:tabs>
        <w:ind w:left="0" w:firstLine="720"/>
        <w:rPr>
          <w:szCs w:val="24"/>
        </w:rPr>
      </w:pPr>
      <w:r>
        <w:t>Uždarosios akcinės bendrovės</w:t>
      </w:r>
      <w:r w:rsidRPr="008F5D21">
        <w:t xml:space="preserve"> „Rietavo komunalinis ūkis“ teikiamų atlygintinų </w:t>
      </w:r>
      <w:r>
        <w:t xml:space="preserve">paslaugų - </w:t>
      </w:r>
      <w:r w:rsidRPr="008F5D21">
        <w:t>transporto ir traktorių nuomos</w:t>
      </w:r>
      <w:r>
        <w:t xml:space="preserve"> -</w:t>
      </w:r>
      <w:r w:rsidRPr="008F5D21">
        <w:t xml:space="preserve"> valandinius įkainius</w:t>
      </w:r>
      <w:r>
        <w:rPr>
          <w:szCs w:val="24"/>
        </w:rPr>
        <w:t xml:space="preserve"> (pridedama);</w:t>
      </w:r>
    </w:p>
    <w:p w:rsidR="00A262C9" w:rsidRPr="0064729D" w:rsidRDefault="00A262C9" w:rsidP="00541108">
      <w:pPr>
        <w:pStyle w:val="Betarp"/>
        <w:numPr>
          <w:ilvl w:val="1"/>
          <w:numId w:val="11"/>
        </w:numPr>
        <w:tabs>
          <w:tab w:val="left" w:pos="1276"/>
        </w:tabs>
        <w:ind w:left="0" w:firstLine="720"/>
        <w:rPr>
          <w:szCs w:val="24"/>
        </w:rPr>
      </w:pPr>
      <w:r>
        <w:t>Uždarosios akcinės bendrovės</w:t>
      </w:r>
      <w:r w:rsidRPr="008F5D21">
        <w:t xml:space="preserve"> „Rietavo komunalinis ūkis“</w:t>
      </w:r>
      <w:r>
        <w:t xml:space="preserve"> valandinius įkainius darbuotojams, atliekantiems gedimų šalinimo ir įrenginių montavimo darbus.</w:t>
      </w:r>
    </w:p>
    <w:p w:rsidR="00CF3D21" w:rsidRDefault="00A262C9" w:rsidP="00541108">
      <w:pPr>
        <w:pStyle w:val="Betarp"/>
        <w:numPr>
          <w:ilvl w:val="0"/>
          <w:numId w:val="11"/>
        </w:numPr>
        <w:tabs>
          <w:tab w:val="left" w:pos="1134"/>
        </w:tabs>
        <w:ind w:left="0" w:firstLine="720"/>
        <w:rPr>
          <w:szCs w:val="24"/>
        </w:rPr>
      </w:pPr>
      <w:r w:rsidRPr="00F078A0">
        <w:rPr>
          <w:szCs w:val="24"/>
        </w:rPr>
        <w:t>Pripažinti nuo 2015 m. sausio 1 d. netekusiais galios</w:t>
      </w:r>
      <w:r w:rsidR="00CF3D21">
        <w:rPr>
          <w:szCs w:val="24"/>
        </w:rPr>
        <w:t>:</w:t>
      </w:r>
    </w:p>
    <w:p w:rsidR="00A262C9" w:rsidRDefault="005F6E8E" w:rsidP="005F6E8E">
      <w:pPr>
        <w:pStyle w:val="Betarp"/>
        <w:numPr>
          <w:ilvl w:val="1"/>
          <w:numId w:val="11"/>
        </w:numPr>
        <w:tabs>
          <w:tab w:val="left" w:pos="0"/>
          <w:tab w:val="left" w:pos="1134"/>
          <w:tab w:val="left" w:pos="1276"/>
        </w:tabs>
        <w:ind w:left="0" w:firstLine="720"/>
        <w:rPr>
          <w:szCs w:val="24"/>
        </w:rPr>
      </w:pPr>
      <w:r>
        <w:rPr>
          <w:szCs w:val="24"/>
        </w:rPr>
        <w:t xml:space="preserve">  </w:t>
      </w:r>
      <w:r w:rsidR="00A262C9" w:rsidRPr="00F078A0">
        <w:rPr>
          <w:szCs w:val="24"/>
        </w:rPr>
        <w:t>Rietavo savivaldybės tarybos 2008 m. liepos 3 d. sprendimą Nr. T1-147 „Dėl valandinių įkainių nustatymo“</w:t>
      </w:r>
      <w:r w:rsidR="00CF3D21">
        <w:rPr>
          <w:szCs w:val="24"/>
        </w:rPr>
        <w:t>;</w:t>
      </w:r>
    </w:p>
    <w:p w:rsidR="00CF3D21" w:rsidRPr="00CF3D21" w:rsidRDefault="005F6E8E" w:rsidP="005F6E8E">
      <w:pPr>
        <w:pStyle w:val="Betarp"/>
        <w:numPr>
          <w:ilvl w:val="1"/>
          <w:numId w:val="11"/>
        </w:numPr>
        <w:tabs>
          <w:tab w:val="left" w:pos="0"/>
        </w:tabs>
        <w:ind w:left="0" w:firstLine="720"/>
        <w:rPr>
          <w:szCs w:val="24"/>
        </w:rPr>
      </w:pPr>
      <w:r>
        <w:rPr>
          <w:noProof/>
        </w:rPr>
        <w:t xml:space="preserve">  </w:t>
      </w:r>
      <w:r w:rsidR="00CF3D21" w:rsidRPr="00CF3D21">
        <w:rPr>
          <w:noProof/>
        </w:rPr>
        <w:t>Rietavo savivaldybės tarybos</w:t>
      </w:r>
      <w:r>
        <w:rPr>
          <w:noProof/>
        </w:rPr>
        <w:t xml:space="preserve"> 2009 m. balandžio 30 d. sprendimą Nr. T1-130 „Dėl uždarosios akcinės bendrovės </w:t>
      </w:r>
      <w:r w:rsidR="00CF3D21" w:rsidRPr="00CF3D21">
        <w:rPr>
          <w:noProof/>
        </w:rPr>
        <w:t>,,R</w:t>
      </w:r>
      <w:r>
        <w:rPr>
          <w:noProof/>
        </w:rPr>
        <w:t>ietavo komunalinis ūkis“ teikiamų paslaugų įkainių nustatymo“.</w:t>
      </w:r>
    </w:p>
    <w:p w:rsidR="00A262C9" w:rsidRDefault="00A262C9" w:rsidP="00A262C9">
      <w:pPr>
        <w:pStyle w:val="Betarp"/>
        <w:ind w:firstLine="851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tvarka.</w:t>
      </w:r>
    </w:p>
    <w:p w:rsidR="00A262C9" w:rsidRDefault="00A262C9" w:rsidP="00A262C9">
      <w:pPr>
        <w:pStyle w:val="Betarp"/>
        <w:ind w:firstLine="851"/>
        <w:rPr>
          <w:szCs w:val="24"/>
        </w:rPr>
      </w:pPr>
    </w:p>
    <w:p w:rsidR="00A262C9" w:rsidRDefault="00A262C9" w:rsidP="00A262C9">
      <w:pPr>
        <w:pStyle w:val="Betarp"/>
        <w:ind w:firstLine="851"/>
        <w:rPr>
          <w:szCs w:val="24"/>
        </w:rPr>
      </w:pPr>
    </w:p>
    <w:p w:rsidR="00866C74" w:rsidRDefault="00866C74" w:rsidP="00866C74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</w:p>
    <w:p w:rsidR="00D51C55" w:rsidRDefault="00D51C55" w:rsidP="00D51C55">
      <w:pPr>
        <w:pStyle w:val="Betarp"/>
        <w:ind w:firstLine="851"/>
        <w:rPr>
          <w:szCs w:val="24"/>
        </w:rPr>
      </w:pPr>
    </w:p>
    <w:p w:rsidR="00EE686C" w:rsidRDefault="00D51C55" w:rsidP="009B30E0">
      <w:pPr>
        <w:pStyle w:val="Betarp"/>
        <w:ind w:firstLine="851"/>
        <w:rPr>
          <w:szCs w:val="24"/>
        </w:rPr>
      </w:pPr>
      <w:r>
        <w:rPr>
          <w:szCs w:val="24"/>
        </w:rPr>
        <w:t xml:space="preserve">Savivaldybės meras                                                               </w:t>
      </w: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  <w:rPr>
          <w:szCs w:val="24"/>
        </w:rPr>
      </w:pPr>
    </w:p>
    <w:p w:rsidR="009B30E0" w:rsidRDefault="009B30E0" w:rsidP="009B30E0">
      <w:pPr>
        <w:pStyle w:val="Betarp"/>
        <w:ind w:firstLine="851"/>
      </w:pPr>
    </w:p>
    <w:p w:rsidR="00541108" w:rsidRDefault="00541108" w:rsidP="00EE686C"/>
    <w:p w:rsidR="00541108" w:rsidRDefault="00541108" w:rsidP="00541108">
      <w:pPr>
        <w:pStyle w:val="Porat"/>
        <w:ind w:left="851"/>
      </w:pPr>
      <w:r>
        <w:t xml:space="preserve">    </w:t>
      </w:r>
      <w:r>
        <w:tab/>
      </w:r>
      <w:r>
        <w:tab/>
      </w:r>
    </w:p>
    <w:p w:rsidR="00541108" w:rsidRDefault="00541108" w:rsidP="00541108">
      <w:pPr>
        <w:pStyle w:val="Porat"/>
        <w:tabs>
          <w:tab w:val="left" w:pos="6521"/>
        </w:tabs>
        <w:ind w:left="851"/>
      </w:pPr>
      <w:r>
        <w:lastRenderedPageBreak/>
        <w:tab/>
      </w:r>
      <w:r>
        <w:tab/>
        <w:t>PATVIRTINTA</w:t>
      </w:r>
    </w:p>
    <w:p w:rsidR="00541108" w:rsidRDefault="00541108" w:rsidP="00541108">
      <w:pPr>
        <w:pStyle w:val="Porat"/>
        <w:tabs>
          <w:tab w:val="clear" w:pos="8306"/>
          <w:tab w:val="left" w:pos="7513"/>
          <w:tab w:val="right" w:pos="7655"/>
        </w:tabs>
        <w:ind w:left="6480" w:firstLine="0"/>
      </w:pPr>
      <w:r>
        <w:t xml:space="preserve">                                                                               Rietavo savivaldybės tarybos                                                                                                                                                  2014-11-20   sprendimu Nr.</w:t>
      </w:r>
    </w:p>
    <w:p w:rsidR="00541108" w:rsidRDefault="00541108" w:rsidP="00541108">
      <w:pPr>
        <w:pStyle w:val="Porat"/>
        <w:ind w:left="1211"/>
      </w:pPr>
    </w:p>
    <w:p w:rsidR="00541108" w:rsidRDefault="00541108" w:rsidP="00541108">
      <w:pPr>
        <w:pStyle w:val="Porat"/>
        <w:ind w:left="1211"/>
      </w:pPr>
    </w:p>
    <w:p w:rsidR="00315440" w:rsidRDefault="002B2B4E" w:rsidP="002B2B4E">
      <w:pPr>
        <w:pStyle w:val="Porat"/>
        <w:ind w:left="426" w:firstLine="0"/>
        <w:jc w:val="center"/>
        <w:rPr>
          <w:b/>
        </w:rPr>
      </w:pPr>
      <w:r>
        <w:rPr>
          <w:b/>
        </w:rPr>
        <w:t>UŽDAROSIOS AKCINĖS BENDROVĖS</w:t>
      </w:r>
      <w:r w:rsidR="00541108">
        <w:rPr>
          <w:b/>
        </w:rPr>
        <w:t xml:space="preserve"> „RIETAVO KOMUNALINIS ŪKIS“</w:t>
      </w:r>
    </w:p>
    <w:p w:rsidR="00541108" w:rsidRDefault="00541108" w:rsidP="00315440">
      <w:pPr>
        <w:pStyle w:val="Porat"/>
        <w:ind w:left="1211" w:hanging="644"/>
        <w:jc w:val="center"/>
        <w:rPr>
          <w:b/>
        </w:rPr>
      </w:pPr>
      <w:r>
        <w:rPr>
          <w:b/>
        </w:rPr>
        <w:t xml:space="preserve">TEIKIAMŲ </w:t>
      </w:r>
      <w:r w:rsidR="002B2B4E">
        <w:rPr>
          <w:b/>
        </w:rPr>
        <w:t>PASLAUGŲ ĮKAINIAI</w:t>
      </w:r>
    </w:p>
    <w:p w:rsidR="0084631B" w:rsidRDefault="0084631B" w:rsidP="00315440">
      <w:pPr>
        <w:pStyle w:val="Porat"/>
        <w:ind w:left="1211" w:hanging="644"/>
        <w:jc w:val="center"/>
        <w:rPr>
          <w:b/>
        </w:rPr>
      </w:pPr>
    </w:p>
    <w:p w:rsidR="00541108" w:rsidRDefault="00541108" w:rsidP="00541108">
      <w:pPr>
        <w:pStyle w:val="Porat"/>
        <w:ind w:left="1211"/>
        <w:rPr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5883"/>
        <w:gridCol w:w="2127"/>
      </w:tblGrid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tabs>
                <w:tab w:val="clear" w:pos="4153"/>
                <w:tab w:val="center" w:pos="6663"/>
              </w:tabs>
              <w:ind w:right="-38" w:firstLine="0"/>
              <w:rPr>
                <w:b/>
              </w:rPr>
            </w:pPr>
            <w:r w:rsidRPr="007C4AC4">
              <w:rPr>
                <w:b/>
              </w:rPr>
              <w:t>Eil.</w:t>
            </w:r>
          </w:p>
          <w:p w:rsidR="00541108" w:rsidRPr="007C4AC4" w:rsidRDefault="00541108" w:rsidP="00216183">
            <w:pPr>
              <w:pStyle w:val="Porat"/>
              <w:tabs>
                <w:tab w:val="clear" w:pos="4153"/>
                <w:tab w:val="center" w:pos="6663"/>
              </w:tabs>
              <w:ind w:right="-38" w:firstLine="0"/>
              <w:rPr>
                <w:b/>
              </w:rPr>
            </w:pPr>
            <w:r w:rsidRPr="007C4AC4">
              <w:rPr>
                <w:b/>
              </w:rPr>
              <w:t>Nr.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  <w:rPr>
                <w:b/>
              </w:rPr>
            </w:pPr>
            <w:r w:rsidRPr="007C4AC4">
              <w:rPr>
                <w:b/>
              </w:rPr>
              <w:t xml:space="preserve">                   Teikiamos paslaugos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firstLine="0"/>
              <w:rPr>
                <w:b/>
              </w:rPr>
            </w:pPr>
            <w:r w:rsidRPr="007C4AC4">
              <w:rPr>
                <w:b/>
              </w:rPr>
              <w:t>Paslaugų kainos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</w:t>
            </w:r>
          </w:p>
        </w:tc>
        <w:tc>
          <w:tcPr>
            <w:tcW w:w="5883" w:type="dxa"/>
          </w:tcPr>
          <w:p w:rsidR="00541108" w:rsidRPr="007C4AC4" w:rsidRDefault="00541108" w:rsidP="002B2B4E">
            <w:pPr>
              <w:pStyle w:val="Porat"/>
            </w:pPr>
            <w:r w:rsidRPr="007C4AC4">
              <w:t>Teikiam</w:t>
            </w:r>
            <w:r w:rsidR="002B2B4E">
              <w:t>ų</w:t>
            </w:r>
            <w:r w:rsidRPr="007C4AC4">
              <w:t xml:space="preserve"> atlygintin</w:t>
            </w:r>
            <w:r w:rsidR="002B2B4E">
              <w:t>ų</w:t>
            </w:r>
            <w:r w:rsidRPr="007C4AC4">
              <w:t xml:space="preserve"> paslaugų – transporto ir traktorių nuomos </w:t>
            </w:r>
            <w:r w:rsidR="002B2B4E">
              <w:t>– valandiniai įkainiai</w:t>
            </w:r>
          </w:p>
        </w:tc>
        <w:tc>
          <w:tcPr>
            <w:tcW w:w="2127" w:type="dxa"/>
          </w:tcPr>
          <w:p w:rsidR="00541108" w:rsidRPr="007C4AC4" w:rsidRDefault="00541108" w:rsidP="00013848">
            <w:pPr>
              <w:pStyle w:val="Porat"/>
              <w:rPr>
                <w:b/>
              </w:rPr>
            </w:pP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1.1.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Ekskavatorius EO -2621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22,27 Eur/ 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1.2.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Traktorius MTZ-820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19,31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1.3.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Traktorius TO-49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22,27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1.4.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Traktorius GENIE GTH1010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23,7</w:t>
            </w:r>
            <w:r w:rsidR="002B2B4E">
              <w:t>6</w:t>
            </w:r>
            <w:r w:rsidRPr="007C4AC4">
              <w:t xml:space="preserve">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1.5.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 xml:space="preserve">Autobokštelis MERSEDES BENZ 410 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0,35 Eur/km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1.6.</w:t>
            </w:r>
          </w:p>
        </w:tc>
        <w:tc>
          <w:tcPr>
            <w:tcW w:w="5883" w:type="dxa"/>
          </w:tcPr>
          <w:p w:rsidR="00541108" w:rsidRPr="007C4AC4" w:rsidRDefault="00B72518" w:rsidP="00013848">
            <w:pPr>
              <w:pStyle w:val="Porat"/>
            </w:pPr>
            <w:r>
              <w:t>Autobokštelio</w:t>
            </w:r>
            <w:r w:rsidR="00541108" w:rsidRPr="007C4AC4">
              <w:t xml:space="preserve"> MERSEDES BENZ 410</w:t>
            </w:r>
            <w:r>
              <w:t xml:space="preserve"> nuoma</w:t>
            </w:r>
            <w:r w:rsidR="00541108" w:rsidRPr="007C4AC4">
              <w:t xml:space="preserve"> (be darbuotojo)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17,38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1.7.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Autobokštelis MERSEDES BENZ 410 nuoma su darbuotoju (turinčiu aukštalipio kvalifikaciją)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  <w:r w:rsidRPr="007C4AC4">
              <w:t>23,31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2.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Darbuotojų, atliekančių gedimų šalinimo bei įrenginių montavimo darbus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hanging="108"/>
              <w:jc w:val="center"/>
            </w:pP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2.1.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Šaltkalvis-santechnikas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firstLine="0"/>
              <w:jc w:val="center"/>
            </w:pPr>
            <w:r w:rsidRPr="007C4AC4">
              <w:t>4,74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2.2.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Suvirintojas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firstLine="0"/>
              <w:jc w:val="center"/>
            </w:pPr>
            <w:r w:rsidRPr="007C4AC4">
              <w:t>7,11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2.3.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Elektrikas-šaltkalvis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firstLine="0"/>
              <w:jc w:val="center"/>
            </w:pPr>
            <w:r w:rsidRPr="007C4AC4">
              <w:t>5,93 Eur/val</w:t>
            </w:r>
            <w:r w:rsidR="00B72518">
              <w:t>.</w:t>
            </w:r>
          </w:p>
        </w:tc>
      </w:tr>
      <w:tr w:rsidR="00541108" w:rsidRPr="007C4AC4" w:rsidTr="0084631B">
        <w:tc>
          <w:tcPr>
            <w:tcW w:w="1029" w:type="dxa"/>
          </w:tcPr>
          <w:p w:rsidR="00541108" w:rsidRPr="007C4AC4" w:rsidRDefault="00541108" w:rsidP="00216183">
            <w:pPr>
              <w:pStyle w:val="Porat"/>
              <w:ind w:firstLine="0"/>
            </w:pPr>
            <w:r w:rsidRPr="007C4AC4">
              <w:t>2.4.</w:t>
            </w:r>
          </w:p>
        </w:tc>
        <w:tc>
          <w:tcPr>
            <w:tcW w:w="5883" w:type="dxa"/>
          </w:tcPr>
          <w:p w:rsidR="00541108" w:rsidRPr="007C4AC4" w:rsidRDefault="00541108" w:rsidP="00013848">
            <w:pPr>
              <w:pStyle w:val="Porat"/>
            </w:pPr>
            <w:r w:rsidRPr="007C4AC4">
              <w:t>Pagalbinis darbininkas</w:t>
            </w:r>
          </w:p>
        </w:tc>
        <w:tc>
          <w:tcPr>
            <w:tcW w:w="2127" w:type="dxa"/>
          </w:tcPr>
          <w:p w:rsidR="00541108" w:rsidRPr="007C4AC4" w:rsidRDefault="00541108" w:rsidP="0084631B">
            <w:pPr>
              <w:pStyle w:val="Porat"/>
              <w:ind w:firstLine="0"/>
              <w:jc w:val="center"/>
            </w:pPr>
            <w:r w:rsidRPr="007C4AC4">
              <w:t>3,73 Eur/val</w:t>
            </w:r>
            <w:r w:rsidR="00B72518">
              <w:t>.</w:t>
            </w:r>
          </w:p>
        </w:tc>
      </w:tr>
    </w:tbl>
    <w:p w:rsidR="00541108" w:rsidRDefault="00541108" w:rsidP="00541108">
      <w:pPr>
        <w:pStyle w:val="Porat"/>
        <w:ind w:left="1211"/>
      </w:pPr>
    </w:p>
    <w:p w:rsidR="00541108" w:rsidRPr="00774311" w:rsidRDefault="00541108" w:rsidP="00541108">
      <w:pPr>
        <w:pStyle w:val="Porat"/>
        <w:ind w:left="1211" w:right="283"/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p w:rsidR="00541108" w:rsidRDefault="00541108" w:rsidP="00541108">
      <w:pPr>
        <w:pStyle w:val="Betarp"/>
        <w:ind w:firstLine="0"/>
        <w:rPr>
          <w:sz w:val="22"/>
          <w:szCs w:val="22"/>
        </w:rPr>
      </w:pPr>
    </w:p>
    <w:sectPr w:rsidR="00541108" w:rsidSect="009A6759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A6" w:rsidRDefault="007A69A6">
      <w:r>
        <w:separator/>
      </w:r>
    </w:p>
  </w:endnote>
  <w:endnote w:type="continuationSeparator" w:id="1">
    <w:p w:rsidR="007A69A6" w:rsidRDefault="007A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F" w:rsidRDefault="004C569F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A6" w:rsidRDefault="007A69A6">
      <w:r>
        <w:separator/>
      </w:r>
    </w:p>
  </w:footnote>
  <w:footnote w:type="continuationSeparator" w:id="1">
    <w:p w:rsidR="007A69A6" w:rsidRDefault="007A6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EEA"/>
    <w:multiLevelType w:val="hybridMultilevel"/>
    <w:tmpl w:val="C694A4E4"/>
    <w:lvl w:ilvl="0" w:tplc="0427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882"/>
    <w:multiLevelType w:val="hybridMultilevel"/>
    <w:tmpl w:val="20E0A9B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564EC"/>
    <w:multiLevelType w:val="hybridMultilevel"/>
    <w:tmpl w:val="05EEC392"/>
    <w:lvl w:ilvl="0" w:tplc="DA989FC2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5D6A2E24">
      <w:numFmt w:val="none"/>
      <w:lvlText w:val=""/>
      <w:lvlJc w:val="left"/>
      <w:pPr>
        <w:tabs>
          <w:tab w:val="num" w:pos="360"/>
        </w:tabs>
      </w:pPr>
    </w:lvl>
    <w:lvl w:ilvl="2" w:tplc="6B482FDA">
      <w:numFmt w:val="none"/>
      <w:lvlText w:val=""/>
      <w:lvlJc w:val="left"/>
      <w:pPr>
        <w:tabs>
          <w:tab w:val="num" w:pos="360"/>
        </w:tabs>
      </w:pPr>
    </w:lvl>
    <w:lvl w:ilvl="3" w:tplc="0770AB82">
      <w:numFmt w:val="none"/>
      <w:lvlText w:val=""/>
      <w:lvlJc w:val="left"/>
      <w:pPr>
        <w:tabs>
          <w:tab w:val="num" w:pos="360"/>
        </w:tabs>
      </w:pPr>
    </w:lvl>
    <w:lvl w:ilvl="4" w:tplc="1694AF7A">
      <w:numFmt w:val="none"/>
      <w:lvlText w:val=""/>
      <w:lvlJc w:val="left"/>
      <w:pPr>
        <w:tabs>
          <w:tab w:val="num" w:pos="360"/>
        </w:tabs>
      </w:pPr>
    </w:lvl>
    <w:lvl w:ilvl="5" w:tplc="6ECA9F82">
      <w:numFmt w:val="none"/>
      <w:lvlText w:val=""/>
      <w:lvlJc w:val="left"/>
      <w:pPr>
        <w:tabs>
          <w:tab w:val="num" w:pos="360"/>
        </w:tabs>
      </w:pPr>
    </w:lvl>
    <w:lvl w:ilvl="6" w:tplc="E4227978">
      <w:numFmt w:val="none"/>
      <w:lvlText w:val=""/>
      <w:lvlJc w:val="left"/>
      <w:pPr>
        <w:tabs>
          <w:tab w:val="num" w:pos="360"/>
        </w:tabs>
      </w:pPr>
    </w:lvl>
    <w:lvl w:ilvl="7" w:tplc="6E88B2D6">
      <w:numFmt w:val="none"/>
      <w:lvlText w:val=""/>
      <w:lvlJc w:val="left"/>
      <w:pPr>
        <w:tabs>
          <w:tab w:val="num" w:pos="360"/>
        </w:tabs>
      </w:pPr>
    </w:lvl>
    <w:lvl w:ilvl="8" w:tplc="2B1652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3B04BD"/>
    <w:multiLevelType w:val="hybridMultilevel"/>
    <w:tmpl w:val="FB8CB10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17606C"/>
    <w:multiLevelType w:val="hybridMultilevel"/>
    <w:tmpl w:val="3ED016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F6D5F"/>
    <w:multiLevelType w:val="hybridMultilevel"/>
    <w:tmpl w:val="4BF6B4A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F24D0F"/>
    <w:multiLevelType w:val="hybridMultilevel"/>
    <w:tmpl w:val="EEBEB4B2"/>
    <w:lvl w:ilvl="0" w:tplc="11B46576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484677FB"/>
    <w:multiLevelType w:val="hybridMultilevel"/>
    <w:tmpl w:val="700CDA72"/>
    <w:lvl w:ilvl="0" w:tplc="8E6E95D8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1" w:tplc="22EC1F34">
      <w:numFmt w:val="none"/>
      <w:lvlText w:val=""/>
      <w:lvlJc w:val="left"/>
      <w:pPr>
        <w:tabs>
          <w:tab w:val="num" w:pos="360"/>
        </w:tabs>
      </w:pPr>
    </w:lvl>
    <w:lvl w:ilvl="2" w:tplc="86CCB33E">
      <w:numFmt w:val="none"/>
      <w:lvlText w:val=""/>
      <w:lvlJc w:val="left"/>
      <w:pPr>
        <w:tabs>
          <w:tab w:val="num" w:pos="360"/>
        </w:tabs>
      </w:pPr>
    </w:lvl>
    <w:lvl w:ilvl="3" w:tplc="DE3AE866">
      <w:numFmt w:val="none"/>
      <w:lvlText w:val=""/>
      <w:lvlJc w:val="left"/>
      <w:pPr>
        <w:tabs>
          <w:tab w:val="num" w:pos="360"/>
        </w:tabs>
      </w:pPr>
    </w:lvl>
    <w:lvl w:ilvl="4" w:tplc="3C584786">
      <w:numFmt w:val="none"/>
      <w:lvlText w:val=""/>
      <w:lvlJc w:val="left"/>
      <w:pPr>
        <w:tabs>
          <w:tab w:val="num" w:pos="360"/>
        </w:tabs>
      </w:pPr>
    </w:lvl>
    <w:lvl w:ilvl="5" w:tplc="385CA460">
      <w:numFmt w:val="none"/>
      <w:lvlText w:val=""/>
      <w:lvlJc w:val="left"/>
      <w:pPr>
        <w:tabs>
          <w:tab w:val="num" w:pos="360"/>
        </w:tabs>
      </w:pPr>
    </w:lvl>
    <w:lvl w:ilvl="6" w:tplc="79FADC96">
      <w:numFmt w:val="none"/>
      <w:lvlText w:val=""/>
      <w:lvlJc w:val="left"/>
      <w:pPr>
        <w:tabs>
          <w:tab w:val="num" w:pos="360"/>
        </w:tabs>
      </w:pPr>
    </w:lvl>
    <w:lvl w:ilvl="7" w:tplc="E9F04EE2">
      <w:numFmt w:val="none"/>
      <w:lvlText w:val=""/>
      <w:lvlJc w:val="left"/>
      <w:pPr>
        <w:tabs>
          <w:tab w:val="num" w:pos="360"/>
        </w:tabs>
      </w:pPr>
    </w:lvl>
    <w:lvl w:ilvl="8" w:tplc="83A009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17C1B0B"/>
    <w:multiLevelType w:val="multilevel"/>
    <w:tmpl w:val="44664B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6970EA5"/>
    <w:multiLevelType w:val="hybridMultilevel"/>
    <w:tmpl w:val="70C25BF8"/>
    <w:lvl w:ilvl="0" w:tplc="C6B210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C6994"/>
    <w:multiLevelType w:val="hybridMultilevel"/>
    <w:tmpl w:val="EB327116"/>
    <w:lvl w:ilvl="0" w:tplc="1F3235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203"/>
    <w:rsid w:val="00001022"/>
    <w:rsid w:val="0000563B"/>
    <w:rsid w:val="0001262A"/>
    <w:rsid w:val="00013848"/>
    <w:rsid w:val="00134BBB"/>
    <w:rsid w:val="001468D0"/>
    <w:rsid w:val="001554E8"/>
    <w:rsid w:val="00171A35"/>
    <w:rsid w:val="001B5CB3"/>
    <w:rsid w:val="001C7A2C"/>
    <w:rsid w:val="001D13DD"/>
    <w:rsid w:val="001D382E"/>
    <w:rsid w:val="001E5526"/>
    <w:rsid w:val="00216183"/>
    <w:rsid w:val="002265D0"/>
    <w:rsid w:val="002266B8"/>
    <w:rsid w:val="002727C6"/>
    <w:rsid w:val="002920D8"/>
    <w:rsid w:val="002A680B"/>
    <w:rsid w:val="002B2B4E"/>
    <w:rsid w:val="00315440"/>
    <w:rsid w:val="0036019A"/>
    <w:rsid w:val="003B0FF5"/>
    <w:rsid w:val="003C74DD"/>
    <w:rsid w:val="00407D83"/>
    <w:rsid w:val="0041177B"/>
    <w:rsid w:val="00425896"/>
    <w:rsid w:val="00492558"/>
    <w:rsid w:val="004976B7"/>
    <w:rsid w:val="004A5C21"/>
    <w:rsid w:val="004C569F"/>
    <w:rsid w:val="004D2800"/>
    <w:rsid w:val="004F424B"/>
    <w:rsid w:val="00503EA2"/>
    <w:rsid w:val="00525947"/>
    <w:rsid w:val="00541108"/>
    <w:rsid w:val="00561CA7"/>
    <w:rsid w:val="005935CB"/>
    <w:rsid w:val="005B6DA8"/>
    <w:rsid w:val="005E521B"/>
    <w:rsid w:val="005F6E8E"/>
    <w:rsid w:val="00625E4A"/>
    <w:rsid w:val="00631B48"/>
    <w:rsid w:val="00672CF4"/>
    <w:rsid w:val="00685EFF"/>
    <w:rsid w:val="00706F8F"/>
    <w:rsid w:val="00722481"/>
    <w:rsid w:val="00733F45"/>
    <w:rsid w:val="00762E94"/>
    <w:rsid w:val="007A69A6"/>
    <w:rsid w:val="007E776E"/>
    <w:rsid w:val="0084631B"/>
    <w:rsid w:val="00866C74"/>
    <w:rsid w:val="008777F7"/>
    <w:rsid w:val="00882605"/>
    <w:rsid w:val="008E7D33"/>
    <w:rsid w:val="009152D9"/>
    <w:rsid w:val="009319DA"/>
    <w:rsid w:val="00935B11"/>
    <w:rsid w:val="00977DB4"/>
    <w:rsid w:val="00982BF7"/>
    <w:rsid w:val="00983CEC"/>
    <w:rsid w:val="00997D11"/>
    <w:rsid w:val="009A6759"/>
    <w:rsid w:val="009B30E0"/>
    <w:rsid w:val="00A21BD2"/>
    <w:rsid w:val="00A262C9"/>
    <w:rsid w:val="00A3295B"/>
    <w:rsid w:val="00A3394B"/>
    <w:rsid w:val="00A573FC"/>
    <w:rsid w:val="00A830B1"/>
    <w:rsid w:val="00B254F3"/>
    <w:rsid w:val="00B25D4B"/>
    <w:rsid w:val="00B70F02"/>
    <w:rsid w:val="00B72518"/>
    <w:rsid w:val="00B95B8F"/>
    <w:rsid w:val="00C01084"/>
    <w:rsid w:val="00C130B1"/>
    <w:rsid w:val="00C578B9"/>
    <w:rsid w:val="00C94123"/>
    <w:rsid w:val="00CC76D8"/>
    <w:rsid w:val="00CD7CD0"/>
    <w:rsid w:val="00CF29E3"/>
    <w:rsid w:val="00CF3D21"/>
    <w:rsid w:val="00D36DC3"/>
    <w:rsid w:val="00D51C55"/>
    <w:rsid w:val="00D71570"/>
    <w:rsid w:val="00D77FE2"/>
    <w:rsid w:val="00D80DCB"/>
    <w:rsid w:val="00DD3C54"/>
    <w:rsid w:val="00DD68BB"/>
    <w:rsid w:val="00E157A0"/>
    <w:rsid w:val="00E30D48"/>
    <w:rsid w:val="00E84A25"/>
    <w:rsid w:val="00EA4859"/>
    <w:rsid w:val="00EC0E6A"/>
    <w:rsid w:val="00EE686C"/>
    <w:rsid w:val="00F11203"/>
    <w:rsid w:val="00F91F55"/>
    <w:rsid w:val="00F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A6759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C74DD"/>
    <w:pPr>
      <w:keepNext/>
      <w:ind w:firstLine="0"/>
      <w:jc w:val="left"/>
      <w:outlineLvl w:val="0"/>
    </w:pPr>
    <w:rPr>
      <w:b/>
      <w:bCs/>
      <w:szCs w:val="24"/>
    </w:rPr>
  </w:style>
  <w:style w:type="paragraph" w:styleId="Antrat3">
    <w:name w:val="heading 3"/>
    <w:basedOn w:val="prastasis"/>
    <w:next w:val="prastasis"/>
    <w:qFormat/>
    <w:rsid w:val="003C74DD"/>
    <w:pPr>
      <w:keepNext/>
      <w:ind w:firstLine="540"/>
      <w:outlineLvl w:val="2"/>
    </w:pPr>
    <w:rPr>
      <w:b/>
      <w:bCs/>
      <w:color w:val="333333"/>
      <w:szCs w:val="24"/>
    </w:rPr>
  </w:style>
  <w:style w:type="paragraph" w:styleId="Antrat4">
    <w:name w:val="heading 4"/>
    <w:basedOn w:val="prastasis"/>
    <w:next w:val="prastasis"/>
    <w:qFormat/>
    <w:rsid w:val="003C74DD"/>
    <w:pPr>
      <w:keepNext/>
      <w:ind w:firstLine="0"/>
      <w:jc w:val="center"/>
      <w:outlineLvl w:val="3"/>
    </w:pPr>
    <w:rPr>
      <w:b/>
      <w:bCs/>
      <w:szCs w:val="24"/>
    </w:rPr>
  </w:style>
  <w:style w:type="paragraph" w:styleId="Antrat6">
    <w:name w:val="heading 6"/>
    <w:basedOn w:val="prastasis"/>
    <w:next w:val="prastasis"/>
    <w:qFormat/>
    <w:rsid w:val="003C74DD"/>
    <w:pPr>
      <w:keepNext/>
      <w:ind w:firstLine="540"/>
      <w:jc w:val="center"/>
      <w:outlineLvl w:val="5"/>
    </w:pPr>
    <w:rPr>
      <w:b/>
      <w:bCs/>
      <w:color w:val="333333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A67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A6759"/>
    <w:rPr>
      <w:sz w:val="16"/>
    </w:rPr>
  </w:style>
  <w:style w:type="paragraph" w:styleId="Komentarotekstas">
    <w:name w:val="annotation text"/>
    <w:basedOn w:val="prastasis"/>
    <w:semiHidden/>
    <w:rsid w:val="009A6759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A67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A675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9A6759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A6759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A6759"/>
    <w:rPr>
      <w:color w:val="800080"/>
      <w:u w:val="single"/>
    </w:rPr>
  </w:style>
  <w:style w:type="paragraph" w:styleId="Pagrindinistekstas">
    <w:name w:val="Body Text"/>
    <w:basedOn w:val="prastasis"/>
    <w:rsid w:val="009A6759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9A6759"/>
    <w:pPr>
      <w:ind w:firstLine="709"/>
    </w:pPr>
  </w:style>
  <w:style w:type="paragraph" w:customStyle="1" w:styleId="Debesliotekstas1">
    <w:name w:val="Debesėlio tekstas1"/>
    <w:basedOn w:val="prastasis"/>
    <w:semiHidden/>
    <w:rsid w:val="009A6759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9152D9"/>
    <w:pPr>
      <w:shd w:val="clear" w:color="auto" w:fill="000080"/>
    </w:pPr>
    <w:rPr>
      <w:rFonts w:ascii="Tahoma" w:hAnsi="Tahoma" w:cs="Tahoma"/>
      <w:sz w:val="20"/>
    </w:rPr>
  </w:style>
  <w:style w:type="paragraph" w:styleId="Pagrindinistekstas2">
    <w:name w:val="Body Text 2"/>
    <w:basedOn w:val="prastasis"/>
    <w:rsid w:val="003C74DD"/>
    <w:pPr>
      <w:spacing w:after="120" w:line="480" w:lineRule="auto"/>
    </w:pPr>
  </w:style>
  <w:style w:type="paragraph" w:styleId="HTMLiankstoformatuotas">
    <w:name w:val="HTML Preformatted"/>
    <w:basedOn w:val="prastasis"/>
    <w:rsid w:val="003C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eastAsia="lt-LT"/>
    </w:rPr>
  </w:style>
  <w:style w:type="paragraph" w:styleId="prastasistinklapis">
    <w:name w:val="Normal (Web)"/>
    <w:basedOn w:val="prastasis"/>
    <w:rsid w:val="003C74DD"/>
    <w:pPr>
      <w:spacing w:before="100" w:beforeAutospacing="1" w:after="100" w:afterAutospacing="1"/>
      <w:ind w:firstLine="0"/>
      <w:jc w:val="left"/>
    </w:pPr>
    <w:rPr>
      <w:szCs w:val="24"/>
      <w:lang w:val="en-GB"/>
    </w:rPr>
  </w:style>
  <w:style w:type="paragraph" w:customStyle="1" w:styleId="CharChar1">
    <w:name w:val="Char Char1"/>
    <w:basedOn w:val="prastasis"/>
    <w:rsid w:val="00CF29E3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CF2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otekstotrauka2">
    <w:name w:val="Body Text Indent 2"/>
    <w:basedOn w:val="prastasis"/>
    <w:rsid w:val="00CF29E3"/>
    <w:pPr>
      <w:spacing w:after="120" w:line="480" w:lineRule="auto"/>
      <w:ind w:left="283" w:firstLine="0"/>
      <w:jc w:val="left"/>
    </w:pPr>
    <w:rPr>
      <w:szCs w:val="24"/>
      <w:lang w:eastAsia="lt-LT"/>
    </w:rPr>
  </w:style>
  <w:style w:type="paragraph" w:styleId="Betarp">
    <w:name w:val="No Spacing"/>
    <w:uiPriority w:val="1"/>
    <w:qFormat/>
    <w:rsid w:val="00A262C9"/>
    <w:pPr>
      <w:ind w:firstLine="720"/>
      <w:jc w:val="both"/>
    </w:pPr>
    <w:rPr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54110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2009-10-23T06:43:00Z</cp:lastPrinted>
  <dcterms:created xsi:type="dcterms:W3CDTF">2014-11-21T11:50:00Z</dcterms:created>
  <dcterms:modified xsi:type="dcterms:W3CDTF">2014-11-21T11:50:00Z</dcterms:modified>
</cp:coreProperties>
</file>