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AEA" w:rsidRPr="00A2240E" w:rsidRDefault="00EB5039">
      <w:pPr>
        <w:jc w:val="both"/>
        <w:rPr>
          <w:b/>
        </w:rPr>
      </w:pPr>
      <w:bookmarkStart w:id="0" w:name="_GoBack"/>
      <w:bookmarkEnd w:id="0"/>
      <w:r>
        <w:rPr>
          <w:b/>
          <w:caps/>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05pt;margin-top:.85pt;width:47.65pt;height:56.05pt;z-index:251660288;mso-wrap-edited:f" wrapcoords="-318 0 -318 21330 21600 21330 21600 0 -318 0">
            <v:imagedata r:id="rId8" o:title=""/>
            <w10:wrap type="tight"/>
          </v:shape>
          <o:OLEObject Type="Embed" ProgID="PBrush" ShapeID="_x0000_s1026" DrawAspect="Content" ObjectID="_1630929767" r:id="rId9"/>
        </w:pict>
      </w:r>
    </w:p>
    <w:p w:rsidR="00913AEA" w:rsidRPr="00A2240E" w:rsidRDefault="00913AEA">
      <w:pPr>
        <w:jc w:val="both"/>
      </w:pPr>
    </w:p>
    <w:p w:rsidR="00913AEA" w:rsidRPr="00A2240E" w:rsidRDefault="00913AEA">
      <w:pPr>
        <w:jc w:val="both"/>
      </w:pPr>
    </w:p>
    <w:p w:rsidR="00913AEA" w:rsidRPr="00A2240E" w:rsidRDefault="00913AEA" w:rsidP="004E3845">
      <w:pPr>
        <w:jc w:val="both"/>
      </w:pPr>
    </w:p>
    <w:p w:rsidR="00913AEA" w:rsidRPr="00A2240E" w:rsidRDefault="00913AEA" w:rsidP="004E3845">
      <w:pPr>
        <w:shd w:val="solid" w:color="FFFFFF" w:fill="FFFFFF"/>
        <w:tabs>
          <w:tab w:val="left" w:pos="-851"/>
        </w:tabs>
        <w:rPr>
          <w:caps/>
          <w:sz w:val="16"/>
        </w:rPr>
      </w:pPr>
    </w:p>
    <w:p w:rsidR="00913AEA" w:rsidRPr="00A2240E" w:rsidRDefault="0066430F">
      <w:pPr>
        <w:shd w:val="solid" w:color="FFFFFF" w:fill="FFFFFF"/>
        <w:jc w:val="center"/>
        <w:rPr>
          <w:b/>
        </w:rPr>
      </w:pPr>
      <w:r w:rsidRPr="00A2240E">
        <w:rPr>
          <w:b/>
        </w:rPr>
        <w:t>RIETAVO SAVIVALDYBĖS TARYBA</w:t>
      </w:r>
    </w:p>
    <w:p w:rsidR="00913AEA" w:rsidRPr="00A2240E" w:rsidRDefault="00913AEA">
      <w:pPr>
        <w:shd w:val="solid" w:color="FFFFFF" w:fill="FFFFFF"/>
        <w:jc w:val="center"/>
        <w:rPr>
          <w:b/>
        </w:rPr>
      </w:pPr>
    </w:p>
    <w:p w:rsidR="00913AEA" w:rsidRPr="00A2240E" w:rsidRDefault="00913AEA">
      <w:pPr>
        <w:shd w:val="solid" w:color="FFFFFF" w:fill="FFFFFF"/>
        <w:jc w:val="center"/>
        <w:rPr>
          <w:b/>
          <w:bCs/>
        </w:rPr>
      </w:pPr>
    </w:p>
    <w:p w:rsidR="00913AEA" w:rsidRPr="00A2240E" w:rsidRDefault="0066430F">
      <w:pPr>
        <w:shd w:val="solid" w:color="FFFFFF" w:fill="FFFFFF"/>
        <w:jc w:val="center"/>
        <w:rPr>
          <w:b/>
          <w:bCs/>
        </w:rPr>
      </w:pPr>
      <w:r w:rsidRPr="00A2240E">
        <w:rPr>
          <w:b/>
          <w:bCs/>
        </w:rPr>
        <w:t>SPRENDIMAS</w:t>
      </w:r>
    </w:p>
    <w:p w:rsidR="00D35259" w:rsidRPr="00B83A10" w:rsidRDefault="00741788" w:rsidP="00B83A10">
      <w:pPr>
        <w:jc w:val="center"/>
        <w:rPr>
          <w:b/>
          <w:szCs w:val="24"/>
        </w:rPr>
      </w:pPr>
      <w:r w:rsidRPr="00B83A10">
        <w:rPr>
          <w:b/>
          <w:szCs w:val="24"/>
        </w:rPr>
        <w:t xml:space="preserve">DĖL </w:t>
      </w:r>
      <w:r w:rsidR="00B83A10" w:rsidRPr="00B83A10">
        <w:rPr>
          <w:b/>
          <w:szCs w:val="24"/>
        </w:rPr>
        <w:t>RIETAVO</w:t>
      </w:r>
      <w:r w:rsidR="00B83A10">
        <w:rPr>
          <w:b/>
          <w:szCs w:val="24"/>
        </w:rPr>
        <w:t xml:space="preserve"> SAVIVALDYBĖS TARYBOS 2009 M. BALANDŽIO 30 D. SPRENDIMO NR. T1-147 „DĖL RIETAVO SAVIVALDYBĖS GYVENAMŲJŲ VIETOVIŲ IR JŲ DALIŲ SUSKIRSTYMO Į SENIŪNAITIJAS PATVIRTINIMO“ </w:t>
      </w:r>
      <w:r w:rsidR="00B83A10" w:rsidRPr="00B83A10">
        <w:rPr>
          <w:b/>
          <w:bCs/>
        </w:rPr>
        <w:t>PRIPAŽINIMO NETEKUSIU GALIOS</w:t>
      </w:r>
    </w:p>
    <w:p w:rsidR="00B83A10" w:rsidRDefault="00B83A10" w:rsidP="00B83A10">
      <w:pPr>
        <w:rPr>
          <w:szCs w:val="24"/>
          <w:lang w:eastAsia="lt-LT"/>
        </w:rPr>
      </w:pPr>
    </w:p>
    <w:p w:rsidR="00741788" w:rsidRPr="00A2240E" w:rsidRDefault="00741788" w:rsidP="00741788">
      <w:pPr>
        <w:framePr w:w="5378" w:h="691" w:hRule="exact" w:hSpace="1418" w:wrap="auto" w:vAnchor="page" w:hAnchor="page" w:x="3904" w:y="5009"/>
        <w:shd w:val="solid" w:color="FFFFFF" w:fill="FFFFFF"/>
        <w:jc w:val="center"/>
      </w:pPr>
      <w:r w:rsidRPr="00A2240E">
        <w:t xml:space="preserve">2019 m. </w:t>
      </w:r>
      <w:r w:rsidR="00615423">
        <w:t xml:space="preserve">spalio    </w:t>
      </w:r>
      <w:r w:rsidRPr="00A2240E">
        <w:t xml:space="preserve"> d. Nr. T1-</w:t>
      </w:r>
    </w:p>
    <w:p w:rsidR="00741788" w:rsidRPr="00A2240E" w:rsidRDefault="00741788" w:rsidP="00741788">
      <w:pPr>
        <w:framePr w:w="5378" w:h="691" w:hRule="exact" w:hSpace="1418" w:wrap="auto" w:vAnchor="page" w:hAnchor="page" w:x="3904" w:y="5009"/>
        <w:shd w:val="solid" w:color="FFFFFF" w:fill="FFFFFF"/>
        <w:jc w:val="center"/>
      </w:pPr>
      <w:r w:rsidRPr="00A2240E">
        <w:t>Rietavas</w:t>
      </w:r>
    </w:p>
    <w:p w:rsidR="00157DAD" w:rsidRDefault="00157DAD" w:rsidP="00157DAD">
      <w:pPr>
        <w:jc w:val="both"/>
        <w:rPr>
          <w:szCs w:val="24"/>
          <w:lang w:eastAsia="lt-LT"/>
        </w:rPr>
      </w:pPr>
    </w:p>
    <w:p w:rsidR="00B83A10" w:rsidRDefault="00FA7C6F" w:rsidP="00B83A10">
      <w:pPr>
        <w:ind w:firstLine="567"/>
        <w:jc w:val="both"/>
        <w:rPr>
          <w:szCs w:val="24"/>
          <w:lang w:eastAsia="lt-LT"/>
        </w:rPr>
      </w:pPr>
      <w:r w:rsidRPr="00B83A10">
        <w:rPr>
          <w:szCs w:val="24"/>
          <w:lang w:eastAsia="lt-LT"/>
        </w:rPr>
        <w:t>Vadovaudamasi Lietuvos Respublik</w:t>
      </w:r>
      <w:r w:rsidR="007616A7" w:rsidRPr="00B83A10">
        <w:rPr>
          <w:szCs w:val="24"/>
          <w:lang w:eastAsia="lt-LT"/>
        </w:rPr>
        <w:t xml:space="preserve">os vietos savivaldos įstatymo </w:t>
      </w:r>
      <w:r w:rsidR="00615423" w:rsidRPr="00B83A10">
        <w:t>18</w:t>
      </w:r>
      <w:r w:rsidR="007616A7" w:rsidRPr="00B83A10">
        <w:t xml:space="preserve"> straipsnio </w:t>
      </w:r>
      <w:r w:rsidR="00615423" w:rsidRPr="00B83A10">
        <w:rPr>
          <w:szCs w:val="24"/>
          <w:lang w:eastAsia="lt-LT"/>
        </w:rPr>
        <w:t>1</w:t>
      </w:r>
      <w:r w:rsidR="006C3F19">
        <w:rPr>
          <w:szCs w:val="24"/>
          <w:lang w:eastAsia="lt-LT"/>
        </w:rPr>
        <w:t xml:space="preserve"> dalimi ir 33 straipsnio 1 dalimi, </w:t>
      </w:r>
      <w:r w:rsidR="007616A7" w:rsidRPr="00B83A10">
        <w:t xml:space="preserve">Rietavo </w:t>
      </w:r>
      <w:r w:rsidR="0066430F" w:rsidRPr="00B83A10">
        <w:t>savivaldybės taryba n u s p r e n d ž i a:</w:t>
      </w:r>
    </w:p>
    <w:p w:rsidR="00D35259" w:rsidRPr="00B83A10" w:rsidRDefault="00B83A10" w:rsidP="00B83A10">
      <w:pPr>
        <w:ind w:firstLine="567"/>
        <w:jc w:val="both"/>
      </w:pPr>
      <w:r>
        <w:t xml:space="preserve">Pripažinti </w:t>
      </w:r>
      <w:r w:rsidRPr="00B83A10">
        <w:t xml:space="preserve">netekusiu galios </w:t>
      </w:r>
      <w:r>
        <w:rPr>
          <w:szCs w:val="24"/>
        </w:rPr>
        <w:t>R</w:t>
      </w:r>
      <w:r w:rsidRPr="00B83A10">
        <w:rPr>
          <w:szCs w:val="24"/>
        </w:rPr>
        <w:t>ietavo savivaldybės tarybos 2009 m. balandžio 30 d. sprendim</w:t>
      </w:r>
      <w:r>
        <w:rPr>
          <w:szCs w:val="24"/>
        </w:rPr>
        <w:t>ą Nr. T1-147 „Dėl R</w:t>
      </w:r>
      <w:r w:rsidRPr="00B83A10">
        <w:rPr>
          <w:szCs w:val="24"/>
        </w:rPr>
        <w:t>ietavo savivaldybės gyvenamųjų vietovių ir jų dalių suskirstym</w:t>
      </w:r>
      <w:r>
        <w:rPr>
          <w:szCs w:val="24"/>
        </w:rPr>
        <w:t xml:space="preserve">o į </w:t>
      </w:r>
      <w:proofErr w:type="spellStart"/>
      <w:r>
        <w:rPr>
          <w:szCs w:val="24"/>
        </w:rPr>
        <w:t>seniūnaitijas</w:t>
      </w:r>
      <w:proofErr w:type="spellEnd"/>
      <w:r>
        <w:rPr>
          <w:szCs w:val="24"/>
        </w:rPr>
        <w:t xml:space="preserve"> patvirtinimo“.</w:t>
      </w:r>
    </w:p>
    <w:p w:rsidR="00F06642" w:rsidRPr="0092485A" w:rsidRDefault="00F06642" w:rsidP="0092485A">
      <w:pPr>
        <w:ind w:firstLine="567"/>
        <w:jc w:val="both"/>
      </w:pPr>
      <w:r w:rsidRPr="005D0A61">
        <w:rPr>
          <w:szCs w:val="24"/>
        </w:rPr>
        <w:t>Sprendimas gali būti skundžiamas ikiteismine</w:t>
      </w:r>
      <w:r w:rsidRPr="00A2240E">
        <w:rPr>
          <w:szCs w:val="24"/>
        </w:rPr>
        <w:t xml:space="preserv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F06642" w:rsidRPr="00A2240E" w:rsidRDefault="00F06642" w:rsidP="00F06642">
      <w:pPr>
        <w:tabs>
          <w:tab w:val="left" w:pos="1247"/>
        </w:tabs>
        <w:jc w:val="both"/>
      </w:pPr>
    </w:p>
    <w:p w:rsidR="00F06642" w:rsidRPr="00A2240E" w:rsidRDefault="00F06642" w:rsidP="00F06642">
      <w:pPr>
        <w:tabs>
          <w:tab w:val="left" w:pos="1247"/>
        </w:tabs>
        <w:jc w:val="both"/>
      </w:pPr>
    </w:p>
    <w:p w:rsidR="00B83A10" w:rsidRDefault="00F06642" w:rsidP="00F06642">
      <w:pPr>
        <w:tabs>
          <w:tab w:val="left" w:pos="0"/>
        </w:tabs>
        <w:jc w:val="both"/>
      </w:pPr>
      <w:r w:rsidRPr="00A2240E">
        <w:t xml:space="preserve">Savivaldybės meras </w:t>
      </w:r>
      <w:r w:rsidRPr="00A2240E">
        <w:tab/>
      </w:r>
    </w:p>
    <w:p w:rsidR="00B83A10" w:rsidRPr="00B83A10" w:rsidRDefault="00CC0626" w:rsidP="00CC0626">
      <w:r>
        <w:br w:type="page"/>
      </w:r>
    </w:p>
    <w:p w:rsidR="00F06642" w:rsidRPr="00CC0626" w:rsidRDefault="004D3C3F" w:rsidP="00F06642">
      <w:pPr>
        <w:jc w:val="center"/>
        <w:rPr>
          <w:szCs w:val="24"/>
          <w:lang w:eastAsia="lt-LT"/>
        </w:rPr>
      </w:pPr>
      <w:r w:rsidRPr="00CC0626">
        <w:rPr>
          <w:b/>
          <w:bCs/>
          <w:szCs w:val="24"/>
          <w:lang w:eastAsia="lt-LT"/>
        </w:rPr>
        <w:lastRenderedPageBreak/>
        <w:t>RIETAVO SAVIVALDYBĖS ADMINISTRACIJA</w:t>
      </w:r>
    </w:p>
    <w:p w:rsidR="00F06642" w:rsidRPr="00CC0626" w:rsidRDefault="00F06642" w:rsidP="00F06642">
      <w:pPr>
        <w:jc w:val="center"/>
        <w:rPr>
          <w:szCs w:val="24"/>
          <w:lang w:eastAsia="lt-LT"/>
        </w:rPr>
      </w:pPr>
    </w:p>
    <w:p w:rsidR="00741788" w:rsidRPr="00CC0626" w:rsidRDefault="004D3C3F" w:rsidP="00741788">
      <w:pPr>
        <w:jc w:val="center"/>
        <w:rPr>
          <w:b/>
          <w:bCs/>
          <w:szCs w:val="24"/>
          <w:lang w:eastAsia="lt-LT"/>
        </w:rPr>
      </w:pPr>
      <w:r w:rsidRPr="00CC0626">
        <w:rPr>
          <w:b/>
          <w:bCs/>
          <w:szCs w:val="24"/>
          <w:lang w:eastAsia="lt-LT"/>
        </w:rPr>
        <w:t xml:space="preserve">AIŠKINAMASIS RAŠTAS PRIE SPRENDIMO </w:t>
      </w:r>
    </w:p>
    <w:p w:rsidR="004D3C3F" w:rsidRPr="00CC0626" w:rsidRDefault="00CC0626" w:rsidP="00CC0626">
      <w:pPr>
        <w:jc w:val="center"/>
        <w:rPr>
          <w:b/>
          <w:szCs w:val="24"/>
        </w:rPr>
      </w:pPr>
      <w:r w:rsidRPr="00CC0626">
        <w:rPr>
          <w:b/>
          <w:szCs w:val="24"/>
        </w:rPr>
        <w:t xml:space="preserve">„DĖL RIETAVO SAVIVALDYBĖS TARYBOS 2009 M. BALANDŽIO 30 D. SPRENDIMO NR. T1-147 „DĖL RIETAVO SAVIVALDYBĖS GYVENAMŲJŲ VIETOVIŲ IR JŲ DALIŲ SUSKIRSTYMO Į SENIŪNAITIJAS PATVIRTINIMO“ </w:t>
      </w:r>
      <w:r w:rsidRPr="00B83A10">
        <w:rPr>
          <w:b/>
          <w:bCs/>
        </w:rPr>
        <w:t>PRIPAŽINIMO NETEKUSIU GALIOS</w:t>
      </w:r>
      <w:r w:rsidRPr="00CC0626">
        <w:rPr>
          <w:b/>
          <w:bCs/>
        </w:rPr>
        <w:t>“</w:t>
      </w:r>
      <w:r w:rsidRPr="00CC0626">
        <w:rPr>
          <w:b/>
          <w:szCs w:val="24"/>
        </w:rPr>
        <w:t xml:space="preserve"> </w:t>
      </w:r>
      <w:r w:rsidR="004D3C3F" w:rsidRPr="00CC0626">
        <w:rPr>
          <w:b/>
          <w:bCs/>
          <w:szCs w:val="24"/>
          <w:lang w:eastAsia="lt-LT"/>
        </w:rPr>
        <w:t>PROJEKTO</w:t>
      </w:r>
    </w:p>
    <w:p w:rsidR="00F06642" w:rsidRPr="00CC0626" w:rsidRDefault="00F06642" w:rsidP="00F06642">
      <w:pPr>
        <w:jc w:val="center"/>
        <w:rPr>
          <w:szCs w:val="24"/>
          <w:lang w:eastAsia="lt-LT"/>
        </w:rPr>
      </w:pPr>
    </w:p>
    <w:p w:rsidR="004D3C3F" w:rsidRPr="00CC0626" w:rsidRDefault="00C955A3" w:rsidP="00F06642">
      <w:pPr>
        <w:jc w:val="center"/>
        <w:rPr>
          <w:szCs w:val="24"/>
          <w:lang w:eastAsia="lt-LT"/>
        </w:rPr>
      </w:pPr>
      <w:r w:rsidRPr="00CC0626">
        <w:rPr>
          <w:szCs w:val="24"/>
          <w:lang w:eastAsia="lt-LT"/>
        </w:rPr>
        <w:t xml:space="preserve">2019 m. rugsėjo </w:t>
      </w:r>
      <w:r w:rsidR="0022178E">
        <w:rPr>
          <w:szCs w:val="24"/>
          <w:lang w:eastAsia="lt-LT"/>
        </w:rPr>
        <w:t>23</w:t>
      </w:r>
      <w:r w:rsidRPr="00CC0626">
        <w:rPr>
          <w:szCs w:val="24"/>
          <w:lang w:eastAsia="lt-LT"/>
        </w:rPr>
        <w:t xml:space="preserve"> d.</w:t>
      </w:r>
    </w:p>
    <w:p w:rsidR="004D3C3F" w:rsidRPr="00CC0626" w:rsidRDefault="004D3C3F" w:rsidP="00F06642">
      <w:pPr>
        <w:jc w:val="center"/>
        <w:rPr>
          <w:b/>
          <w:bCs/>
          <w:szCs w:val="24"/>
          <w:lang w:eastAsia="lt-LT"/>
        </w:rPr>
      </w:pPr>
      <w:r w:rsidRPr="00CC0626">
        <w:rPr>
          <w:szCs w:val="24"/>
          <w:lang w:eastAsia="lt-LT"/>
        </w:rPr>
        <w:t>Rietavas</w:t>
      </w:r>
    </w:p>
    <w:p w:rsidR="00BF1B63" w:rsidRPr="00615423" w:rsidRDefault="00BF1B63" w:rsidP="00F06642">
      <w:pPr>
        <w:shd w:val="clear" w:color="auto" w:fill="FFFFFF"/>
        <w:rPr>
          <w:szCs w:val="24"/>
          <w:highlight w:val="yellow"/>
          <w:shd w:val="clear" w:color="auto" w:fill="FFFFFF"/>
        </w:rPr>
      </w:pPr>
      <w:bookmarkStart w:id="1" w:name="part_74ad81315f8a4c42b0e40c342a4fa353"/>
      <w:bookmarkEnd w:id="1"/>
    </w:p>
    <w:p w:rsidR="00617873" w:rsidRPr="00870C97" w:rsidRDefault="00BF1B63" w:rsidP="00617873">
      <w:pPr>
        <w:pStyle w:val="Pagrindiniotekstotrauka"/>
        <w:numPr>
          <w:ilvl w:val="0"/>
          <w:numId w:val="2"/>
        </w:numPr>
        <w:tabs>
          <w:tab w:val="clear" w:pos="720"/>
          <w:tab w:val="num" w:pos="851"/>
        </w:tabs>
        <w:ind w:left="0" w:firstLine="567"/>
        <w:rPr>
          <w:szCs w:val="24"/>
        </w:rPr>
      </w:pPr>
      <w:r w:rsidRPr="00870C97">
        <w:rPr>
          <w:b/>
          <w:szCs w:val="24"/>
        </w:rPr>
        <w:t>Sprendimo projekto esmė.</w:t>
      </w:r>
    </w:p>
    <w:p w:rsidR="00870C97" w:rsidRPr="00870C97" w:rsidRDefault="00870C97" w:rsidP="00870C97">
      <w:pPr>
        <w:ind w:firstLine="567"/>
        <w:jc w:val="both"/>
      </w:pPr>
      <w:r>
        <w:t xml:space="preserve">Pripažinti </w:t>
      </w:r>
      <w:r w:rsidRPr="00B83A10">
        <w:t xml:space="preserve">netekusiu galios </w:t>
      </w:r>
      <w:r>
        <w:rPr>
          <w:szCs w:val="24"/>
        </w:rPr>
        <w:t>R</w:t>
      </w:r>
      <w:r w:rsidRPr="00B83A10">
        <w:rPr>
          <w:szCs w:val="24"/>
        </w:rPr>
        <w:t>ietavo savivaldybės tarybos 2009 m. balandžio 30 d. sprendim</w:t>
      </w:r>
      <w:r>
        <w:rPr>
          <w:szCs w:val="24"/>
        </w:rPr>
        <w:t>ą Nr. T1</w:t>
      </w:r>
      <w:r w:rsidRPr="00870C97">
        <w:rPr>
          <w:szCs w:val="24"/>
        </w:rPr>
        <w:t>-147 „Dėl Rietavo savivaldybės gyvenamųjų vietovių ir jų dalių suskirstymo</w:t>
      </w:r>
      <w:r w:rsidR="00311FA6">
        <w:rPr>
          <w:szCs w:val="24"/>
        </w:rPr>
        <w:t xml:space="preserve"> į </w:t>
      </w:r>
      <w:proofErr w:type="spellStart"/>
      <w:r w:rsidR="00311FA6">
        <w:rPr>
          <w:szCs w:val="24"/>
        </w:rPr>
        <w:t>seniūnaitijas</w:t>
      </w:r>
      <w:proofErr w:type="spellEnd"/>
      <w:r w:rsidR="00311FA6">
        <w:rPr>
          <w:szCs w:val="24"/>
        </w:rPr>
        <w:t xml:space="preserve"> patvirtinimo“. </w:t>
      </w:r>
      <w:r w:rsidR="00311FA6">
        <w:rPr>
          <w:color w:val="000000"/>
          <w:szCs w:val="24"/>
        </w:rPr>
        <w:t>G</w:t>
      </w:r>
      <w:r w:rsidRPr="00870C97">
        <w:rPr>
          <w:color w:val="000000"/>
          <w:szCs w:val="24"/>
        </w:rPr>
        <w:t xml:space="preserve">yvenamųjų vietovių ar jų dalių suskirstymą (sugrupavimą) į </w:t>
      </w:r>
      <w:proofErr w:type="spellStart"/>
      <w:r w:rsidRPr="00870C97">
        <w:rPr>
          <w:color w:val="000000"/>
          <w:szCs w:val="24"/>
        </w:rPr>
        <w:t>seniūnaitijas</w:t>
      </w:r>
      <w:proofErr w:type="spellEnd"/>
      <w:r w:rsidRPr="00870C97">
        <w:rPr>
          <w:color w:val="000000"/>
          <w:szCs w:val="24"/>
        </w:rPr>
        <w:t xml:space="preserve"> (</w:t>
      </w:r>
      <w:proofErr w:type="spellStart"/>
      <w:r w:rsidRPr="00870C97">
        <w:rPr>
          <w:color w:val="000000"/>
          <w:szCs w:val="24"/>
        </w:rPr>
        <w:t>seniūnaitijų</w:t>
      </w:r>
      <w:proofErr w:type="spellEnd"/>
      <w:r w:rsidRPr="00870C97">
        <w:rPr>
          <w:color w:val="000000"/>
          <w:szCs w:val="24"/>
        </w:rPr>
        <w:t xml:space="preserve"> sudarymo projektą) tvirtina meras Savivaldybės administracijos direktoriaus teikimu.</w:t>
      </w:r>
    </w:p>
    <w:p w:rsidR="00BF1B63" w:rsidRPr="00870C97" w:rsidRDefault="00BF1B63" w:rsidP="00BF1B63">
      <w:pPr>
        <w:pStyle w:val="Pagrindiniotekstotrauka"/>
        <w:numPr>
          <w:ilvl w:val="0"/>
          <w:numId w:val="2"/>
        </w:numPr>
        <w:tabs>
          <w:tab w:val="clear" w:pos="720"/>
          <w:tab w:val="num" w:pos="851"/>
        </w:tabs>
        <w:ind w:left="0" w:firstLine="567"/>
        <w:rPr>
          <w:szCs w:val="24"/>
        </w:rPr>
      </w:pPr>
      <w:r w:rsidRPr="00870C97">
        <w:rPr>
          <w:b/>
          <w:szCs w:val="24"/>
        </w:rPr>
        <w:t>Kuo vadovaujantis parengtas sprendimo projektas</w:t>
      </w:r>
      <w:r w:rsidRPr="00870C97">
        <w:rPr>
          <w:szCs w:val="24"/>
        </w:rPr>
        <w:t xml:space="preserve">. </w:t>
      </w:r>
    </w:p>
    <w:p w:rsidR="00057C7C" w:rsidRPr="00870C97" w:rsidRDefault="00BF1B63" w:rsidP="00870C97">
      <w:pPr>
        <w:pStyle w:val="Pagrindiniotekstotrauka"/>
        <w:tabs>
          <w:tab w:val="num" w:pos="851"/>
        </w:tabs>
        <w:ind w:firstLine="567"/>
        <w:rPr>
          <w:szCs w:val="24"/>
          <w:lang w:eastAsia="lt-LT"/>
        </w:rPr>
      </w:pPr>
      <w:r w:rsidRPr="00870C97">
        <w:rPr>
          <w:szCs w:val="24"/>
        </w:rPr>
        <w:t>Sprendimo projektas parengtas vadovaujantis</w:t>
      </w:r>
      <w:r w:rsidR="00057C7C" w:rsidRPr="00870C97">
        <w:t xml:space="preserve"> </w:t>
      </w:r>
      <w:r w:rsidR="00057C7C" w:rsidRPr="00870C97">
        <w:rPr>
          <w:szCs w:val="24"/>
          <w:lang w:eastAsia="lt-LT"/>
        </w:rPr>
        <w:t xml:space="preserve">Lietuvos Respublikos vietos savivaldos įstatymo </w:t>
      </w:r>
      <w:r w:rsidR="00057C7C" w:rsidRPr="00870C97">
        <w:t xml:space="preserve">18 straipsnio </w:t>
      </w:r>
      <w:r w:rsidR="00057C7C" w:rsidRPr="00870C97">
        <w:rPr>
          <w:szCs w:val="24"/>
          <w:lang w:eastAsia="lt-LT"/>
        </w:rPr>
        <w:t>1 dalimi ir 33 straipsnio 1 dalimi.</w:t>
      </w:r>
    </w:p>
    <w:p w:rsidR="00BF1B63" w:rsidRPr="00870C97" w:rsidRDefault="00BF1B63" w:rsidP="00BF1B63">
      <w:pPr>
        <w:pStyle w:val="Pagrindiniotekstotrauka"/>
        <w:numPr>
          <w:ilvl w:val="0"/>
          <w:numId w:val="2"/>
        </w:numPr>
        <w:tabs>
          <w:tab w:val="clear" w:pos="720"/>
          <w:tab w:val="num" w:pos="851"/>
          <w:tab w:val="left" w:pos="1247"/>
          <w:tab w:val="left" w:pos="1843"/>
        </w:tabs>
        <w:ind w:left="0" w:firstLine="567"/>
        <w:rPr>
          <w:szCs w:val="24"/>
        </w:rPr>
      </w:pPr>
      <w:r w:rsidRPr="00870C97">
        <w:rPr>
          <w:b/>
          <w:szCs w:val="24"/>
        </w:rPr>
        <w:t>Tikslai ir uždaviniai.</w:t>
      </w:r>
    </w:p>
    <w:p w:rsidR="00685FE5" w:rsidRPr="00162131" w:rsidRDefault="00BF1B63" w:rsidP="00870C97">
      <w:pPr>
        <w:pStyle w:val="Pagrindiniotekstotrauka"/>
        <w:ind w:firstLine="567"/>
        <w:rPr>
          <w:szCs w:val="24"/>
          <w:lang w:eastAsia="lt-LT"/>
        </w:rPr>
      </w:pPr>
      <w:r w:rsidRPr="00870C97">
        <w:rPr>
          <w:szCs w:val="24"/>
          <w:lang w:eastAsia="lt-LT"/>
        </w:rPr>
        <w:t xml:space="preserve">Šiuo </w:t>
      </w:r>
      <w:r w:rsidRPr="00162131">
        <w:rPr>
          <w:szCs w:val="24"/>
          <w:lang w:eastAsia="lt-LT"/>
        </w:rPr>
        <w:t xml:space="preserve">sprendimo projektu bus </w:t>
      </w:r>
      <w:r w:rsidR="00870C97" w:rsidRPr="00162131">
        <w:t xml:space="preserve">pripažintas netekusiu galios </w:t>
      </w:r>
      <w:r w:rsidR="00870C97" w:rsidRPr="00162131">
        <w:rPr>
          <w:szCs w:val="24"/>
        </w:rPr>
        <w:t xml:space="preserve">Rietavo savivaldybės tarybos 2009 m. balandžio 30 d. sprendimas Nr. T1-147 „Dėl Rietavo savivaldybės gyvenamųjų vietovių ir jų dalių suskirstymo į </w:t>
      </w:r>
      <w:proofErr w:type="spellStart"/>
      <w:r w:rsidR="00870C97" w:rsidRPr="00162131">
        <w:rPr>
          <w:szCs w:val="24"/>
        </w:rPr>
        <w:t>seniūnaitijas</w:t>
      </w:r>
      <w:proofErr w:type="spellEnd"/>
      <w:r w:rsidR="00870C97" w:rsidRPr="00162131">
        <w:rPr>
          <w:szCs w:val="24"/>
        </w:rPr>
        <w:t xml:space="preserve"> patvirtinimo“.</w:t>
      </w:r>
    </w:p>
    <w:p w:rsidR="00870C97" w:rsidRPr="00162131" w:rsidRDefault="00BF1B63" w:rsidP="00870C97">
      <w:pPr>
        <w:pStyle w:val="Pagrindiniotekstotrauka"/>
        <w:numPr>
          <w:ilvl w:val="0"/>
          <w:numId w:val="3"/>
        </w:numPr>
        <w:tabs>
          <w:tab w:val="clear" w:pos="720"/>
          <w:tab w:val="num" w:pos="851"/>
          <w:tab w:val="left" w:pos="1247"/>
          <w:tab w:val="left" w:pos="1843"/>
        </w:tabs>
        <w:ind w:left="0" w:firstLine="567"/>
        <w:rPr>
          <w:szCs w:val="24"/>
        </w:rPr>
      </w:pPr>
      <w:r w:rsidRPr="00162131">
        <w:rPr>
          <w:b/>
          <w:szCs w:val="24"/>
        </w:rPr>
        <w:t>Laukiami rezultatai.</w:t>
      </w:r>
    </w:p>
    <w:p w:rsidR="00870C97" w:rsidRPr="00162131" w:rsidRDefault="00870C97" w:rsidP="00162131">
      <w:pPr>
        <w:tabs>
          <w:tab w:val="left" w:pos="851"/>
        </w:tabs>
        <w:ind w:firstLine="567"/>
        <w:jc w:val="both"/>
        <w:rPr>
          <w:color w:val="000000"/>
          <w:szCs w:val="24"/>
        </w:rPr>
      </w:pPr>
      <w:r w:rsidRPr="00162131">
        <w:rPr>
          <w:color w:val="000000"/>
          <w:szCs w:val="24"/>
        </w:rPr>
        <w:t>Priėmus Savivaldybės tarybos</w:t>
      </w:r>
      <w:r>
        <w:rPr>
          <w:color w:val="000000"/>
          <w:szCs w:val="24"/>
        </w:rPr>
        <w:t xml:space="preserve"> sprendimą, bus įgyvendintos Lietuvos Respublikos vietos savivaldos įstatymo nuostatos.</w:t>
      </w:r>
    </w:p>
    <w:p w:rsidR="00BF1B63" w:rsidRPr="00813862" w:rsidRDefault="00BF1B63" w:rsidP="00BF1B63">
      <w:pPr>
        <w:numPr>
          <w:ilvl w:val="0"/>
          <w:numId w:val="3"/>
        </w:numPr>
        <w:tabs>
          <w:tab w:val="clear" w:pos="720"/>
          <w:tab w:val="num" w:pos="851"/>
        </w:tabs>
        <w:ind w:left="0" w:firstLine="567"/>
        <w:jc w:val="both"/>
        <w:rPr>
          <w:szCs w:val="24"/>
        </w:rPr>
      </w:pPr>
      <w:r w:rsidRPr="00813862">
        <w:rPr>
          <w:b/>
          <w:szCs w:val="24"/>
        </w:rPr>
        <w:t>Kas inicijavo sprendimo projekto rengimą.</w:t>
      </w:r>
    </w:p>
    <w:p w:rsidR="00BF1B63" w:rsidRPr="00813862" w:rsidRDefault="00BF1B63" w:rsidP="00813862">
      <w:pPr>
        <w:ind w:firstLine="567"/>
        <w:jc w:val="both"/>
        <w:rPr>
          <w:szCs w:val="24"/>
        </w:rPr>
      </w:pPr>
      <w:r w:rsidRPr="00813862">
        <w:rPr>
          <w:szCs w:val="24"/>
        </w:rPr>
        <w:t xml:space="preserve">Sprendimo projekto rengimą inicijavo </w:t>
      </w:r>
      <w:r w:rsidR="00515970">
        <w:rPr>
          <w:szCs w:val="24"/>
          <w:lang w:eastAsia="lt-LT"/>
        </w:rPr>
        <w:t>S</w:t>
      </w:r>
      <w:r w:rsidR="00813862">
        <w:rPr>
          <w:szCs w:val="24"/>
          <w:lang w:eastAsia="lt-LT"/>
        </w:rPr>
        <w:t>avivaldybės administracijos</w:t>
      </w:r>
      <w:r w:rsidR="00813862" w:rsidRPr="00813862">
        <w:rPr>
          <w:szCs w:val="24"/>
        </w:rPr>
        <w:t xml:space="preserve"> </w:t>
      </w:r>
      <w:r w:rsidR="00813862" w:rsidRPr="00A2240E">
        <w:rPr>
          <w:szCs w:val="24"/>
        </w:rPr>
        <w:t>Do</w:t>
      </w:r>
      <w:r w:rsidR="00813862">
        <w:rPr>
          <w:szCs w:val="24"/>
        </w:rPr>
        <w:t>kumentų valdymo ir teisės skyri</w:t>
      </w:r>
      <w:r w:rsidR="00813862" w:rsidRPr="00A2240E">
        <w:rPr>
          <w:szCs w:val="24"/>
        </w:rPr>
        <w:t>us</w:t>
      </w:r>
      <w:r w:rsidR="00813862">
        <w:rPr>
          <w:szCs w:val="24"/>
        </w:rPr>
        <w:t>.</w:t>
      </w:r>
    </w:p>
    <w:p w:rsidR="00BF1B63" w:rsidRPr="00813862" w:rsidRDefault="00BF1B63" w:rsidP="00BF1B63">
      <w:pPr>
        <w:numPr>
          <w:ilvl w:val="0"/>
          <w:numId w:val="3"/>
        </w:numPr>
        <w:tabs>
          <w:tab w:val="clear" w:pos="720"/>
          <w:tab w:val="num" w:pos="851"/>
        </w:tabs>
        <w:ind w:left="0" w:firstLine="567"/>
        <w:jc w:val="both"/>
        <w:rPr>
          <w:szCs w:val="24"/>
        </w:rPr>
      </w:pPr>
      <w:r w:rsidRPr="00813862">
        <w:rPr>
          <w:b/>
          <w:bCs/>
          <w:szCs w:val="24"/>
        </w:rPr>
        <w:t>Sprendimo projekto rengimo metu gauti specialistų vertinimai.</w:t>
      </w:r>
      <w:r w:rsidRPr="00813862">
        <w:rPr>
          <w:szCs w:val="24"/>
        </w:rPr>
        <w:t xml:space="preserve"> </w:t>
      </w:r>
    </w:p>
    <w:p w:rsidR="00BF1B63" w:rsidRPr="00813862" w:rsidRDefault="00BF1B63" w:rsidP="00BF1B63">
      <w:pPr>
        <w:tabs>
          <w:tab w:val="num" w:pos="851"/>
        </w:tabs>
        <w:ind w:firstLine="567"/>
        <w:rPr>
          <w:szCs w:val="24"/>
        </w:rPr>
      </w:pPr>
      <w:r w:rsidRPr="00813862">
        <w:rPr>
          <w:szCs w:val="24"/>
        </w:rPr>
        <w:t>Neigiamų specialistų vertinimų negauta.</w:t>
      </w:r>
    </w:p>
    <w:p w:rsidR="00BF1B63" w:rsidRPr="00813862" w:rsidRDefault="00BF1B63" w:rsidP="00BF1B63">
      <w:pPr>
        <w:numPr>
          <w:ilvl w:val="0"/>
          <w:numId w:val="3"/>
        </w:numPr>
        <w:tabs>
          <w:tab w:val="clear" w:pos="720"/>
          <w:tab w:val="num" w:pos="851"/>
        </w:tabs>
        <w:ind w:left="0" w:firstLine="567"/>
        <w:jc w:val="both"/>
        <w:rPr>
          <w:szCs w:val="24"/>
        </w:rPr>
      </w:pPr>
      <w:r w:rsidRPr="00813862">
        <w:rPr>
          <w:b/>
          <w:bCs/>
          <w:szCs w:val="24"/>
        </w:rPr>
        <w:t xml:space="preserve">Galimos teigiamos ar neigiamos sprendimo priėmimo pasekmės. </w:t>
      </w:r>
    </w:p>
    <w:p w:rsidR="00A2240E" w:rsidRPr="00813862" w:rsidRDefault="00BF1B63" w:rsidP="00A2240E">
      <w:pPr>
        <w:tabs>
          <w:tab w:val="num" w:pos="851"/>
        </w:tabs>
        <w:ind w:firstLine="567"/>
        <w:rPr>
          <w:szCs w:val="24"/>
        </w:rPr>
      </w:pPr>
      <w:r w:rsidRPr="00813862">
        <w:rPr>
          <w:szCs w:val="24"/>
        </w:rPr>
        <w:t>Neigiamų pasekmių nenumatyta.</w:t>
      </w:r>
    </w:p>
    <w:p w:rsidR="00BF1B63" w:rsidRPr="00813862" w:rsidRDefault="00BF1B63" w:rsidP="00A2240E">
      <w:pPr>
        <w:numPr>
          <w:ilvl w:val="0"/>
          <w:numId w:val="3"/>
        </w:numPr>
        <w:tabs>
          <w:tab w:val="clear" w:pos="720"/>
          <w:tab w:val="num" w:pos="851"/>
        </w:tabs>
        <w:ind w:left="0" w:firstLine="567"/>
        <w:jc w:val="both"/>
        <w:rPr>
          <w:szCs w:val="24"/>
        </w:rPr>
      </w:pPr>
      <w:r w:rsidRPr="00813862">
        <w:rPr>
          <w:b/>
          <w:szCs w:val="24"/>
        </w:rPr>
        <w:t xml:space="preserve">Lėšų poreikis sprendimo įgyvendinimui. </w:t>
      </w:r>
    </w:p>
    <w:p w:rsidR="00A2240E" w:rsidRPr="00813862" w:rsidRDefault="00096454" w:rsidP="00A2240E">
      <w:pPr>
        <w:tabs>
          <w:tab w:val="num" w:pos="851"/>
        </w:tabs>
        <w:ind w:firstLine="567"/>
        <w:jc w:val="both"/>
        <w:rPr>
          <w:szCs w:val="24"/>
        </w:rPr>
      </w:pPr>
      <w:r w:rsidRPr="00813862">
        <w:rPr>
          <w:szCs w:val="24"/>
          <w:lang w:eastAsia="lt-LT"/>
        </w:rPr>
        <w:t>Lėšos nereikalingos.</w:t>
      </w:r>
    </w:p>
    <w:p w:rsidR="00BF1B63" w:rsidRPr="00813862" w:rsidRDefault="00BF1B63" w:rsidP="00A2240E">
      <w:pPr>
        <w:numPr>
          <w:ilvl w:val="0"/>
          <w:numId w:val="3"/>
        </w:numPr>
        <w:tabs>
          <w:tab w:val="clear" w:pos="720"/>
          <w:tab w:val="num" w:pos="851"/>
        </w:tabs>
        <w:ind w:left="0" w:firstLine="567"/>
        <w:jc w:val="both"/>
        <w:rPr>
          <w:szCs w:val="24"/>
        </w:rPr>
      </w:pPr>
      <w:r w:rsidRPr="00813862">
        <w:rPr>
          <w:b/>
          <w:szCs w:val="24"/>
        </w:rPr>
        <w:t>Antikorupcinis vertinimas nereikalingas.</w:t>
      </w:r>
    </w:p>
    <w:p w:rsidR="00A2240E" w:rsidRDefault="00A2240E" w:rsidP="00A2240E">
      <w:pPr>
        <w:jc w:val="both"/>
        <w:rPr>
          <w:b/>
          <w:szCs w:val="24"/>
        </w:rPr>
      </w:pPr>
    </w:p>
    <w:p w:rsidR="00F345C4" w:rsidRDefault="00F345C4" w:rsidP="00A2240E">
      <w:pPr>
        <w:shd w:val="clear" w:color="auto" w:fill="FFFFFF"/>
        <w:rPr>
          <w:b/>
          <w:szCs w:val="24"/>
        </w:rPr>
      </w:pPr>
    </w:p>
    <w:p w:rsidR="00A2240E" w:rsidRPr="00A2240E" w:rsidRDefault="00A2240E" w:rsidP="00A2240E">
      <w:pPr>
        <w:shd w:val="clear" w:color="auto" w:fill="FFFFFF"/>
        <w:rPr>
          <w:szCs w:val="24"/>
          <w:shd w:val="clear" w:color="auto" w:fill="FFFFFF"/>
        </w:rPr>
      </w:pPr>
      <w:r w:rsidRPr="00A2240E">
        <w:rPr>
          <w:szCs w:val="24"/>
        </w:rPr>
        <w:t>Dokumentų valdymo ir teisės skyriaus teisininkė</w:t>
      </w:r>
      <w:r w:rsidRPr="00A2240E">
        <w:rPr>
          <w:szCs w:val="24"/>
        </w:rPr>
        <w:tab/>
      </w:r>
      <w:r w:rsidRPr="00A2240E">
        <w:rPr>
          <w:szCs w:val="24"/>
        </w:rPr>
        <w:tab/>
      </w:r>
      <w:r w:rsidRPr="00A2240E">
        <w:rPr>
          <w:szCs w:val="24"/>
        </w:rPr>
        <w:tab/>
      </w:r>
      <w:r w:rsidRPr="00A2240E">
        <w:rPr>
          <w:szCs w:val="24"/>
        </w:rPr>
        <w:tab/>
      </w:r>
      <w:r w:rsidRPr="00A2240E">
        <w:rPr>
          <w:szCs w:val="24"/>
        </w:rPr>
        <w:tab/>
      </w:r>
      <w:r w:rsidRPr="00A2240E">
        <w:rPr>
          <w:szCs w:val="24"/>
          <w:shd w:val="clear" w:color="auto" w:fill="FFFFFF"/>
        </w:rPr>
        <w:t>Ieva Krajinaitė</w:t>
      </w:r>
    </w:p>
    <w:sectPr w:rsidR="00A2240E" w:rsidRPr="00A2240E" w:rsidSect="00491C01">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4" w:right="567"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039" w:rsidRDefault="00EB5039">
      <w:pPr>
        <w:ind w:firstLine="720"/>
        <w:jc w:val="both"/>
      </w:pPr>
      <w:r>
        <w:separator/>
      </w:r>
    </w:p>
  </w:endnote>
  <w:endnote w:type="continuationSeparator" w:id="0">
    <w:p w:rsidR="00EB5039" w:rsidRDefault="00EB5039">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3F7" w:rsidRDefault="00BF13F7">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AEA" w:rsidRDefault="0066430F">
    <w:pPr>
      <w:tabs>
        <w:tab w:val="center" w:pos="4153"/>
        <w:tab w:val="right" w:pos="8306"/>
      </w:tabs>
      <w:ind w:firstLine="720"/>
      <w:jc w:val="both"/>
      <w:rPr>
        <w:sz w:val="16"/>
      </w:rP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3F7" w:rsidRDefault="00BF13F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039" w:rsidRDefault="00EB5039">
      <w:pPr>
        <w:ind w:firstLine="720"/>
        <w:jc w:val="both"/>
      </w:pPr>
      <w:r>
        <w:separator/>
      </w:r>
    </w:p>
  </w:footnote>
  <w:footnote w:type="continuationSeparator" w:id="0">
    <w:p w:rsidR="00EB5039" w:rsidRDefault="00EB5039">
      <w:pPr>
        <w:ind w:firstLine="720"/>
        <w:jc w:val="both"/>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3F7" w:rsidRDefault="00BF13F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0A6" w:rsidRPr="002E20A6" w:rsidRDefault="004C234B" w:rsidP="002E20A6">
    <w:pPr>
      <w:pStyle w:val="Antrats"/>
      <w:jc w:val="right"/>
      <w:rPr>
        <w:b/>
      </w:rPr>
    </w:pPr>
    <w:r w:rsidRPr="002E20A6">
      <w:rPr>
        <w:b/>
      </w:rPr>
      <w:t>P</w:t>
    </w:r>
    <w:r w:rsidR="00BF13F7">
      <w:rPr>
        <w:b/>
      </w:rPr>
      <w:t>rojektas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3F7" w:rsidRDefault="00BF13F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56665"/>
    <w:multiLevelType w:val="hybridMultilevel"/>
    <w:tmpl w:val="7054AD58"/>
    <w:lvl w:ilvl="0" w:tplc="96863BB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nsid w:val="403F613A"/>
    <w:multiLevelType w:val="hybridMultilevel"/>
    <w:tmpl w:val="BF92B8A0"/>
    <w:lvl w:ilvl="0" w:tplc="25A0EAAE">
      <w:start w:val="4"/>
      <w:numFmt w:val="decimal"/>
      <w:lvlText w:val="%1."/>
      <w:lvlJc w:val="left"/>
      <w:pPr>
        <w:tabs>
          <w:tab w:val="num" w:pos="720"/>
        </w:tabs>
        <w:ind w:left="720" w:hanging="360"/>
      </w:pPr>
      <w:rPr>
        <w:b/>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nsid w:val="49FD321E"/>
    <w:multiLevelType w:val="hybridMultilevel"/>
    <w:tmpl w:val="75409360"/>
    <w:lvl w:ilvl="0" w:tplc="336AB5A2">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7F47537"/>
    <w:multiLevelType w:val="hybridMultilevel"/>
    <w:tmpl w:val="ECC2830C"/>
    <w:lvl w:ilvl="0" w:tplc="1266241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F2"/>
    <w:rsid w:val="0004702B"/>
    <w:rsid w:val="00057C7C"/>
    <w:rsid w:val="00082552"/>
    <w:rsid w:val="00096454"/>
    <w:rsid w:val="000D5C3B"/>
    <w:rsid w:val="00157DAD"/>
    <w:rsid w:val="00162131"/>
    <w:rsid w:val="001F5604"/>
    <w:rsid w:val="002045F2"/>
    <w:rsid w:val="0022178E"/>
    <w:rsid w:val="00272D25"/>
    <w:rsid w:val="002E20A6"/>
    <w:rsid w:val="002F3E59"/>
    <w:rsid w:val="00311FA6"/>
    <w:rsid w:val="00322B95"/>
    <w:rsid w:val="00335886"/>
    <w:rsid w:val="00360F3D"/>
    <w:rsid w:val="00365EC6"/>
    <w:rsid w:val="00446402"/>
    <w:rsid w:val="00491C01"/>
    <w:rsid w:val="004C234B"/>
    <w:rsid w:val="004D3C3F"/>
    <w:rsid w:val="004E3845"/>
    <w:rsid w:val="00515970"/>
    <w:rsid w:val="00523C89"/>
    <w:rsid w:val="005B5629"/>
    <w:rsid w:val="005D0A61"/>
    <w:rsid w:val="00615423"/>
    <w:rsid w:val="00617873"/>
    <w:rsid w:val="00627C2F"/>
    <w:rsid w:val="0066430F"/>
    <w:rsid w:val="00667C87"/>
    <w:rsid w:val="00685FE5"/>
    <w:rsid w:val="0069666B"/>
    <w:rsid w:val="006C3F19"/>
    <w:rsid w:val="00741788"/>
    <w:rsid w:val="007616A7"/>
    <w:rsid w:val="00813862"/>
    <w:rsid w:val="00865B03"/>
    <w:rsid w:val="00870C97"/>
    <w:rsid w:val="008C260D"/>
    <w:rsid w:val="009043EE"/>
    <w:rsid w:val="00913AEA"/>
    <w:rsid w:val="0092485A"/>
    <w:rsid w:val="009C6730"/>
    <w:rsid w:val="00A2240E"/>
    <w:rsid w:val="00A56751"/>
    <w:rsid w:val="00A854C0"/>
    <w:rsid w:val="00AB4CD4"/>
    <w:rsid w:val="00B13AB0"/>
    <w:rsid w:val="00B22E65"/>
    <w:rsid w:val="00B83A10"/>
    <w:rsid w:val="00BD4D8D"/>
    <w:rsid w:val="00BE694A"/>
    <w:rsid w:val="00BF13F7"/>
    <w:rsid w:val="00BF1B63"/>
    <w:rsid w:val="00C57331"/>
    <w:rsid w:val="00C7157E"/>
    <w:rsid w:val="00C73BFA"/>
    <w:rsid w:val="00C955A3"/>
    <w:rsid w:val="00CC0626"/>
    <w:rsid w:val="00D35259"/>
    <w:rsid w:val="00DE3B02"/>
    <w:rsid w:val="00E05D52"/>
    <w:rsid w:val="00E25B65"/>
    <w:rsid w:val="00E52E44"/>
    <w:rsid w:val="00E61396"/>
    <w:rsid w:val="00EB5039"/>
    <w:rsid w:val="00F06642"/>
    <w:rsid w:val="00F345C4"/>
    <w:rsid w:val="00FA7C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2E20A6"/>
    <w:pPr>
      <w:tabs>
        <w:tab w:val="center" w:pos="4819"/>
        <w:tab w:val="right" w:pos="9638"/>
      </w:tabs>
    </w:pPr>
  </w:style>
  <w:style w:type="character" w:customStyle="1" w:styleId="AntratsDiagrama">
    <w:name w:val="Antraštės Diagrama"/>
    <w:basedOn w:val="Numatytasispastraiposriftas"/>
    <w:link w:val="Antrats"/>
    <w:rsid w:val="002E20A6"/>
  </w:style>
  <w:style w:type="paragraph" w:styleId="Porat">
    <w:name w:val="footer"/>
    <w:basedOn w:val="prastasis"/>
    <w:link w:val="PoratDiagrama"/>
    <w:rsid w:val="002E20A6"/>
    <w:pPr>
      <w:tabs>
        <w:tab w:val="center" w:pos="4819"/>
        <w:tab w:val="right" w:pos="9638"/>
      </w:tabs>
    </w:pPr>
  </w:style>
  <w:style w:type="character" w:customStyle="1" w:styleId="PoratDiagrama">
    <w:name w:val="Poraštė Diagrama"/>
    <w:basedOn w:val="Numatytasispastraiposriftas"/>
    <w:link w:val="Porat"/>
    <w:rsid w:val="002E20A6"/>
  </w:style>
  <w:style w:type="paragraph" w:styleId="Sraopastraipa">
    <w:name w:val="List Paragraph"/>
    <w:basedOn w:val="prastasis"/>
    <w:rsid w:val="008C260D"/>
    <w:pPr>
      <w:ind w:left="720"/>
      <w:contextualSpacing/>
    </w:pPr>
  </w:style>
  <w:style w:type="paragraph" w:styleId="Pagrindiniotekstotrauka">
    <w:name w:val="Body Text Indent"/>
    <w:basedOn w:val="prastasis"/>
    <w:link w:val="PagrindiniotekstotraukaDiagrama"/>
    <w:unhideWhenUsed/>
    <w:rsid w:val="00BF1B63"/>
    <w:pPr>
      <w:ind w:firstLine="709"/>
      <w:jc w:val="both"/>
    </w:pPr>
  </w:style>
  <w:style w:type="character" w:customStyle="1" w:styleId="PagrindiniotekstotraukaDiagrama">
    <w:name w:val="Pagrindinio teksto įtrauka Diagrama"/>
    <w:basedOn w:val="Numatytasispastraiposriftas"/>
    <w:link w:val="Pagrindiniotekstotrauka"/>
    <w:rsid w:val="00BF1B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2E20A6"/>
    <w:pPr>
      <w:tabs>
        <w:tab w:val="center" w:pos="4819"/>
        <w:tab w:val="right" w:pos="9638"/>
      </w:tabs>
    </w:pPr>
  </w:style>
  <w:style w:type="character" w:customStyle="1" w:styleId="AntratsDiagrama">
    <w:name w:val="Antraštės Diagrama"/>
    <w:basedOn w:val="Numatytasispastraiposriftas"/>
    <w:link w:val="Antrats"/>
    <w:rsid w:val="002E20A6"/>
  </w:style>
  <w:style w:type="paragraph" w:styleId="Porat">
    <w:name w:val="footer"/>
    <w:basedOn w:val="prastasis"/>
    <w:link w:val="PoratDiagrama"/>
    <w:rsid w:val="002E20A6"/>
    <w:pPr>
      <w:tabs>
        <w:tab w:val="center" w:pos="4819"/>
        <w:tab w:val="right" w:pos="9638"/>
      </w:tabs>
    </w:pPr>
  </w:style>
  <w:style w:type="character" w:customStyle="1" w:styleId="PoratDiagrama">
    <w:name w:val="Poraštė Diagrama"/>
    <w:basedOn w:val="Numatytasispastraiposriftas"/>
    <w:link w:val="Porat"/>
    <w:rsid w:val="002E20A6"/>
  </w:style>
  <w:style w:type="paragraph" w:styleId="Sraopastraipa">
    <w:name w:val="List Paragraph"/>
    <w:basedOn w:val="prastasis"/>
    <w:rsid w:val="008C260D"/>
    <w:pPr>
      <w:ind w:left="720"/>
      <w:contextualSpacing/>
    </w:pPr>
  </w:style>
  <w:style w:type="paragraph" w:styleId="Pagrindiniotekstotrauka">
    <w:name w:val="Body Text Indent"/>
    <w:basedOn w:val="prastasis"/>
    <w:link w:val="PagrindiniotekstotraukaDiagrama"/>
    <w:unhideWhenUsed/>
    <w:rsid w:val="00BF1B63"/>
    <w:pPr>
      <w:ind w:firstLine="709"/>
      <w:jc w:val="both"/>
    </w:pPr>
  </w:style>
  <w:style w:type="character" w:customStyle="1" w:styleId="PagrindiniotekstotraukaDiagrama">
    <w:name w:val="Pagrindinio teksto įtrauka Diagrama"/>
    <w:basedOn w:val="Numatytasispastraiposriftas"/>
    <w:link w:val="Pagrindiniotekstotrauka"/>
    <w:rsid w:val="00BF1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40607">
      <w:bodyDiv w:val="1"/>
      <w:marLeft w:val="0"/>
      <w:marRight w:val="0"/>
      <w:marTop w:val="0"/>
      <w:marBottom w:val="0"/>
      <w:divBdr>
        <w:top w:val="none" w:sz="0" w:space="0" w:color="auto"/>
        <w:left w:val="none" w:sz="0" w:space="0" w:color="auto"/>
        <w:bottom w:val="none" w:sz="0" w:space="0" w:color="auto"/>
        <w:right w:val="none" w:sz="0" w:space="0" w:color="auto"/>
      </w:divBdr>
    </w:div>
    <w:div w:id="247734889">
      <w:bodyDiv w:val="1"/>
      <w:marLeft w:val="0"/>
      <w:marRight w:val="0"/>
      <w:marTop w:val="0"/>
      <w:marBottom w:val="0"/>
      <w:divBdr>
        <w:top w:val="none" w:sz="0" w:space="0" w:color="auto"/>
        <w:left w:val="none" w:sz="0" w:space="0" w:color="auto"/>
        <w:bottom w:val="none" w:sz="0" w:space="0" w:color="auto"/>
        <w:right w:val="none" w:sz="0" w:space="0" w:color="auto"/>
      </w:divBdr>
    </w:div>
    <w:div w:id="417488106">
      <w:bodyDiv w:val="1"/>
      <w:marLeft w:val="0"/>
      <w:marRight w:val="0"/>
      <w:marTop w:val="0"/>
      <w:marBottom w:val="0"/>
      <w:divBdr>
        <w:top w:val="none" w:sz="0" w:space="0" w:color="auto"/>
        <w:left w:val="none" w:sz="0" w:space="0" w:color="auto"/>
        <w:bottom w:val="none" w:sz="0" w:space="0" w:color="auto"/>
        <w:right w:val="none" w:sz="0" w:space="0" w:color="auto"/>
      </w:divBdr>
    </w:div>
    <w:div w:id="1337728036">
      <w:bodyDiv w:val="1"/>
      <w:marLeft w:val="0"/>
      <w:marRight w:val="0"/>
      <w:marTop w:val="0"/>
      <w:marBottom w:val="0"/>
      <w:divBdr>
        <w:top w:val="none" w:sz="0" w:space="0" w:color="auto"/>
        <w:left w:val="none" w:sz="0" w:space="0" w:color="auto"/>
        <w:bottom w:val="none" w:sz="0" w:space="0" w:color="auto"/>
        <w:right w:val="none" w:sz="0" w:space="0" w:color="auto"/>
      </w:divBdr>
      <w:divsChild>
        <w:div w:id="1167745950">
          <w:marLeft w:val="0"/>
          <w:marRight w:val="0"/>
          <w:marTop w:val="0"/>
          <w:marBottom w:val="0"/>
          <w:divBdr>
            <w:top w:val="none" w:sz="0" w:space="0" w:color="auto"/>
            <w:left w:val="none" w:sz="0" w:space="0" w:color="auto"/>
            <w:bottom w:val="none" w:sz="0" w:space="0" w:color="auto"/>
            <w:right w:val="none" w:sz="0" w:space="0" w:color="auto"/>
          </w:divBdr>
          <w:divsChild>
            <w:div w:id="1061755508">
              <w:marLeft w:val="0"/>
              <w:marRight w:val="0"/>
              <w:marTop w:val="0"/>
              <w:marBottom w:val="0"/>
              <w:divBdr>
                <w:top w:val="none" w:sz="0" w:space="0" w:color="auto"/>
                <w:left w:val="none" w:sz="0" w:space="0" w:color="auto"/>
                <w:bottom w:val="none" w:sz="0" w:space="0" w:color="auto"/>
                <w:right w:val="none" w:sz="0" w:space="0" w:color="auto"/>
              </w:divBdr>
            </w:div>
            <w:div w:id="1814250138">
              <w:marLeft w:val="0"/>
              <w:marRight w:val="0"/>
              <w:marTop w:val="0"/>
              <w:marBottom w:val="0"/>
              <w:divBdr>
                <w:top w:val="none" w:sz="0" w:space="0" w:color="auto"/>
                <w:left w:val="none" w:sz="0" w:space="0" w:color="auto"/>
                <w:bottom w:val="none" w:sz="0" w:space="0" w:color="auto"/>
                <w:right w:val="none" w:sz="0" w:space="0" w:color="auto"/>
              </w:divBdr>
            </w:div>
            <w:div w:id="815806176">
              <w:marLeft w:val="0"/>
              <w:marRight w:val="0"/>
              <w:marTop w:val="0"/>
              <w:marBottom w:val="0"/>
              <w:divBdr>
                <w:top w:val="none" w:sz="0" w:space="0" w:color="auto"/>
                <w:left w:val="none" w:sz="0" w:space="0" w:color="auto"/>
                <w:bottom w:val="none" w:sz="0" w:space="0" w:color="auto"/>
                <w:right w:val="none" w:sz="0" w:space="0" w:color="auto"/>
              </w:divBdr>
            </w:div>
            <w:div w:id="1253778678">
              <w:marLeft w:val="0"/>
              <w:marRight w:val="0"/>
              <w:marTop w:val="0"/>
              <w:marBottom w:val="0"/>
              <w:divBdr>
                <w:top w:val="none" w:sz="0" w:space="0" w:color="auto"/>
                <w:left w:val="none" w:sz="0" w:space="0" w:color="auto"/>
                <w:bottom w:val="none" w:sz="0" w:space="0" w:color="auto"/>
                <w:right w:val="none" w:sz="0" w:space="0" w:color="auto"/>
              </w:divBdr>
            </w:div>
            <w:div w:id="19549777">
              <w:marLeft w:val="0"/>
              <w:marRight w:val="0"/>
              <w:marTop w:val="0"/>
              <w:marBottom w:val="0"/>
              <w:divBdr>
                <w:top w:val="none" w:sz="0" w:space="0" w:color="auto"/>
                <w:left w:val="none" w:sz="0" w:space="0" w:color="auto"/>
                <w:bottom w:val="none" w:sz="0" w:space="0" w:color="auto"/>
                <w:right w:val="none" w:sz="0" w:space="0" w:color="auto"/>
              </w:divBdr>
            </w:div>
            <w:div w:id="156968191">
              <w:marLeft w:val="0"/>
              <w:marRight w:val="0"/>
              <w:marTop w:val="0"/>
              <w:marBottom w:val="0"/>
              <w:divBdr>
                <w:top w:val="none" w:sz="0" w:space="0" w:color="auto"/>
                <w:left w:val="none" w:sz="0" w:space="0" w:color="auto"/>
                <w:bottom w:val="none" w:sz="0" w:space="0" w:color="auto"/>
                <w:right w:val="none" w:sz="0" w:space="0" w:color="auto"/>
              </w:divBdr>
            </w:div>
            <w:div w:id="1571962687">
              <w:marLeft w:val="0"/>
              <w:marRight w:val="0"/>
              <w:marTop w:val="0"/>
              <w:marBottom w:val="0"/>
              <w:divBdr>
                <w:top w:val="none" w:sz="0" w:space="0" w:color="auto"/>
                <w:left w:val="none" w:sz="0" w:space="0" w:color="auto"/>
                <w:bottom w:val="none" w:sz="0" w:space="0" w:color="auto"/>
                <w:right w:val="none" w:sz="0" w:space="0" w:color="auto"/>
              </w:divBdr>
            </w:div>
            <w:div w:id="1720125430">
              <w:marLeft w:val="0"/>
              <w:marRight w:val="0"/>
              <w:marTop w:val="0"/>
              <w:marBottom w:val="0"/>
              <w:divBdr>
                <w:top w:val="none" w:sz="0" w:space="0" w:color="auto"/>
                <w:left w:val="none" w:sz="0" w:space="0" w:color="auto"/>
                <w:bottom w:val="none" w:sz="0" w:space="0" w:color="auto"/>
                <w:right w:val="none" w:sz="0" w:space="0" w:color="auto"/>
              </w:divBdr>
            </w:div>
            <w:div w:id="2006593344">
              <w:marLeft w:val="0"/>
              <w:marRight w:val="0"/>
              <w:marTop w:val="0"/>
              <w:marBottom w:val="0"/>
              <w:divBdr>
                <w:top w:val="none" w:sz="0" w:space="0" w:color="auto"/>
                <w:left w:val="none" w:sz="0" w:space="0" w:color="auto"/>
                <w:bottom w:val="none" w:sz="0" w:space="0" w:color="auto"/>
                <w:right w:val="none" w:sz="0" w:space="0" w:color="auto"/>
              </w:divBdr>
            </w:div>
          </w:divsChild>
        </w:div>
        <w:div w:id="1134367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1856</Words>
  <Characters>1059</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2019-09-25T12:16:00Z</cp:lastPrinted>
  <dcterms:created xsi:type="dcterms:W3CDTF">2019-09-25T12:16:00Z</dcterms:created>
  <dcterms:modified xsi:type="dcterms:W3CDTF">2019-09-25T12:16:00Z</dcterms:modified>
</cp:coreProperties>
</file>