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078" w:rsidRDefault="005C2078">
      <w:pPr>
        <w:tabs>
          <w:tab w:val="center" w:pos="4153"/>
          <w:tab w:val="right" w:pos="8306"/>
        </w:tabs>
        <w:jc w:val="both"/>
        <w:rPr>
          <w:szCs w:val="24"/>
        </w:rPr>
      </w:pPr>
    </w:p>
    <w:p w:rsidR="005C2078" w:rsidRDefault="00F36D70">
      <w:pPr>
        <w:ind w:left="5760" w:firstLine="372"/>
        <w:rPr>
          <w:szCs w:val="24"/>
        </w:rPr>
      </w:pPr>
      <w:r>
        <w:rPr>
          <w:szCs w:val="24"/>
        </w:rPr>
        <w:t xml:space="preserve">   projektas</w:t>
      </w:r>
    </w:p>
    <w:p w:rsidR="005C2078" w:rsidRDefault="0008431A">
      <w:pPr>
        <w:rPr>
          <w:szCs w:val="24"/>
        </w:rPr>
      </w:pPr>
      <w:r>
        <w:rPr>
          <w:b/>
          <w:caps/>
          <w:sz w:val="20"/>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7.8pt;margin-top:.85pt;width:47.65pt;height:56.05pt;z-index:251657728;mso-wrap-edited:f" wrapcoords="-318 0 -318 21330 21600 21330 21600 0 -318 0">
            <v:imagedata r:id="rId7" o:title=""/>
            <w10:wrap type="tight"/>
          </v:shape>
          <o:OLEObject Type="Embed" ProgID="PBrush" ShapeID="_x0000_s1026" DrawAspect="Content" ObjectID="_1620820978" r:id="rId8"/>
        </w:pict>
      </w:r>
    </w:p>
    <w:p w:rsidR="005C2078" w:rsidRDefault="005C2078">
      <w:pPr>
        <w:rPr>
          <w:szCs w:val="24"/>
        </w:rPr>
      </w:pPr>
    </w:p>
    <w:p w:rsidR="005C2078" w:rsidRDefault="005C2078">
      <w:pPr>
        <w:rPr>
          <w:szCs w:val="24"/>
        </w:rPr>
      </w:pPr>
    </w:p>
    <w:p w:rsidR="005C2078" w:rsidRDefault="005C2078">
      <w:pPr>
        <w:ind w:firstLine="1502"/>
        <w:rPr>
          <w:szCs w:val="24"/>
        </w:rPr>
      </w:pPr>
    </w:p>
    <w:p w:rsidR="005C2078" w:rsidRDefault="005C2078">
      <w:pPr>
        <w:shd w:val="solid" w:color="FFFFFF" w:fill="FFFFFF"/>
        <w:tabs>
          <w:tab w:val="left" w:pos="-851"/>
        </w:tabs>
        <w:jc w:val="center"/>
        <w:rPr>
          <w:caps/>
          <w:sz w:val="16"/>
          <w:szCs w:val="24"/>
        </w:rPr>
      </w:pPr>
    </w:p>
    <w:p w:rsidR="005C2078" w:rsidRDefault="00303E8F">
      <w:pPr>
        <w:shd w:val="solid" w:color="FFFFFF" w:fill="FFFFFF"/>
        <w:jc w:val="center"/>
        <w:rPr>
          <w:b/>
          <w:szCs w:val="24"/>
        </w:rPr>
      </w:pPr>
      <w:r>
        <w:rPr>
          <w:b/>
          <w:szCs w:val="24"/>
        </w:rPr>
        <w:t>RIETAVO SAVIVALDYBĖS TARYBA</w:t>
      </w:r>
    </w:p>
    <w:p w:rsidR="005C2078" w:rsidRDefault="005C2078">
      <w:pPr>
        <w:shd w:val="solid" w:color="FFFFFF" w:fill="FFFFFF"/>
        <w:jc w:val="center"/>
        <w:rPr>
          <w:b/>
          <w:szCs w:val="24"/>
        </w:rPr>
      </w:pPr>
    </w:p>
    <w:p w:rsidR="005C2078" w:rsidRDefault="005C2078">
      <w:pPr>
        <w:shd w:val="solid" w:color="FFFFFF" w:fill="FFFFFF"/>
        <w:jc w:val="center"/>
        <w:rPr>
          <w:b/>
          <w:bCs/>
          <w:szCs w:val="24"/>
        </w:rPr>
      </w:pPr>
    </w:p>
    <w:p w:rsidR="005C2078" w:rsidRDefault="00303E8F">
      <w:pPr>
        <w:shd w:val="solid" w:color="FFFFFF" w:fill="FFFFFF"/>
        <w:jc w:val="center"/>
        <w:rPr>
          <w:b/>
          <w:bCs/>
          <w:szCs w:val="24"/>
        </w:rPr>
      </w:pPr>
      <w:r>
        <w:rPr>
          <w:b/>
          <w:bCs/>
          <w:szCs w:val="24"/>
        </w:rPr>
        <w:t>SPRENDIMAS</w:t>
      </w:r>
      <w:r>
        <w:rPr>
          <w:b/>
          <w:bCs/>
          <w:szCs w:val="24"/>
        </w:rPr>
        <w:tab/>
      </w:r>
    </w:p>
    <w:p w:rsidR="005C2078" w:rsidRDefault="00303E8F">
      <w:pPr>
        <w:shd w:val="solid" w:color="FFFFFF" w:fill="FFFFFF"/>
        <w:jc w:val="center"/>
        <w:rPr>
          <w:b/>
          <w:bCs/>
          <w:szCs w:val="24"/>
        </w:rPr>
      </w:pPr>
      <w:r>
        <w:rPr>
          <w:b/>
          <w:bCs/>
          <w:szCs w:val="24"/>
        </w:rPr>
        <w:t xml:space="preserve">DĖL RIETAVO SAVIVALDYBĖS TARYBOS 2016 M. SPALIO 27 D. SPRENDIMO NR. T1-153 „DĖL RIETAVO SAVIVALDYBĖS NEVEIKSNIŲ ASMENŲ BŪKLĖS PERŽIŪRĖJIMO KOMISIJOS SUDARYMO IR JOS VEIKLOS NUOSTATŲ PATVIRTINIMO“ 1 </w:t>
      </w:r>
      <w:r w:rsidR="00DE1DE4">
        <w:rPr>
          <w:b/>
          <w:bCs/>
          <w:szCs w:val="24"/>
        </w:rPr>
        <w:t>IR 2 PUNKTŲ</w:t>
      </w:r>
      <w:r>
        <w:rPr>
          <w:b/>
          <w:bCs/>
          <w:szCs w:val="24"/>
        </w:rPr>
        <w:t xml:space="preserve"> PAKEITIMO</w:t>
      </w:r>
    </w:p>
    <w:p w:rsidR="005C2078" w:rsidRDefault="005C2078">
      <w:pPr>
        <w:shd w:val="solid" w:color="FFFFFF" w:fill="FFFFFF"/>
        <w:jc w:val="center"/>
        <w:rPr>
          <w:szCs w:val="24"/>
        </w:rPr>
      </w:pPr>
    </w:p>
    <w:p w:rsidR="005C2078" w:rsidRDefault="00303E8F">
      <w:pPr>
        <w:shd w:val="solid" w:color="FFFFFF" w:fill="FFFFFF"/>
        <w:jc w:val="center"/>
        <w:rPr>
          <w:szCs w:val="24"/>
        </w:rPr>
      </w:pPr>
      <w:r>
        <w:rPr>
          <w:szCs w:val="24"/>
        </w:rPr>
        <w:t>201</w:t>
      </w:r>
      <w:r w:rsidR="00C10AA3">
        <w:rPr>
          <w:szCs w:val="24"/>
        </w:rPr>
        <w:t>9</w:t>
      </w:r>
      <w:r>
        <w:rPr>
          <w:szCs w:val="24"/>
        </w:rPr>
        <w:t xml:space="preserve"> m. </w:t>
      </w:r>
      <w:r w:rsidR="00C10AA3">
        <w:rPr>
          <w:szCs w:val="24"/>
        </w:rPr>
        <w:t xml:space="preserve">birželio     </w:t>
      </w:r>
      <w:r>
        <w:rPr>
          <w:szCs w:val="24"/>
        </w:rPr>
        <w:t xml:space="preserve"> d.  Nr. </w:t>
      </w:r>
      <w:r w:rsidR="00C10AA3">
        <w:rPr>
          <w:szCs w:val="24"/>
        </w:rPr>
        <w:t>T1-</w:t>
      </w:r>
    </w:p>
    <w:p w:rsidR="005C2078" w:rsidRDefault="00303E8F">
      <w:pPr>
        <w:jc w:val="center"/>
        <w:rPr>
          <w:szCs w:val="24"/>
        </w:rPr>
      </w:pPr>
      <w:r>
        <w:rPr>
          <w:szCs w:val="24"/>
        </w:rPr>
        <w:t>Rietavas</w:t>
      </w:r>
    </w:p>
    <w:p w:rsidR="005C2078" w:rsidRDefault="005C2078">
      <w:pPr>
        <w:ind w:left="709" w:firstLine="782"/>
        <w:rPr>
          <w:szCs w:val="24"/>
        </w:rPr>
      </w:pPr>
    </w:p>
    <w:p w:rsidR="005C2078" w:rsidRDefault="005C2078">
      <w:pPr>
        <w:ind w:firstLine="720"/>
        <w:rPr>
          <w:szCs w:val="24"/>
        </w:rPr>
      </w:pPr>
    </w:p>
    <w:p w:rsidR="005C2078" w:rsidRDefault="00303E8F">
      <w:pPr>
        <w:ind w:firstLine="720"/>
        <w:jc w:val="both"/>
        <w:rPr>
          <w:szCs w:val="24"/>
        </w:rPr>
      </w:pPr>
      <w:r>
        <w:rPr>
          <w:szCs w:val="24"/>
        </w:rPr>
        <w:t>Vadovaudamasi Lietuvos Respublikos vietos savivaldos įstatymo 16 straipsnio 2 dalies 6 punktu ir 18 straipsnio 1 dalimi, Rietavo savivaldybės taryba n u s p r e n d ž i a:</w:t>
      </w:r>
    </w:p>
    <w:p w:rsidR="005C2078" w:rsidRDefault="001A2244">
      <w:pPr>
        <w:ind w:firstLine="720"/>
        <w:jc w:val="both"/>
        <w:rPr>
          <w:bCs/>
          <w:szCs w:val="24"/>
        </w:rPr>
      </w:pPr>
      <w:r>
        <w:rPr>
          <w:szCs w:val="24"/>
        </w:rPr>
        <w:t xml:space="preserve">1. </w:t>
      </w:r>
      <w:r w:rsidR="00303E8F">
        <w:rPr>
          <w:szCs w:val="24"/>
        </w:rPr>
        <w:t>Pakeisti R</w:t>
      </w:r>
      <w:r w:rsidR="00303E8F">
        <w:rPr>
          <w:bCs/>
          <w:szCs w:val="24"/>
        </w:rPr>
        <w:t xml:space="preserve">ietavo savivaldybės tarybos 2016 m. spalio 27 d. sprendimo Nr. T1-153 „Dėl Rietavo savivaldybės neveiksnių asmenų būklės peržiūrėjimo komisijos sudarymo ir jos veiklos nuostatų patvirtinimo“ 1 </w:t>
      </w:r>
      <w:r w:rsidR="00DE1DE4">
        <w:rPr>
          <w:bCs/>
          <w:szCs w:val="24"/>
        </w:rPr>
        <w:t>ir 2 punktus</w:t>
      </w:r>
      <w:r w:rsidR="00303E8F">
        <w:rPr>
          <w:bCs/>
          <w:szCs w:val="24"/>
        </w:rPr>
        <w:t xml:space="preserve"> ir j</w:t>
      </w:r>
      <w:r w:rsidR="00DE1DE4">
        <w:rPr>
          <w:bCs/>
          <w:szCs w:val="24"/>
        </w:rPr>
        <w:t>uos</w:t>
      </w:r>
      <w:r w:rsidR="00303E8F">
        <w:rPr>
          <w:bCs/>
          <w:szCs w:val="24"/>
        </w:rPr>
        <w:t xml:space="preserve"> išdėstyti taip:</w:t>
      </w:r>
    </w:p>
    <w:p w:rsidR="005C2078" w:rsidRDefault="00DE1DE4">
      <w:pPr>
        <w:ind w:firstLine="720"/>
        <w:jc w:val="both"/>
        <w:rPr>
          <w:szCs w:val="24"/>
        </w:rPr>
      </w:pPr>
      <w:r>
        <w:rPr>
          <w:bCs/>
          <w:szCs w:val="24"/>
        </w:rPr>
        <w:t>„</w:t>
      </w:r>
      <w:r w:rsidR="00303E8F">
        <w:rPr>
          <w:bCs/>
          <w:szCs w:val="24"/>
        </w:rPr>
        <w:t>1. Sudaryti Rietavo savivaldybės neveiksnių asmenų būklės peržiūrėjimo komisiją</w:t>
      </w:r>
      <w:r>
        <w:rPr>
          <w:bCs/>
          <w:szCs w:val="24"/>
        </w:rPr>
        <w:t xml:space="preserve"> (toliau – Komisija)</w:t>
      </w:r>
      <w:r w:rsidR="00303E8F">
        <w:rPr>
          <w:szCs w:val="24"/>
        </w:rPr>
        <w:t>:</w:t>
      </w:r>
    </w:p>
    <w:p w:rsidR="00F36D70" w:rsidRDefault="00F36D70" w:rsidP="00F36D70">
      <w:pPr>
        <w:ind w:firstLine="720"/>
        <w:jc w:val="both"/>
        <w:rPr>
          <w:szCs w:val="24"/>
        </w:rPr>
      </w:pPr>
      <w:r>
        <w:rPr>
          <w:szCs w:val="24"/>
        </w:rPr>
        <w:t xml:space="preserve">Angelė </w:t>
      </w:r>
      <w:proofErr w:type="spellStart"/>
      <w:r>
        <w:rPr>
          <w:szCs w:val="24"/>
        </w:rPr>
        <w:t>Arienė</w:t>
      </w:r>
      <w:proofErr w:type="spellEnd"/>
      <w:r>
        <w:rPr>
          <w:szCs w:val="24"/>
        </w:rPr>
        <w:t xml:space="preserve"> – sutrikusio intelekto žmonių globos bendrijos „Rietavo viltis“ pirmininkė;</w:t>
      </w:r>
    </w:p>
    <w:p w:rsidR="00F36D70" w:rsidRDefault="00F36D70" w:rsidP="00F36D70">
      <w:pPr>
        <w:ind w:firstLine="720"/>
        <w:jc w:val="both"/>
        <w:rPr>
          <w:szCs w:val="24"/>
        </w:rPr>
      </w:pPr>
      <w:r>
        <w:rPr>
          <w:szCs w:val="24"/>
        </w:rPr>
        <w:t xml:space="preserve">Elena </w:t>
      </w:r>
      <w:proofErr w:type="spellStart"/>
      <w:r>
        <w:rPr>
          <w:szCs w:val="24"/>
        </w:rPr>
        <w:t>Cinelienė</w:t>
      </w:r>
      <w:proofErr w:type="spellEnd"/>
      <w:r>
        <w:rPr>
          <w:szCs w:val="24"/>
        </w:rPr>
        <w:t xml:space="preserve"> – </w:t>
      </w:r>
      <w:proofErr w:type="spellStart"/>
      <w:r>
        <w:rPr>
          <w:szCs w:val="24"/>
        </w:rPr>
        <w:t>VšĮ</w:t>
      </w:r>
      <w:proofErr w:type="spellEnd"/>
      <w:r>
        <w:rPr>
          <w:szCs w:val="24"/>
        </w:rPr>
        <w:t xml:space="preserve"> Rietavo pirminės sveikatos priežiūros centro gydytoja psichiatrė;</w:t>
      </w:r>
    </w:p>
    <w:p w:rsidR="00F36D70" w:rsidRDefault="00F36D70" w:rsidP="00F36D70">
      <w:pPr>
        <w:ind w:firstLine="720"/>
        <w:jc w:val="both"/>
        <w:rPr>
          <w:szCs w:val="24"/>
        </w:rPr>
      </w:pPr>
      <w:r>
        <w:rPr>
          <w:szCs w:val="24"/>
        </w:rPr>
        <w:t>Ieva Krajinaitė – Rietavo savivaldybės administracijos Dokumentų valdymo ir teisės skyriaus teisininkė;</w:t>
      </w:r>
    </w:p>
    <w:p w:rsidR="00F36D70" w:rsidRDefault="00F36D70" w:rsidP="001D0E8F">
      <w:pPr>
        <w:ind w:firstLine="720"/>
        <w:jc w:val="both"/>
        <w:rPr>
          <w:szCs w:val="24"/>
        </w:rPr>
      </w:pPr>
      <w:r>
        <w:rPr>
          <w:szCs w:val="24"/>
        </w:rPr>
        <w:t xml:space="preserve">Jūratė </w:t>
      </w:r>
      <w:proofErr w:type="spellStart"/>
      <w:r>
        <w:rPr>
          <w:szCs w:val="24"/>
        </w:rPr>
        <w:t>Lučinskaitė</w:t>
      </w:r>
      <w:proofErr w:type="spellEnd"/>
      <w:r>
        <w:rPr>
          <w:szCs w:val="24"/>
        </w:rPr>
        <w:t xml:space="preserve"> – Rietavo socialinių paslaugų centro socialinė darbuotoja</w:t>
      </w:r>
      <w:r>
        <w:rPr>
          <w:szCs w:val="24"/>
        </w:rPr>
        <w:t>;</w:t>
      </w:r>
    </w:p>
    <w:p w:rsidR="005C2078" w:rsidRDefault="001D0E8F">
      <w:pPr>
        <w:ind w:firstLine="720"/>
        <w:jc w:val="both"/>
        <w:rPr>
          <w:szCs w:val="24"/>
        </w:rPr>
      </w:pPr>
      <w:r>
        <w:rPr>
          <w:szCs w:val="24"/>
        </w:rPr>
        <w:t xml:space="preserve">Sandra </w:t>
      </w:r>
      <w:proofErr w:type="spellStart"/>
      <w:r>
        <w:rPr>
          <w:szCs w:val="24"/>
        </w:rPr>
        <w:t>Rėkašienė</w:t>
      </w:r>
      <w:proofErr w:type="spellEnd"/>
      <w:r>
        <w:rPr>
          <w:szCs w:val="24"/>
        </w:rPr>
        <w:t xml:space="preserve"> – Savivaldybės administracijos Socialinių reikalų ir civilinės metrikacijos skyriaus vyriausioji specialistė.</w:t>
      </w:r>
    </w:p>
    <w:p w:rsidR="00DE1DE4" w:rsidRDefault="00DE1DE4">
      <w:pPr>
        <w:ind w:firstLine="720"/>
        <w:jc w:val="both"/>
        <w:rPr>
          <w:szCs w:val="24"/>
        </w:rPr>
      </w:pPr>
      <w:r>
        <w:rPr>
          <w:szCs w:val="24"/>
        </w:rPr>
        <w:t xml:space="preserve">2. Skirti Komisijos pirmininke Sandrą </w:t>
      </w:r>
      <w:proofErr w:type="spellStart"/>
      <w:r>
        <w:rPr>
          <w:szCs w:val="24"/>
        </w:rPr>
        <w:t>Rėkašienę</w:t>
      </w:r>
      <w:proofErr w:type="spellEnd"/>
      <w:r>
        <w:rPr>
          <w:szCs w:val="24"/>
        </w:rPr>
        <w:t>, Savivaldybės administracijos Socialinių reikalų ir civilinės metrikacijos skyriaus vyriausiąją specialistę.“</w:t>
      </w:r>
    </w:p>
    <w:p w:rsidR="001A2244" w:rsidRDefault="001A2244">
      <w:pPr>
        <w:ind w:firstLine="720"/>
        <w:jc w:val="both"/>
        <w:rPr>
          <w:szCs w:val="24"/>
        </w:rPr>
      </w:pPr>
      <w:r>
        <w:rPr>
          <w:szCs w:val="24"/>
        </w:rPr>
        <w:t>2. Pripažinti netekusiu galios Rietavo savivaldybės tarybos 2018 m. gruodžio 13 d. sprendimą Nr. T1-198 „Dėl Rietavo savivaldybės tarybos 2016 m. spalio 27 d. sprendimo Nr. T1-153 „Dėl Rietavo savivaldybės neveiksnių asmenų būklės peržiūrėjimo komisijos sudarymo ir jos veiklos nuostatų patvirtinimo“ 1 punkto pakeitimo“.</w:t>
      </w:r>
    </w:p>
    <w:p w:rsidR="005C2078" w:rsidRDefault="00303E8F">
      <w:pPr>
        <w:ind w:firstLine="720"/>
        <w:jc w:val="both"/>
        <w:rPr>
          <w:szCs w:val="24"/>
        </w:rPr>
      </w:pPr>
      <w:r>
        <w:rPr>
          <w:szCs w:val="24"/>
        </w:rPr>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5C2078" w:rsidRDefault="005C2078">
      <w:pPr>
        <w:ind w:firstLine="720"/>
        <w:jc w:val="both"/>
        <w:rPr>
          <w:szCs w:val="24"/>
        </w:rPr>
      </w:pPr>
    </w:p>
    <w:p w:rsidR="005C2078" w:rsidRDefault="005C2078">
      <w:pPr>
        <w:ind w:firstLine="844"/>
        <w:jc w:val="both"/>
        <w:rPr>
          <w:szCs w:val="24"/>
        </w:rPr>
      </w:pPr>
    </w:p>
    <w:p w:rsidR="005C2078" w:rsidRDefault="00303E8F">
      <w:pPr>
        <w:jc w:val="both"/>
        <w:rPr>
          <w:szCs w:val="24"/>
        </w:rPr>
      </w:pPr>
      <w:r>
        <w:rPr>
          <w:szCs w:val="24"/>
        </w:rPr>
        <w:t>Savivaldybės meras</w:t>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5C2078" w:rsidRDefault="005C2078">
      <w:pPr>
        <w:ind w:firstLine="2160"/>
        <w:rPr>
          <w:szCs w:val="24"/>
        </w:rPr>
      </w:pPr>
    </w:p>
    <w:p w:rsidR="005C2078" w:rsidRDefault="005C2078">
      <w:pPr>
        <w:rPr>
          <w:szCs w:val="24"/>
        </w:rPr>
      </w:pPr>
    </w:p>
    <w:p w:rsidR="005C2078" w:rsidRDefault="005C2078">
      <w:pPr>
        <w:rPr>
          <w:szCs w:val="24"/>
        </w:rPr>
      </w:pPr>
    </w:p>
    <w:p w:rsidR="005C2078" w:rsidRDefault="005C2078">
      <w:pPr>
        <w:rPr>
          <w:szCs w:val="24"/>
        </w:rPr>
      </w:pPr>
    </w:p>
    <w:p w:rsidR="005C2078" w:rsidRDefault="005C2078">
      <w:pPr>
        <w:rPr>
          <w:szCs w:val="24"/>
        </w:rPr>
      </w:pPr>
    </w:p>
    <w:p w:rsidR="00C10AA3" w:rsidRDefault="00FA3544" w:rsidP="00FA3544">
      <w:pPr>
        <w:pStyle w:val="Pagrindiniotekstotrauka"/>
        <w:tabs>
          <w:tab w:val="left" w:pos="1247"/>
        </w:tabs>
        <w:ind w:firstLine="0"/>
        <w:jc w:val="center"/>
        <w:rPr>
          <w:b/>
        </w:rPr>
      </w:pPr>
      <w:r w:rsidRPr="001670D4">
        <w:rPr>
          <w:b/>
        </w:rPr>
        <w:lastRenderedPageBreak/>
        <w:t>RIETAVO SAVIVALDYBĖS ADMINISTR</w:t>
      </w:r>
      <w:r w:rsidR="00C10AA3">
        <w:rPr>
          <w:b/>
        </w:rPr>
        <w:t>A</w:t>
      </w:r>
      <w:r w:rsidRPr="001670D4">
        <w:rPr>
          <w:b/>
        </w:rPr>
        <w:t>CIJOS</w:t>
      </w:r>
    </w:p>
    <w:p w:rsidR="00FA3544" w:rsidRPr="00A13A92" w:rsidRDefault="00FA3544" w:rsidP="00FA3544">
      <w:pPr>
        <w:pStyle w:val="Pagrindiniotekstotrauka"/>
        <w:tabs>
          <w:tab w:val="left" w:pos="1247"/>
        </w:tabs>
        <w:ind w:firstLine="0"/>
        <w:jc w:val="center"/>
        <w:rPr>
          <w:b/>
        </w:rPr>
      </w:pPr>
      <w:r w:rsidRPr="001670D4">
        <w:rPr>
          <w:b/>
        </w:rPr>
        <w:t xml:space="preserve"> S</w:t>
      </w:r>
      <w:r w:rsidR="00C10AA3">
        <w:rPr>
          <w:b/>
        </w:rPr>
        <w:t>OCIALINIŲ REIKALŲ IR CIVILINĖS METRIKACIJOS</w:t>
      </w:r>
      <w:r w:rsidRPr="001670D4">
        <w:rPr>
          <w:b/>
        </w:rPr>
        <w:t xml:space="preserve"> SKYRIUS</w:t>
      </w:r>
    </w:p>
    <w:p w:rsidR="00FA3544" w:rsidRDefault="00FA3544" w:rsidP="00FA3544">
      <w:pPr>
        <w:pStyle w:val="Pagrindinistekstas"/>
        <w:ind w:right="-42"/>
        <w:jc w:val="both"/>
        <w:rPr>
          <w:bCs/>
          <w:sz w:val="22"/>
          <w:szCs w:val="22"/>
        </w:rPr>
      </w:pPr>
    </w:p>
    <w:p w:rsidR="00FA3544" w:rsidRDefault="00FA3544" w:rsidP="00FA3544">
      <w:pPr>
        <w:shd w:val="solid" w:color="FFFFFF" w:fill="FFFFFF"/>
        <w:jc w:val="center"/>
        <w:rPr>
          <w:b/>
          <w:bCs/>
          <w:szCs w:val="24"/>
        </w:rPr>
      </w:pPr>
      <w:r>
        <w:rPr>
          <w:b/>
          <w:bCs/>
          <w:szCs w:val="24"/>
        </w:rPr>
        <w:t>AIŠKINAMASIS RAŠTAS PRIE SPRENDIMO</w:t>
      </w:r>
    </w:p>
    <w:p w:rsidR="00FA3544" w:rsidRDefault="00FA3544" w:rsidP="00FA3544">
      <w:pPr>
        <w:shd w:val="solid" w:color="FFFFFF" w:fill="FFFFFF"/>
        <w:jc w:val="center"/>
        <w:rPr>
          <w:b/>
          <w:bCs/>
          <w:szCs w:val="24"/>
        </w:rPr>
      </w:pPr>
      <w:r>
        <w:rPr>
          <w:b/>
          <w:bCs/>
          <w:szCs w:val="24"/>
        </w:rPr>
        <w:t>DĖL RIETAVO SAVIVALDYBĖS TARYBOS 2016 M. SPALIO 27 D. SPRENDIMO NR. T1-153 „DĖL RIETAVO SAVIVALDYBĖS NEVEIKSNIŲ ASMENŲ BŪKLĖS PERŽIŪRĖJIMO KOMISIJOS SUDARYMO IR JOS VEIKLOS NUOSTATŲ PATVIRTINIMO“ 1 IR 2 PUNKTŲ PAKEITIMO</w:t>
      </w:r>
    </w:p>
    <w:p w:rsidR="00FA3544" w:rsidRDefault="00FA3544" w:rsidP="00FA3544">
      <w:pPr>
        <w:shd w:val="solid" w:color="FFFFFF" w:fill="FFFFFF"/>
        <w:outlineLvl w:val="0"/>
        <w:rPr>
          <w:b/>
          <w:bCs/>
          <w:caps/>
        </w:rPr>
      </w:pPr>
    </w:p>
    <w:p w:rsidR="00FA3544" w:rsidRDefault="00FA3544" w:rsidP="00FA3544">
      <w:pPr>
        <w:jc w:val="center"/>
      </w:pPr>
      <w:r>
        <w:t>2019-05-29</w:t>
      </w:r>
    </w:p>
    <w:p w:rsidR="00FA3544" w:rsidRDefault="00FA3544" w:rsidP="00FA3544">
      <w:pPr>
        <w:tabs>
          <w:tab w:val="left" w:pos="-180"/>
        </w:tabs>
        <w:jc w:val="center"/>
      </w:pPr>
      <w:r>
        <w:t>Rietavas</w:t>
      </w:r>
    </w:p>
    <w:p w:rsidR="00FA3544" w:rsidRDefault="00FA3544" w:rsidP="00FA3544">
      <w:pPr>
        <w:pStyle w:val="Pagrindiniotekstotrauka"/>
        <w:tabs>
          <w:tab w:val="left" w:pos="1247"/>
        </w:tabs>
        <w:ind w:firstLine="0"/>
      </w:pPr>
      <w:r>
        <w:rPr>
          <w:b/>
        </w:rPr>
        <w:t>1. Sprendimo projekto esmė.</w:t>
      </w:r>
      <w:r>
        <w:t xml:space="preserve"> </w:t>
      </w:r>
    </w:p>
    <w:p w:rsidR="00FA3544" w:rsidRDefault="001A6631" w:rsidP="00FA3544">
      <w:pPr>
        <w:pStyle w:val="Pagrindiniotekstotrauka"/>
        <w:tabs>
          <w:tab w:val="left" w:pos="1247"/>
        </w:tabs>
        <w:ind w:firstLine="0"/>
      </w:pPr>
      <w:r>
        <w:t>Nuo 2019-01-01 pat</w:t>
      </w:r>
      <w:r w:rsidR="00FA3544">
        <w:t>virtin</w:t>
      </w:r>
      <w:r>
        <w:t>ta nauja</w:t>
      </w:r>
      <w:r w:rsidR="00FA3544">
        <w:t xml:space="preserve"> Savivaldybės administracijos struktūr</w:t>
      </w:r>
      <w:r>
        <w:t xml:space="preserve">a - </w:t>
      </w:r>
      <w:r w:rsidR="00FA3544">
        <w:t>keitėsi skyrių pavadinimai.</w:t>
      </w:r>
      <w:r>
        <w:t xml:space="preserve"> </w:t>
      </w:r>
    </w:p>
    <w:p w:rsidR="00FA3544" w:rsidRDefault="00FA3544" w:rsidP="00FA3544">
      <w:pPr>
        <w:tabs>
          <w:tab w:val="left" w:pos="0"/>
        </w:tabs>
        <w:rPr>
          <w:b/>
          <w:bCs/>
        </w:rPr>
      </w:pPr>
      <w:r>
        <w:rPr>
          <w:b/>
          <w:bCs/>
        </w:rPr>
        <w:t xml:space="preserve">2. Kuo vadovaujantis parengtas sprendimo projektas. </w:t>
      </w:r>
    </w:p>
    <w:p w:rsidR="00FA3544" w:rsidRPr="00AF33F9" w:rsidRDefault="00FA3544" w:rsidP="001A6631">
      <w:pPr>
        <w:tabs>
          <w:tab w:val="left" w:pos="0"/>
        </w:tabs>
        <w:jc w:val="both"/>
        <w:rPr>
          <w:b/>
          <w:bCs/>
        </w:rPr>
      </w:pPr>
      <w:r>
        <w:t xml:space="preserve">Lietuvos Respublikos vietos savivaldos įstatymo </w:t>
      </w:r>
      <w:r w:rsidRPr="00AF33F9">
        <w:t>16 straipsnio 2 dalies 6 punktu</w:t>
      </w:r>
      <w:r w:rsidR="001D0E8F">
        <w:t xml:space="preserve">, 18 straipsnio 1 dalimi ir </w:t>
      </w:r>
      <w:r>
        <w:t>Rietavo savivaldybės tarybos 2018 m. gruodžio 13 d. sprendimu Nr. T1-206 „Dėl Rietavo savivaldybės administracijos struktūros patvirtinimo“</w:t>
      </w:r>
      <w:r w:rsidR="001D0E8F">
        <w:t>.</w:t>
      </w:r>
    </w:p>
    <w:p w:rsidR="00FA3544" w:rsidRDefault="00FA3544" w:rsidP="00FA3544">
      <w:pPr>
        <w:pStyle w:val="Pagrindinistekstas2"/>
        <w:tabs>
          <w:tab w:val="left" w:pos="1134"/>
          <w:tab w:val="left" w:pos="2400"/>
        </w:tabs>
        <w:spacing w:after="0" w:line="240" w:lineRule="auto"/>
        <w:ind w:firstLine="0"/>
      </w:pPr>
      <w:r>
        <w:rPr>
          <w:b/>
          <w:szCs w:val="24"/>
        </w:rPr>
        <w:t xml:space="preserve">3. </w:t>
      </w:r>
      <w:r>
        <w:rPr>
          <w:b/>
          <w:bCs/>
        </w:rPr>
        <w:t>Tikslai ir uždaviniai</w:t>
      </w:r>
      <w:r>
        <w:t xml:space="preserve">. </w:t>
      </w:r>
    </w:p>
    <w:p w:rsidR="00FA3544" w:rsidRDefault="00FA3544" w:rsidP="00FA3544">
      <w:pPr>
        <w:pStyle w:val="Pagrindinistekstas2"/>
        <w:tabs>
          <w:tab w:val="left" w:pos="1134"/>
          <w:tab w:val="left" w:pos="2400"/>
        </w:tabs>
        <w:spacing w:after="0" w:line="240" w:lineRule="auto"/>
        <w:ind w:firstLine="0"/>
      </w:pPr>
      <w:r>
        <w:t xml:space="preserve">Patvirtinti </w:t>
      </w:r>
      <w:r w:rsidR="001D0E8F">
        <w:t>Komisijos sudėtį, pakeičiant skyrių pavadinimus.</w:t>
      </w:r>
    </w:p>
    <w:p w:rsidR="00FA3544" w:rsidRDefault="00FA3544" w:rsidP="00FA3544">
      <w:pPr>
        <w:pStyle w:val="Pagrindinistekstas2"/>
        <w:tabs>
          <w:tab w:val="left" w:pos="1134"/>
          <w:tab w:val="left" w:pos="2400"/>
        </w:tabs>
        <w:spacing w:after="0" w:line="240" w:lineRule="auto"/>
        <w:ind w:firstLine="0"/>
      </w:pPr>
      <w:r>
        <w:rPr>
          <w:b/>
          <w:bCs/>
        </w:rPr>
        <w:t>4. Laukiami rezultatai</w:t>
      </w:r>
      <w:r>
        <w:t>.</w:t>
      </w:r>
    </w:p>
    <w:p w:rsidR="00FA3544" w:rsidRDefault="00FA3544" w:rsidP="00FA3544">
      <w:pPr>
        <w:pStyle w:val="Pagrindinistekstas2"/>
        <w:tabs>
          <w:tab w:val="left" w:pos="1134"/>
          <w:tab w:val="left" w:pos="2400"/>
        </w:tabs>
        <w:spacing w:after="0" w:line="240" w:lineRule="auto"/>
        <w:ind w:firstLine="0"/>
      </w:pPr>
      <w:r>
        <w:t xml:space="preserve">Patvirtinus </w:t>
      </w:r>
      <w:r w:rsidR="001D0E8F">
        <w:t>K</w:t>
      </w:r>
      <w:r>
        <w:t>omisij</w:t>
      </w:r>
      <w:r w:rsidR="001D0E8F">
        <w:t>ą</w:t>
      </w:r>
      <w:r>
        <w:t xml:space="preserve"> bus vykdomos</w:t>
      </w:r>
      <w:r w:rsidR="001D0E8F">
        <w:t xml:space="preserve"> Rietavo savivaldybės</w:t>
      </w:r>
      <w:r>
        <w:t xml:space="preserve"> </w:t>
      </w:r>
      <w:r w:rsidR="001D0E8F">
        <w:t xml:space="preserve">neveiksnių asmenų būklės peržiūrėjimo komisijos </w:t>
      </w:r>
      <w:r>
        <w:t>funkcijos.</w:t>
      </w:r>
    </w:p>
    <w:p w:rsidR="00FA3544" w:rsidRDefault="00FA3544" w:rsidP="00FA3544">
      <w:pPr>
        <w:pStyle w:val="Pagrindiniotekstotrauka2"/>
        <w:ind w:firstLine="0"/>
        <w:rPr>
          <w:b/>
          <w:bCs/>
        </w:rPr>
      </w:pPr>
      <w:r>
        <w:rPr>
          <w:b/>
          <w:bCs/>
        </w:rPr>
        <w:t>5. Kas inicijavo sprendimo  projekto rengimą.</w:t>
      </w:r>
    </w:p>
    <w:p w:rsidR="00FA3544" w:rsidRDefault="00FA3544" w:rsidP="00FA3544">
      <w:pPr>
        <w:pStyle w:val="Pagrindiniotekstotrauka2"/>
        <w:ind w:firstLine="0"/>
      </w:pPr>
      <w:r>
        <w:t>Savivaldybės administracijos S</w:t>
      </w:r>
      <w:r w:rsidR="001D0E8F">
        <w:t>ocialinių reikalų ir civilinės metrikacijos</w:t>
      </w:r>
      <w:r>
        <w:t xml:space="preserve"> skyrius.</w:t>
      </w:r>
    </w:p>
    <w:p w:rsidR="00FA3544" w:rsidRDefault="00FA3544" w:rsidP="00FA3544">
      <w:pPr>
        <w:tabs>
          <w:tab w:val="left" w:pos="1134"/>
        </w:tabs>
      </w:pPr>
      <w:r>
        <w:rPr>
          <w:b/>
          <w:bCs/>
        </w:rPr>
        <w:t>6. Sprendimo projekto rengimo metu gauti specialistų vertinimai</w:t>
      </w:r>
      <w:r>
        <w:t>.</w:t>
      </w:r>
    </w:p>
    <w:p w:rsidR="00FA3544" w:rsidRDefault="00FA3544" w:rsidP="00FA3544">
      <w:pPr>
        <w:tabs>
          <w:tab w:val="left" w:pos="1134"/>
        </w:tabs>
      </w:pPr>
      <w:r>
        <w:t>Neigiamų specialistų vertinimų negauta.</w:t>
      </w:r>
    </w:p>
    <w:p w:rsidR="00FA3544" w:rsidRDefault="00FA3544" w:rsidP="00FA3544">
      <w:pPr>
        <w:tabs>
          <w:tab w:val="left" w:pos="1134"/>
        </w:tabs>
      </w:pPr>
      <w:r>
        <w:rPr>
          <w:b/>
          <w:bCs/>
        </w:rPr>
        <w:t>7. Galimos teigiamos ar neigiamos sprendimo priėmimo pasekmės</w:t>
      </w:r>
      <w:r>
        <w:t>.</w:t>
      </w:r>
    </w:p>
    <w:p w:rsidR="00FA3544" w:rsidRDefault="00FA3544" w:rsidP="00FA3544">
      <w:pPr>
        <w:tabs>
          <w:tab w:val="left" w:pos="1134"/>
        </w:tabs>
      </w:pPr>
      <w:r>
        <w:t>Neigiamų pasekmių nenumatyta.</w:t>
      </w:r>
    </w:p>
    <w:p w:rsidR="00FA3544" w:rsidRDefault="00FA3544" w:rsidP="00FA3544">
      <w:pPr>
        <w:tabs>
          <w:tab w:val="left" w:pos="1134"/>
        </w:tabs>
      </w:pPr>
      <w:r>
        <w:rPr>
          <w:b/>
          <w:bCs/>
        </w:rPr>
        <w:t>8. Lėšų poreikis sprendimo įgyvendinimui</w:t>
      </w:r>
      <w:r>
        <w:t>.</w:t>
      </w:r>
    </w:p>
    <w:p w:rsidR="00FA3544" w:rsidRDefault="00FA3544" w:rsidP="00FA3544">
      <w:r>
        <w:t>Sprendimo įgyvendinimui nereikės Savivaldybės biudžeto lėšų.</w:t>
      </w:r>
    </w:p>
    <w:p w:rsidR="00FA3544" w:rsidRDefault="00FA3544" w:rsidP="00FA3544">
      <w:pPr>
        <w:tabs>
          <w:tab w:val="left" w:pos="1134"/>
        </w:tabs>
      </w:pPr>
      <w:r>
        <w:rPr>
          <w:b/>
          <w:bCs/>
        </w:rPr>
        <w:t>9. Antikorupcinis vertinimas</w:t>
      </w:r>
      <w:r>
        <w:t>.</w:t>
      </w:r>
    </w:p>
    <w:p w:rsidR="00FA3544" w:rsidRDefault="00FA3544" w:rsidP="00FA3544">
      <w:pPr>
        <w:tabs>
          <w:tab w:val="left" w:pos="2400"/>
        </w:tabs>
      </w:pPr>
      <w:r>
        <w:t>Nereikalingas.</w:t>
      </w:r>
    </w:p>
    <w:p w:rsidR="00FA3544" w:rsidRDefault="00FA3544" w:rsidP="00FA3544">
      <w:pPr>
        <w:tabs>
          <w:tab w:val="left" w:pos="2400"/>
        </w:tabs>
      </w:pPr>
    </w:p>
    <w:p w:rsidR="00F36D70" w:rsidRDefault="00FA3544" w:rsidP="00FA3544">
      <w:pPr>
        <w:ind w:right="-512"/>
      </w:pPr>
      <w:r>
        <w:t>S</w:t>
      </w:r>
      <w:r w:rsidR="001D0E8F">
        <w:t xml:space="preserve">ocialinių reikalų ir civilinės metrikacijos skyriaus </w:t>
      </w:r>
    </w:p>
    <w:p w:rsidR="00FA3544" w:rsidRDefault="001D0E8F" w:rsidP="00FA3544">
      <w:pPr>
        <w:ind w:right="-512"/>
      </w:pPr>
      <w:r>
        <w:t xml:space="preserve">vyriausioji specialistė </w:t>
      </w:r>
      <w:r w:rsidR="00F36D70">
        <w:t xml:space="preserve">                                                                                            </w:t>
      </w:r>
      <w:bookmarkStart w:id="0" w:name="_GoBack"/>
      <w:bookmarkEnd w:id="0"/>
      <w:r>
        <w:t xml:space="preserve">Sandra </w:t>
      </w:r>
      <w:proofErr w:type="spellStart"/>
      <w:r>
        <w:t>Rėkašienė</w:t>
      </w:r>
      <w:proofErr w:type="spellEnd"/>
    </w:p>
    <w:p w:rsidR="00FA3544" w:rsidRDefault="00FA3544" w:rsidP="00FA3544"/>
    <w:p w:rsidR="005C2078" w:rsidRDefault="005C2078">
      <w:pPr>
        <w:rPr>
          <w:szCs w:val="24"/>
        </w:rPr>
      </w:pPr>
    </w:p>
    <w:p w:rsidR="005C2078" w:rsidRDefault="005C2078">
      <w:pPr>
        <w:rPr>
          <w:szCs w:val="24"/>
        </w:rPr>
      </w:pPr>
    </w:p>
    <w:p w:rsidR="005C2078" w:rsidRDefault="005C2078">
      <w:pPr>
        <w:rPr>
          <w:szCs w:val="24"/>
        </w:rPr>
      </w:pPr>
    </w:p>
    <w:p w:rsidR="005C2078" w:rsidRDefault="005C2078">
      <w:pPr>
        <w:rPr>
          <w:szCs w:val="24"/>
        </w:rPr>
      </w:pPr>
    </w:p>
    <w:sectPr w:rsidR="005C2078">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561" w:footer="561"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31A" w:rsidRDefault="0008431A">
      <w:pPr>
        <w:rPr>
          <w:szCs w:val="24"/>
        </w:rPr>
      </w:pPr>
      <w:r>
        <w:rPr>
          <w:szCs w:val="24"/>
        </w:rPr>
        <w:separator/>
      </w:r>
    </w:p>
  </w:endnote>
  <w:endnote w:type="continuationSeparator" w:id="0">
    <w:p w:rsidR="0008431A" w:rsidRDefault="0008431A">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078" w:rsidRDefault="005C2078">
    <w:pPr>
      <w:tabs>
        <w:tab w:val="center" w:pos="4819"/>
        <w:tab w:val="right" w:pos="9638"/>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078" w:rsidRDefault="005C2078">
    <w:pPr>
      <w:tabs>
        <w:tab w:val="center" w:pos="4819"/>
        <w:tab w:val="right" w:pos="9638"/>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078" w:rsidRDefault="005C2078">
    <w:pPr>
      <w:tabs>
        <w:tab w:val="center" w:pos="4819"/>
        <w:tab w:val="right" w:pos="9638"/>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31A" w:rsidRDefault="0008431A">
      <w:pPr>
        <w:rPr>
          <w:szCs w:val="24"/>
        </w:rPr>
      </w:pPr>
      <w:r>
        <w:rPr>
          <w:szCs w:val="24"/>
        </w:rPr>
        <w:separator/>
      </w:r>
    </w:p>
  </w:footnote>
  <w:footnote w:type="continuationSeparator" w:id="0">
    <w:p w:rsidR="0008431A" w:rsidRDefault="0008431A">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078" w:rsidRDefault="00303E8F">
    <w:pPr>
      <w:framePr w:wrap="auto" w:vAnchor="text" w:hAnchor="margin" w:xAlign="center" w:y="1"/>
      <w:tabs>
        <w:tab w:val="center" w:pos="4153"/>
        <w:tab w:val="right" w:pos="8306"/>
      </w:tabs>
      <w:jc w:val="both"/>
      <w:rPr>
        <w:szCs w:val="24"/>
      </w:rPr>
    </w:pPr>
    <w:r>
      <w:rPr>
        <w:szCs w:val="24"/>
      </w:rPr>
      <w:fldChar w:fldCharType="begin"/>
    </w:r>
    <w:r>
      <w:rPr>
        <w:szCs w:val="24"/>
      </w:rPr>
      <w:instrText xml:space="preserve">PAGE  </w:instrText>
    </w:r>
    <w:r>
      <w:rPr>
        <w:szCs w:val="24"/>
      </w:rPr>
      <w:fldChar w:fldCharType="end"/>
    </w:r>
  </w:p>
  <w:p w:rsidR="005C2078" w:rsidRDefault="005C2078">
    <w:pPr>
      <w:tabs>
        <w:tab w:val="center" w:pos="4153"/>
        <w:tab w:val="right" w:pos="8306"/>
      </w:tabs>
      <w:jc w:val="both"/>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078" w:rsidRDefault="00303E8F">
    <w:pPr>
      <w:framePr w:wrap="auto" w:vAnchor="text" w:hAnchor="margin" w:xAlign="center" w:y="1"/>
      <w:tabs>
        <w:tab w:val="center" w:pos="4153"/>
        <w:tab w:val="right" w:pos="8306"/>
      </w:tabs>
      <w:jc w:val="both"/>
      <w:rPr>
        <w:szCs w:val="24"/>
      </w:rPr>
    </w:pPr>
    <w:r>
      <w:rPr>
        <w:szCs w:val="24"/>
      </w:rPr>
      <w:fldChar w:fldCharType="begin"/>
    </w:r>
    <w:r>
      <w:rPr>
        <w:szCs w:val="24"/>
      </w:rPr>
      <w:instrText xml:space="preserve">PAGE  </w:instrText>
    </w:r>
    <w:r>
      <w:rPr>
        <w:szCs w:val="24"/>
      </w:rPr>
      <w:fldChar w:fldCharType="separate"/>
    </w:r>
    <w:r w:rsidR="00F36D70">
      <w:rPr>
        <w:noProof/>
        <w:szCs w:val="24"/>
      </w:rPr>
      <w:t>2</w:t>
    </w:r>
    <w:r>
      <w:rPr>
        <w:szCs w:val="24"/>
      </w:rPr>
      <w:fldChar w:fldCharType="end"/>
    </w:r>
  </w:p>
  <w:p w:rsidR="005C2078" w:rsidRDefault="005C2078">
    <w:pPr>
      <w:tabs>
        <w:tab w:val="center" w:pos="4153"/>
        <w:tab w:val="right" w:pos="8306"/>
      </w:tabs>
      <w:jc w:val="center"/>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078" w:rsidRDefault="005C2078">
    <w:pPr>
      <w:tabs>
        <w:tab w:val="center" w:pos="4153"/>
        <w:tab w:val="right" w:pos="8306"/>
      </w:tabs>
      <w:jc w:val="both"/>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714"/>
    <w:rsid w:val="0008431A"/>
    <w:rsid w:val="00130414"/>
    <w:rsid w:val="001A2244"/>
    <w:rsid w:val="001A6631"/>
    <w:rsid w:val="001D0E8F"/>
    <w:rsid w:val="00303E8F"/>
    <w:rsid w:val="005C2078"/>
    <w:rsid w:val="00797D44"/>
    <w:rsid w:val="00C10AA3"/>
    <w:rsid w:val="00C76714"/>
    <w:rsid w:val="00D95FE2"/>
    <w:rsid w:val="00DE1DE4"/>
    <w:rsid w:val="00F36D70"/>
    <w:rsid w:val="00FA3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Body Text" w:uiPriority="99"/>
    <w:lsdException w:name="Body Text Indent" w:uiPriority="99"/>
    <w:lsdException w:name="Body Text 2" w:uiPriority="99"/>
    <w:lsdException w:name="Body Text Indent 2"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rsid w:val="00FA3544"/>
    <w:pPr>
      <w:shd w:val="solid" w:color="FFFFFF" w:fill="FFFFFF"/>
      <w:ind w:right="5556"/>
      <w:jc w:val="center"/>
    </w:pPr>
    <w:rPr>
      <w:b/>
      <w:sz w:val="27"/>
    </w:rPr>
  </w:style>
  <w:style w:type="character" w:customStyle="1" w:styleId="PagrindinistekstasDiagrama">
    <w:name w:val="Pagrindinis tekstas Diagrama"/>
    <w:basedOn w:val="Numatytasispastraiposriftas"/>
    <w:link w:val="Pagrindinistekstas"/>
    <w:uiPriority w:val="99"/>
    <w:rsid w:val="00FA3544"/>
    <w:rPr>
      <w:b/>
      <w:sz w:val="27"/>
      <w:shd w:val="solid" w:color="FFFFFF" w:fill="FFFFFF"/>
    </w:rPr>
  </w:style>
  <w:style w:type="paragraph" w:styleId="Pagrindiniotekstotrauka">
    <w:name w:val="Body Text Indent"/>
    <w:basedOn w:val="prastasis"/>
    <w:link w:val="PagrindiniotekstotraukaDiagrama"/>
    <w:uiPriority w:val="99"/>
    <w:rsid w:val="00FA3544"/>
    <w:pPr>
      <w:ind w:firstLine="709"/>
      <w:jc w:val="both"/>
    </w:pPr>
  </w:style>
  <w:style w:type="character" w:customStyle="1" w:styleId="PagrindiniotekstotraukaDiagrama">
    <w:name w:val="Pagrindinio teksto įtrauka Diagrama"/>
    <w:basedOn w:val="Numatytasispastraiposriftas"/>
    <w:link w:val="Pagrindiniotekstotrauka"/>
    <w:uiPriority w:val="99"/>
    <w:rsid w:val="00FA3544"/>
  </w:style>
  <w:style w:type="paragraph" w:styleId="Pagrindiniotekstotrauka2">
    <w:name w:val="Body Text Indent 2"/>
    <w:basedOn w:val="prastasis"/>
    <w:link w:val="Pagrindiniotekstotrauka2Diagrama"/>
    <w:uiPriority w:val="99"/>
    <w:rsid w:val="00FA3544"/>
    <w:pPr>
      <w:ind w:firstLine="720"/>
      <w:jc w:val="both"/>
    </w:pPr>
  </w:style>
  <w:style w:type="character" w:customStyle="1" w:styleId="Pagrindiniotekstotrauka2Diagrama">
    <w:name w:val="Pagrindinio teksto įtrauka 2 Diagrama"/>
    <w:basedOn w:val="Numatytasispastraiposriftas"/>
    <w:link w:val="Pagrindiniotekstotrauka2"/>
    <w:uiPriority w:val="99"/>
    <w:rsid w:val="00FA3544"/>
  </w:style>
  <w:style w:type="paragraph" w:styleId="Pagrindinistekstas2">
    <w:name w:val="Body Text 2"/>
    <w:basedOn w:val="prastasis"/>
    <w:link w:val="Pagrindinistekstas2Diagrama"/>
    <w:uiPriority w:val="99"/>
    <w:rsid w:val="00FA3544"/>
    <w:pPr>
      <w:spacing w:after="120" w:line="480" w:lineRule="auto"/>
      <w:ind w:firstLine="720"/>
      <w:jc w:val="both"/>
    </w:pPr>
  </w:style>
  <w:style w:type="character" w:customStyle="1" w:styleId="Pagrindinistekstas2Diagrama">
    <w:name w:val="Pagrindinis tekstas 2 Diagrama"/>
    <w:basedOn w:val="Numatytasispastraiposriftas"/>
    <w:link w:val="Pagrindinistekstas2"/>
    <w:uiPriority w:val="99"/>
    <w:rsid w:val="00FA35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Body Text" w:uiPriority="99"/>
    <w:lsdException w:name="Body Text Indent" w:uiPriority="99"/>
    <w:lsdException w:name="Body Text 2" w:uiPriority="99"/>
    <w:lsdException w:name="Body Text Indent 2"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rsid w:val="00FA3544"/>
    <w:pPr>
      <w:shd w:val="solid" w:color="FFFFFF" w:fill="FFFFFF"/>
      <w:ind w:right="5556"/>
      <w:jc w:val="center"/>
    </w:pPr>
    <w:rPr>
      <w:b/>
      <w:sz w:val="27"/>
    </w:rPr>
  </w:style>
  <w:style w:type="character" w:customStyle="1" w:styleId="PagrindinistekstasDiagrama">
    <w:name w:val="Pagrindinis tekstas Diagrama"/>
    <w:basedOn w:val="Numatytasispastraiposriftas"/>
    <w:link w:val="Pagrindinistekstas"/>
    <w:uiPriority w:val="99"/>
    <w:rsid w:val="00FA3544"/>
    <w:rPr>
      <w:b/>
      <w:sz w:val="27"/>
      <w:shd w:val="solid" w:color="FFFFFF" w:fill="FFFFFF"/>
    </w:rPr>
  </w:style>
  <w:style w:type="paragraph" w:styleId="Pagrindiniotekstotrauka">
    <w:name w:val="Body Text Indent"/>
    <w:basedOn w:val="prastasis"/>
    <w:link w:val="PagrindiniotekstotraukaDiagrama"/>
    <w:uiPriority w:val="99"/>
    <w:rsid w:val="00FA3544"/>
    <w:pPr>
      <w:ind w:firstLine="709"/>
      <w:jc w:val="both"/>
    </w:pPr>
  </w:style>
  <w:style w:type="character" w:customStyle="1" w:styleId="PagrindiniotekstotraukaDiagrama">
    <w:name w:val="Pagrindinio teksto įtrauka Diagrama"/>
    <w:basedOn w:val="Numatytasispastraiposriftas"/>
    <w:link w:val="Pagrindiniotekstotrauka"/>
    <w:uiPriority w:val="99"/>
    <w:rsid w:val="00FA3544"/>
  </w:style>
  <w:style w:type="paragraph" w:styleId="Pagrindiniotekstotrauka2">
    <w:name w:val="Body Text Indent 2"/>
    <w:basedOn w:val="prastasis"/>
    <w:link w:val="Pagrindiniotekstotrauka2Diagrama"/>
    <w:uiPriority w:val="99"/>
    <w:rsid w:val="00FA3544"/>
    <w:pPr>
      <w:ind w:firstLine="720"/>
      <w:jc w:val="both"/>
    </w:pPr>
  </w:style>
  <w:style w:type="character" w:customStyle="1" w:styleId="Pagrindiniotekstotrauka2Diagrama">
    <w:name w:val="Pagrindinio teksto įtrauka 2 Diagrama"/>
    <w:basedOn w:val="Numatytasispastraiposriftas"/>
    <w:link w:val="Pagrindiniotekstotrauka2"/>
    <w:uiPriority w:val="99"/>
    <w:rsid w:val="00FA3544"/>
  </w:style>
  <w:style w:type="paragraph" w:styleId="Pagrindinistekstas2">
    <w:name w:val="Body Text 2"/>
    <w:basedOn w:val="prastasis"/>
    <w:link w:val="Pagrindinistekstas2Diagrama"/>
    <w:uiPriority w:val="99"/>
    <w:rsid w:val="00FA3544"/>
    <w:pPr>
      <w:spacing w:after="120" w:line="480" w:lineRule="auto"/>
      <w:ind w:firstLine="720"/>
      <w:jc w:val="both"/>
    </w:pPr>
  </w:style>
  <w:style w:type="character" w:customStyle="1" w:styleId="Pagrindinistekstas2Diagrama">
    <w:name w:val="Pagrindinis tekstas 2 Diagrama"/>
    <w:basedOn w:val="Numatytasispastraiposriftas"/>
    <w:link w:val="Pagrindinistekstas2"/>
    <w:uiPriority w:val="99"/>
    <w:rsid w:val="00FA3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43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2515</Words>
  <Characters>1435</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LIRT</Company>
  <LinksUpToDate>false</LinksUpToDate>
  <CharactersWithSpaces>3943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MARIJA</dc:creator>
  <cp:lastModifiedBy>User</cp:lastModifiedBy>
  <cp:revision>2</cp:revision>
  <cp:lastPrinted>2019-05-29T10:26:00Z</cp:lastPrinted>
  <dcterms:created xsi:type="dcterms:W3CDTF">2019-05-31T12:17:00Z</dcterms:created>
  <dcterms:modified xsi:type="dcterms:W3CDTF">2019-05-31T12:17:00Z</dcterms:modified>
</cp:coreProperties>
</file>