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6C" w:rsidRDefault="0032424A">
      <w:pPr>
        <w:jc w:val="both"/>
        <w:rPr>
          <w:b/>
        </w:rPr>
      </w:pPr>
      <w:r>
        <w:rPr>
          <w:b/>
          <w:cap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o:allowincell="f">
            <v:imagedata r:id="rId8" o:title=""/>
            <w10:wrap type="tight"/>
          </v:shape>
          <o:OLEObject Type="Embed" ProgID="PBrush" ShapeID="_x0000_s1065" DrawAspect="Content" ObjectID="_1605503227" r:id="rId9"/>
        </w:pict>
      </w:r>
      <w:r w:rsidR="00AD36D3">
        <w:tab/>
      </w:r>
      <w:r w:rsidR="00AD36D3">
        <w:tab/>
      </w:r>
      <w:r w:rsidR="00AD36D3">
        <w:tab/>
      </w:r>
      <w:r w:rsidR="00AD36D3">
        <w:tab/>
      </w:r>
      <w:r w:rsidR="00AD36D3">
        <w:tab/>
      </w:r>
      <w:r w:rsidR="00AD36D3">
        <w:tab/>
      </w:r>
      <w:r w:rsidR="00AD36D3">
        <w:rPr>
          <w:b/>
        </w:rPr>
        <w:tab/>
      </w:r>
      <w:r w:rsidR="002C391A">
        <w:rPr>
          <w:b/>
        </w:rPr>
        <w:t>projektas</w:t>
      </w:r>
      <w:bookmarkStart w:id="0" w:name="_GoBack"/>
      <w:bookmarkEnd w:id="0"/>
      <w:r w:rsidR="00AD36D3">
        <w:rPr>
          <w:b/>
        </w:rPr>
        <w:tab/>
      </w:r>
      <w:r w:rsidR="00AD36D3">
        <w:rPr>
          <w:b/>
        </w:rPr>
        <w:tab/>
      </w:r>
      <w:r w:rsidR="00AD36D3">
        <w:rPr>
          <w:b/>
        </w:rPr>
        <w:tab/>
      </w:r>
      <w:r w:rsidR="00AD36D3">
        <w:rPr>
          <w:b/>
        </w:rPr>
        <w:tab/>
      </w:r>
      <w:r w:rsidR="00AD36D3">
        <w:rPr>
          <w:b/>
        </w:rPr>
        <w:tab/>
      </w:r>
    </w:p>
    <w:p w:rsidR="00CB7C6C" w:rsidRDefault="00CB7C6C">
      <w:pPr>
        <w:jc w:val="both"/>
      </w:pPr>
    </w:p>
    <w:p w:rsidR="00CB7C6C" w:rsidRDefault="00CB7C6C">
      <w:pPr>
        <w:jc w:val="both"/>
      </w:pPr>
    </w:p>
    <w:p w:rsidR="00CB7C6C" w:rsidRDefault="00CB7C6C">
      <w:pPr>
        <w:ind w:firstLine="1502"/>
        <w:jc w:val="both"/>
      </w:pPr>
    </w:p>
    <w:p w:rsidR="00CB7C6C" w:rsidRDefault="00CB7C6C">
      <w:pPr>
        <w:shd w:val="solid" w:color="FFFFFF" w:fill="FFFFFF"/>
        <w:tabs>
          <w:tab w:val="left" w:pos="-851"/>
        </w:tabs>
        <w:jc w:val="center"/>
        <w:rPr>
          <w:caps/>
          <w:sz w:val="16"/>
        </w:rPr>
      </w:pPr>
    </w:p>
    <w:p w:rsidR="00CB7C6C" w:rsidRDefault="00AD36D3">
      <w:pPr>
        <w:shd w:val="solid" w:color="FFFFFF" w:fill="FFFFFF"/>
        <w:jc w:val="center"/>
        <w:rPr>
          <w:b/>
        </w:rPr>
      </w:pPr>
      <w:r>
        <w:rPr>
          <w:b/>
        </w:rPr>
        <w:t>RIETAVO SAVIVALDYBĖS TARYBA</w:t>
      </w:r>
    </w:p>
    <w:p w:rsidR="00CB7C6C" w:rsidRDefault="00CB7C6C">
      <w:pPr>
        <w:shd w:val="solid" w:color="FFFFFF" w:fill="FFFFFF"/>
        <w:jc w:val="center"/>
        <w:rPr>
          <w:b/>
        </w:rPr>
      </w:pPr>
    </w:p>
    <w:p w:rsidR="00CB7C6C" w:rsidRDefault="00AD36D3">
      <w:pPr>
        <w:shd w:val="solid" w:color="FFFFFF" w:fill="FFFFFF"/>
        <w:jc w:val="center"/>
        <w:rPr>
          <w:b/>
        </w:rPr>
      </w:pPr>
      <w:r>
        <w:rPr>
          <w:b/>
        </w:rPr>
        <w:t>SPRENDIMAS</w:t>
      </w:r>
    </w:p>
    <w:p w:rsidR="00CB7C6C" w:rsidRDefault="000E7563">
      <w:pPr>
        <w:shd w:val="solid" w:color="FFFFFF" w:fill="FFFFFF"/>
        <w:jc w:val="center"/>
        <w:rPr>
          <w:b/>
          <w:bCs/>
          <w:sz w:val="22"/>
          <w:szCs w:val="22"/>
        </w:rPr>
      </w:pPr>
      <w:r>
        <w:rPr>
          <w:b/>
          <w:bCs/>
          <w:sz w:val="22"/>
          <w:szCs w:val="22"/>
        </w:rPr>
        <w:t xml:space="preserve">DĖL  </w:t>
      </w:r>
      <w:r w:rsidRPr="000E7563">
        <w:rPr>
          <w:b/>
          <w:bCs/>
          <w:sz w:val="22"/>
          <w:szCs w:val="22"/>
        </w:rPr>
        <w:t>PASTATO PARKO G. 10</w:t>
      </w:r>
      <w:r>
        <w:rPr>
          <w:b/>
          <w:bCs/>
          <w:sz w:val="22"/>
          <w:szCs w:val="22"/>
        </w:rPr>
        <w:t>, RIETAVE</w:t>
      </w:r>
      <w:r w:rsidR="00F81361">
        <w:rPr>
          <w:b/>
          <w:bCs/>
          <w:sz w:val="22"/>
          <w:szCs w:val="22"/>
        </w:rPr>
        <w:t>,</w:t>
      </w:r>
      <w:r>
        <w:rPr>
          <w:b/>
          <w:bCs/>
          <w:sz w:val="22"/>
          <w:szCs w:val="22"/>
        </w:rPr>
        <w:t xml:space="preserve"> REKONSTRUKCIJOS DARBŲ </w:t>
      </w:r>
      <w:r w:rsidR="00AD36D3">
        <w:rPr>
          <w:b/>
          <w:bCs/>
          <w:sz w:val="22"/>
          <w:szCs w:val="22"/>
        </w:rPr>
        <w:t>PERDAVIMO  RIETAVO MYKOLO KLEOPO OGINSKIO MENO MOKYKLAI</w:t>
      </w:r>
    </w:p>
    <w:p w:rsidR="00CB7C6C" w:rsidRDefault="00CB7C6C">
      <w:pPr>
        <w:shd w:val="solid" w:color="FFFFFF" w:fill="FFFFFF"/>
        <w:ind w:firstLine="57"/>
        <w:jc w:val="center"/>
        <w:rPr>
          <w:b/>
        </w:rPr>
      </w:pPr>
    </w:p>
    <w:p w:rsidR="00CB7C6C" w:rsidRDefault="00CB7C6C">
      <w:pPr>
        <w:shd w:val="solid" w:color="FFFFFF" w:fill="FFFFFF"/>
        <w:ind w:firstLine="62"/>
        <w:jc w:val="center"/>
        <w:rPr>
          <w:b/>
          <w:szCs w:val="24"/>
        </w:rPr>
      </w:pPr>
    </w:p>
    <w:p w:rsidR="00CB7C6C" w:rsidRDefault="008404D4">
      <w:pPr>
        <w:shd w:val="solid" w:color="FFFFFF" w:fill="FFFFFF"/>
        <w:jc w:val="center"/>
        <w:rPr>
          <w:b/>
          <w:sz w:val="20"/>
        </w:rPr>
      </w:pPr>
      <w:r>
        <w:t>2018 m. gruodžio  d.  Nr. T1-</w:t>
      </w:r>
    </w:p>
    <w:p w:rsidR="00CB7C6C" w:rsidRDefault="00AD36D3">
      <w:pPr>
        <w:shd w:val="solid" w:color="FFFFFF" w:fill="FFFFFF"/>
        <w:jc w:val="center"/>
        <w:rPr>
          <w:b/>
          <w:sz w:val="20"/>
        </w:rPr>
      </w:pPr>
      <w:r>
        <w:t>Rietavas</w:t>
      </w:r>
    </w:p>
    <w:p w:rsidR="00CB7C6C" w:rsidRDefault="00CB7C6C">
      <w:pPr>
        <w:shd w:val="solid" w:color="FFFFFF" w:fill="FFFFFF"/>
        <w:jc w:val="center"/>
        <w:rPr>
          <w:b/>
          <w:sz w:val="20"/>
        </w:rPr>
      </w:pPr>
    </w:p>
    <w:p w:rsidR="00CB7C6C" w:rsidRDefault="00CB7C6C">
      <w:pPr>
        <w:shd w:val="solid" w:color="FFFFFF" w:fill="FFFFFF"/>
        <w:jc w:val="center"/>
        <w:rPr>
          <w:b/>
          <w:sz w:val="20"/>
        </w:rPr>
      </w:pPr>
    </w:p>
    <w:p w:rsidR="00CB7C6C" w:rsidRDefault="00AD36D3">
      <w:pPr>
        <w:tabs>
          <w:tab w:val="left" w:pos="1202"/>
          <w:tab w:val="left" w:pos="1293"/>
        </w:tabs>
        <w:overflowPunct w:val="0"/>
        <w:ind w:firstLine="1202"/>
        <w:jc w:val="both"/>
      </w:pPr>
      <w:r>
        <w:rPr>
          <w:szCs w:val="24"/>
        </w:rPr>
        <w:t xml:space="preserve">Vadovaudamasi </w:t>
      </w:r>
      <w:r>
        <w:t>Lietuvos Respublikos vietos savivaldos įstatymo 16 straipsnio 26</w:t>
      </w:r>
    </w:p>
    <w:p w:rsidR="00CB7C6C" w:rsidRDefault="00AD36D3">
      <w:pPr>
        <w:tabs>
          <w:tab w:val="left" w:pos="1202"/>
          <w:tab w:val="left" w:pos="1293"/>
        </w:tabs>
        <w:overflowPunct w:val="0"/>
        <w:ind w:firstLine="62"/>
        <w:jc w:val="both"/>
      </w:pPr>
      <w:r>
        <w:t xml:space="preserve">punktu, </w:t>
      </w:r>
      <w:r w:rsidR="000E7563" w:rsidRPr="000E7563">
        <w:t xml:space="preserve"> 12-uoju viešojo sektoriaus apskaitos ir finansinės atskaitomybės standartu „Ilgalaikis materialusis turtas“, patvirtintu Lietuvos Respublikos finansų ministro 2008 m. gegužės 8 d. įsakymu Nr. 1K-174 „Dėl viešojo sektoriaus apskaitos ir finansinės atskaitomybės 12-ojo standarto patvirtinimo“,  </w:t>
      </w:r>
      <w:r>
        <w:t xml:space="preserve"> Rietavo savivaldybės turto valdymo, naudojimo ir disponavimo juo patikėjimo teise  tvarkos aprašu, patvirtintu Rietavo savivaldybės tarybos 2013 m. balandžio 25 d. sprendimu Nr. T1-73, Rietavo savivaldybės tarybos 2014 m. gruodžio 18  d. sprendimu Nr. T1-233 „Dėl Rietavo savivaldybės tarybos 2013 m. balandžio 25 d. sprendimu Nr. T1-73 patvirtinto Rietavo savivaldybės turto perdavimo  valdymo, naudojimo ir disponavimo juo patikėjimo teise tvarkos a</w:t>
      </w:r>
      <w:r w:rsidR="00792A5F">
        <w:t>prašo pakeitimo“, įgyvendinus</w:t>
      </w:r>
      <w:r w:rsidR="008404D4">
        <w:t xml:space="preserve"> </w:t>
      </w:r>
      <w:r w:rsidR="00792A5F">
        <w:t xml:space="preserve">projektą </w:t>
      </w:r>
      <w:r w:rsidR="00F81361">
        <w:t>„P</w:t>
      </w:r>
      <w:r>
        <w:t>astato Parko g. 10, Rietave, renovacija, pritaikant jį Rietavo Mykolo Kleopo Oginskio meno mokykl</w:t>
      </w:r>
      <w:r w:rsidR="00792A5F">
        <w:t>os veiklai“</w:t>
      </w:r>
      <w:r>
        <w:t>,</w:t>
      </w:r>
      <w:r w:rsidR="000E7563">
        <w:t xml:space="preserve"> </w:t>
      </w:r>
      <w:r>
        <w:t xml:space="preserve"> Rietavo savivaldybės taryba n u s p r e n d ž i a:</w:t>
      </w:r>
    </w:p>
    <w:p w:rsidR="00792A5F" w:rsidRDefault="00E1169B">
      <w:pPr>
        <w:tabs>
          <w:tab w:val="left" w:pos="1247"/>
        </w:tabs>
        <w:ind w:firstLine="1143"/>
        <w:jc w:val="both"/>
      </w:pPr>
      <w:r>
        <w:t xml:space="preserve">1. </w:t>
      </w:r>
      <w:r w:rsidR="00AD36D3">
        <w:t xml:space="preserve">Perduoti </w:t>
      </w:r>
      <w:r w:rsidR="00792A5F">
        <w:t>Rietavo Mykol</w:t>
      </w:r>
      <w:r w:rsidR="00F81361">
        <w:t>o Kleopo Oginskio meno mokyklai</w:t>
      </w:r>
      <w:r w:rsidR="00792A5F">
        <w:t xml:space="preserve"> pastato </w:t>
      </w:r>
      <w:r w:rsidR="00792A5F" w:rsidRPr="00792A5F">
        <w:t>Parko g. 10, Rietave</w:t>
      </w:r>
      <w:r w:rsidR="00F81361">
        <w:t>,</w:t>
      </w:r>
      <w:r w:rsidR="00792A5F">
        <w:t xml:space="preserve"> rekonstrukcijos darbus, kurių vertė – 843273,40 </w:t>
      </w:r>
      <w:proofErr w:type="spellStart"/>
      <w:r w:rsidR="00792A5F">
        <w:t>Eur</w:t>
      </w:r>
      <w:proofErr w:type="spellEnd"/>
      <w:r w:rsidR="00792A5F">
        <w:t>.</w:t>
      </w:r>
      <w:r w:rsidR="00AD36D3">
        <w:t xml:space="preserve"> </w:t>
      </w:r>
    </w:p>
    <w:p w:rsidR="00E1169B" w:rsidRDefault="00E1169B" w:rsidP="00E1169B">
      <w:pPr>
        <w:tabs>
          <w:tab w:val="left" w:pos="1247"/>
        </w:tabs>
        <w:ind w:firstLine="1116"/>
        <w:jc w:val="both"/>
      </w:pPr>
      <w:r>
        <w:t xml:space="preserve">2.  Įgalioti Rietavo savivaldybės administracijos direktorių Vytautą </w:t>
      </w:r>
      <w:proofErr w:type="spellStart"/>
      <w:r>
        <w:t>Dičiūną</w:t>
      </w:r>
      <w:proofErr w:type="spellEnd"/>
      <w:r>
        <w:t xml:space="preserve"> pasirašyti atliktų rekonstrukcijos darbų perdavimo ir priėmimo aktą.</w:t>
      </w:r>
    </w:p>
    <w:p w:rsidR="00792A5F" w:rsidRPr="00792A5F" w:rsidRDefault="00792A5F" w:rsidP="00792A5F">
      <w:pPr>
        <w:tabs>
          <w:tab w:val="left" w:pos="1247"/>
        </w:tabs>
        <w:ind w:firstLine="1143"/>
        <w:jc w:val="both"/>
      </w:pPr>
      <w:r w:rsidRPr="0011024C">
        <w:rPr>
          <w:szCs w:val="24"/>
        </w:rPr>
        <w:t>Sprendimas gali būti skundžiamas ikiteismine tvarka Lietuvos administracinių ginčų komisijos Klaipėdos apygardos skyriui (H. Manto g.</w:t>
      </w:r>
      <w:r>
        <w:rPr>
          <w:szCs w:val="24"/>
        </w:rPr>
        <w:t xml:space="preserve"> </w:t>
      </w:r>
      <w:r w:rsidRPr="0011024C">
        <w:rPr>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792A5F" w:rsidRDefault="00792A5F">
      <w:pPr>
        <w:jc w:val="both"/>
      </w:pPr>
    </w:p>
    <w:p w:rsidR="00CB7C6C" w:rsidRDefault="00AD36D3">
      <w:pPr>
        <w:jc w:val="both"/>
      </w:pPr>
      <w:r>
        <w:t>Savivaldybės meras</w:t>
      </w:r>
      <w:r>
        <w:tab/>
      </w:r>
      <w:r>
        <w:tab/>
      </w:r>
      <w:r>
        <w:tab/>
      </w:r>
      <w:r>
        <w:tab/>
      </w:r>
      <w:r>
        <w:tab/>
      </w:r>
      <w:r>
        <w:tab/>
        <w:t xml:space="preserve">           </w:t>
      </w:r>
      <w:r>
        <w:tab/>
        <w:t xml:space="preserve">               </w:t>
      </w:r>
    </w:p>
    <w:p w:rsidR="00CB7C6C" w:rsidRDefault="00CB7C6C">
      <w:pPr>
        <w:ind w:firstLine="62"/>
        <w:jc w:val="both"/>
      </w:pPr>
    </w:p>
    <w:p w:rsidR="00CB7C6C" w:rsidRDefault="00CB7C6C">
      <w:pPr>
        <w:rPr>
          <w:sz w:val="2"/>
          <w:szCs w:val="2"/>
        </w:rPr>
      </w:pPr>
    </w:p>
    <w:p w:rsidR="00CB7C6C" w:rsidRDefault="00CB7C6C">
      <w:pPr>
        <w:ind w:firstLine="372"/>
        <w:jc w:val="both"/>
      </w:pPr>
    </w:p>
    <w:p w:rsidR="00CB7C6C" w:rsidRDefault="00CB7C6C">
      <w:pPr>
        <w:rPr>
          <w:sz w:val="2"/>
          <w:szCs w:val="2"/>
        </w:rPr>
      </w:pPr>
    </w:p>
    <w:p w:rsidR="00CB7C6C" w:rsidRDefault="00CB7C6C">
      <w:pPr>
        <w:jc w:val="both"/>
      </w:pPr>
    </w:p>
    <w:p w:rsidR="00CB7C6C" w:rsidRDefault="00CB7C6C">
      <w:pPr>
        <w:rPr>
          <w:sz w:val="2"/>
          <w:szCs w:val="2"/>
        </w:rPr>
      </w:pPr>
    </w:p>
    <w:p w:rsidR="00CB7C6C" w:rsidRDefault="00CB7C6C">
      <w:pPr>
        <w:jc w:val="both"/>
      </w:pPr>
    </w:p>
    <w:p w:rsidR="00CB7C6C" w:rsidRDefault="00CB7C6C">
      <w:pPr>
        <w:rPr>
          <w:sz w:val="2"/>
          <w:szCs w:val="2"/>
        </w:rPr>
      </w:pPr>
    </w:p>
    <w:p w:rsidR="00CB7C6C" w:rsidRDefault="00CB7C6C">
      <w:pPr>
        <w:jc w:val="both"/>
      </w:pPr>
    </w:p>
    <w:p w:rsidR="00CB7C6C" w:rsidRDefault="00CB7C6C">
      <w:pPr>
        <w:rPr>
          <w:sz w:val="2"/>
          <w:szCs w:val="2"/>
        </w:rPr>
      </w:pPr>
    </w:p>
    <w:p w:rsidR="00CB7C6C" w:rsidRDefault="00CB7C6C">
      <w:pPr>
        <w:jc w:val="both"/>
      </w:pPr>
    </w:p>
    <w:p w:rsidR="00CB7C6C" w:rsidRDefault="00CB7C6C">
      <w:pPr>
        <w:rPr>
          <w:sz w:val="2"/>
          <w:szCs w:val="2"/>
        </w:rPr>
      </w:pPr>
    </w:p>
    <w:p w:rsidR="00CB7C6C" w:rsidRDefault="00CB7C6C">
      <w:pPr>
        <w:jc w:val="both"/>
      </w:pPr>
    </w:p>
    <w:p w:rsidR="00CB7C6C" w:rsidRDefault="00CB7C6C">
      <w:pPr>
        <w:rPr>
          <w:sz w:val="2"/>
          <w:szCs w:val="2"/>
        </w:rPr>
      </w:pPr>
    </w:p>
    <w:p w:rsidR="00CB7C6C" w:rsidRDefault="00CB7C6C">
      <w:pPr>
        <w:jc w:val="both"/>
      </w:pPr>
    </w:p>
    <w:p w:rsidR="00CB7C6C" w:rsidRDefault="00CB7C6C">
      <w:pPr>
        <w:rPr>
          <w:sz w:val="2"/>
          <w:szCs w:val="2"/>
        </w:rPr>
      </w:pPr>
    </w:p>
    <w:p w:rsidR="00CB7C6C" w:rsidRDefault="00CB7C6C">
      <w:pPr>
        <w:jc w:val="both"/>
      </w:pPr>
    </w:p>
    <w:p w:rsidR="00CB7C6C" w:rsidRDefault="00CB7C6C">
      <w:pPr>
        <w:rPr>
          <w:sz w:val="2"/>
          <w:szCs w:val="2"/>
        </w:rPr>
      </w:pPr>
    </w:p>
    <w:p w:rsidR="00CB7C6C" w:rsidRDefault="00CB7C6C">
      <w:pPr>
        <w:jc w:val="both"/>
      </w:pPr>
    </w:p>
    <w:p w:rsidR="00CB7C6C" w:rsidRDefault="00CB7C6C">
      <w:pPr>
        <w:rPr>
          <w:sz w:val="2"/>
          <w:szCs w:val="2"/>
        </w:rPr>
      </w:pPr>
    </w:p>
    <w:p w:rsidR="00CB7C6C" w:rsidRDefault="00CB7C6C">
      <w:pPr>
        <w:jc w:val="both"/>
      </w:pPr>
    </w:p>
    <w:p w:rsidR="00CB7C6C" w:rsidRDefault="00CB7C6C">
      <w:pPr>
        <w:rPr>
          <w:sz w:val="2"/>
          <w:szCs w:val="2"/>
        </w:rPr>
      </w:pPr>
    </w:p>
    <w:p w:rsidR="00CB7C6C" w:rsidRDefault="00CB7C6C">
      <w:pPr>
        <w:tabs>
          <w:tab w:val="left" w:pos="1247"/>
          <w:tab w:val="left" w:pos="6045"/>
        </w:tabs>
        <w:jc w:val="both"/>
      </w:pPr>
    </w:p>
    <w:p w:rsidR="00CB7C6C" w:rsidRDefault="00CB7C6C">
      <w:pPr>
        <w:ind w:firstLine="720"/>
        <w:jc w:val="center"/>
        <w:rPr>
          <w:b/>
          <w:szCs w:val="24"/>
        </w:rPr>
      </w:pPr>
    </w:p>
    <w:p w:rsidR="00E1169B" w:rsidRDefault="00E1169B" w:rsidP="000E7563">
      <w:pPr>
        <w:shd w:val="solid" w:color="FFFFFF" w:fill="FFFFFF"/>
        <w:jc w:val="center"/>
        <w:rPr>
          <w:b/>
          <w:szCs w:val="24"/>
        </w:rPr>
      </w:pPr>
    </w:p>
    <w:p w:rsidR="000E7563" w:rsidRDefault="000E7563" w:rsidP="00F81361">
      <w:pPr>
        <w:shd w:val="solid" w:color="FFFFFF" w:fill="FFFFFF"/>
        <w:jc w:val="center"/>
        <w:rPr>
          <w:b/>
          <w:bCs/>
          <w:szCs w:val="24"/>
        </w:rPr>
      </w:pPr>
      <w:r w:rsidRPr="00FC2D2F">
        <w:rPr>
          <w:b/>
          <w:bCs/>
          <w:szCs w:val="24"/>
        </w:rPr>
        <w:t>AIŠKINAMASIS RAŠTAS</w:t>
      </w:r>
    </w:p>
    <w:p w:rsidR="000E7563" w:rsidRPr="00FC2D2F" w:rsidRDefault="000E7563" w:rsidP="00F81361">
      <w:pPr>
        <w:shd w:val="solid" w:color="FFFFFF" w:fill="FFFFFF"/>
        <w:jc w:val="center"/>
        <w:rPr>
          <w:b/>
          <w:bCs/>
          <w:szCs w:val="24"/>
        </w:rPr>
      </w:pPr>
      <w:r w:rsidRPr="00FC2D2F">
        <w:rPr>
          <w:b/>
          <w:bCs/>
          <w:szCs w:val="24"/>
        </w:rPr>
        <w:t>PRIE SPRENDIMO</w:t>
      </w:r>
    </w:p>
    <w:p w:rsidR="000E7563" w:rsidRPr="000E7563" w:rsidRDefault="000E7563" w:rsidP="00F81361">
      <w:pPr>
        <w:jc w:val="center"/>
        <w:rPr>
          <w:b/>
          <w:szCs w:val="24"/>
        </w:rPr>
      </w:pPr>
      <w:r w:rsidRPr="00FC2D2F">
        <w:rPr>
          <w:b/>
          <w:szCs w:val="24"/>
        </w:rPr>
        <w:t>„</w:t>
      </w:r>
      <w:r w:rsidRPr="000E7563">
        <w:rPr>
          <w:b/>
          <w:szCs w:val="24"/>
        </w:rPr>
        <w:t>DĖL  PASTATO PARKO G. 10, RIETAVE REKONSTRUKCIJOS DARBŲ PERDAVIMO  RIETAVO MYKOLO KLEOPO OGINSKIO MENO MOKYKLAI</w:t>
      </w:r>
      <w:r>
        <w:rPr>
          <w:b/>
          <w:szCs w:val="24"/>
        </w:rPr>
        <w:t>“</w:t>
      </w:r>
      <w:r w:rsidR="00F81361">
        <w:rPr>
          <w:b/>
          <w:szCs w:val="24"/>
        </w:rPr>
        <w:t xml:space="preserve"> PROJEKTO</w:t>
      </w:r>
    </w:p>
    <w:p w:rsidR="000E7563" w:rsidRPr="00701A6F" w:rsidRDefault="000E7563" w:rsidP="000E7563">
      <w:pPr>
        <w:ind w:left="709" w:hanging="709"/>
        <w:jc w:val="center"/>
        <w:rPr>
          <w:b/>
          <w:sz w:val="22"/>
          <w:szCs w:val="22"/>
        </w:rPr>
      </w:pPr>
    </w:p>
    <w:p w:rsidR="000E7563" w:rsidRDefault="000E7563" w:rsidP="000E7563">
      <w:pPr>
        <w:jc w:val="center"/>
      </w:pPr>
      <w:r>
        <w:t>2018–12–04</w:t>
      </w:r>
    </w:p>
    <w:p w:rsidR="000E7563" w:rsidRDefault="000E7563" w:rsidP="000E7563">
      <w:pPr>
        <w:tabs>
          <w:tab w:val="left" w:pos="-180"/>
        </w:tabs>
        <w:jc w:val="center"/>
      </w:pPr>
      <w:r>
        <w:t>Rietavas</w:t>
      </w:r>
    </w:p>
    <w:p w:rsidR="000E7563" w:rsidRDefault="000E7563" w:rsidP="000E7563">
      <w:pPr>
        <w:tabs>
          <w:tab w:val="left" w:pos="1134"/>
        </w:tabs>
      </w:pPr>
    </w:p>
    <w:p w:rsidR="000E7563" w:rsidRDefault="000E7563" w:rsidP="000E7563">
      <w:pPr>
        <w:pStyle w:val="Pagrindiniotekstotrauka"/>
        <w:tabs>
          <w:tab w:val="left" w:pos="1247"/>
        </w:tabs>
        <w:ind w:firstLine="0"/>
      </w:pPr>
      <w:r>
        <w:rPr>
          <w:b/>
        </w:rPr>
        <w:tab/>
        <w:t xml:space="preserve"> 1. Sprendimo projekto esmė.</w:t>
      </w:r>
    </w:p>
    <w:p w:rsidR="000E7563" w:rsidRDefault="000E7563" w:rsidP="000E7563">
      <w:pPr>
        <w:pStyle w:val="Pagrindiniotekstotrauka"/>
        <w:tabs>
          <w:tab w:val="left" w:pos="1247"/>
        </w:tabs>
        <w:ind w:firstLine="0"/>
      </w:pPr>
      <w:r>
        <w:tab/>
        <w:t>Sprendimo projekto esmė – perduoti</w:t>
      </w:r>
      <w:r w:rsidRPr="000E7563">
        <w:t xml:space="preserve"> Rietavo Mykol</w:t>
      </w:r>
      <w:r w:rsidR="00F81361">
        <w:t>o Kleopo Oginskio meno mokyklai</w:t>
      </w:r>
      <w:r w:rsidRPr="000E7563">
        <w:t xml:space="preserve"> pastato Parko g. 10,</w:t>
      </w:r>
      <w:r>
        <w:t xml:space="preserve"> Rietave</w:t>
      </w:r>
      <w:r w:rsidR="00F81361">
        <w:t>,</w:t>
      </w:r>
      <w:r>
        <w:t xml:space="preserve"> rekonstrukcijos darbus.</w:t>
      </w:r>
    </w:p>
    <w:p w:rsidR="000E7563" w:rsidRDefault="000E7563" w:rsidP="000E7563">
      <w:pPr>
        <w:tabs>
          <w:tab w:val="left" w:pos="0"/>
        </w:tabs>
        <w:rPr>
          <w:b/>
          <w:bCs/>
        </w:rPr>
      </w:pPr>
      <w:r>
        <w:rPr>
          <w:b/>
          <w:bCs/>
        </w:rPr>
        <w:tab/>
        <w:t xml:space="preserve">          2. Kuo vadovaujantis parengtas sprendimo projektas. </w:t>
      </w:r>
    </w:p>
    <w:p w:rsidR="000E7563" w:rsidRDefault="000E7563" w:rsidP="000E7563">
      <w:pPr>
        <w:tabs>
          <w:tab w:val="left" w:pos="0"/>
        </w:tabs>
        <w:jc w:val="both"/>
        <w:rPr>
          <w:b/>
          <w:bCs/>
        </w:rPr>
      </w:pPr>
      <w:r>
        <w:tab/>
        <w:t xml:space="preserve">          Projektas parengtas vadovaujantis  </w:t>
      </w:r>
      <w:r w:rsidRPr="00A7007A">
        <w:t xml:space="preserve">Lietuvos Respublikos vietos savivaldos </w:t>
      </w:r>
      <w:r>
        <w:t xml:space="preserve">įstatymo  </w:t>
      </w:r>
      <w:r w:rsidRPr="00A7007A">
        <w:t xml:space="preserve"> 16 straipsnio 26 punktu,</w:t>
      </w:r>
      <w:r>
        <w:t xml:space="preserve"> </w:t>
      </w:r>
      <w:r w:rsidRPr="00A7007A">
        <w:t xml:space="preserve"> </w:t>
      </w:r>
      <w:r w:rsidRPr="00425C38">
        <w:t>12-uoju viešojo sektoriaus apskaitos ir finansinės atskaitomybės standartu „Ilgalaikis materialusis turtas“, patvirtintu Lietuvos Respublikos finansų ministro 2008 m. gegužės 8 d. įsakymu Nr. 1K-174 „Dėl viešojo sektoriaus apskaitos ir finansinės atskaitomybės 12-ojo standarto patvirtinimo“</w:t>
      </w:r>
      <w:r>
        <w:t>,</w:t>
      </w:r>
      <w:r w:rsidRPr="00425C38">
        <w:t xml:space="preserve">  </w:t>
      </w:r>
      <w:r w:rsidRPr="00A7007A">
        <w:t xml:space="preserve"> Rietavo savivaldybės turto valdymo, naudojimo ir disponavimo juo patikėjimo teise tvarkos aprašu, patvirtintu Rietavo savivaldybės tarybos 2013 m. balandžio 25 d. sprendimu Nr. T1-73,  Rietavo savivaldybės tarybos 2014 m. gruodžio 18  d. sprendimu Nr. T1-233 „Dėl Rietavo savivaldybės tarybos 2013 m. balandžio 25 d. sprendimu Nr. T1-73 patvirtinto Rietavo savivaldybės turto perdavimo  valdymo, naudojimo ir disponavimo juo patikėjimo </w:t>
      </w:r>
      <w:r>
        <w:t>teise tvarkos aprašo pakeitimo“.</w:t>
      </w:r>
      <w:r w:rsidRPr="00A7007A">
        <w:t xml:space="preserve">  </w:t>
      </w:r>
    </w:p>
    <w:p w:rsidR="000E7563" w:rsidRDefault="000E7563" w:rsidP="000E7563">
      <w:pPr>
        <w:rPr>
          <w:b/>
        </w:rPr>
      </w:pPr>
      <w:r>
        <w:t xml:space="preserve">          </w:t>
      </w:r>
      <w:r w:rsidR="003C1979">
        <w:tab/>
        <w:t xml:space="preserve">        </w:t>
      </w:r>
      <w:r w:rsidRPr="00E27F2C">
        <w:rPr>
          <w:b/>
        </w:rPr>
        <w:t xml:space="preserve">3. Tikslai ir uždaviniai. </w:t>
      </w:r>
    </w:p>
    <w:p w:rsidR="00E11DE2" w:rsidRPr="00E11DE2" w:rsidRDefault="00E11DE2" w:rsidP="000E7563">
      <w:r>
        <w:tab/>
      </w:r>
      <w:r w:rsidR="003C1979">
        <w:t xml:space="preserve">        </w:t>
      </w:r>
      <w:r>
        <w:t xml:space="preserve">Įgyvendinus projektą, lėšos liko Savivaldybės administracijos apskaitoje, </w:t>
      </w:r>
      <w:r w:rsidR="003C1979">
        <w:t>sprendimo projektu siekiama sutvarkyti  apskaitą, perduoti atliktus darbus, nedidinant  pastato</w:t>
      </w:r>
      <w:r w:rsidRPr="00E11DE2">
        <w:t xml:space="preserve"> Parko g. 10, Rietave </w:t>
      </w:r>
      <w:r w:rsidR="003C1979">
        <w:t xml:space="preserve">vertės, kadangi pastatas </w:t>
      </w:r>
      <w:r>
        <w:t>yra kultūros paveldo objektas,</w:t>
      </w:r>
      <w:r w:rsidR="00F81361">
        <w:t xml:space="preserve">   ir </w:t>
      </w:r>
      <w:r w:rsidR="003C1979">
        <w:t xml:space="preserve"> nurašyti atliktų darbų vertę į </w:t>
      </w:r>
      <w:r w:rsidR="003C1979" w:rsidRPr="003C1979">
        <w:t>Myko</w:t>
      </w:r>
      <w:r w:rsidR="00E1169B">
        <w:t>lo Kleopo Oginskio meno mokyklos</w:t>
      </w:r>
      <w:r w:rsidRPr="00E11DE2">
        <w:t xml:space="preserve"> sąnaudas.</w:t>
      </w:r>
    </w:p>
    <w:p w:rsidR="000E7563" w:rsidRPr="003E6AE4" w:rsidRDefault="000E7563" w:rsidP="000E7563">
      <w:pPr>
        <w:rPr>
          <w:b/>
          <w:szCs w:val="24"/>
        </w:rPr>
      </w:pPr>
      <w:r>
        <w:rPr>
          <w:b/>
          <w:szCs w:val="24"/>
        </w:rPr>
        <w:t xml:space="preserve">         </w:t>
      </w:r>
      <w:r w:rsidR="003C1979">
        <w:rPr>
          <w:b/>
          <w:szCs w:val="24"/>
        </w:rPr>
        <w:t xml:space="preserve">           </w:t>
      </w:r>
      <w:r>
        <w:rPr>
          <w:b/>
          <w:szCs w:val="24"/>
        </w:rPr>
        <w:t xml:space="preserve"> </w:t>
      </w:r>
      <w:r w:rsidRPr="003E6AE4">
        <w:rPr>
          <w:b/>
          <w:szCs w:val="24"/>
        </w:rPr>
        <w:t xml:space="preserve">4. Laukiami rezultatai. </w:t>
      </w:r>
    </w:p>
    <w:p w:rsidR="000E7563" w:rsidRDefault="000E7563" w:rsidP="000E7563">
      <w:pPr>
        <w:pStyle w:val="Pagrindiniotekstotrauka"/>
        <w:tabs>
          <w:tab w:val="left" w:pos="1247"/>
        </w:tabs>
        <w:ind w:firstLine="0"/>
      </w:pPr>
      <w:r>
        <w:tab/>
        <w:t xml:space="preserve"> Priėmus šį sprendimą</w:t>
      </w:r>
      <w:r w:rsidR="003C1979">
        <w:t xml:space="preserve">, bus sutvarkyti apskaitos duomenys pagal šiuo metu galiojančius teisės aktus. </w:t>
      </w:r>
      <w:r>
        <w:t xml:space="preserve"> </w:t>
      </w:r>
    </w:p>
    <w:p w:rsidR="000E7563" w:rsidRDefault="000E7563" w:rsidP="000E7563">
      <w:pPr>
        <w:rPr>
          <w:b/>
        </w:rPr>
      </w:pPr>
      <w:r>
        <w:t xml:space="preserve">          </w:t>
      </w:r>
      <w:r w:rsidR="003C1979">
        <w:t xml:space="preserve">          </w:t>
      </w:r>
      <w:r>
        <w:t xml:space="preserve"> </w:t>
      </w:r>
      <w:r w:rsidRPr="00E27F2C">
        <w:rPr>
          <w:b/>
        </w:rPr>
        <w:t>5. Kas inicijavo sprendimo  projekto rengimą.</w:t>
      </w:r>
    </w:p>
    <w:p w:rsidR="000E7563" w:rsidRPr="00355BB4" w:rsidRDefault="000E7563" w:rsidP="000E7563">
      <w:pPr>
        <w:rPr>
          <w:b/>
        </w:rPr>
      </w:pPr>
      <w:r>
        <w:rPr>
          <w:b/>
        </w:rPr>
        <w:t xml:space="preserve">           </w:t>
      </w:r>
      <w:r w:rsidR="003C1979">
        <w:rPr>
          <w:b/>
        </w:rPr>
        <w:t xml:space="preserve">          </w:t>
      </w:r>
      <w:r w:rsidRPr="005A1127">
        <w:t>Savivaldybės administracijos Teisės ir finansų skyrius.</w:t>
      </w:r>
    </w:p>
    <w:p w:rsidR="000E7563" w:rsidRDefault="000E7563" w:rsidP="000E7563">
      <w:pPr>
        <w:rPr>
          <w:b/>
        </w:rPr>
      </w:pPr>
      <w:r>
        <w:rPr>
          <w:b/>
        </w:rPr>
        <w:t xml:space="preserve">           </w:t>
      </w:r>
      <w:r w:rsidR="003C1979">
        <w:rPr>
          <w:b/>
        </w:rPr>
        <w:t xml:space="preserve">         </w:t>
      </w:r>
      <w:r w:rsidRPr="00E27F2C">
        <w:rPr>
          <w:b/>
        </w:rPr>
        <w:t>6. Sprendimo projekto rengimo metu gauti specialistų vertinimai.</w:t>
      </w:r>
    </w:p>
    <w:p w:rsidR="000E7563" w:rsidRPr="00355BB4" w:rsidRDefault="000E7563" w:rsidP="000E7563">
      <w:pPr>
        <w:rPr>
          <w:b/>
        </w:rPr>
      </w:pPr>
      <w:r>
        <w:rPr>
          <w:b/>
        </w:rPr>
        <w:t xml:space="preserve">          </w:t>
      </w:r>
      <w:r w:rsidR="003C1979">
        <w:rPr>
          <w:b/>
        </w:rPr>
        <w:t xml:space="preserve">          </w:t>
      </w:r>
      <w:r>
        <w:rPr>
          <w:b/>
        </w:rPr>
        <w:t xml:space="preserve"> </w:t>
      </w:r>
      <w:r>
        <w:t>Neigiamų specialistų vertinimų negauta.</w:t>
      </w:r>
    </w:p>
    <w:p w:rsidR="000E7563" w:rsidRDefault="000E7563" w:rsidP="000E7563">
      <w:pPr>
        <w:rPr>
          <w:b/>
        </w:rPr>
      </w:pPr>
      <w:r>
        <w:t xml:space="preserve">          </w:t>
      </w:r>
      <w:r w:rsidR="003C1979">
        <w:t xml:space="preserve">          </w:t>
      </w:r>
      <w:r>
        <w:t xml:space="preserve"> </w:t>
      </w:r>
      <w:r w:rsidRPr="00E27F2C">
        <w:rPr>
          <w:b/>
        </w:rPr>
        <w:t>7. Galimos teigiamos ar neigiamos sprendimo priėmimo pasekmės.</w:t>
      </w:r>
      <w:r>
        <w:rPr>
          <w:b/>
        </w:rPr>
        <w:t xml:space="preserve"> </w:t>
      </w:r>
    </w:p>
    <w:p w:rsidR="000E7563" w:rsidRPr="00355BB4" w:rsidRDefault="000E7563" w:rsidP="000E7563">
      <w:pPr>
        <w:rPr>
          <w:b/>
        </w:rPr>
      </w:pPr>
      <w:r>
        <w:rPr>
          <w:b/>
        </w:rPr>
        <w:t xml:space="preserve">           </w:t>
      </w:r>
      <w:r w:rsidR="003C1979">
        <w:rPr>
          <w:b/>
        </w:rPr>
        <w:t xml:space="preserve">          </w:t>
      </w:r>
      <w:r w:rsidRPr="00E27F2C">
        <w:t>Neigiamų pasekmių nenumatyta.</w:t>
      </w:r>
    </w:p>
    <w:p w:rsidR="000E7563" w:rsidRPr="00E27F2C" w:rsidRDefault="000E7563" w:rsidP="000E7563">
      <w:pPr>
        <w:rPr>
          <w:b/>
        </w:rPr>
      </w:pPr>
      <w:r>
        <w:tab/>
      </w:r>
      <w:r w:rsidR="003C1979">
        <w:t xml:space="preserve">         </w:t>
      </w:r>
      <w:r w:rsidRPr="00E27F2C">
        <w:rPr>
          <w:b/>
        </w:rPr>
        <w:t>8. Lėšų poreikis sprendimo įgyvendinimui.</w:t>
      </w:r>
    </w:p>
    <w:p w:rsidR="000E7563" w:rsidRDefault="003C1979" w:rsidP="000E7563">
      <w:pPr>
        <w:ind w:left="720"/>
      </w:pPr>
      <w:r>
        <w:t xml:space="preserve">         </w:t>
      </w:r>
      <w:r w:rsidR="000E7563">
        <w:t>Sprendimo įgyvendinimui biudžeto lėšų nereikės.</w:t>
      </w:r>
    </w:p>
    <w:p w:rsidR="000E7563" w:rsidRDefault="000E7563" w:rsidP="000E7563">
      <w:pPr>
        <w:ind w:left="720"/>
        <w:rPr>
          <w:b/>
        </w:rPr>
      </w:pPr>
      <w:r>
        <w:t xml:space="preserve">         </w:t>
      </w:r>
      <w:r w:rsidRPr="00E27F2C">
        <w:rPr>
          <w:b/>
        </w:rPr>
        <w:t xml:space="preserve">9. Antikorupcinis vertinimas. </w:t>
      </w:r>
    </w:p>
    <w:p w:rsidR="000E7563" w:rsidRPr="00355BB4" w:rsidRDefault="003C1979" w:rsidP="000E7563">
      <w:pPr>
        <w:ind w:left="720"/>
        <w:rPr>
          <w:b/>
        </w:rPr>
      </w:pPr>
      <w:r>
        <w:rPr>
          <w:b/>
        </w:rPr>
        <w:t xml:space="preserve">        </w:t>
      </w:r>
      <w:r w:rsidR="000E7563">
        <w:rPr>
          <w:b/>
        </w:rPr>
        <w:t xml:space="preserve"> </w:t>
      </w:r>
      <w:r w:rsidR="000E7563">
        <w:t>Šis spendimas antikorupciniu požiūriu nevertinamas.</w:t>
      </w:r>
    </w:p>
    <w:p w:rsidR="000E7563" w:rsidRDefault="000E7563" w:rsidP="000E7563"/>
    <w:p w:rsidR="000E7563" w:rsidRDefault="000E7563" w:rsidP="000E7563"/>
    <w:p w:rsidR="000E7563" w:rsidRDefault="000E7563" w:rsidP="000E7563">
      <w:r>
        <w:t xml:space="preserve">Teisės ir finansų skyriaus vyresn. specialistė  (turtui)                     Vanda Galdikienė                                                    </w:t>
      </w:r>
    </w:p>
    <w:p w:rsidR="000E7563" w:rsidRDefault="000E7563" w:rsidP="000E7563"/>
    <w:p w:rsidR="00CB7C6C" w:rsidRDefault="00CB7C6C">
      <w:pPr>
        <w:ind w:firstLine="720"/>
        <w:jc w:val="center"/>
        <w:rPr>
          <w:b/>
          <w:szCs w:val="24"/>
        </w:rPr>
      </w:pPr>
    </w:p>
    <w:p w:rsidR="00CB7C6C" w:rsidRDefault="00CB7C6C">
      <w:pPr>
        <w:ind w:firstLine="720"/>
        <w:jc w:val="center"/>
        <w:rPr>
          <w:b/>
          <w:szCs w:val="24"/>
        </w:rPr>
      </w:pPr>
    </w:p>
    <w:p w:rsidR="00CB7C6C" w:rsidRDefault="00CB7C6C">
      <w:pPr>
        <w:ind w:firstLine="720"/>
        <w:jc w:val="center"/>
        <w:rPr>
          <w:b/>
          <w:szCs w:val="24"/>
        </w:rPr>
      </w:pPr>
    </w:p>
    <w:p w:rsidR="00CB7C6C" w:rsidRDefault="00CB7C6C">
      <w:pPr>
        <w:ind w:firstLine="720"/>
        <w:jc w:val="center"/>
        <w:rPr>
          <w:b/>
          <w:szCs w:val="24"/>
        </w:rPr>
      </w:pPr>
    </w:p>
    <w:p w:rsidR="00CB7C6C" w:rsidRDefault="00CB7C6C">
      <w:pPr>
        <w:ind w:firstLine="62"/>
        <w:jc w:val="both"/>
      </w:pPr>
    </w:p>
    <w:sectPr w:rsidR="00CB7C6C" w:rsidSect="00CB7C6C">
      <w:footerReference w:type="default" r:id="rId10"/>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4A" w:rsidRDefault="0032424A">
      <w:pPr>
        <w:ind w:firstLine="720"/>
        <w:jc w:val="both"/>
      </w:pPr>
      <w:r>
        <w:separator/>
      </w:r>
    </w:p>
  </w:endnote>
  <w:endnote w:type="continuationSeparator" w:id="0">
    <w:p w:rsidR="0032424A" w:rsidRDefault="0032424A">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6C" w:rsidRDefault="00AD36D3">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4A" w:rsidRDefault="0032424A">
      <w:pPr>
        <w:ind w:firstLine="720"/>
        <w:jc w:val="both"/>
      </w:pPr>
      <w:r>
        <w:separator/>
      </w:r>
    </w:p>
  </w:footnote>
  <w:footnote w:type="continuationSeparator" w:id="0">
    <w:p w:rsidR="0032424A" w:rsidRDefault="0032424A">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97"/>
    <w:rsid w:val="000E7563"/>
    <w:rsid w:val="002C391A"/>
    <w:rsid w:val="0032424A"/>
    <w:rsid w:val="003C1979"/>
    <w:rsid w:val="00792A5F"/>
    <w:rsid w:val="008404D4"/>
    <w:rsid w:val="00AD36D3"/>
    <w:rsid w:val="00CB7C6C"/>
    <w:rsid w:val="00DB7C4C"/>
    <w:rsid w:val="00E1169B"/>
    <w:rsid w:val="00E11DE2"/>
    <w:rsid w:val="00F81361"/>
    <w:rsid w:val="00F92B97"/>
    <w:rsid w:val="00FA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0E7563"/>
    <w:pPr>
      <w:ind w:firstLine="709"/>
      <w:jc w:val="both"/>
    </w:pPr>
  </w:style>
  <w:style w:type="character" w:customStyle="1" w:styleId="PagrindiniotekstotraukaDiagrama">
    <w:name w:val="Pagrindinio teksto įtrauka Diagrama"/>
    <w:basedOn w:val="Numatytasispastraiposriftas"/>
    <w:link w:val="Pagrindiniotekstotrauka"/>
    <w:rsid w:val="000E7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0E7563"/>
    <w:pPr>
      <w:ind w:firstLine="709"/>
      <w:jc w:val="both"/>
    </w:pPr>
  </w:style>
  <w:style w:type="character" w:customStyle="1" w:styleId="PagrindiniotekstotraukaDiagrama">
    <w:name w:val="Pagrindinio teksto įtrauka Diagrama"/>
    <w:basedOn w:val="Numatytasispastraiposriftas"/>
    <w:link w:val="Pagrindiniotekstotrauka"/>
    <w:rsid w:val="000E7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5657E-CB5B-4507-B4B7-FB785A67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2964</Words>
  <Characters>1691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2018-12-05T06:20:00Z</cp:lastPrinted>
  <dcterms:created xsi:type="dcterms:W3CDTF">2018-12-05T06:21:00Z</dcterms:created>
  <dcterms:modified xsi:type="dcterms:W3CDTF">2018-12-05T06:21:00Z</dcterms:modified>
</cp:coreProperties>
</file>