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A3" w:rsidRDefault="00EA38A3" w:rsidP="00EA38A3">
      <w:pPr>
        <w:ind w:left="1440"/>
        <w:rPr>
          <w:rFonts w:ascii="Times New Roman" w:hAnsi="Times New Roman" w:cs="Times New Roman"/>
        </w:rPr>
      </w:pPr>
    </w:p>
    <w:p w:rsidR="00EA38A3" w:rsidRPr="00BA475E" w:rsidRDefault="0002615F" w:rsidP="00EA38A3">
      <w:pPr>
        <w:ind w:left="1440"/>
        <w:rPr>
          <w:rFonts w:ascii="Times New Roman" w:hAnsi="Times New Roman" w:cs="Times New Roman"/>
        </w:rPr>
      </w:pPr>
      <w:r>
        <w:rPr>
          <w:rFonts w:ascii="Times New Roman" w:hAnsi="Times New Roman" w:cs="Times New Roman"/>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05pt;margin-top:.85pt;width:47.65pt;height:56.05pt;z-index:251660288;mso-wrap-edited:f" wrapcoords="-318 0 -318 21330 21600 21330 21600 0 -318 0" o:allowincell="f">
            <v:imagedata r:id="rId9" o:title=""/>
            <w10:wrap type="tight"/>
          </v:shape>
          <o:OLEObject Type="Embed" ProgID="PBrush" ShapeID="_x0000_s1027" DrawAspect="Content" ObjectID="_1566037595" r:id="rId10"/>
        </w:pict>
      </w:r>
      <w:r w:rsidR="00FD1564" w:rsidRPr="00FD1564">
        <w:rPr>
          <w:rFonts w:ascii="Times New Roman" w:hAnsi="Times New Roman" w:cs="Times New Roman"/>
        </w:rPr>
        <w:tab/>
      </w:r>
      <w:r w:rsidR="00FD1564" w:rsidRPr="00FD1564">
        <w:rPr>
          <w:rFonts w:ascii="Times New Roman" w:hAnsi="Times New Roman" w:cs="Times New Roman"/>
        </w:rPr>
        <w:tab/>
      </w:r>
      <w:r w:rsidR="00FD1564" w:rsidRPr="00FD1564">
        <w:rPr>
          <w:rFonts w:ascii="Times New Roman" w:hAnsi="Times New Roman" w:cs="Times New Roman"/>
        </w:rPr>
        <w:tab/>
      </w:r>
      <w:r w:rsidR="00FD1564" w:rsidRPr="00FD1564">
        <w:rPr>
          <w:rFonts w:ascii="Times New Roman" w:hAnsi="Times New Roman" w:cs="Times New Roman"/>
        </w:rPr>
        <w:tab/>
      </w:r>
      <w:r w:rsidR="00FD1564" w:rsidRPr="00FD1564">
        <w:rPr>
          <w:rFonts w:ascii="Times New Roman" w:hAnsi="Times New Roman" w:cs="Times New Roman"/>
        </w:rPr>
        <w:tab/>
      </w:r>
      <w:r w:rsidR="00EA38A3">
        <w:rPr>
          <w:rFonts w:ascii="Times New Roman" w:hAnsi="Times New Roman" w:cs="Times New Roman"/>
        </w:rPr>
        <w:t xml:space="preserve">           </w:t>
      </w:r>
      <w:r w:rsidR="00CC1C8D">
        <w:rPr>
          <w:rFonts w:ascii="Times New Roman" w:hAnsi="Times New Roman" w:cs="Times New Roman"/>
        </w:rPr>
        <w:t>projektas</w:t>
      </w:r>
      <w:r w:rsidR="00EA38A3">
        <w:rPr>
          <w:rFonts w:ascii="Times New Roman" w:hAnsi="Times New Roman" w:cs="Times New Roman"/>
        </w:rPr>
        <w:t xml:space="preserve">            </w:t>
      </w:r>
    </w:p>
    <w:p w:rsidR="00FD1564" w:rsidRPr="00CF2C98" w:rsidRDefault="00FD1564" w:rsidP="00FD1564">
      <w:pPr>
        <w:rPr>
          <w:rFonts w:ascii="Times New Roman" w:hAnsi="Times New Roman" w:cs="Times New Roman"/>
          <w:b/>
        </w:rPr>
      </w:pPr>
      <w:r w:rsidRPr="00FD1564">
        <w:rPr>
          <w:rFonts w:ascii="Times New Roman" w:hAnsi="Times New Roman" w:cs="Times New Roman"/>
        </w:rPr>
        <w:tab/>
      </w:r>
      <w:r w:rsidRPr="00FD1564">
        <w:rPr>
          <w:rFonts w:ascii="Times New Roman" w:hAnsi="Times New Roman" w:cs="Times New Roman"/>
        </w:rPr>
        <w:tab/>
      </w:r>
    </w:p>
    <w:p w:rsidR="00FD1564" w:rsidRPr="00FD1564" w:rsidRDefault="00FD1564" w:rsidP="00FD1564">
      <w:pPr>
        <w:rPr>
          <w:rFonts w:ascii="Times New Roman" w:hAnsi="Times New Roman" w:cs="Times New Roman"/>
        </w:rPr>
      </w:pPr>
    </w:p>
    <w:p w:rsidR="00FD1564" w:rsidRPr="00EC0D27" w:rsidRDefault="00FD1564" w:rsidP="00B50723">
      <w:pPr>
        <w:jc w:val="center"/>
        <w:rPr>
          <w:rFonts w:ascii="Times New Roman" w:hAnsi="Times New Roman" w:cs="Times New Roman"/>
          <w:b/>
          <w:sz w:val="24"/>
          <w:szCs w:val="24"/>
        </w:rPr>
      </w:pPr>
      <w:r w:rsidRPr="00EC0D27">
        <w:rPr>
          <w:rFonts w:ascii="Times New Roman" w:hAnsi="Times New Roman" w:cs="Times New Roman"/>
          <w:b/>
          <w:sz w:val="24"/>
          <w:szCs w:val="24"/>
        </w:rPr>
        <w:t>RIETAVO SAVIVALDYBĖS TARYBA</w:t>
      </w:r>
    </w:p>
    <w:p w:rsidR="00FD1564" w:rsidRPr="00273670" w:rsidRDefault="00FD1564" w:rsidP="00B50723">
      <w:pPr>
        <w:pStyle w:val="Betarp"/>
        <w:jc w:val="center"/>
        <w:rPr>
          <w:rFonts w:ascii="Times New Roman" w:hAnsi="Times New Roman" w:cs="Times New Roman"/>
          <w:b/>
          <w:sz w:val="24"/>
          <w:szCs w:val="24"/>
        </w:rPr>
      </w:pPr>
      <w:r w:rsidRPr="00273670">
        <w:rPr>
          <w:rFonts w:ascii="Times New Roman" w:hAnsi="Times New Roman" w:cs="Times New Roman"/>
          <w:b/>
          <w:sz w:val="24"/>
          <w:szCs w:val="24"/>
        </w:rPr>
        <w:t>SPRENDIMAS</w:t>
      </w:r>
    </w:p>
    <w:p w:rsidR="00EC209F" w:rsidRDefault="00FD1564" w:rsidP="00EC209F">
      <w:pPr>
        <w:pStyle w:val="Betarp"/>
        <w:jc w:val="center"/>
        <w:rPr>
          <w:rFonts w:ascii="Times New Roman" w:hAnsi="Times New Roman" w:cs="Times New Roman"/>
          <w:b/>
        </w:rPr>
      </w:pPr>
      <w:r w:rsidRPr="00273670">
        <w:rPr>
          <w:rFonts w:ascii="Times New Roman" w:hAnsi="Times New Roman" w:cs="Times New Roman"/>
          <w:b/>
        </w:rPr>
        <w:t>DĖL RIETAVO SAVIVALDYBĖS MOKINIO KREPŠELIO</w:t>
      </w:r>
      <w:r w:rsidR="00E965C3" w:rsidRPr="00273670">
        <w:rPr>
          <w:rFonts w:ascii="Times New Roman" w:hAnsi="Times New Roman" w:cs="Times New Roman"/>
          <w:b/>
        </w:rPr>
        <w:t xml:space="preserve"> LĖŠŲ PASKIRSTYMO, PERSKIRSTYMO IR</w:t>
      </w:r>
      <w:r w:rsidRPr="00273670">
        <w:rPr>
          <w:rFonts w:ascii="Times New Roman" w:hAnsi="Times New Roman" w:cs="Times New Roman"/>
          <w:b/>
        </w:rPr>
        <w:t xml:space="preserve"> NAUDOJIMO </w:t>
      </w:r>
      <w:r w:rsidR="00E965C3" w:rsidRPr="00273670">
        <w:rPr>
          <w:rFonts w:ascii="Times New Roman" w:hAnsi="Times New Roman" w:cs="Times New Roman"/>
          <w:b/>
        </w:rPr>
        <w:t>T</w:t>
      </w:r>
      <w:r w:rsidRPr="00273670">
        <w:rPr>
          <w:rFonts w:ascii="Times New Roman" w:hAnsi="Times New Roman" w:cs="Times New Roman"/>
          <w:b/>
        </w:rPr>
        <w:t xml:space="preserve">VARKOS </w:t>
      </w:r>
      <w:r w:rsidR="009E5C80">
        <w:rPr>
          <w:rFonts w:ascii="Times New Roman" w:hAnsi="Times New Roman" w:cs="Times New Roman"/>
          <w:b/>
        </w:rPr>
        <w:t>APRAŠO, PATVIRTINTO RIETAVO SAVIVALDYBĖS TARYBOS 2016 M. VASARIO 18 D. SPRENDIMU N</w:t>
      </w:r>
      <w:r w:rsidR="001835BF">
        <w:rPr>
          <w:rFonts w:ascii="Times New Roman" w:hAnsi="Times New Roman" w:cs="Times New Roman"/>
          <w:b/>
        </w:rPr>
        <w:t>R</w:t>
      </w:r>
      <w:r w:rsidR="009E5C80">
        <w:rPr>
          <w:rFonts w:ascii="Times New Roman" w:hAnsi="Times New Roman" w:cs="Times New Roman"/>
          <w:b/>
        </w:rPr>
        <w:t>. T1-19</w:t>
      </w:r>
      <w:r w:rsidR="0019573C">
        <w:rPr>
          <w:rFonts w:ascii="Times New Roman" w:hAnsi="Times New Roman" w:cs="Times New Roman"/>
          <w:b/>
        </w:rPr>
        <w:t xml:space="preserve">, </w:t>
      </w:r>
      <w:r w:rsidR="00CC1C8D">
        <w:rPr>
          <w:rFonts w:ascii="Times New Roman" w:hAnsi="Times New Roman" w:cs="Times New Roman"/>
          <w:b/>
        </w:rPr>
        <w:t>5.1.1. ir 5.3.1</w:t>
      </w:r>
      <w:r w:rsidR="00B34497">
        <w:rPr>
          <w:rFonts w:ascii="Times New Roman" w:hAnsi="Times New Roman" w:cs="Times New Roman"/>
          <w:b/>
        </w:rPr>
        <w:t>.</w:t>
      </w:r>
      <w:r w:rsidR="00CC1C8D">
        <w:rPr>
          <w:rFonts w:ascii="Times New Roman" w:hAnsi="Times New Roman" w:cs="Times New Roman"/>
          <w:b/>
        </w:rPr>
        <w:t xml:space="preserve"> PAPUNKČIŲ </w:t>
      </w:r>
      <w:r w:rsidR="00431D1E">
        <w:rPr>
          <w:rFonts w:ascii="Times New Roman" w:hAnsi="Times New Roman" w:cs="Times New Roman"/>
          <w:b/>
        </w:rPr>
        <w:t>PA</w:t>
      </w:r>
      <w:r w:rsidR="0019573C">
        <w:rPr>
          <w:rFonts w:ascii="Times New Roman" w:hAnsi="Times New Roman" w:cs="Times New Roman"/>
          <w:b/>
        </w:rPr>
        <w:t>PILDY</w:t>
      </w:r>
      <w:r w:rsidR="00431D1E">
        <w:rPr>
          <w:rFonts w:ascii="Times New Roman" w:hAnsi="Times New Roman" w:cs="Times New Roman"/>
          <w:b/>
        </w:rPr>
        <w:t>MO</w:t>
      </w:r>
    </w:p>
    <w:p w:rsidR="009E5C80" w:rsidRPr="00FA06AE" w:rsidRDefault="009E5C80" w:rsidP="00EC209F">
      <w:pPr>
        <w:pStyle w:val="Betarp"/>
        <w:jc w:val="center"/>
        <w:rPr>
          <w:rFonts w:ascii="Times New Roman" w:hAnsi="Times New Roman" w:cs="Times New Roman"/>
        </w:rPr>
      </w:pPr>
    </w:p>
    <w:p w:rsidR="00CF2C98" w:rsidRPr="00E965C3" w:rsidRDefault="00FD1564" w:rsidP="00B34497">
      <w:pPr>
        <w:spacing w:after="0" w:line="240" w:lineRule="auto"/>
        <w:jc w:val="center"/>
        <w:rPr>
          <w:rFonts w:ascii="Times New Roman" w:hAnsi="Times New Roman" w:cs="Times New Roman"/>
          <w:sz w:val="24"/>
          <w:szCs w:val="24"/>
        </w:rPr>
      </w:pPr>
      <w:r w:rsidRPr="00E965C3">
        <w:rPr>
          <w:rFonts w:ascii="Times New Roman" w:hAnsi="Times New Roman" w:cs="Times New Roman"/>
          <w:sz w:val="24"/>
          <w:szCs w:val="24"/>
        </w:rPr>
        <w:t>201</w:t>
      </w:r>
      <w:r w:rsidR="009E68E6">
        <w:rPr>
          <w:rFonts w:ascii="Times New Roman" w:hAnsi="Times New Roman" w:cs="Times New Roman"/>
          <w:sz w:val="24"/>
          <w:szCs w:val="24"/>
        </w:rPr>
        <w:t>7</w:t>
      </w:r>
      <w:r w:rsidRPr="00E965C3">
        <w:rPr>
          <w:rFonts w:ascii="Times New Roman" w:hAnsi="Times New Roman" w:cs="Times New Roman"/>
          <w:sz w:val="24"/>
          <w:szCs w:val="24"/>
        </w:rPr>
        <w:t xml:space="preserve"> m. </w:t>
      </w:r>
      <w:r w:rsidR="009E68E6">
        <w:rPr>
          <w:rFonts w:ascii="Times New Roman" w:hAnsi="Times New Roman" w:cs="Times New Roman"/>
          <w:sz w:val="24"/>
          <w:szCs w:val="24"/>
        </w:rPr>
        <w:t>rugsėj</w:t>
      </w:r>
      <w:r w:rsidR="00320476" w:rsidRPr="00E965C3">
        <w:rPr>
          <w:rFonts w:ascii="Times New Roman" w:hAnsi="Times New Roman" w:cs="Times New Roman"/>
          <w:sz w:val="24"/>
          <w:szCs w:val="24"/>
        </w:rPr>
        <w:t xml:space="preserve">o </w:t>
      </w:r>
      <w:r w:rsidR="007E5B17">
        <w:rPr>
          <w:rFonts w:ascii="Times New Roman" w:hAnsi="Times New Roman" w:cs="Times New Roman"/>
          <w:sz w:val="24"/>
          <w:szCs w:val="24"/>
        </w:rPr>
        <w:t>1</w:t>
      </w:r>
      <w:r w:rsidR="009E68E6">
        <w:rPr>
          <w:rFonts w:ascii="Times New Roman" w:hAnsi="Times New Roman" w:cs="Times New Roman"/>
          <w:sz w:val="24"/>
          <w:szCs w:val="24"/>
        </w:rPr>
        <w:t>4</w:t>
      </w:r>
      <w:r w:rsidRPr="00E965C3">
        <w:rPr>
          <w:rFonts w:ascii="Times New Roman" w:hAnsi="Times New Roman" w:cs="Times New Roman"/>
          <w:sz w:val="24"/>
          <w:szCs w:val="24"/>
        </w:rPr>
        <w:t xml:space="preserve"> d.  Nr. T1-</w:t>
      </w:r>
    </w:p>
    <w:p w:rsidR="00FD1564" w:rsidRPr="00EC0D27" w:rsidRDefault="00FD1564" w:rsidP="00B34497">
      <w:pPr>
        <w:spacing w:after="0" w:line="240" w:lineRule="auto"/>
        <w:jc w:val="center"/>
        <w:rPr>
          <w:rFonts w:ascii="Times New Roman" w:hAnsi="Times New Roman" w:cs="Times New Roman"/>
          <w:sz w:val="24"/>
          <w:szCs w:val="24"/>
        </w:rPr>
      </w:pPr>
      <w:r w:rsidRPr="00EC0D27">
        <w:rPr>
          <w:rFonts w:ascii="Times New Roman" w:hAnsi="Times New Roman" w:cs="Times New Roman"/>
          <w:sz w:val="24"/>
          <w:szCs w:val="24"/>
        </w:rPr>
        <w:t>Rietavas</w:t>
      </w:r>
    </w:p>
    <w:p w:rsidR="00FD1564" w:rsidRPr="009E68E6" w:rsidRDefault="00B50723" w:rsidP="001F5E82">
      <w:pPr>
        <w:spacing w:after="0"/>
        <w:jc w:val="both"/>
        <w:rPr>
          <w:rFonts w:ascii="Times New Roman" w:hAnsi="Times New Roman" w:cs="Times New Roman"/>
          <w:sz w:val="24"/>
          <w:szCs w:val="24"/>
        </w:rPr>
      </w:pPr>
      <w:r w:rsidRPr="009E68E6">
        <w:rPr>
          <w:rFonts w:ascii="Times New Roman" w:hAnsi="Times New Roman" w:cs="Times New Roman"/>
          <w:sz w:val="24"/>
          <w:szCs w:val="24"/>
        </w:rPr>
        <w:t xml:space="preserve">               </w:t>
      </w:r>
      <w:r w:rsidR="00FD1564" w:rsidRPr="009E68E6">
        <w:rPr>
          <w:rFonts w:ascii="Times New Roman" w:hAnsi="Times New Roman" w:cs="Times New Roman"/>
          <w:sz w:val="24"/>
          <w:szCs w:val="24"/>
        </w:rPr>
        <w:t xml:space="preserve">Vadovaudamasi Lietuvos Respublikos </w:t>
      </w:r>
      <w:r w:rsidR="009E68E6" w:rsidRPr="009E68E6">
        <w:rPr>
          <w:rFonts w:ascii="Times New Roman" w:hAnsi="Times New Roman" w:cs="Times New Roman"/>
          <w:sz w:val="24"/>
          <w:szCs w:val="24"/>
        </w:rPr>
        <w:t>vietos savivaldos įstatymo 16 str</w:t>
      </w:r>
      <w:r w:rsidR="009E5C80">
        <w:rPr>
          <w:rFonts w:ascii="Times New Roman" w:hAnsi="Times New Roman" w:cs="Times New Roman"/>
          <w:sz w:val="24"/>
          <w:szCs w:val="24"/>
        </w:rPr>
        <w:t>aipsn</w:t>
      </w:r>
      <w:r w:rsidR="009E68E6" w:rsidRPr="009E68E6">
        <w:rPr>
          <w:rFonts w:ascii="Times New Roman" w:hAnsi="Times New Roman" w:cs="Times New Roman"/>
          <w:sz w:val="24"/>
          <w:szCs w:val="24"/>
        </w:rPr>
        <w:t>io 4 dalimi</w:t>
      </w:r>
      <w:r w:rsidR="00CC1C8D">
        <w:rPr>
          <w:rFonts w:ascii="Times New Roman" w:hAnsi="Times New Roman" w:cs="Times New Roman"/>
          <w:sz w:val="24"/>
          <w:szCs w:val="24"/>
        </w:rPr>
        <w:t xml:space="preserve">, 18 straipsnio 1 dalimi, </w:t>
      </w:r>
      <w:r w:rsidR="009E5C80">
        <w:rPr>
          <w:rFonts w:ascii="Times New Roman" w:hAnsi="Times New Roman" w:cs="Times New Roman"/>
          <w:sz w:val="24"/>
          <w:szCs w:val="24"/>
        </w:rPr>
        <w:t xml:space="preserve">Lietuvos Respublikos </w:t>
      </w:r>
      <w:r w:rsidR="00FD1564" w:rsidRPr="009E68E6">
        <w:rPr>
          <w:rFonts w:ascii="Times New Roman" w:hAnsi="Times New Roman" w:cs="Times New Roman"/>
          <w:sz w:val="24"/>
          <w:szCs w:val="24"/>
        </w:rPr>
        <w:t>201</w:t>
      </w:r>
      <w:r w:rsidR="0022436C" w:rsidRPr="009E68E6">
        <w:rPr>
          <w:rFonts w:ascii="Times New Roman" w:hAnsi="Times New Roman" w:cs="Times New Roman"/>
          <w:sz w:val="24"/>
          <w:szCs w:val="24"/>
        </w:rPr>
        <w:t>7</w:t>
      </w:r>
      <w:r w:rsidR="00FD1564" w:rsidRPr="009E68E6">
        <w:rPr>
          <w:rFonts w:ascii="Times New Roman" w:hAnsi="Times New Roman" w:cs="Times New Roman"/>
          <w:sz w:val="24"/>
          <w:szCs w:val="24"/>
        </w:rPr>
        <w:t xml:space="preserve"> metų Valstybės biudžeto ir savivaldybių biudžetų finansinių rodiklių patvirtinimo įstatym</w:t>
      </w:r>
      <w:r w:rsidR="009E5C80">
        <w:rPr>
          <w:rFonts w:ascii="Times New Roman" w:hAnsi="Times New Roman" w:cs="Times New Roman"/>
          <w:sz w:val="24"/>
          <w:szCs w:val="24"/>
        </w:rPr>
        <w:t>o 3 straipsniu</w:t>
      </w:r>
      <w:r w:rsidR="00FD1564" w:rsidRPr="00651D62">
        <w:rPr>
          <w:rFonts w:ascii="Times New Roman" w:hAnsi="Times New Roman" w:cs="Times New Roman"/>
          <w:sz w:val="24"/>
          <w:szCs w:val="24"/>
        </w:rPr>
        <w:t>, Lietuvos Respublikos Vyriausybės 2001 m. birželio 27 d. nutarimo Nr. 785 „Dėl mokinio krepšelio lėšų apskaičiavimo ir pask</w:t>
      </w:r>
      <w:r w:rsidR="009E68E6" w:rsidRPr="00651D62">
        <w:rPr>
          <w:rFonts w:ascii="Times New Roman" w:hAnsi="Times New Roman" w:cs="Times New Roman"/>
          <w:sz w:val="24"/>
          <w:szCs w:val="24"/>
        </w:rPr>
        <w:t>irstymo metodikos patvirtinimo“,</w:t>
      </w:r>
      <w:r w:rsidR="00FD1564" w:rsidRPr="00651D62">
        <w:rPr>
          <w:rFonts w:ascii="Times New Roman" w:hAnsi="Times New Roman" w:cs="Times New Roman"/>
          <w:sz w:val="24"/>
          <w:szCs w:val="24"/>
        </w:rPr>
        <w:t xml:space="preserve"> Rietavo savivaldyb</w:t>
      </w:r>
      <w:r w:rsidR="00FD1564" w:rsidRPr="009E68E6">
        <w:rPr>
          <w:rFonts w:ascii="Times New Roman" w:hAnsi="Times New Roman" w:cs="Times New Roman"/>
          <w:sz w:val="24"/>
          <w:szCs w:val="24"/>
        </w:rPr>
        <w:t>ės taryba n u s p r e n d ž i a:</w:t>
      </w:r>
    </w:p>
    <w:p w:rsidR="00FD1564" w:rsidRPr="009E68E6" w:rsidRDefault="00B34497" w:rsidP="001F5E8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D1564" w:rsidRPr="009E68E6">
        <w:rPr>
          <w:rFonts w:ascii="Times New Roman" w:hAnsi="Times New Roman" w:cs="Times New Roman"/>
          <w:sz w:val="24"/>
          <w:szCs w:val="24"/>
        </w:rPr>
        <w:t>Pa</w:t>
      </w:r>
      <w:r w:rsidR="00CC1C8D">
        <w:rPr>
          <w:rFonts w:ascii="Times New Roman" w:hAnsi="Times New Roman" w:cs="Times New Roman"/>
          <w:sz w:val="24"/>
          <w:szCs w:val="24"/>
        </w:rPr>
        <w:t>pildyti</w:t>
      </w:r>
      <w:r w:rsidR="00FD1564" w:rsidRPr="009E68E6">
        <w:rPr>
          <w:rFonts w:ascii="Times New Roman" w:hAnsi="Times New Roman" w:cs="Times New Roman"/>
          <w:sz w:val="24"/>
          <w:szCs w:val="24"/>
        </w:rPr>
        <w:t xml:space="preserve"> </w:t>
      </w:r>
      <w:r w:rsidR="00CC1C8D">
        <w:rPr>
          <w:rFonts w:ascii="Times New Roman" w:hAnsi="Times New Roman" w:cs="Times New Roman"/>
          <w:sz w:val="24"/>
          <w:szCs w:val="24"/>
        </w:rPr>
        <w:t>Rietavo savivaldybės m</w:t>
      </w:r>
      <w:r w:rsidR="00FD1564" w:rsidRPr="009E68E6">
        <w:rPr>
          <w:rFonts w:ascii="Times New Roman" w:hAnsi="Times New Roman" w:cs="Times New Roman"/>
          <w:sz w:val="24"/>
          <w:szCs w:val="24"/>
        </w:rPr>
        <w:t>okinio krepšelio</w:t>
      </w:r>
      <w:r w:rsidR="005F3FD8" w:rsidRPr="009E68E6">
        <w:rPr>
          <w:rFonts w:ascii="Times New Roman" w:hAnsi="Times New Roman" w:cs="Times New Roman"/>
          <w:sz w:val="24"/>
          <w:szCs w:val="24"/>
        </w:rPr>
        <w:t xml:space="preserve"> lėšų paskirstymo, perskirstymo ir</w:t>
      </w:r>
      <w:r w:rsidR="00FD1564" w:rsidRPr="009E68E6">
        <w:rPr>
          <w:rFonts w:ascii="Times New Roman" w:hAnsi="Times New Roman" w:cs="Times New Roman"/>
          <w:sz w:val="24"/>
          <w:szCs w:val="24"/>
        </w:rPr>
        <w:t xml:space="preserve"> naudojimo tvark</w:t>
      </w:r>
      <w:r w:rsidR="009E68E6" w:rsidRPr="009E68E6">
        <w:rPr>
          <w:rFonts w:ascii="Times New Roman" w:hAnsi="Times New Roman" w:cs="Times New Roman"/>
          <w:sz w:val="24"/>
          <w:szCs w:val="24"/>
        </w:rPr>
        <w:t>os</w:t>
      </w:r>
      <w:r w:rsidR="00CC1C8D">
        <w:rPr>
          <w:rFonts w:ascii="Times New Roman" w:hAnsi="Times New Roman" w:cs="Times New Roman"/>
          <w:sz w:val="24"/>
          <w:szCs w:val="24"/>
        </w:rPr>
        <w:t>, patvirtintos Rietavo savivaldybės tarybos 2016 m. vasario 18 d. sprendimu Nr. T1-19, 5.1.1. ir 5.3.1. papunkčius</w:t>
      </w:r>
      <w:r w:rsidR="00FD1564" w:rsidRPr="009E68E6">
        <w:rPr>
          <w:rFonts w:ascii="Times New Roman" w:hAnsi="Times New Roman" w:cs="Times New Roman"/>
          <w:sz w:val="24"/>
          <w:szCs w:val="24"/>
        </w:rPr>
        <w:t xml:space="preserve"> </w:t>
      </w:r>
      <w:r w:rsidR="009E68E6" w:rsidRPr="009E68E6">
        <w:rPr>
          <w:rFonts w:ascii="Times New Roman" w:hAnsi="Times New Roman" w:cs="Times New Roman"/>
          <w:sz w:val="24"/>
          <w:szCs w:val="24"/>
        </w:rPr>
        <w:t xml:space="preserve">ir juos išdėstyti </w:t>
      </w:r>
      <w:r w:rsidR="00CC1C8D">
        <w:rPr>
          <w:rFonts w:ascii="Times New Roman" w:hAnsi="Times New Roman" w:cs="Times New Roman"/>
          <w:sz w:val="24"/>
          <w:szCs w:val="24"/>
        </w:rPr>
        <w:t>taip</w:t>
      </w:r>
      <w:r w:rsidR="009E68E6" w:rsidRPr="009E68E6">
        <w:rPr>
          <w:rFonts w:ascii="Times New Roman" w:hAnsi="Times New Roman" w:cs="Times New Roman"/>
          <w:sz w:val="24"/>
          <w:szCs w:val="24"/>
        </w:rPr>
        <w:t>:</w:t>
      </w:r>
    </w:p>
    <w:p w:rsidR="009E68E6" w:rsidRPr="009E68E6" w:rsidRDefault="009E68E6" w:rsidP="009E68E6">
      <w:pPr>
        <w:spacing w:after="0"/>
        <w:ind w:firstLine="720"/>
        <w:jc w:val="both"/>
        <w:rPr>
          <w:rFonts w:ascii="Times New Roman" w:hAnsi="Times New Roman" w:cs="Times New Roman"/>
          <w:b/>
          <w:sz w:val="24"/>
          <w:szCs w:val="24"/>
        </w:rPr>
      </w:pPr>
      <w:r w:rsidRPr="009E68E6">
        <w:rPr>
          <w:rFonts w:ascii="Times New Roman" w:hAnsi="Times New Roman" w:cs="Times New Roman"/>
          <w:sz w:val="24"/>
          <w:szCs w:val="24"/>
        </w:rPr>
        <w:t xml:space="preserve">1.1. „5.1.1. pedagoginei psichologinei pagalbai organizuoti (paslaugoms pirkti, mokinių ir aptarnaujančių specialistų transporto išlaidoms padengti), </w:t>
      </w:r>
      <w:r w:rsidRPr="009E5C80">
        <w:rPr>
          <w:rFonts w:ascii="Times New Roman" w:hAnsi="Times New Roman" w:cs="Times New Roman"/>
          <w:b/>
          <w:sz w:val="24"/>
          <w:szCs w:val="24"/>
        </w:rPr>
        <w:t>prevencinėms programoms įgyvendinti;</w:t>
      </w:r>
      <w:r w:rsidR="00B34497" w:rsidRPr="009E5C80">
        <w:rPr>
          <w:rFonts w:ascii="Times New Roman" w:hAnsi="Times New Roman" w:cs="Times New Roman"/>
          <w:b/>
          <w:sz w:val="24"/>
          <w:szCs w:val="24"/>
        </w:rPr>
        <w:t>“</w:t>
      </w:r>
    </w:p>
    <w:p w:rsidR="009E68E6" w:rsidRDefault="009E68E6" w:rsidP="009E68E6">
      <w:pPr>
        <w:spacing w:after="0"/>
        <w:ind w:firstLine="720"/>
        <w:jc w:val="both"/>
        <w:rPr>
          <w:rFonts w:ascii="Times New Roman" w:hAnsi="Times New Roman" w:cs="Times New Roman"/>
          <w:sz w:val="24"/>
          <w:szCs w:val="24"/>
        </w:rPr>
      </w:pPr>
      <w:r w:rsidRPr="00E724C9">
        <w:rPr>
          <w:rFonts w:ascii="Times New Roman" w:hAnsi="Times New Roman" w:cs="Times New Roman"/>
          <w:sz w:val="24"/>
          <w:szCs w:val="24"/>
        </w:rPr>
        <w:t>1.2</w:t>
      </w:r>
      <w:r w:rsidR="00FD1564" w:rsidRPr="00E724C9">
        <w:rPr>
          <w:rFonts w:ascii="Times New Roman" w:hAnsi="Times New Roman" w:cs="Times New Roman"/>
          <w:sz w:val="24"/>
          <w:szCs w:val="24"/>
        </w:rPr>
        <w:t>.</w:t>
      </w:r>
      <w:r w:rsidRPr="00E724C9">
        <w:rPr>
          <w:rFonts w:ascii="Times New Roman" w:hAnsi="Times New Roman" w:cs="Times New Roman"/>
          <w:sz w:val="24"/>
          <w:szCs w:val="24"/>
        </w:rPr>
        <w:t xml:space="preserve"> </w:t>
      </w:r>
      <w:r w:rsidR="00E724C9" w:rsidRPr="00E724C9">
        <w:rPr>
          <w:rFonts w:ascii="Times New Roman" w:hAnsi="Times New Roman" w:cs="Times New Roman"/>
          <w:sz w:val="24"/>
          <w:szCs w:val="24"/>
        </w:rPr>
        <w:t>„</w:t>
      </w:r>
      <w:r w:rsidRPr="00E724C9">
        <w:rPr>
          <w:rFonts w:ascii="Times New Roman" w:hAnsi="Times New Roman" w:cs="Times New Roman"/>
          <w:sz w:val="24"/>
          <w:szCs w:val="24"/>
        </w:rPr>
        <w:t>5.3.1. darbo užmokesčiui</w:t>
      </w:r>
      <w:r w:rsidRPr="00EC0D27">
        <w:rPr>
          <w:rFonts w:ascii="Times New Roman" w:hAnsi="Times New Roman" w:cs="Times New Roman"/>
          <w:sz w:val="24"/>
          <w:szCs w:val="24"/>
        </w:rPr>
        <w:t xml:space="preserve"> pagal ugdymo planą (ir</w:t>
      </w:r>
      <w:r>
        <w:rPr>
          <w:rFonts w:ascii="Times New Roman" w:hAnsi="Times New Roman" w:cs="Times New Roman"/>
          <w:sz w:val="24"/>
          <w:szCs w:val="24"/>
        </w:rPr>
        <w:t xml:space="preserve"> už</w:t>
      </w:r>
      <w:r w:rsidRPr="00EC0D27">
        <w:rPr>
          <w:rFonts w:ascii="Times New Roman" w:hAnsi="Times New Roman" w:cs="Times New Roman"/>
          <w:sz w:val="24"/>
          <w:szCs w:val="24"/>
        </w:rPr>
        <w:t xml:space="preserve"> ikimokyklinio ir priešmokyklinio ugdymo valandas, finansuojamas iš mokinio krepšelio lėšų</w:t>
      </w:r>
      <w:r>
        <w:rPr>
          <w:rFonts w:ascii="Times New Roman" w:hAnsi="Times New Roman" w:cs="Times New Roman"/>
          <w:sz w:val="24"/>
          <w:szCs w:val="24"/>
        </w:rPr>
        <w:t>, sumokėti</w:t>
      </w:r>
      <w:r w:rsidRPr="00EC0D27">
        <w:rPr>
          <w:rFonts w:ascii="Times New Roman" w:hAnsi="Times New Roman" w:cs="Times New Roman"/>
          <w:sz w:val="24"/>
          <w:szCs w:val="24"/>
        </w:rPr>
        <w:t xml:space="preserve">), mokyklos ugdymo procesui organizuoti ir </w:t>
      </w:r>
      <w:r w:rsidRPr="009E5C80">
        <w:rPr>
          <w:rFonts w:ascii="Times New Roman" w:hAnsi="Times New Roman" w:cs="Times New Roman"/>
          <w:sz w:val="24"/>
          <w:szCs w:val="24"/>
        </w:rPr>
        <w:t>valdyti (</w:t>
      </w:r>
      <w:r w:rsidRPr="009E5C80">
        <w:rPr>
          <w:rFonts w:ascii="Times New Roman" w:hAnsi="Times New Roman" w:cs="Times New Roman"/>
          <w:b/>
          <w:sz w:val="24"/>
          <w:szCs w:val="24"/>
        </w:rPr>
        <w:t>ne daugiau kaip 10 procentų lėšų, skirtų ugdymo planui įgyvendinti, išskyrus kaimo gyvenamojoje vietovėje esančias mokyklas, turinčias iki 120 mokinių, kurioms numatoma ne daugiau kaip 13 procentų lėšų, skirtų ugdymo planui įgyvendinti)</w:t>
      </w:r>
      <w:r w:rsidRPr="009E5C80">
        <w:rPr>
          <w:rFonts w:ascii="Times New Roman" w:hAnsi="Times New Roman" w:cs="Times New Roman"/>
          <w:sz w:val="24"/>
          <w:szCs w:val="24"/>
        </w:rPr>
        <w:t>, mokyklos bibliotekos darbuotojams išlaikyti, priemokoms už laikinai nesančių d</w:t>
      </w:r>
      <w:r w:rsidRPr="007E5B17">
        <w:rPr>
          <w:rFonts w:ascii="Times New Roman" w:hAnsi="Times New Roman" w:cs="Times New Roman"/>
          <w:sz w:val="24"/>
          <w:szCs w:val="24"/>
        </w:rPr>
        <w:t>arbuotojų funkcijų (pareigų) arba papildomų darbų atlikimą (jeigu dėl papildomo darbo nesulygstama darbo sutartyje), taip pat darbo užmokesčiui ir paslaugoms, susijusioms su psichologine, specialiąja pedagogine, specialiąja ir socialine pedagogine pagalba</w:t>
      </w:r>
      <w:r w:rsidRPr="009E5C80">
        <w:rPr>
          <w:rFonts w:ascii="Times New Roman" w:hAnsi="Times New Roman" w:cs="Times New Roman"/>
          <w:sz w:val="24"/>
          <w:szCs w:val="24"/>
        </w:rPr>
        <w:t xml:space="preserve">, </w:t>
      </w:r>
      <w:r w:rsidRPr="009E5C80">
        <w:rPr>
          <w:rFonts w:ascii="Times New Roman" w:hAnsi="Times New Roman" w:cs="Times New Roman"/>
          <w:b/>
          <w:sz w:val="24"/>
          <w:szCs w:val="24"/>
        </w:rPr>
        <w:t>prevencin</w:t>
      </w:r>
      <w:r w:rsidR="00B34497">
        <w:rPr>
          <w:rFonts w:ascii="Times New Roman" w:hAnsi="Times New Roman" w:cs="Times New Roman"/>
          <w:b/>
          <w:sz w:val="24"/>
          <w:szCs w:val="24"/>
        </w:rPr>
        <w:t>ėms</w:t>
      </w:r>
      <w:r w:rsidRPr="009E5C80">
        <w:rPr>
          <w:rFonts w:ascii="Times New Roman" w:hAnsi="Times New Roman" w:cs="Times New Roman"/>
          <w:b/>
          <w:sz w:val="24"/>
          <w:szCs w:val="24"/>
        </w:rPr>
        <w:t xml:space="preserve"> program</w:t>
      </w:r>
      <w:r w:rsidR="00B34497">
        <w:rPr>
          <w:rFonts w:ascii="Times New Roman" w:hAnsi="Times New Roman" w:cs="Times New Roman"/>
          <w:b/>
          <w:sz w:val="24"/>
          <w:szCs w:val="24"/>
        </w:rPr>
        <w:t>oms</w:t>
      </w:r>
      <w:r w:rsidRPr="009E5C80">
        <w:rPr>
          <w:rFonts w:ascii="Times New Roman" w:hAnsi="Times New Roman" w:cs="Times New Roman"/>
          <w:b/>
          <w:sz w:val="24"/>
          <w:szCs w:val="24"/>
        </w:rPr>
        <w:t xml:space="preserve"> įgyvendin</w:t>
      </w:r>
      <w:r w:rsidR="00B34497">
        <w:rPr>
          <w:rFonts w:ascii="Times New Roman" w:hAnsi="Times New Roman" w:cs="Times New Roman"/>
          <w:b/>
          <w:sz w:val="24"/>
          <w:szCs w:val="24"/>
        </w:rPr>
        <w:t>t</w:t>
      </w:r>
      <w:r w:rsidRPr="009E5C80">
        <w:rPr>
          <w:rFonts w:ascii="Times New Roman" w:hAnsi="Times New Roman" w:cs="Times New Roman"/>
          <w:b/>
          <w:sz w:val="24"/>
          <w:szCs w:val="24"/>
        </w:rPr>
        <w:t>i</w:t>
      </w:r>
      <w:r w:rsidRPr="009E5C80">
        <w:rPr>
          <w:rFonts w:ascii="Times New Roman" w:hAnsi="Times New Roman" w:cs="Times New Roman"/>
          <w:sz w:val="24"/>
          <w:szCs w:val="24"/>
        </w:rPr>
        <w:t>;</w:t>
      </w:r>
      <w:r w:rsidRPr="00E724C9">
        <w:rPr>
          <w:rFonts w:ascii="Times New Roman" w:hAnsi="Times New Roman" w:cs="Times New Roman"/>
          <w:sz w:val="24"/>
          <w:szCs w:val="24"/>
        </w:rPr>
        <w:t xml:space="preserve"> </w:t>
      </w:r>
      <w:r w:rsidRPr="007E5B17">
        <w:rPr>
          <w:rFonts w:ascii="Times New Roman" w:hAnsi="Times New Roman" w:cs="Times New Roman"/>
          <w:sz w:val="24"/>
          <w:szCs w:val="24"/>
        </w:rPr>
        <w:t>ne</w:t>
      </w:r>
      <w:r w:rsidRPr="00EC0D27">
        <w:rPr>
          <w:rFonts w:ascii="Times New Roman" w:hAnsi="Times New Roman" w:cs="Times New Roman"/>
          <w:sz w:val="24"/>
          <w:szCs w:val="24"/>
        </w:rPr>
        <w:t xml:space="preserve"> mažiau kaip</w:t>
      </w:r>
      <w:r>
        <w:rPr>
          <w:rFonts w:ascii="Times New Roman" w:hAnsi="Times New Roman" w:cs="Times New Roman"/>
          <w:sz w:val="24"/>
          <w:szCs w:val="24"/>
        </w:rPr>
        <w:t xml:space="preserve"> </w:t>
      </w:r>
      <w:r w:rsidRPr="009E5C80">
        <w:rPr>
          <w:rFonts w:ascii="Times New Roman" w:hAnsi="Times New Roman" w:cs="Times New Roman"/>
          <w:b/>
          <w:sz w:val="24"/>
          <w:szCs w:val="24"/>
        </w:rPr>
        <w:t xml:space="preserve">4 </w:t>
      </w:r>
      <w:r w:rsidRPr="009E5C80">
        <w:rPr>
          <w:rFonts w:ascii="Times New Roman" w:hAnsi="Times New Roman" w:cs="Times New Roman"/>
          <w:b/>
          <w:strike/>
          <w:sz w:val="24"/>
          <w:szCs w:val="24"/>
        </w:rPr>
        <w:t>3</w:t>
      </w:r>
      <w:r w:rsidRPr="009E5C80">
        <w:rPr>
          <w:rFonts w:ascii="Times New Roman" w:hAnsi="Times New Roman" w:cs="Times New Roman"/>
          <w:b/>
          <w:sz w:val="24"/>
          <w:szCs w:val="24"/>
        </w:rPr>
        <w:t xml:space="preserve"> proc.</w:t>
      </w:r>
      <w:r w:rsidRPr="00EC0D27">
        <w:rPr>
          <w:rFonts w:ascii="Times New Roman" w:hAnsi="Times New Roman" w:cs="Times New Roman"/>
          <w:sz w:val="24"/>
          <w:szCs w:val="24"/>
        </w:rPr>
        <w:t xml:space="preserve"> šių lėšų turi būti skiriami psichologinei, specialiajai pedagoginei, specialiajai ir socialinei pedagoginei pagalbai organizuoti ir paslaugoms apmokėti; iš šiame punkte nurodytų mokinio krepšelio lėšų gali būti mokama už darbą pedagoginiams darbuotojams, nurodytiems Pareigybių, kurias atliekant darbas yr</w:t>
      </w:r>
      <w:r>
        <w:rPr>
          <w:rFonts w:ascii="Times New Roman" w:hAnsi="Times New Roman" w:cs="Times New Roman"/>
          <w:sz w:val="24"/>
          <w:szCs w:val="24"/>
        </w:rPr>
        <w:t>a laikomas pedagoginiu, sąraše, i</w:t>
      </w:r>
      <w:r w:rsidRPr="00EC0D27">
        <w:rPr>
          <w:rFonts w:ascii="Times New Roman" w:hAnsi="Times New Roman" w:cs="Times New Roman"/>
          <w:sz w:val="24"/>
          <w:szCs w:val="24"/>
        </w:rPr>
        <w:t xml:space="preserve">šskyrus užmokestį už darbą, kai mokinių tėvų (globėjų, rūpintojų) pageidavimu teikiamos papildomos paslaugos (pailgintos dienos grupės, </w:t>
      </w:r>
      <w:proofErr w:type="spellStart"/>
      <w:r w:rsidRPr="00EC0D27">
        <w:rPr>
          <w:rFonts w:ascii="Times New Roman" w:hAnsi="Times New Roman" w:cs="Times New Roman"/>
          <w:sz w:val="24"/>
          <w:szCs w:val="24"/>
        </w:rPr>
        <w:t>popamokinė</w:t>
      </w:r>
      <w:proofErr w:type="spellEnd"/>
      <w:r w:rsidRPr="00EC0D27">
        <w:rPr>
          <w:rFonts w:ascii="Times New Roman" w:hAnsi="Times New Roman" w:cs="Times New Roman"/>
          <w:sz w:val="24"/>
          <w:szCs w:val="24"/>
        </w:rPr>
        <w:t xml:space="preserve"> mokinių priežiūra, klubai, būreliai, stovyklos, ekskursijos ir </w:t>
      </w:r>
      <w:r w:rsidR="00B34497">
        <w:rPr>
          <w:rFonts w:ascii="Times New Roman" w:hAnsi="Times New Roman" w:cs="Times New Roman"/>
          <w:sz w:val="24"/>
          <w:szCs w:val="24"/>
        </w:rPr>
        <w:t>kt.</w:t>
      </w:r>
      <w:r w:rsidRPr="00EC0D27">
        <w:rPr>
          <w:rFonts w:ascii="Times New Roman" w:hAnsi="Times New Roman" w:cs="Times New Roman"/>
          <w:sz w:val="24"/>
          <w:szCs w:val="24"/>
        </w:rPr>
        <w:t>), taip pat už darbą mokyklos bibliotekos darbuotojams, gestų kalbos vertėjams, mokytojų padėjėjams ir darbuotojams, kurių funkcijoms priskiriamas mokyklų veiklos kokybės įsivertinimas;</w:t>
      </w:r>
      <w:r w:rsidR="00B34497">
        <w:rPr>
          <w:rFonts w:ascii="Times New Roman" w:hAnsi="Times New Roman" w:cs="Times New Roman"/>
          <w:sz w:val="24"/>
          <w:szCs w:val="24"/>
        </w:rPr>
        <w:t>“</w:t>
      </w:r>
    </w:p>
    <w:p w:rsidR="00FD1564" w:rsidRPr="00DF6F86" w:rsidRDefault="00E724C9" w:rsidP="001F5E82">
      <w:pPr>
        <w:spacing w:after="0"/>
        <w:ind w:firstLine="720"/>
        <w:jc w:val="both"/>
        <w:rPr>
          <w:rFonts w:ascii="Times New Roman" w:hAnsi="Times New Roman" w:cs="Times New Roman"/>
          <w:sz w:val="24"/>
          <w:szCs w:val="24"/>
        </w:rPr>
      </w:pPr>
      <w:r w:rsidRPr="00DF6F86">
        <w:rPr>
          <w:rFonts w:ascii="Times New Roman" w:hAnsi="Times New Roman" w:cs="Times New Roman"/>
          <w:sz w:val="24"/>
          <w:szCs w:val="24"/>
        </w:rPr>
        <w:t xml:space="preserve">   </w:t>
      </w:r>
      <w:r w:rsidR="00FD1564" w:rsidRPr="00DF6F86">
        <w:rPr>
          <w:rFonts w:ascii="Times New Roman" w:hAnsi="Times New Roman" w:cs="Times New Roman"/>
          <w:sz w:val="24"/>
          <w:szCs w:val="24"/>
        </w:rPr>
        <w:t>Sprendimas gali būti skundžiamas Lietuvos Respublikos administracinių bylų teisenos įstatymo nustatyta tvarka</w:t>
      </w:r>
      <w:r w:rsidRPr="00DF6F86">
        <w:rPr>
          <w:rFonts w:ascii="Times New Roman" w:hAnsi="Times New Roman" w:cs="Times New Roman"/>
          <w:sz w:val="24"/>
          <w:szCs w:val="24"/>
        </w:rPr>
        <w:t xml:space="preserve"> Klaipėdos apygardos administraciniam teismui (Galinio Pylimo g. 9, Klaipėda) per vieną mėnesį nuo šio sprendimo priėmimo dienos</w:t>
      </w:r>
      <w:r w:rsidR="00FD1564" w:rsidRPr="00DF6F86">
        <w:rPr>
          <w:rFonts w:ascii="Times New Roman" w:hAnsi="Times New Roman" w:cs="Times New Roman"/>
          <w:sz w:val="24"/>
          <w:szCs w:val="24"/>
        </w:rPr>
        <w:t>.</w:t>
      </w:r>
    </w:p>
    <w:p w:rsidR="00C65D81" w:rsidRDefault="00FD1564" w:rsidP="00BA475E">
      <w:pPr>
        <w:spacing w:after="0"/>
        <w:rPr>
          <w:rFonts w:ascii="Times New Roman" w:hAnsi="Times New Roman" w:cs="Times New Roman"/>
          <w:sz w:val="24"/>
          <w:szCs w:val="24"/>
        </w:rPr>
      </w:pPr>
      <w:r w:rsidRPr="00EC0D27">
        <w:rPr>
          <w:rFonts w:ascii="Times New Roman" w:hAnsi="Times New Roman" w:cs="Times New Roman"/>
          <w:sz w:val="24"/>
          <w:szCs w:val="24"/>
        </w:rPr>
        <w:t>Savivaldybės meras</w:t>
      </w:r>
      <w:r w:rsidRPr="00EC0D27">
        <w:rPr>
          <w:rFonts w:ascii="Times New Roman" w:hAnsi="Times New Roman" w:cs="Times New Roman"/>
          <w:sz w:val="24"/>
          <w:szCs w:val="24"/>
        </w:rPr>
        <w:tab/>
      </w:r>
      <w:r w:rsidRPr="00EC0D27">
        <w:rPr>
          <w:rFonts w:ascii="Times New Roman" w:hAnsi="Times New Roman" w:cs="Times New Roman"/>
          <w:sz w:val="24"/>
          <w:szCs w:val="24"/>
        </w:rPr>
        <w:tab/>
      </w:r>
      <w:r w:rsidRPr="00EC0D27">
        <w:rPr>
          <w:rFonts w:ascii="Times New Roman" w:hAnsi="Times New Roman" w:cs="Times New Roman"/>
          <w:sz w:val="24"/>
          <w:szCs w:val="24"/>
        </w:rPr>
        <w:tab/>
      </w:r>
      <w:r w:rsidR="000E0208" w:rsidRPr="00EC0D27">
        <w:rPr>
          <w:rFonts w:ascii="Times New Roman" w:hAnsi="Times New Roman" w:cs="Times New Roman"/>
          <w:sz w:val="24"/>
          <w:szCs w:val="24"/>
        </w:rPr>
        <w:t xml:space="preserve">                                  </w:t>
      </w:r>
      <w:r w:rsidRPr="00EC0D27">
        <w:rPr>
          <w:rFonts w:ascii="Times New Roman" w:hAnsi="Times New Roman" w:cs="Times New Roman"/>
          <w:sz w:val="24"/>
          <w:szCs w:val="24"/>
        </w:rPr>
        <w:t xml:space="preserve">                  </w:t>
      </w:r>
    </w:p>
    <w:p w:rsidR="00CC1C8D" w:rsidRDefault="00CC1C8D" w:rsidP="00F554A6">
      <w:pPr>
        <w:jc w:val="center"/>
        <w:rPr>
          <w:rFonts w:ascii="Times New Roman" w:hAnsi="Times New Roman" w:cs="Times New Roman"/>
          <w:b/>
          <w:sz w:val="24"/>
          <w:szCs w:val="24"/>
        </w:rPr>
      </w:pPr>
    </w:p>
    <w:p w:rsidR="00F554A6" w:rsidRPr="00F554A6" w:rsidRDefault="00F554A6" w:rsidP="00CC1C8D">
      <w:pPr>
        <w:spacing w:after="0" w:line="240" w:lineRule="auto"/>
        <w:jc w:val="center"/>
        <w:rPr>
          <w:rFonts w:ascii="Times New Roman" w:hAnsi="Times New Roman" w:cs="Times New Roman"/>
          <w:b/>
          <w:sz w:val="24"/>
          <w:szCs w:val="24"/>
        </w:rPr>
      </w:pPr>
      <w:r w:rsidRPr="00F554A6">
        <w:rPr>
          <w:rFonts w:ascii="Times New Roman" w:hAnsi="Times New Roman" w:cs="Times New Roman"/>
          <w:b/>
          <w:sz w:val="24"/>
          <w:szCs w:val="24"/>
        </w:rPr>
        <w:t>RIETAVO SAVIVALDYBĖS ADMINISTRACIJOS</w:t>
      </w:r>
    </w:p>
    <w:p w:rsidR="00F554A6" w:rsidRPr="00F554A6" w:rsidRDefault="00F554A6" w:rsidP="00CC1C8D">
      <w:pPr>
        <w:spacing w:after="0" w:line="240" w:lineRule="auto"/>
        <w:jc w:val="center"/>
        <w:rPr>
          <w:rFonts w:ascii="Times New Roman" w:hAnsi="Times New Roman" w:cs="Times New Roman"/>
          <w:sz w:val="24"/>
          <w:szCs w:val="24"/>
        </w:rPr>
      </w:pPr>
      <w:r w:rsidRPr="00F554A6">
        <w:rPr>
          <w:rFonts w:ascii="Times New Roman" w:hAnsi="Times New Roman" w:cs="Times New Roman"/>
          <w:b/>
          <w:sz w:val="24"/>
          <w:szCs w:val="24"/>
        </w:rPr>
        <w:t>TEISĖS IR FINANSŲ SKYRIUS</w:t>
      </w:r>
    </w:p>
    <w:p w:rsidR="00CC1C8D" w:rsidRDefault="00CC1C8D" w:rsidP="00F554A6">
      <w:pPr>
        <w:jc w:val="center"/>
        <w:rPr>
          <w:rFonts w:ascii="Times New Roman" w:hAnsi="Times New Roman" w:cs="Times New Roman"/>
          <w:b/>
          <w:sz w:val="24"/>
          <w:szCs w:val="24"/>
        </w:rPr>
      </w:pPr>
    </w:p>
    <w:p w:rsidR="00F554A6" w:rsidRPr="00F554A6" w:rsidRDefault="00F554A6" w:rsidP="00CC1C8D">
      <w:pPr>
        <w:spacing w:after="0" w:line="240" w:lineRule="auto"/>
        <w:jc w:val="center"/>
        <w:rPr>
          <w:rFonts w:ascii="Times New Roman" w:hAnsi="Times New Roman" w:cs="Times New Roman"/>
          <w:b/>
          <w:sz w:val="24"/>
          <w:szCs w:val="24"/>
        </w:rPr>
      </w:pPr>
      <w:r w:rsidRPr="00F554A6">
        <w:rPr>
          <w:rFonts w:ascii="Times New Roman" w:hAnsi="Times New Roman" w:cs="Times New Roman"/>
          <w:b/>
          <w:sz w:val="24"/>
          <w:szCs w:val="24"/>
        </w:rPr>
        <w:t xml:space="preserve">AIŠKINAMASIS RAŠTAS PRIE SPRENDIMO </w:t>
      </w:r>
    </w:p>
    <w:p w:rsidR="00F554A6" w:rsidRPr="00F554A6" w:rsidRDefault="00F554A6" w:rsidP="00CC1C8D">
      <w:pPr>
        <w:pStyle w:val="Betarp"/>
        <w:jc w:val="center"/>
        <w:rPr>
          <w:rFonts w:ascii="Times New Roman" w:hAnsi="Times New Roman" w:cs="Times New Roman"/>
          <w:b/>
          <w:sz w:val="24"/>
          <w:szCs w:val="24"/>
        </w:rPr>
      </w:pPr>
      <w:r w:rsidRPr="009E5C80">
        <w:rPr>
          <w:rFonts w:ascii="Times New Roman" w:hAnsi="Times New Roman" w:cs="Times New Roman"/>
          <w:b/>
          <w:bCs/>
          <w:caps/>
          <w:sz w:val="24"/>
          <w:szCs w:val="24"/>
        </w:rPr>
        <w:t>,,</w:t>
      </w:r>
      <w:r w:rsidR="005F1CFA" w:rsidRPr="005F1CFA">
        <w:rPr>
          <w:rFonts w:ascii="Times New Roman" w:hAnsi="Times New Roman" w:cs="Times New Roman"/>
          <w:b/>
        </w:rPr>
        <w:t xml:space="preserve"> </w:t>
      </w:r>
      <w:r w:rsidR="005F1CFA" w:rsidRPr="00273670">
        <w:rPr>
          <w:rFonts w:ascii="Times New Roman" w:hAnsi="Times New Roman" w:cs="Times New Roman"/>
          <w:b/>
        </w:rPr>
        <w:t xml:space="preserve">DĖL RIETAVO SAVIVALDYBĖS MOKINIO KREPŠELIO LĖŠŲ PASKIRSTYMO, PERSKIRSTYMO IR NAUDOJIMO TVARKOS </w:t>
      </w:r>
      <w:r w:rsidR="005F1CFA">
        <w:rPr>
          <w:rFonts w:ascii="Times New Roman" w:hAnsi="Times New Roman" w:cs="Times New Roman"/>
          <w:b/>
        </w:rPr>
        <w:t>APRAŠO, PATVIRTINTO RIETAVO SAVIVALDYBĖS TARYBOS 2016 M. VASARIO 18 D. SPRENDIMU N</w:t>
      </w:r>
      <w:r w:rsidR="001835BF">
        <w:rPr>
          <w:rFonts w:ascii="Times New Roman" w:hAnsi="Times New Roman" w:cs="Times New Roman"/>
          <w:b/>
        </w:rPr>
        <w:t>R</w:t>
      </w:r>
      <w:bookmarkStart w:id="0" w:name="_GoBack"/>
      <w:bookmarkEnd w:id="0"/>
      <w:r w:rsidR="005F1CFA">
        <w:rPr>
          <w:rFonts w:ascii="Times New Roman" w:hAnsi="Times New Roman" w:cs="Times New Roman"/>
          <w:b/>
        </w:rPr>
        <w:t xml:space="preserve">. T1-19, </w:t>
      </w:r>
      <w:r w:rsidR="00CC1C8D">
        <w:rPr>
          <w:rFonts w:ascii="Times New Roman" w:hAnsi="Times New Roman" w:cs="Times New Roman"/>
          <w:b/>
        </w:rPr>
        <w:t>5.1.1. ir 5.3.1</w:t>
      </w:r>
      <w:r w:rsidR="00B34497">
        <w:rPr>
          <w:rFonts w:ascii="Times New Roman" w:hAnsi="Times New Roman" w:cs="Times New Roman"/>
          <w:b/>
        </w:rPr>
        <w:t>.</w:t>
      </w:r>
      <w:r w:rsidR="00CC1C8D">
        <w:rPr>
          <w:rFonts w:ascii="Times New Roman" w:hAnsi="Times New Roman" w:cs="Times New Roman"/>
          <w:b/>
        </w:rPr>
        <w:t xml:space="preserve"> PAPUNKČIŲ PAPILDYMO</w:t>
      </w:r>
      <w:r w:rsidRPr="00F554A6">
        <w:rPr>
          <w:rFonts w:ascii="Times New Roman" w:hAnsi="Times New Roman" w:cs="Times New Roman"/>
          <w:b/>
          <w:sz w:val="24"/>
          <w:szCs w:val="24"/>
        </w:rPr>
        <w:t>“</w:t>
      </w:r>
      <w:r w:rsidR="00CC1C8D">
        <w:rPr>
          <w:rFonts w:ascii="Times New Roman" w:hAnsi="Times New Roman" w:cs="Times New Roman"/>
          <w:b/>
          <w:sz w:val="24"/>
          <w:szCs w:val="24"/>
        </w:rPr>
        <w:t xml:space="preserve"> </w:t>
      </w:r>
      <w:r w:rsidR="00CC1C8D" w:rsidRPr="00F554A6">
        <w:rPr>
          <w:rFonts w:ascii="Times New Roman" w:hAnsi="Times New Roman" w:cs="Times New Roman"/>
          <w:b/>
          <w:sz w:val="24"/>
          <w:szCs w:val="24"/>
        </w:rPr>
        <w:t>PROJEKTO</w:t>
      </w:r>
    </w:p>
    <w:p w:rsidR="00CC1C8D" w:rsidRDefault="00CC1C8D" w:rsidP="00F554A6">
      <w:pPr>
        <w:jc w:val="center"/>
        <w:rPr>
          <w:rFonts w:ascii="Times New Roman" w:hAnsi="Times New Roman" w:cs="Times New Roman"/>
          <w:sz w:val="24"/>
          <w:szCs w:val="24"/>
        </w:rPr>
      </w:pPr>
    </w:p>
    <w:p w:rsidR="00F554A6" w:rsidRPr="00F554A6" w:rsidRDefault="00F554A6" w:rsidP="00CC1C8D">
      <w:pPr>
        <w:spacing w:after="0" w:line="240" w:lineRule="auto"/>
        <w:jc w:val="center"/>
        <w:rPr>
          <w:rFonts w:ascii="Times New Roman" w:hAnsi="Times New Roman" w:cs="Times New Roman"/>
          <w:sz w:val="24"/>
          <w:szCs w:val="24"/>
        </w:rPr>
      </w:pPr>
      <w:r w:rsidRPr="00F554A6">
        <w:rPr>
          <w:rFonts w:ascii="Times New Roman" w:hAnsi="Times New Roman" w:cs="Times New Roman"/>
          <w:sz w:val="24"/>
          <w:szCs w:val="24"/>
        </w:rPr>
        <w:t>2017–0</w:t>
      </w:r>
      <w:r w:rsidR="00E5461F">
        <w:rPr>
          <w:rFonts w:ascii="Times New Roman" w:hAnsi="Times New Roman" w:cs="Times New Roman"/>
          <w:sz w:val="24"/>
          <w:szCs w:val="24"/>
        </w:rPr>
        <w:t>9</w:t>
      </w:r>
      <w:r w:rsidRPr="00F554A6">
        <w:rPr>
          <w:rFonts w:ascii="Times New Roman" w:hAnsi="Times New Roman" w:cs="Times New Roman"/>
          <w:sz w:val="24"/>
          <w:szCs w:val="24"/>
        </w:rPr>
        <w:t>-</w:t>
      </w:r>
      <w:r w:rsidR="00E5461F">
        <w:rPr>
          <w:rFonts w:ascii="Times New Roman" w:hAnsi="Times New Roman" w:cs="Times New Roman"/>
          <w:sz w:val="24"/>
          <w:szCs w:val="24"/>
        </w:rPr>
        <w:t>01</w:t>
      </w:r>
    </w:p>
    <w:p w:rsidR="005A671E" w:rsidRPr="009E5C80" w:rsidRDefault="00F554A6" w:rsidP="00CC1C8D">
      <w:pPr>
        <w:spacing w:after="0" w:line="240" w:lineRule="auto"/>
        <w:jc w:val="center"/>
        <w:rPr>
          <w:rFonts w:ascii="Times New Roman" w:hAnsi="Times New Roman" w:cs="Times New Roman"/>
          <w:sz w:val="24"/>
          <w:szCs w:val="24"/>
        </w:rPr>
      </w:pPr>
      <w:r w:rsidRPr="009E5C80">
        <w:rPr>
          <w:rFonts w:ascii="Times New Roman" w:hAnsi="Times New Roman" w:cs="Times New Roman"/>
          <w:sz w:val="24"/>
          <w:szCs w:val="24"/>
        </w:rPr>
        <w:t>Rietavas</w:t>
      </w:r>
    </w:p>
    <w:p w:rsidR="0090147C" w:rsidRPr="009E40E8" w:rsidRDefault="0090147C" w:rsidP="0090147C">
      <w:pPr>
        <w:pStyle w:val="Pagrindiniotekstotrauka"/>
        <w:numPr>
          <w:ilvl w:val="0"/>
          <w:numId w:val="1"/>
        </w:numPr>
        <w:tabs>
          <w:tab w:val="clear" w:pos="785"/>
          <w:tab w:val="num" w:pos="720"/>
        </w:tabs>
        <w:ind w:left="720"/>
      </w:pPr>
      <w:r>
        <w:rPr>
          <w:b/>
        </w:rPr>
        <w:t xml:space="preserve">Sprendimo projekto esmė. </w:t>
      </w:r>
    </w:p>
    <w:p w:rsidR="0090147C" w:rsidRDefault="0090147C" w:rsidP="0090147C">
      <w:pPr>
        <w:pStyle w:val="Pagrindiniotekstotrauka"/>
        <w:ind w:left="360" w:firstLine="0"/>
      </w:pPr>
      <w:r>
        <w:rPr>
          <w:b/>
        </w:rPr>
        <w:t xml:space="preserve">      </w:t>
      </w:r>
      <w:r>
        <w:t xml:space="preserve">Projektu siūloma pritarti mokinio krepšelio lėšų </w:t>
      </w:r>
      <w:r w:rsidR="005E6AED">
        <w:t xml:space="preserve">paskirstymo, perskirstymo ir naudojimo tvarkos aprašo 5.1.1. ir 5.3.1. </w:t>
      </w:r>
      <w:r w:rsidR="00CC1C8D">
        <w:t>papunkčių</w:t>
      </w:r>
      <w:r w:rsidR="005E6AED">
        <w:t xml:space="preserve"> pa</w:t>
      </w:r>
      <w:r w:rsidR="0019573C">
        <w:t>pildy</w:t>
      </w:r>
      <w:r w:rsidR="005E6AED">
        <w:t>mams</w:t>
      </w:r>
      <w:r w:rsidR="0019573C">
        <w:t>.</w:t>
      </w:r>
    </w:p>
    <w:p w:rsidR="0090147C" w:rsidRPr="00076CAD" w:rsidRDefault="0090147C" w:rsidP="0090147C">
      <w:pPr>
        <w:pStyle w:val="Pagrindiniotekstotrauka"/>
        <w:numPr>
          <w:ilvl w:val="0"/>
          <w:numId w:val="1"/>
        </w:numPr>
        <w:tabs>
          <w:tab w:val="clear" w:pos="785"/>
          <w:tab w:val="num" w:pos="720"/>
          <w:tab w:val="left" w:pos="1247"/>
          <w:tab w:val="left" w:pos="1843"/>
        </w:tabs>
        <w:ind w:left="720"/>
      </w:pPr>
      <w:r w:rsidRPr="00076CAD">
        <w:rPr>
          <w:b/>
        </w:rPr>
        <w:t>Kuo vadovaujantis parengtas sprendimo projektas</w:t>
      </w:r>
      <w:r w:rsidRPr="00076CAD">
        <w:t>.</w:t>
      </w:r>
    </w:p>
    <w:p w:rsidR="0019573C" w:rsidRPr="00651D62" w:rsidRDefault="0090147C" w:rsidP="0019573C">
      <w:pPr>
        <w:pStyle w:val="Pagrindiniotekstotrauka"/>
        <w:tabs>
          <w:tab w:val="left" w:pos="1247"/>
          <w:tab w:val="left" w:pos="1843"/>
        </w:tabs>
        <w:ind w:left="426" w:firstLine="0"/>
      </w:pPr>
      <w:r w:rsidRPr="00076CAD">
        <w:t xml:space="preserve">     Sprendimo projektas parengtas vadovaujantis</w:t>
      </w:r>
      <w:r w:rsidRPr="00201D23">
        <w:rPr>
          <w:color w:val="FF0000"/>
        </w:rPr>
        <w:t xml:space="preserve"> </w:t>
      </w:r>
      <w:r w:rsidR="0019573C" w:rsidRPr="009E68E6">
        <w:rPr>
          <w:szCs w:val="24"/>
        </w:rPr>
        <w:t>Lietuvos Respublikos vietos savivaldos įstatymo 16 str</w:t>
      </w:r>
      <w:r w:rsidR="0019573C">
        <w:rPr>
          <w:szCs w:val="24"/>
        </w:rPr>
        <w:t>aipsn</w:t>
      </w:r>
      <w:r w:rsidR="0019573C" w:rsidRPr="009E68E6">
        <w:rPr>
          <w:szCs w:val="24"/>
        </w:rPr>
        <w:t>io 4 dalimi</w:t>
      </w:r>
      <w:r w:rsidR="00CC1C8D">
        <w:rPr>
          <w:szCs w:val="24"/>
        </w:rPr>
        <w:t xml:space="preserve">, 18 straipsnio 1 dalimi, </w:t>
      </w:r>
      <w:r w:rsidR="0019573C">
        <w:rPr>
          <w:szCs w:val="24"/>
        </w:rPr>
        <w:t xml:space="preserve">Lietuvos Respublikos </w:t>
      </w:r>
      <w:r w:rsidR="0019573C" w:rsidRPr="009E68E6">
        <w:rPr>
          <w:szCs w:val="24"/>
        </w:rPr>
        <w:t xml:space="preserve">2017 metų Valstybės biudžeto ir </w:t>
      </w:r>
      <w:r w:rsidR="0019573C" w:rsidRPr="00651D62">
        <w:rPr>
          <w:szCs w:val="24"/>
        </w:rPr>
        <w:t>savivaldybių biudžetų finansinių rodiklių patvirtinimo įstatymo 3 straipsniu, Lietuvos Respublikos Vyriausybės 2001 m. birželio 27 d. nutarimo Nr. 785 „Dėl mokinio krepšelio lėšų apskaičiavimo ir paskirstymo metodikos patvirtinimo“.</w:t>
      </w:r>
    </w:p>
    <w:p w:rsidR="0090147C" w:rsidRPr="00076CAD" w:rsidRDefault="0090147C" w:rsidP="0019573C">
      <w:pPr>
        <w:pStyle w:val="Pagrindiniotekstotrauka"/>
        <w:numPr>
          <w:ilvl w:val="0"/>
          <w:numId w:val="1"/>
        </w:numPr>
        <w:tabs>
          <w:tab w:val="left" w:pos="1247"/>
          <w:tab w:val="left" w:pos="1843"/>
        </w:tabs>
      </w:pPr>
      <w:r w:rsidRPr="00076CAD">
        <w:rPr>
          <w:b/>
        </w:rPr>
        <w:t xml:space="preserve">Tikslai ir uždaviniai. </w:t>
      </w:r>
    </w:p>
    <w:p w:rsidR="0019573C" w:rsidRPr="00201D23" w:rsidRDefault="0019573C" w:rsidP="0090147C">
      <w:pPr>
        <w:pStyle w:val="Pagrindiniotekstotrauka"/>
        <w:tabs>
          <w:tab w:val="left" w:pos="1247"/>
          <w:tab w:val="left" w:pos="1843"/>
        </w:tabs>
        <w:ind w:left="360" w:firstLine="0"/>
        <w:rPr>
          <w:color w:val="FF0000"/>
        </w:rPr>
      </w:pPr>
      <w:r>
        <w:t xml:space="preserve">      </w:t>
      </w:r>
      <w:r w:rsidR="0090147C" w:rsidRPr="00076CAD">
        <w:t xml:space="preserve">Teikiamo projekto tikslas ir uždaviniai – </w:t>
      </w:r>
      <w:r>
        <w:t>patvirtinti tvarkos aprašo 5.1.1. ir 5.3.1.</w:t>
      </w:r>
      <w:r w:rsidR="00CC1C8D">
        <w:t xml:space="preserve"> pa</w:t>
      </w:r>
      <w:r>
        <w:t>punk</w:t>
      </w:r>
      <w:r w:rsidR="00CC1C8D">
        <w:t>či</w:t>
      </w:r>
      <w:r w:rsidR="00AA57A8">
        <w:t>ų pa</w:t>
      </w:r>
      <w:r w:rsidR="00B467D5">
        <w:t>pildy</w:t>
      </w:r>
      <w:r w:rsidR="00AA57A8">
        <w:t xml:space="preserve">mus. </w:t>
      </w:r>
      <w:r w:rsidR="00B467D5">
        <w:t>Patvirtinus tvarkos aprašo papildym</w:t>
      </w:r>
      <w:r w:rsidR="00B34497">
        <w:t>us,</w:t>
      </w:r>
      <w:r w:rsidR="00B467D5">
        <w:t xml:space="preserve"> atsiras galimybė įvertinti ir kontroliuoti lėšų dalį, skirtą ugdymo procesui organizuoti ir valdyti, skirti lėšų prevencin</w:t>
      </w:r>
      <w:r w:rsidR="00B34497">
        <w:t>ėms</w:t>
      </w:r>
      <w:r w:rsidR="00B467D5">
        <w:t xml:space="preserve"> priemon</w:t>
      </w:r>
      <w:r w:rsidR="00B34497">
        <w:t>ėms</w:t>
      </w:r>
      <w:r w:rsidR="00B467D5">
        <w:t xml:space="preserve"> įgyvendin</w:t>
      </w:r>
      <w:r w:rsidR="00B34497">
        <w:t>t</w:t>
      </w:r>
      <w:r w:rsidR="00B467D5">
        <w:t>i</w:t>
      </w:r>
      <w:r w:rsidR="00DA66BD">
        <w:t xml:space="preserve"> ir</w:t>
      </w:r>
      <w:r w:rsidR="006969EF">
        <w:t xml:space="preserve"> padidinti lėšų dalį psichologinei, specialiajai ir socialinei pedagoginei pagalbai organizuoti ir paslaugoms apmokėti.</w:t>
      </w:r>
    </w:p>
    <w:p w:rsidR="0090147C" w:rsidRPr="00FD248A" w:rsidRDefault="0090147C" w:rsidP="0090147C">
      <w:pPr>
        <w:pStyle w:val="Pagrindiniotekstotrauka"/>
        <w:numPr>
          <w:ilvl w:val="0"/>
          <w:numId w:val="1"/>
        </w:numPr>
        <w:tabs>
          <w:tab w:val="clear" w:pos="785"/>
          <w:tab w:val="num" w:pos="720"/>
          <w:tab w:val="left" w:pos="1247"/>
          <w:tab w:val="left" w:pos="1843"/>
        </w:tabs>
        <w:ind w:left="720"/>
      </w:pPr>
      <w:r w:rsidRPr="00FD248A">
        <w:rPr>
          <w:b/>
        </w:rPr>
        <w:t>Laukiami rezultatai.</w:t>
      </w:r>
    </w:p>
    <w:p w:rsidR="0090147C" w:rsidRPr="005F1CFA" w:rsidRDefault="0090147C" w:rsidP="0090147C">
      <w:pPr>
        <w:pStyle w:val="Pagrindiniotekstotrauka"/>
        <w:tabs>
          <w:tab w:val="left" w:pos="1247"/>
          <w:tab w:val="left" w:pos="1843"/>
        </w:tabs>
        <w:ind w:left="360" w:firstLine="0"/>
        <w:rPr>
          <w:szCs w:val="24"/>
        </w:rPr>
      </w:pPr>
      <w:r w:rsidRPr="00FD248A">
        <w:rPr>
          <w:b/>
        </w:rPr>
        <w:t xml:space="preserve">      </w:t>
      </w:r>
      <w:r w:rsidRPr="00FD248A">
        <w:t xml:space="preserve">Šio sprendimo projekto laukiamas rezultatas – </w:t>
      </w:r>
      <w:r w:rsidR="005F1CFA">
        <w:t xml:space="preserve">iš mokinio krepšelio lėšų </w:t>
      </w:r>
      <w:r w:rsidR="0009732A">
        <w:t>gali būti skiriam</w:t>
      </w:r>
      <w:r w:rsidR="00B34497">
        <w:t>a</w:t>
      </w:r>
      <w:r w:rsidR="0009732A">
        <w:t xml:space="preserve"> lėš</w:t>
      </w:r>
      <w:r w:rsidR="00B34497">
        <w:t>ų</w:t>
      </w:r>
      <w:r w:rsidR="0009732A">
        <w:t xml:space="preserve"> prevencinėms priemonėms įgyvendinti (ŠMM pateiktas </w:t>
      </w:r>
      <w:r w:rsidR="00B467D5">
        <w:t xml:space="preserve">prevencinių </w:t>
      </w:r>
      <w:r w:rsidR="0009732A">
        <w:t>priemonių sąrašas</w:t>
      </w:r>
      <w:r w:rsidR="0009732A" w:rsidRPr="005F1CFA">
        <w:t>)</w:t>
      </w:r>
      <w:r w:rsidRPr="005F1CFA">
        <w:rPr>
          <w:szCs w:val="24"/>
        </w:rPr>
        <w:t xml:space="preserve">. </w:t>
      </w:r>
      <w:r w:rsidR="005F1CFA" w:rsidRPr="005F1CFA">
        <w:rPr>
          <w:szCs w:val="24"/>
        </w:rPr>
        <w:t xml:space="preserve">Taip pat </w:t>
      </w:r>
      <w:r w:rsidR="005F1CFA">
        <w:rPr>
          <w:szCs w:val="24"/>
        </w:rPr>
        <w:t xml:space="preserve">numatytas maksimalus </w:t>
      </w:r>
      <w:r w:rsidR="00B34497">
        <w:rPr>
          <w:szCs w:val="24"/>
        </w:rPr>
        <w:t xml:space="preserve">lėšų, skirtų ugdymo planui įgyvendinti, </w:t>
      </w:r>
      <w:r w:rsidR="005F1CFA">
        <w:rPr>
          <w:szCs w:val="24"/>
        </w:rPr>
        <w:t xml:space="preserve">procentas mokyklų ugdymo procesui organizuoti ir valdyti. </w:t>
      </w:r>
      <w:r w:rsidR="00B467D5">
        <w:rPr>
          <w:szCs w:val="24"/>
        </w:rPr>
        <w:t>Keičiama mokinio krepšelio lėšų dalis, skirta psichologinei, specialiajai ir socialinei pedagoginei pagalbai organizuoti ir paslaugoms apmokėti (buvo ne mažiau kaip 3 proc., o dabar numatoma skirti ne mažiau 4 proc.).</w:t>
      </w:r>
    </w:p>
    <w:p w:rsidR="0090147C" w:rsidRPr="005F1CFA" w:rsidRDefault="0090147C" w:rsidP="0090147C">
      <w:pPr>
        <w:pStyle w:val="Pagrindiniotekstotrauka"/>
        <w:numPr>
          <w:ilvl w:val="0"/>
          <w:numId w:val="1"/>
        </w:numPr>
        <w:tabs>
          <w:tab w:val="clear" w:pos="785"/>
          <w:tab w:val="num" w:pos="720"/>
          <w:tab w:val="left" w:pos="1247"/>
          <w:tab w:val="left" w:pos="1843"/>
        </w:tabs>
        <w:ind w:left="720"/>
        <w:rPr>
          <w:szCs w:val="24"/>
        </w:rPr>
      </w:pPr>
      <w:r w:rsidRPr="005F1CFA">
        <w:rPr>
          <w:b/>
          <w:szCs w:val="24"/>
        </w:rPr>
        <w:t xml:space="preserve">Kas inicijavo sprendimo  projekto rengimą. </w:t>
      </w:r>
    </w:p>
    <w:p w:rsidR="0090147C" w:rsidRPr="0090147C" w:rsidRDefault="00DA66BD" w:rsidP="00DA66BD">
      <w:pPr>
        <w:pStyle w:val="Pagrindiniotekstotrauka"/>
        <w:tabs>
          <w:tab w:val="left" w:pos="1247"/>
          <w:tab w:val="left" w:pos="1843"/>
        </w:tabs>
        <w:ind w:left="426" w:hanging="294"/>
        <w:rPr>
          <w:szCs w:val="24"/>
        </w:rPr>
      </w:pPr>
      <w:r>
        <w:rPr>
          <w:szCs w:val="24"/>
        </w:rPr>
        <w:t xml:space="preserve">     </w:t>
      </w:r>
      <w:r w:rsidR="0019573C" w:rsidRPr="005F1CFA">
        <w:rPr>
          <w:szCs w:val="24"/>
        </w:rPr>
        <w:t xml:space="preserve">     </w:t>
      </w:r>
      <w:r w:rsidR="0090147C" w:rsidRPr="005F1CFA">
        <w:rPr>
          <w:szCs w:val="24"/>
        </w:rPr>
        <w:t>Sprendimo projekto rengimą inicijavo Savivaldybės administracijos Teisės ir</w:t>
      </w:r>
      <w:r w:rsidR="0090147C" w:rsidRPr="0090147C">
        <w:rPr>
          <w:szCs w:val="24"/>
        </w:rPr>
        <w:t xml:space="preserve"> finansų skyrius.</w:t>
      </w:r>
    </w:p>
    <w:p w:rsidR="0090147C" w:rsidRPr="0090147C" w:rsidRDefault="0090147C" w:rsidP="0090147C">
      <w:pPr>
        <w:numPr>
          <w:ilvl w:val="0"/>
          <w:numId w:val="1"/>
        </w:numPr>
        <w:tabs>
          <w:tab w:val="clear" w:pos="785"/>
          <w:tab w:val="num" w:pos="720"/>
        </w:tabs>
        <w:spacing w:after="0" w:line="240" w:lineRule="auto"/>
        <w:ind w:left="720"/>
        <w:jc w:val="both"/>
        <w:rPr>
          <w:rFonts w:ascii="Times New Roman" w:hAnsi="Times New Roman" w:cs="Times New Roman"/>
          <w:sz w:val="24"/>
          <w:szCs w:val="24"/>
        </w:rPr>
      </w:pPr>
      <w:r w:rsidRPr="0090147C">
        <w:rPr>
          <w:rFonts w:ascii="Times New Roman" w:hAnsi="Times New Roman" w:cs="Times New Roman"/>
          <w:b/>
          <w:bCs/>
          <w:sz w:val="24"/>
          <w:szCs w:val="24"/>
        </w:rPr>
        <w:t>Sprendimo projekto rengimo metu gauti specialistų vertinimai.</w:t>
      </w:r>
      <w:r w:rsidRPr="0090147C">
        <w:rPr>
          <w:rFonts w:ascii="Times New Roman" w:hAnsi="Times New Roman" w:cs="Times New Roman"/>
          <w:sz w:val="24"/>
          <w:szCs w:val="24"/>
        </w:rPr>
        <w:t xml:space="preserve"> </w:t>
      </w:r>
    </w:p>
    <w:p w:rsidR="0090147C" w:rsidRPr="0090147C" w:rsidRDefault="0090147C" w:rsidP="0090147C">
      <w:pPr>
        <w:pStyle w:val="Sraopastraipa"/>
        <w:ind w:left="785"/>
        <w:rPr>
          <w:rFonts w:ascii="Times New Roman" w:hAnsi="Times New Roman" w:cs="Times New Roman"/>
          <w:sz w:val="24"/>
          <w:szCs w:val="24"/>
        </w:rPr>
      </w:pPr>
      <w:r w:rsidRPr="0090147C">
        <w:rPr>
          <w:rFonts w:ascii="Times New Roman" w:hAnsi="Times New Roman" w:cs="Times New Roman"/>
          <w:sz w:val="24"/>
          <w:szCs w:val="24"/>
        </w:rPr>
        <w:t>Neigiamų specialistų vertinimų kol kas negauta.</w:t>
      </w:r>
    </w:p>
    <w:p w:rsidR="0090147C" w:rsidRPr="0090147C" w:rsidRDefault="0090147C" w:rsidP="00821A15">
      <w:pPr>
        <w:pStyle w:val="Sraopastraipa"/>
        <w:numPr>
          <w:ilvl w:val="0"/>
          <w:numId w:val="1"/>
        </w:numPr>
        <w:tabs>
          <w:tab w:val="clear" w:pos="785"/>
          <w:tab w:val="num" w:pos="851"/>
        </w:tabs>
        <w:ind w:left="709" w:hanging="359"/>
        <w:rPr>
          <w:rFonts w:ascii="Times New Roman" w:hAnsi="Times New Roman" w:cs="Times New Roman"/>
          <w:sz w:val="24"/>
          <w:szCs w:val="24"/>
        </w:rPr>
      </w:pPr>
      <w:r w:rsidRPr="0090147C">
        <w:rPr>
          <w:rFonts w:ascii="Times New Roman" w:hAnsi="Times New Roman" w:cs="Times New Roman"/>
          <w:b/>
          <w:bCs/>
          <w:sz w:val="24"/>
          <w:szCs w:val="24"/>
        </w:rPr>
        <w:t>Galimos teigiamos ar neigiamos sprendimo priėmimo pasekmės.</w:t>
      </w:r>
    </w:p>
    <w:p w:rsidR="0090147C" w:rsidRPr="0090147C" w:rsidRDefault="0090147C" w:rsidP="0090147C">
      <w:pPr>
        <w:pStyle w:val="Sraopastraipa"/>
        <w:ind w:left="785"/>
        <w:rPr>
          <w:rFonts w:ascii="Times New Roman" w:hAnsi="Times New Roman" w:cs="Times New Roman"/>
          <w:bCs/>
          <w:sz w:val="24"/>
          <w:szCs w:val="24"/>
        </w:rPr>
      </w:pPr>
      <w:r w:rsidRPr="0090147C">
        <w:rPr>
          <w:rFonts w:ascii="Times New Roman" w:hAnsi="Times New Roman" w:cs="Times New Roman"/>
          <w:bCs/>
          <w:sz w:val="24"/>
          <w:szCs w:val="24"/>
        </w:rPr>
        <w:t>Neigiamų pasekmių nenumatyta.</w:t>
      </w:r>
    </w:p>
    <w:p w:rsidR="00821A15" w:rsidRDefault="0090147C" w:rsidP="00821A15">
      <w:pPr>
        <w:pStyle w:val="Sraopastraipa"/>
        <w:numPr>
          <w:ilvl w:val="0"/>
          <w:numId w:val="1"/>
        </w:numPr>
      </w:pPr>
      <w:r w:rsidRPr="00821A15">
        <w:rPr>
          <w:rFonts w:ascii="Times New Roman" w:hAnsi="Times New Roman" w:cs="Times New Roman"/>
          <w:b/>
          <w:bCs/>
          <w:sz w:val="24"/>
          <w:szCs w:val="24"/>
        </w:rPr>
        <w:t>Lėšų poreikis sprendimo įgyvendinimui.</w:t>
      </w:r>
      <w:r w:rsidR="00821A15" w:rsidRPr="00821A15">
        <w:t xml:space="preserve"> </w:t>
      </w:r>
    </w:p>
    <w:p w:rsidR="00DF6F86" w:rsidRPr="00DF6F86" w:rsidRDefault="00DF6F86" w:rsidP="00DF6F86">
      <w:pPr>
        <w:pStyle w:val="Sraopastraipa"/>
        <w:ind w:left="785"/>
        <w:rPr>
          <w:rFonts w:ascii="Times New Roman" w:hAnsi="Times New Roman" w:cs="Times New Roman"/>
          <w:sz w:val="24"/>
          <w:szCs w:val="24"/>
        </w:rPr>
      </w:pPr>
      <w:r w:rsidRPr="00DF6F86">
        <w:rPr>
          <w:rFonts w:ascii="Times New Roman" w:hAnsi="Times New Roman" w:cs="Times New Roman"/>
          <w:sz w:val="24"/>
          <w:szCs w:val="24"/>
        </w:rPr>
        <w:t>Sprendimo įgyvendinimui reikės mokinio krepšelio lėšų.</w:t>
      </w:r>
    </w:p>
    <w:p w:rsidR="0090147C" w:rsidRPr="00DF6F86" w:rsidRDefault="00DF6F86" w:rsidP="0090147C">
      <w:pPr>
        <w:pStyle w:val="Sraopastraipa"/>
        <w:numPr>
          <w:ilvl w:val="0"/>
          <w:numId w:val="1"/>
        </w:numPr>
        <w:tabs>
          <w:tab w:val="clear" w:pos="785"/>
          <w:tab w:val="num" w:pos="709"/>
        </w:tabs>
        <w:spacing w:after="0" w:line="240" w:lineRule="auto"/>
        <w:ind w:left="720" w:hanging="294"/>
        <w:jc w:val="both"/>
        <w:rPr>
          <w:rFonts w:ascii="Times New Roman" w:hAnsi="Times New Roman" w:cs="Times New Roman"/>
          <w:b/>
          <w:sz w:val="24"/>
          <w:szCs w:val="24"/>
        </w:rPr>
      </w:pPr>
      <w:r w:rsidRPr="00DF6F86">
        <w:rPr>
          <w:rFonts w:ascii="Times New Roman" w:hAnsi="Times New Roman" w:cs="Times New Roman"/>
          <w:b/>
          <w:sz w:val="24"/>
          <w:szCs w:val="24"/>
        </w:rPr>
        <w:t>Antikorupcinis vertinimas nereikalingas.</w:t>
      </w:r>
    </w:p>
    <w:p w:rsidR="00821A15" w:rsidRPr="00DF6F86" w:rsidRDefault="00821A15" w:rsidP="00821A15">
      <w:pPr>
        <w:pStyle w:val="Sraopastraipa"/>
        <w:spacing w:after="0" w:line="240" w:lineRule="auto"/>
        <w:jc w:val="both"/>
        <w:rPr>
          <w:rFonts w:ascii="Times New Roman" w:hAnsi="Times New Roman" w:cs="Times New Roman"/>
          <w:b/>
          <w:sz w:val="24"/>
          <w:szCs w:val="24"/>
        </w:rPr>
      </w:pPr>
    </w:p>
    <w:p w:rsidR="0090147C" w:rsidRPr="0090147C" w:rsidRDefault="00DF6F86" w:rsidP="00DF6F86">
      <w:r w:rsidRPr="00DF6F86">
        <w:rPr>
          <w:rFonts w:ascii="Times New Roman" w:hAnsi="Times New Roman" w:cs="Times New Roman"/>
          <w:sz w:val="24"/>
          <w:szCs w:val="24"/>
        </w:rPr>
        <w:t xml:space="preserve">Teisės ir finansų skyriaus vyresnioji specialistė                                                 Rita </w:t>
      </w:r>
      <w:proofErr w:type="spellStart"/>
      <w:r w:rsidRPr="00DF6F86">
        <w:rPr>
          <w:rFonts w:ascii="Times New Roman" w:hAnsi="Times New Roman" w:cs="Times New Roman"/>
          <w:sz w:val="24"/>
          <w:szCs w:val="24"/>
        </w:rPr>
        <w:t>Vasyliūtė</w:t>
      </w:r>
      <w:proofErr w:type="spellEnd"/>
    </w:p>
    <w:p w:rsidR="0090147C" w:rsidRPr="009E40E8" w:rsidRDefault="0090147C" w:rsidP="0090147C">
      <w:pPr>
        <w:pStyle w:val="Pagrindiniotekstotrauka"/>
        <w:tabs>
          <w:tab w:val="left" w:pos="1247"/>
          <w:tab w:val="left" w:pos="1843"/>
        </w:tabs>
        <w:ind w:left="720" w:firstLine="0"/>
      </w:pPr>
    </w:p>
    <w:sectPr w:rsidR="0090147C" w:rsidRPr="009E40E8" w:rsidSect="005F1CFA">
      <w:pgSz w:w="11907" w:h="16840" w:code="9"/>
      <w:pgMar w:top="851" w:right="425" w:bottom="993" w:left="1843"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5F" w:rsidRDefault="0002615F" w:rsidP="009660F0">
      <w:pPr>
        <w:spacing w:after="0" w:line="240" w:lineRule="auto"/>
      </w:pPr>
      <w:r>
        <w:separator/>
      </w:r>
    </w:p>
  </w:endnote>
  <w:endnote w:type="continuationSeparator" w:id="0">
    <w:p w:rsidR="0002615F" w:rsidRDefault="0002615F" w:rsidP="0096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5F" w:rsidRDefault="0002615F" w:rsidP="009660F0">
      <w:pPr>
        <w:spacing w:after="0" w:line="240" w:lineRule="auto"/>
      </w:pPr>
      <w:r>
        <w:separator/>
      </w:r>
    </w:p>
  </w:footnote>
  <w:footnote w:type="continuationSeparator" w:id="0">
    <w:p w:rsidR="0002615F" w:rsidRDefault="0002615F" w:rsidP="00966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39DE"/>
    <w:multiLevelType w:val="hybridMultilevel"/>
    <w:tmpl w:val="597E9A3A"/>
    <w:lvl w:ilvl="0" w:tplc="0427000F">
      <w:start w:val="1"/>
      <w:numFmt w:val="decimal"/>
      <w:lvlText w:val="%1."/>
      <w:lvlJc w:val="left"/>
      <w:pPr>
        <w:ind w:left="1505" w:hanging="360"/>
      </w:pPr>
    </w:lvl>
    <w:lvl w:ilvl="1" w:tplc="04270019" w:tentative="1">
      <w:start w:val="1"/>
      <w:numFmt w:val="lowerLetter"/>
      <w:lvlText w:val="%2."/>
      <w:lvlJc w:val="left"/>
      <w:pPr>
        <w:ind w:left="2225" w:hanging="360"/>
      </w:pPr>
    </w:lvl>
    <w:lvl w:ilvl="2" w:tplc="0427001B" w:tentative="1">
      <w:start w:val="1"/>
      <w:numFmt w:val="lowerRoman"/>
      <w:lvlText w:val="%3."/>
      <w:lvlJc w:val="right"/>
      <w:pPr>
        <w:ind w:left="2945" w:hanging="180"/>
      </w:pPr>
    </w:lvl>
    <w:lvl w:ilvl="3" w:tplc="0427000F" w:tentative="1">
      <w:start w:val="1"/>
      <w:numFmt w:val="decimal"/>
      <w:lvlText w:val="%4."/>
      <w:lvlJc w:val="left"/>
      <w:pPr>
        <w:ind w:left="3665" w:hanging="360"/>
      </w:pPr>
    </w:lvl>
    <w:lvl w:ilvl="4" w:tplc="04270019" w:tentative="1">
      <w:start w:val="1"/>
      <w:numFmt w:val="lowerLetter"/>
      <w:lvlText w:val="%5."/>
      <w:lvlJc w:val="left"/>
      <w:pPr>
        <w:ind w:left="4385" w:hanging="360"/>
      </w:pPr>
    </w:lvl>
    <w:lvl w:ilvl="5" w:tplc="0427001B" w:tentative="1">
      <w:start w:val="1"/>
      <w:numFmt w:val="lowerRoman"/>
      <w:lvlText w:val="%6."/>
      <w:lvlJc w:val="right"/>
      <w:pPr>
        <w:ind w:left="5105" w:hanging="180"/>
      </w:pPr>
    </w:lvl>
    <w:lvl w:ilvl="6" w:tplc="0427000F" w:tentative="1">
      <w:start w:val="1"/>
      <w:numFmt w:val="decimal"/>
      <w:lvlText w:val="%7."/>
      <w:lvlJc w:val="left"/>
      <w:pPr>
        <w:ind w:left="5825" w:hanging="360"/>
      </w:pPr>
    </w:lvl>
    <w:lvl w:ilvl="7" w:tplc="04270019" w:tentative="1">
      <w:start w:val="1"/>
      <w:numFmt w:val="lowerLetter"/>
      <w:lvlText w:val="%8."/>
      <w:lvlJc w:val="left"/>
      <w:pPr>
        <w:ind w:left="6545" w:hanging="360"/>
      </w:pPr>
    </w:lvl>
    <w:lvl w:ilvl="8" w:tplc="0427001B" w:tentative="1">
      <w:start w:val="1"/>
      <w:numFmt w:val="lowerRoman"/>
      <w:lvlText w:val="%9."/>
      <w:lvlJc w:val="right"/>
      <w:pPr>
        <w:ind w:left="7265" w:hanging="180"/>
      </w:pPr>
    </w:lvl>
  </w:abstractNum>
  <w:abstractNum w:abstractNumId="1">
    <w:nsid w:val="34F71638"/>
    <w:multiLevelType w:val="hybridMultilevel"/>
    <w:tmpl w:val="3DF66696"/>
    <w:lvl w:ilvl="0" w:tplc="04270001">
      <w:start w:val="1"/>
      <w:numFmt w:val="bullet"/>
      <w:lvlText w:val=""/>
      <w:lvlJc w:val="left"/>
      <w:pPr>
        <w:ind w:left="1505" w:hanging="360"/>
      </w:pPr>
      <w:rPr>
        <w:rFonts w:ascii="Symbol" w:hAnsi="Symbol" w:hint="default"/>
      </w:rPr>
    </w:lvl>
    <w:lvl w:ilvl="1" w:tplc="04270003" w:tentative="1">
      <w:start w:val="1"/>
      <w:numFmt w:val="bullet"/>
      <w:lvlText w:val="o"/>
      <w:lvlJc w:val="left"/>
      <w:pPr>
        <w:ind w:left="2225" w:hanging="360"/>
      </w:pPr>
      <w:rPr>
        <w:rFonts w:ascii="Courier New" w:hAnsi="Courier New" w:cs="Courier New" w:hint="default"/>
      </w:rPr>
    </w:lvl>
    <w:lvl w:ilvl="2" w:tplc="04270005" w:tentative="1">
      <w:start w:val="1"/>
      <w:numFmt w:val="bullet"/>
      <w:lvlText w:val=""/>
      <w:lvlJc w:val="left"/>
      <w:pPr>
        <w:ind w:left="2945" w:hanging="360"/>
      </w:pPr>
      <w:rPr>
        <w:rFonts w:ascii="Wingdings" w:hAnsi="Wingdings" w:hint="default"/>
      </w:rPr>
    </w:lvl>
    <w:lvl w:ilvl="3" w:tplc="04270001" w:tentative="1">
      <w:start w:val="1"/>
      <w:numFmt w:val="bullet"/>
      <w:lvlText w:val=""/>
      <w:lvlJc w:val="left"/>
      <w:pPr>
        <w:ind w:left="3665" w:hanging="360"/>
      </w:pPr>
      <w:rPr>
        <w:rFonts w:ascii="Symbol" w:hAnsi="Symbol" w:hint="default"/>
      </w:rPr>
    </w:lvl>
    <w:lvl w:ilvl="4" w:tplc="04270003" w:tentative="1">
      <w:start w:val="1"/>
      <w:numFmt w:val="bullet"/>
      <w:lvlText w:val="o"/>
      <w:lvlJc w:val="left"/>
      <w:pPr>
        <w:ind w:left="4385" w:hanging="360"/>
      </w:pPr>
      <w:rPr>
        <w:rFonts w:ascii="Courier New" w:hAnsi="Courier New" w:cs="Courier New" w:hint="default"/>
      </w:rPr>
    </w:lvl>
    <w:lvl w:ilvl="5" w:tplc="04270005" w:tentative="1">
      <w:start w:val="1"/>
      <w:numFmt w:val="bullet"/>
      <w:lvlText w:val=""/>
      <w:lvlJc w:val="left"/>
      <w:pPr>
        <w:ind w:left="5105" w:hanging="360"/>
      </w:pPr>
      <w:rPr>
        <w:rFonts w:ascii="Wingdings" w:hAnsi="Wingdings" w:hint="default"/>
      </w:rPr>
    </w:lvl>
    <w:lvl w:ilvl="6" w:tplc="04270001" w:tentative="1">
      <w:start w:val="1"/>
      <w:numFmt w:val="bullet"/>
      <w:lvlText w:val=""/>
      <w:lvlJc w:val="left"/>
      <w:pPr>
        <w:ind w:left="5825" w:hanging="360"/>
      </w:pPr>
      <w:rPr>
        <w:rFonts w:ascii="Symbol" w:hAnsi="Symbol" w:hint="default"/>
      </w:rPr>
    </w:lvl>
    <w:lvl w:ilvl="7" w:tplc="04270003" w:tentative="1">
      <w:start w:val="1"/>
      <w:numFmt w:val="bullet"/>
      <w:lvlText w:val="o"/>
      <w:lvlJc w:val="left"/>
      <w:pPr>
        <w:ind w:left="6545" w:hanging="360"/>
      </w:pPr>
      <w:rPr>
        <w:rFonts w:ascii="Courier New" w:hAnsi="Courier New" w:cs="Courier New" w:hint="default"/>
      </w:rPr>
    </w:lvl>
    <w:lvl w:ilvl="8" w:tplc="04270005" w:tentative="1">
      <w:start w:val="1"/>
      <w:numFmt w:val="bullet"/>
      <w:lvlText w:val=""/>
      <w:lvlJc w:val="left"/>
      <w:pPr>
        <w:ind w:left="7265" w:hanging="360"/>
      </w:pPr>
      <w:rPr>
        <w:rFonts w:ascii="Wingdings" w:hAnsi="Wingdings" w:hint="default"/>
      </w:rPr>
    </w:lvl>
  </w:abstractNum>
  <w:abstractNum w:abstractNumId="2">
    <w:nsid w:val="403F613A"/>
    <w:multiLevelType w:val="hybridMultilevel"/>
    <w:tmpl w:val="BF92B8A0"/>
    <w:lvl w:ilvl="0" w:tplc="25A0EAAE">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49FD321E"/>
    <w:multiLevelType w:val="hybridMultilevel"/>
    <w:tmpl w:val="41500206"/>
    <w:lvl w:ilvl="0" w:tplc="E7E83EB2">
      <w:start w:val="1"/>
      <w:numFmt w:val="decimal"/>
      <w:lvlText w:val="%1."/>
      <w:lvlJc w:val="left"/>
      <w:pPr>
        <w:tabs>
          <w:tab w:val="num" w:pos="785"/>
        </w:tabs>
        <w:ind w:left="785"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64"/>
    <w:rsid w:val="000005E3"/>
    <w:rsid w:val="0001177B"/>
    <w:rsid w:val="00021F23"/>
    <w:rsid w:val="0002615F"/>
    <w:rsid w:val="00040308"/>
    <w:rsid w:val="000532DD"/>
    <w:rsid w:val="00063754"/>
    <w:rsid w:val="00082CAF"/>
    <w:rsid w:val="000854B7"/>
    <w:rsid w:val="0009732A"/>
    <w:rsid w:val="000A6513"/>
    <w:rsid w:val="000C70D7"/>
    <w:rsid w:val="000E0208"/>
    <w:rsid w:val="000E2A3A"/>
    <w:rsid w:val="000E3DA0"/>
    <w:rsid w:val="00112F63"/>
    <w:rsid w:val="001475C5"/>
    <w:rsid w:val="0015518D"/>
    <w:rsid w:val="00181316"/>
    <w:rsid w:val="001835BF"/>
    <w:rsid w:val="0019573C"/>
    <w:rsid w:val="001A1AEE"/>
    <w:rsid w:val="001A50D2"/>
    <w:rsid w:val="001D4E90"/>
    <w:rsid w:val="001F5E82"/>
    <w:rsid w:val="00215547"/>
    <w:rsid w:val="0022436C"/>
    <w:rsid w:val="00252AFE"/>
    <w:rsid w:val="0026681B"/>
    <w:rsid w:val="002678C6"/>
    <w:rsid w:val="00273670"/>
    <w:rsid w:val="002C375A"/>
    <w:rsid w:val="002D6832"/>
    <w:rsid w:val="002F0E76"/>
    <w:rsid w:val="002F48AB"/>
    <w:rsid w:val="003030A1"/>
    <w:rsid w:val="00320476"/>
    <w:rsid w:val="00343987"/>
    <w:rsid w:val="00346FB6"/>
    <w:rsid w:val="003500CC"/>
    <w:rsid w:val="00370C63"/>
    <w:rsid w:val="00377F56"/>
    <w:rsid w:val="003B2555"/>
    <w:rsid w:val="00431D1E"/>
    <w:rsid w:val="00455100"/>
    <w:rsid w:val="00470FD2"/>
    <w:rsid w:val="004C36A4"/>
    <w:rsid w:val="004D51C8"/>
    <w:rsid w:val="004F4D5B"/>
    <w:rsid w:val="004F7913"/>
    <w:rsid w:val="005043FE"/>
    <w:rsid w:val="005475AC"/>
    <w:rsid w:val="005A641A"/>
    <w:rsid w:val="005A671E"/>
    <w:rsid w:val="005C0888"/>
    <w:rsid w:val="005E6AED"/>
    <w:rsid w:val="005F1CFA"/>
    <w:rsid w:val="005F3FD8"/>
    <w:rsid w:val="00651D62"/>
    <w:rsid w:val="0066477A"/>
    <w:rsid w:val="0067137D"/>
    <w:rsid w:val="006969EF"/>
    <w:rsid w:val="006A02CC"/>
    <w:rsid w:val="006A46CA"/>
    <w:rsid w:val="006C1543"/>
    <w:rsid w:val="006C1D84"/>
    <w:rsid w:val="006F1654"/>
    <w:rsid w:val="006F2102"/>
    <w:rsid w:val="00774F42"/>
    <w:rsid w:val="00797E73"/>
    <w:rsid w:val="007B5D33"/>
    <w:rsid w:val="007C35EB"/>
    <w:rsid w:val="007C517A"/>
    <w:rsid w:val="007D1878"/>
    <w:rsid w:val="007E5B17"/>
    <w:rsid w:val="00811428"/>
    <w:rsid w:val="00821A15"/>
    <w:rsid w:val="0086758C"/>
    <w:rsid w:val="00882D77"/>
    <w:rsid w:val="008A71C0"/>
    <w:rsid w:val="008B3DFC"/>
    <w:rsid w:val="0090147C"/>
    <w:rsid w:val="00934B14"/>
    <w:rsid w:val="00963221"/>
    <w:rsid w:val="00965D5B"/>
    <w:rsid w:val="009660F0"/>
    <w:rsid w:val="00976DCE"/>
    <w:rsid w:val="00980E4B"/>
    <w:rsid w:val="009D17B8"/>
    <w:rsid w:val="009E224F"/>
    <w:rsid w:val="009E2F85"/>
    <w:rsid w:val="009E30AD"/>
    <w:rsid w:val="009E59F9"/>
    <w:rsid w:val="009E5C80"/>
    <w:rsid w:val="009E68E6"/>
    <w:rsid w:val="009E76CF"/>
    <w:rsid w:val="00A32F65"/>
    <w:rsid w:val="00A4117C"/>
    <w:rsid w:val="00A51008"/>
    <w:rsid w:val="00A567A2"/>
    <w:rsid w:val="00A64E54"/>
    <w:rsid w:val="00A72895"/>
    <w:rsid w:val="00AA57A8"/>
    <w:rsid w:val="00AB7126"/>
    <w:rsid w:val="00B34497"/>
    <w:rsid w:val="00B42E27"/>
    <w:rsid w:val="00B467D5"/>
    <w:rsid w:val="00B47F99"/>
    <w:rsid w:val="00B50723"/>
    <w:rsid w:val="00B9447B"/>
    <w:rsid w:val="00BA475E"/>
    <w:rsid w:val="00BD3494"/>
    <w:rsid w:val="00BE0C81"/>
    <w:rsid w:val="00BE647F"/>
    <w:rsid w:val="00BF0C8D"/>
    <w:rsid w:val="00BF2E74"/>
    <w:rsid w:val="00C54DF2"/>
    <w:rsid w:val="00C65D81"/>
    <w:rsid w:val="00C7143F"/>
    <w:rsid w:val="00CA55E4"/>
    <w:rsid w:val="00CB6D0A"/>
    <w:rsid w:val="00CC1C8D"/>
    <w:rsid w:val="00CF2C98"/>
    <w:rsid w:val="00CF7390"/>
    <w:rsid w:val="00D20A3D"/>
    <w:rsid w:val="00D37F2D"/>
    <w:rsid w:val="00D425D4"/>
    <w:rsid w:val="00D53AC4"/>
    <w:rsid w:val="00D54D6E"/>
    <w:rsid w:val="00D84928"/>
    <w:rsid w:val="00DA1A17"/>
    <w:rsid w:val="00DA66BD"/>
    <w:rsid w:val="00DE7915"/>
    <w:rsid w:val="00DF6F86"/>
    <w:rsid w:val="00E00445"/>
    <w:rsid w:val="00E02043"/>
    <w:rsid w:val="00E5461F"/>
    <w:rsid w:val="00E724C9"/>
    <w:rsid w:val="00E75E03"/>
    <w:rsid w:val="00E965C3"/>
    <w:rsid w:val="00EA38A3"/>
    <w:rsid w:val="00EB2585"/>
    <w:rsid w:val="00EC0D27"/>
    <w:rsid w:val="00EC209F"/>
    <w:rsid w:val="00ED6D26"/>
    <w:rsid w:val="00EF60F6"/>
    <w:rsid w:val="00F01F31"/>
    <w:rsid w:val="00F042FF"/>
    <w:rsid w:val="00F22744"/>
    <w:rsid w:val="00F26F91"/>
    <w:rsid w:val="00F51DBB"/>
    <w:rsid w:val="00F554A6"/>
    <w:rsid w:val="00F83E88"/>
    <w:rsid w:val="00FA06AE"/>
    <w:rsid w:val="00FD1564"/>
    <w:rsid w:val="00FE4E2D"/>
    <w:rsid w:val="00FF19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D1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1564"/>
    <w:rPr>
      <w:rFonts w:ascii="Tahoma" w:hAnsi="Tahoma" w:cs="Tahoma"/>
      <w:sz w:val="16"/>
      <w:szCs w:val="16"/>
    </w:rPr>
  </w:style>
  <w:style w:type="paragraph" w:styleId="Betarp">
    <w:name w:val="No Spacing"/>
    <w:uiPriority w:val="1"/>
    <w:qFormat/>
    <w:rsid w:val="00B50723"/>
    <w:pPr>
      <w:spacing w:after="0" w:line="240" w:lineRule="auto"/>
    </w:pPr>
  </w:style>
  <w:style w:type="paragraph" w:styleId="Pagrindiniotekstotrauka">
    <w:name w:val="Body Text Indent"/>
    <w:basedOn w:val="prastasis"/>
    <w:link w:val="PagrindiniotekstotraukaDiagrama"/>
    <w:rsid w:val="006A02CC"/>
    <w:pPr>
      <w:spacing w:after="0" w:line="240" w:lineRule="auto"/>
      <w:ind w:firstLine="709"/>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6A02C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6A0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D1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1564"/>
    <w:rPr>
      <w:rFonts w:ascii="Tahoma" w:hAnsi="Tahoma" w:cs="Tahoma"/>
      <w:sz w:val="16"/>
      <w:szCs w:val="16"/>
    </w:rPr>
  </w:style>
  <w:style w:type="paragraph" w:styleId="Betarp">
    <w:name w:val="No Spacing"/>
    <w:uiPriority w:val="1"/>
    <w:qFormat/>
    <w:rsid w:val="00B50723"/>
    <w:pPr>
      <w:spacing w:after="0" w:line="240" w:lineRule="auto"/>
    </w:pPr>
  </w:style>
  <w:style w:type="paragraph" w:styleId="Pagrindiniotekstotrauka">
    <w:name w:val="Body Text Indent"/>
    <w:basedOn w:val="prastasis"/>
    <w:link w:val="PagrindiniotekstotraukaDiagrama"/>
    <w:rsid w:val="006A02CC"/>
    <w:pPr>
      <w:spacing w:after="0" w:line="240" w:lineRule="auto"/>
      <w:ind w:firstLine="709"/>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6A02C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6A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2134-598E-4B5D-A3E2-3698B5E6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3662</Words>
  <Characters>2088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Rietavo savivaldybe</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dc:creator>
  <cp:lastModifiedBy>User</cp:lastModifiedBy>
  <cp:revision>2</cp:revision>
  <cp:lastPrinted>2017-09-01T07:31:00Z</cp:lastPrinted>
  <dcterms:created xsi:type="dcterms:W3CDTF">2017-09-04T10:40:00Z</dcterms:created>
  <dcterms:modified xsi:type="dcterms:W3CDTF">2017-09-04T10:40:00Z</dcterms:modified>
</cp:coreProperties>
</file>