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1F" w:rsidRDefault="00B115BE" w:rsidP="00270D1F">
      <w:pPr>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pt;margin-top:.85pt;width:47.65pt;height:56.05pt;z-index:251658240;mso-wrap-edited:f" wrapcoords="-318 0 -318 21330 21600 21330 21600 0 -318 0">
            <v:imagedata r:id="rId7" o:title=""/>
            <w10:wrap type="tight"/>
          </v:shape>
          <o:OLEObject Type="Embed" ProgID="PBrush" ShapeID="_x0000_s1026" DrawAspect="Content" ObjectID="_1555908868" r:id="rId8"/>
        </w:pict>
      </w:r>
      <w:r>
        <w:tab/>
      </w:r>
      <w:r>
        <w:tab/>
      </w:r>
      <w:r>
        <w:tab/>
      </w:r>
      <w:r>
        <w:tab/>
      </w:r>
      <w:r>
        <w:tab/>
      </w:r>
      <w:r>
        <w:tab/>
      </w:r>
      <w:r>
        <w:tab/>
      </w:r>
      <w:r>
        <w:tab/>
        <w:t>projektas</w:t>
      </w:r>
    </w:p>
    <w:p w:rsidR="00270D1F" w:rsidRDefault="00270D1F" w:rsidP="00270D1F">
      <w:pPr>
        <w:ind w:firstLine="0"/>
      </w:pPr>
    </w:p>
    <w:p w:rsidR="00270D1F" w:rsidRDefault="00270D1F" w:rsidP="00270D1F">
      <w:pPr>
        <w:ind w:firstLine="0"/>
      </w:pPr>
    </w:p>
    <w:p w:rsidR="00270D1F" w:rsidRDefault="00270D1F" w:rsidP="00270D1F">
      <w:pPr>
        <w:ind w:firstLine="0"/>
      </w:pPr>
      <w:r>
        <w:tab/>
      </w:r>
      <w:r>
        <w:tab/>
        <w:t xml:space="preserve"> </w:t>
      </w:r>
    </w:p>
    <w:p w:rsidR="00270D1F" w:rsidRDefault="00270D1F" w:rsidP="00270D1F">
      <w:pPr>
        <w:shd w:val="solid" w:color="FFFFFF" w:fill="FFFFFF"/>
        <w:tabs>
          <w:tab w:val="left" w:pos="-851"/>
        </w:tabs>
        <w:ind w:firstLine="0"/>
        <w:jc w:val="center"/>
        <w:rPr>
          <w:caps/>
          <w:sz w:val="16"/>
        </w:rPr>
      </w:pPr>
    </w:p>
    <w:p w:rsidR="00270D1F" w:rsidRDefault="00270D1F" w:rsidP="00270D1F">
      <w:pPr>
        <w:shd w:val="solid" w:color="FFFFFF" w:fill="FFFFFF"/>
        <w:ind w:firstLine="0"/>
        <w:jc w:val="center"/>
        <w:outlineLvl w:val="0"/>
        <w:rPr>
          <w:b/>
        </w:rPr>
      </w:pPr>
      <w:r>
        <w:rPr>
          <w:b/>
        </w:rPr>
        <w:t xml:space="preserve">RIETAVO SAVIVALDYBĖS </w:t>
      </w:r>
      <w:r w:rsidR="001E3CD1">
        <w:rPr>
          <w:b/>
        </w:rPr>
        <w:t>TARYBA</w:t>
      </w:r>
    </w:p>
    <w:p w:rsidR="00270D1F" w:rsidRDefault="00270D1F" w:rsidP="00270D1F">
      <w:pPr>
        <w:shd w:val="solid" w:color="FFFFFF" w:fill="FFFFFF"/>
        <w:ind w:firstLine="0"/>
        <w:jc w:val="center"/>
        <w:rPr>
          <w:b/>
        </w:rPr>
      </w:pPr>
    </w:p>
    <w:p w:rsidR="00270D1F" w:rsidRDefault="00270D1F" w:rsidP="00270D1F">
      <w:pPr>
        <w:shd w:val="solid" w:color="FFFFFF" w:fill="FFFFFF"/>
        <w:ind w:firstLine="0"/>
        <w:jc w:val="center"/>
        <w:rPr>
          <w:b/>
          <w:bCs/>
        </w:rPr>
      </w:pPr>
    </w:p>
    <w:p w:rsidR="00270D1F" w:rsidRDefault="00270D1F" w:rsidP="00270D1F">
      <w:pPr>
        <w:shd w:val="solid" w:color="FFFFFF" w:fill="FFFFFF"/>
        <w:ind w:firstLine="0"/>
        <w:jc w:val="center"/>
        <w:outlineLvl w:val="0"/>
        <w:rPr>
          <w:b/>
          <w:bCs/>
        </w:rPr>
      </w:pPr>
      <w:r>
        <w:rPr>
          <w:b/>
          <w:bCs/>
        </w:rPr>
        <w:t xml:space="preserve">  </w:t>
      </w:r>
      <w:r w:rsidR="001E3CD1">
        <w:rPr>
          <w:b/>
          <w:bCs/>
        </w:rPr>
        <w:t>SPRENDIMAS</w:t>
      </w:r>
    </w:p>
    <w:p w:rsidR="00270D1F" w:rsidRPr="00270D1F" w:rsidRDefault="00270D1F" w:rsidP="00270D1F">
      <w:pPr>
        <w:shd w:val="solid" w:color="FFFFFF" w:fill="FFFFFF"/>
        <w:ind w:firstLine="0"/>
        <w:jc w:val="center"/>
        <w:outlineLvl w:val="0"/>
        <w:rPr>
          <w:b/>
          <w:bCs/>
        </w:rPr>
      </w:pPr>
      <w:r>
        <w:rPr>
          <w:b/>
          <w:bCs/>
        </w:rPr>
        <w:t xml:space="preserve">DĖL RIETAVO </w:t>
      </w:r>
      <w:r>
        <w:rPr>
          <w:b/>
          <w:szCs w:val="24"/>
        </w:rPr>
        <w:t>SAVIVALDYBĖS BIUDŽETINIŲ ĮSTAIGŲ VADOVŲ DARBO APMOKĖJIMO TVARKOS PATVIRTINIMO</w:t>
      </w:r>
    </w:p>
    <w:p w:rsidR="00270D1F" w:rsidRPr="00FE325D" w:rsidRDefault="00270D1F" w:rsidP="00270D1F">
      <w:pPr>
        <w:jc w:val="center"/>
        <w:rPr>
          <w:rFonts w:ascii="TimesLT" w:hAnsi="TimesLT"/>
        </w:rPr>
      </w:pPr>
    </w:p>
    <w:p w:rsidR="00270D1F" w:rsidRDefault="00A35114" w:rsidP="00270D1F">
      <w:pPr>
        <w:jc w:val="center"/>
        <w:rPr>
          <w:rFonts w:ascii="TimesLT" w:hAnsi="TimesLT"/>
        </w:rPr>
      </w:pPr>
      <w:r>
        <w:rPr>
          <w:rFonts w:ascii="TimesLT" w:hAnsi="TimesLT"/>
        </w:rPr>
        <w:t xml:space="preserve">2017 m. </w:t>
      </w:r>
      <w:r w:rsidR="002C0296">
        <w:rPr>
          <w:rFonts w:ascii="TimesLT" w:hAnsi="TimesLT"/>
        </w:rPr>
        <w:t xml:space="preserve">gegužės 18 d. </w:t>
      </w:r>
      <w:r w:rsidR="001E3CD1">
        <w:rPr>
          <w:rFonts w:ascii="TimesLT" w:hAnsi="TimesLT"/>
        </w:rPr>
        <w:t>Nr.</w:t>
      </w:r>
      <w:r w:rsidR="002C0296">
        <w:rPr>
          <w:rFonts w:ascii="TimesLT" w:hAnsi="TimesLT"/>
        </w:rPr>
        <w:t xml:space="preserve"> T1-</w:t>
      </w:r>
    </w:p>
    <w:p w:rsidR="00270D1F" w:rsidRDefault="00270D1F" w:rsidP="00270D1F">
      <w:pPr>
        <w:jc w:val="center"/>
        <w:rPr>
          <w:rFonts w:ascii="TimesLT" w:hAnsi="TimesLT"/>
        </w:rPr>
      </w:pPr>
      <w:r>
        <w:rPr>
          <w:rFonts w:ascii="TimesLT" w:hAnsi="TimesLT"/>
        </w:rPr>
        <w:t>Rietavas</w:t>
      </w:r>
    </w:p>
    <w:p w:rsidR="00270D1F" w:rsidRDefault="00270D1F" w:rsidP="00270D1F">
      <w:pPr>
        <w:shd w:val="clear" w:color="auto" w:fill="FFFFFF"/>
        <w:tabs>
          <w:tab w:val="left" w:pos="6096"/>
        </w:tabs>
        <w:ind w:firstLine="0"/>
      </w:pPr>
    </w:p>
    <w:p w:rsidR="00270D1F" w:rsidRPr="00270D1F" w:rsidRDefault="00270D1F" w:rsidP="00270D1F">
      <w:pPr>
        <w:rPr>
          <w:szCs w:val="24"/>
        </w:rPr>
      </w:pPr>
      <w:r>
        <w:tab/>
      </w:r>
      <w:r>
        <w:rPr>
          <w:szCs w:val="24"/>
        </w:rPr>
        <w:t>Vadovaudamasis Lietuvos Respublik</w:t>
      </w:r>
      <w:r w:rsidR="001E3CD1">
        <w:rPr>
          <w:szCs w:val="24"/>
        </w:rPr>
        <w:t xml:space="preserve">os vietos savivaldos įstatymo 16 straipsnio 4 dalimi </w:t>
      </w:r>
      <w:r>
        <w:rPr>
          <w:color w:val="000000"/>
        </w:rPr>
        <w:t>ir Lietuvos Respublikos valstybės ir savivaldybių įstaigų darbuotojų darbo apmokėjimo įstatymo 5 straipsnio 2 dalimi</w:t>
      </w:r>
      <w:r>
        <w:rPr>
          <w:szCs w:val="24"/>
        </w:rPr>
        <w:t>,</w:t>
      </w:r>
      <w:r w:rsidR="00D650C5">
        <w:rPr>
          <w:szCs w:val="24"/>
        </w:rPr>
        <w:t xml:space="preserve"> </w:t>
      </w:r>
    </w:p>
    <w:p w:rsidR="00270D1F" w:rsidRPr="00B35CF0" w:rsidRDefault="00270D1F" w:rsidP="00270D1F">
      <w:r>
        <w:tab/>
      </w:r>
      <w:r w:rsidR="001E3CD1">
        <w:t>p a t v i r t i n t i</w:t>
      </w:r>
      <w:r>
        <w:t xml:space="preserve"> </w:t>
      </w:r>
      <w:r w:rsidR="002C0296">
        <w:t xml:space="preserve"> </w:t>
      </w:r>
      <w:r>
        <w:t>Rietavo savivaldybės biudžetinių įstaigų vadovų darbo apmokėjimo tvarką (pridedama).</w:t>
      </w:r>
    </w:p>
    <w:p w:rsidR="001E3CD1" w:rsidRPr="00672CCE" w:rsidRDefault="00270D1F" w:rsidP="001E3CD1">
      <w:pPr>
        <w:pStyle w:val="Pagrindiniotekstotrauka"/>
        <w:tabs>
          <w:tab w:val="left" w:pos="0"/>
        </w:tabs>
        <w:rPr>
          <w:szCs w:val="24"/>
        </w:rPr>
      </w:pPr>
      <w:r w:rsidRPr="00FE325D">
        <w:rPr>
          <w:szCs w:val="24"/>
        </w:rPr>
        <w:tab/>
      </w:r>
      <w:r w:rsidR="001E3CD1">
        <w:rPr>
          <w:szCs w:val="24"/>
        </w:rPr>
        <w:tab/>
      </w:r>
      <w:r w:rsidR="001E3CD1" w:rsidRPr="00672CCE">
        <w:rPr>
          <w:szCs w:val="24"/>
        </w:rPr>
        <w:t>Sprendimas gali būti skundžiamas Lietuvos Respublikos administracinių bylų teisenos įstatymo nustatyta tvarka Klaipėdos apygardos administraciniam teismui per vieną mėnesį nuo šio sprendimo priėmimo dienos.</w:t>
      </w:r>
    </w:p>
    <w:p w:rsidR="00270D1F" w:rsidRDefault="00270D1F" w:rsidP="00270D1F">
      <w:pPr>
        <w:ind w:right="-35"/>
        <w:rPr>
          <w:szCs w:val="24"/>
        </w:rPr>
      </w:pPr>
    </w:p>
    <w:p w:rsidR="001E3CD1" w:rsidRDefault="001E3CD1" w:rsidP="00270D1F">
      <w:pPr>
        <w:ind w:right="-35"/>
        <w:rPr>
          <w:szCs w:val="24"/>
        </w:rPr>
      </w:pPr>
    </w:p>
    <w:p w:rsidR="001E3CD1" w:rsidRDefault="001E3CD1" w:rsidP="001E3CD1">
      <w:pPr>
        <w:pStyle w:val="Pagrindiniotekstotrauka"/>
        <w:tabs>
          <w:tab w:val="left" w:pos="1247"/>
        </w:tabs>
        <w:ind w:firstLine="0"/>
        <w:rPr>
          <w:szCs w:val="24"/>
        </w:rPr>
      </w:pPr>
      <w:r w:rsidRPr="00672CCE">
        <w:rPr>
          <w:szCs w:val="24"/>
        </w:rPr>
        <w:t xml:space="preserve">Savivaldybės meras </w:t>
      </w:r>
      <w:r w:rsidRPr="00672CCE">
        <w:rPr>
          <w:szCs w:val="24"/>
        </w:rPr>
        <w:tab/>
      </w:r>
      <w:r w:rsidRPr="00672CCE">
        <w:rPr>
          <w:szCs w:val="24"/>
        </w:rPr>
        <w:tab/>
      </w:r>
      <w:r w:rsidRPr="00672CCE">
        <w:rPr>
          <w:szCs w:val="24"/>
        </w:rPr>
        <w:tab/>
      </w:r>
      <w:r w:rsidRPr="00672CCE">
        <w:rPr>
          <w:szCs w:val="24"/>
        </w:rPr>
        <w:tab/>
      </w:r>
      <w:r w:rsidRPr="00672CCE">
        <w:rPr>
          <w:szCs w:val="24"/>
        </w:rPr>
        <w:tab/>
      </w:r>
      <w:r w:rsidRPr="00672CCE">
        <w:rPr>
          <w:szCs w:val="24"/>
        </w:rPr>
        <w:tab/>
        <w:t xml:space="preserve">                 </w:t>
      </w:r>
    </w:p>
    <w:p w:rsidR="001E3CD1" w:rsidRDefault="001E3CD1">
      <w:pPr>
        <w:spacing w:after="200" w:line="276" w:lineRule="auto"/>
        <w:ind w:firstLine="0"/>
        <w:jc w:val="left"/>
        <w:rPr>
          <w:szCs w:val="24"/>
        </w:rPr>
      </w:pPr>
      <w:r>
        <w:rPr>
          <w:szCs w:val="24"/>
        </w:rPr>
        <w:br w:type="page"/>
      </w:r>
    </w:p>
    <w:p w:rsidR="001E3CD1" w:rsidRPr="00E22905" w:rsidRDefault="001E3CD1" w:rsidP="001E3CD1">
      <w:pPr>
        <w:ind w:firstLine="0"/>
        <w:jc w:val="center"/>
        <w:rPr>
          <w:b/>
          <w:szCs w:val="24"/>
        </w:rPr>
      </w:pPr>
      <w:r w:rsidRPr="00E22905">
        <w:rPr>
          <w:b/>
          <w:szCs w:val="24"/>
        </w:rPr>
        <w:lastRenderedPageBreak/>
        <w:t>RIETAVO SAVIVALDYBĖS ADMINISTRACIJOS</w:t>
      </w:r>
    </w:p>
    <w:p w:rsidR="001E3CD1" w:rsidRPr="00E22905" w:rsidRDefault="001E3CD1" w:rsidP="001E3CD1">
      <w:pPr>
        <w:ind w:firstLine="0"/>
        <w:jc w:val="center"/>
        <w:rPr>
          <w:szCs w:val="24"/>
        </w:rPr>
      </w:pPr>
      <w:r w:rsidRPr="00E22905">
        <w:rPr>
          <w:b/>
          <w:szCs w:val="24"/>
        </w:rPr>
        <w:t>TEISĖS IR FINANSŲ SKYRIUS</w:t>
      </w:r>
    </w:p>
    <w:p w:rsidR="001E3CD1" w:rsidRPr="00E22905" w:rsidRDefault="001E3CD1" w:rsidP="001E3CD1">
      <w:pPr>
        <w:ind w:firstLine="0"/>
        <w:jc w:val="center"/>
        <w:rPr>
          <w:szCs w:val="24"/>
        </w:rPr>
      </w:pPr>
    </w:p>
    <w:p w:rsidR="001E3CD1" w:rsidRPr="00C646DA" w:rsidRDefault="001E3CD1" w:rsidP="001E3CD1">
      <w:pPr>
        <w:ind w:firstLine="0"/>
        <w:jc w:val="center"/>
        <w:rPr>
          <w:b/>
          <w:caps/>
          <w:szCs w:val="24"/>
        </w:rPr>
      </w:pPr>
      <w:r w:rsidRPr="00C646DA">
        <w:rPr>
          <w:b/>
          <w:caps/>
          <w:szCs w:val="24"/>
        </w:rPr>
        <w:t>Rietavo savivaldybės tarybai</w:t>
      </w:r>
    </w:p>
    <w:p w:rsidR="001E3CD1" w:rsidRPr="00C646DA" w:rsidRDefault="001E3CD1" w:rsidP="001E3CD1">
      <w:pPr>
        <w:ind w:firstLine="0"/>
        <w:jc w:val="center"/>
        <w:rPr>
          <w:b/>
          <w:szCs w:val="24"/>
        </w:rPr>
      </w:pPr>
      <w:r w:rsidRPr="00C646DA">
        <w:rPr>
          <w:b/>
          <w:szCs w:val="24"/>
        </w:rPr>
        <w:t>AIŠKINAMASIS RAŠTAS PRIE SPRENDIMO PROJEKTO</w:t>
      </w:r>
    </w:p>
    <w:p w:rsidR="001E3CD1" w:rsidRPr="00270D1F" w:rsidRDefault="001E3CD1" w:rsidP="001E3CD1">
      <w:pPr>
        <w:shd w:val="solid" w:color="FFFFFF" w:fill="FFFFFF"/>
        <w:ind w:firstLine="0"/>
        <w:jc w:val="center"/>
        <w:outlineLvl w:val="0"/>
        <w:rPr>
          <w:b/>
          <w:bCs/>
        </w:rPr>
      </w:pPr>
      <w:r w:rsidRPr="00C646DA">
        <w:rPr>
          <w:b/>
          <w:bCs/>
          <w:caps/>
          <w:color w:val="000000"/>
          <w:shd w:val="clear" w:color="auto" w:fill="FFFFFF"/>
        </w:rPr>
        <w:t>DĖL</w:t>
      </w:r>
      <w:r>
        <w:rPr>
          <w:b/>
          <w:bCs/>
          <w:caps/>
          <w:color w:val="000000"/>
          <w:shd w:val="clear" w:color="auto" w:fill="FFFFFF"/>
        </w:rPr>
        <w:t xml:space="preserve"> </w:t>
      </w:r>
      <w:r>
        <w:rPr>
          <w:b/>
          <w:bCs/>
        </w:rPr>
        <w:t xml:space="preserve">RIETAVO </w:t>
      </w:r>
      <w:r>
        <w:rPr>
          <w:b/>
          <w:szCs w:val="24"/>
        </w:rPr>
        <w:t>SAVIVALDYBĖS BIUDŽETINIŲ ĮSTAIGŲ VADOVŲ DARBO APMOKĖJIMO TVARKOS PATVIRTINIMO</w:t>
      </w:r>
    </w:p>
    <w:p w:rsidR="001E3CD1" w:rsidRPr="00E22905" w:rsidRDefault="001E3CD1" w:rsidP="001E3CD1">
      <w:pPr>
        <w:shd w:val="solid" w:color="FFFFFF" w:fill="FFFFFF"/>
        <w:ind w:firstLine="0"/>
        <w:rPr>
          <w:b/>
          <w:bCs/>
          <w:caps/>
          <w:szCs w:val="24"/>
        </w:rPr>
      </w:pPr>
    </w:p>
    <w:p w:rsidR="001E3CD1" w:rsidRPr="00E22905" w:rsidRDefault="001E3CD1" w:rsidP="00F828D4">
      <w:pPr>
        <w:ind w:firstLine="0"/>
        <w:jc w:val="center"/>
        <w:rPr>
          <w:szCs w:val="24"/>
        </w:rPr>
      </w:pPr>
      <w:r>
        <w:rPr>
          <w:szCs w:val="24"/>
        </w:rPr>
        <w:t>2017–05–09</w:t>
      </w:r>
    </w:p>
    <w:p w:rsidR="001E3CD1" w:rsidRPr="00E22905" w:rsidRDefault="001E3CD1" w:rsidP="00F828D4">
      <w:pPr>
        <w:ind w:firstLine="0"/>
        <w:jc w:val="center"/>
        <w:rPr>
          <w:szCs w:val="24"/>
        </w:rPr>
      </w:pPr>
      <w:r w:rsidRPr="00E22905">
        <w:rPr>
          <w:szCs w:val="24"/>
        </w:rPr>
        <w:t>Rietavas</w:t>
      </w:r>
    </w:p>
    <w:p w:rsidR="001E3CD1" w:rsidRPr="00E22905" w:rsidRDefault="001E3CD1" w:rsidP="001E3CD1">
      <w:pPr>
        <w:ind w:firstLine="0"/>
        <w:jc w:val="center"/>
        <w:rPr>
          <w:szCs w:val="24"/>
        </w:rPr>
      </w:pPr>
    </w:p>
    <w:p w:rsidR="001E3CD1" w:rsidRPr="00613024" w:rsidRDefault="001E3CD1" w:rsidP="001E3CD1">
      <w:pPr>
        <w:pStyle w:val="Pagrindiniotekstotrauka"/>
        <w:numPr>
          <w:ilvl w:val="0"/>
          <w:numId w:val="1"/>
        </w:numPr>
        <w:rPr>
          <w:szCs w:val="24"/>
        </w:rPr>
      </w:pPr>
      <w:r w:rsidRPr="00613024">
        <w:rPr>
          <w:b/>
          <w:szCs w:val="24"/>
        </w:rPr>
        <w:t>Sprendimo projekto esmė.</w:t>
      </w:r>
    </w:p>
    <w:p w:rsidR="001E3CD1" w:rsidRPr="001E3CD1" w:rsidRDefault="001E3CD1" w:rsidP="001E3CD1">
      <w:pPr>
        <w:pStyle w:val="Pagrindiniotekstotrauka"/>
        <w:rPr>
          <w:color w:val="000000"/>
          <w:szCs w:val="24"/>
        </w:rPr>
      </w:pPr>
      <w:r w:rsidRPr="00613024">
        <w:rPr>
          <w:szCs w:val="24"/>
        </w:rPr>
        <w:t>Sprendimo projektu</w:t>
      </w:r>
      <w:r>
        <w:rPr>
          <w:szCs w:val="24"/>
        </w:rPr>
        <w:t xml:space="preserve"> siūloma patvirtinti </w:t>
      </w:r>
      <w:r>
        <w:t>Rietavo savivaldybės biudžetinių įstaigų vadovų darbo apmokėjimo tvarką.</w:t>
      </w:r>
    </w:p>
    <w:p w:rsidR="001E3CD1" w:rsidRPr="00613024" w:rsidRDefault="001E3CD1" w:rsidP="001E3CD1">
      <w:pPr>
        <w:pStyle w:val="Pagrindiniotekstotrauka"/>
        <w:numPr>
          <w:ilvl w:val="0"/>
          <w:numId w:val="1"/>
        </w:numPr>
        <w:rPr>
          <w:szCs w:val="24"/>
        </w:rPr>
      </w:pPr>
      <w:r w:rsidRPr="00613024">
        <w:rPr>
          <w:b/>
          <w:szCs w:val="24"/>
        </w:rPr>
        <w:t>Kuo vadovaujantis parengtas sprendimo projektas</w:t>
      </w:r>
      <w:r w:rsidRPr="00613024">
        <w:rPr>
          <w:szCs w:val="24"/>
        </w:rPr>
        <w:t xml:space="preserve">. </w:t>
      </w:r>
    </w:p>
    <w:p w:rsidR="001E3CD1" w:rsidRPr="00613024" w:rsidRDefault="001E3CD1" w:rsidP="001E3CD1">
      <w:pPr>
        <w:rPr>
          <w:szCs w:val="24"/>
        </w:rPr>
      </w:pPr>
      <w:r w:rsidRPr="00613024">
        <w:rPr>
          <w:szCs w:val="24"/>
        </w:rPr>
        <w:t xml:space="preserve">Sprendimo projektas parengtas vadovaujantis </w:t>
      </w:r>
      <w:r>
        <w:rPr>
          <w:szCs w:val="24"/>
        </w:rPr>
        <w:t xml:space="preserve">Lietuvos Respublikos vietos savivaldos įstatymo 16 straipsnio 4 dalimi </w:t>
      </w:r>
      <w:r>
        <w:rPr>
          <w:color w:val="000000"/>
        </w:rPr>
        <w:t>ir Lietuvos Respublikos valstybės ir savivaldybių įstaigų darbuotojų darbo apmokėjimo įstatymo 5 straipsnio 2 dalimi</w:t>
      </w:r>
      <w:r>
        <w:rPr>
          <w:szCs w:val="24"/>
        </w:rPr>
        <w:t>.</w:t>
      </w:r>
    </w:p>
    <w:p w:rsidR="001E3CD1" w:rsidRPr="00767DC1" w:rsidRDefault="001E3CD1" w:rsidP="001E3CD1">
      <w:pPr>
        <w:pStyle w:val="Pagrindiniotekstotrauka"/>
        <w:tabs>
          <w:tab w:val="left" w:pos="1247"/>
          <w:tab w:val="left" w:pos="1843"/>
        </w:tabs>
        <w:ind w:left="360" w:firstLine="0"/>
        <w:rPr>
          <w:szCs w:val="24"/>
        </w:rPr>
      </w:pPr>
      <w:r w:rsidRPr="00767DC1">
        <w:rPr>
          <w:b/>
          <w:szCs w:val="24"/>
        </w:rPr>
        <w:t>3.</w:t>
      </w:r>
      <w:r w:rsidRPr="00767DC1">
        <w:rPr>
          <w:szCs w:val="24"/>
        </w:rPr>
        <w:t xml:space="preserve">  </w:t>
      </w:r>
      <w:r w:rsidRPr="00767DC1">
        <w:rPr>
          <w:b/>
          <w:szCs w:val="24"/>
        </w:rPr>
        <w:t xml:space="preserve">Tikslai ir uždaviniai. </w:t>
      </w:r>
    </w:p>
    <w:p w:rsidR="00BC11FE" w:rsidRDefault="001E3CD1" w:rsidP="00BC11FE">
      <w:pPr>
        <w:pStyle w:val="Pagrindiniotekstotrauka"/>
        <w:ind w:firstLine="0"/>
        <w:rPr>
          <w:szCs w:val="24"/>
        </w:rPr>
      </w:pPr>
      <w:r w:rsidRPr="00767DC1">
        <w:rPr>
          <w:b/>
          <w:szCs w:val="24"/>
        </w:rPr>
        <w:t xml:space="preserve">      </w:t>
      </w:r>
      <w:r w:rsidRPr="00767DC1">
        <w:rPr>
          <w:szCs w:val="24"/>
        </w:rPr>
        <w:t>Teikiamo p</w:t>
      </w:r>
      <w:r w:rsidR="007D0BC0" w:rsidRPr="00767DC1">
        <w:rPr>
          <w:szCs w:val="24"/>
        </w:rPr>
        <w:t xml:space="preserve">rojekto tikslas ir uždaviniai – </w:t>
      </w:r>
      <w:r w:rsidRPr="00767DC1">
        <w:rPr>
          <w:szCs w:val="24"/>
        </w:rPr>
        <w:t>Lietuvos Respublikos Seimas priėmė Valstybės ir savivaldybių įstaigų darbuotojų darbo apmokėjimo įstatymą</w:t>
      </w:r>
      <w:r>
        <w:rPr>
          <w:szCs w:val="24"/>
        </w:rPr>
        <w:t>,</w:t>
      </w:r>
      <w:r w:rsidRPr="00E9303E">
        <w:rPr>
          <w:szCs w:val="24"/>
        </w:rPr>
        <w:t xml:space="preserve"> kuriuo įtvirtinami biudžetinių įstaigų </w:t>
      </w:r>
      <w:r>
        <w:rPr>
          <w:szCs w:val="24"/>
        </w:rPr>
        <w:t xml:space="preserve">vadovų ir kitų </w:t>
      </w:r>
      <w:r w:rsidRPr="00E9303E">
        <w:rPr>
          <w:szCs w:val="24"/>
        </w:rPr>
        <w:t xml:space="preserve">darbuotojų, dirbančių pagal darbo sutartis, darbo apmokėjimo sąlygos ir dydžiai, materialinės pašalpos, darbuotojų pareigybių lygiai ir grupės, taip pat kasmetinis veiklos </w:t>
      </w:r>
      <w:r w:rsidR="008453A9">
        <w:rPr>
          <w:szCs w:val="24"/>
        </w:rPr>
        <w:t xml:space="preserve">vertinimas. </w:t>
      </w:r>
      <w:r w:rsidRPr="00E9303E">
        <w:rPr>
          <w:szCs w:val="24"/>
        </w:rPr>
        <w:t>Įstatyme biudžetinių įstaigų darbuotojų pareigybės, atsižvelgiant į tai, kokio lygio išsilavinimas reikalingas konkrečioms pareigoms užimti, suskirstytos į 4 lygius: A, B, C ir D, taip pat nustatytos pareigybių grupės ir įstaigų g</w:t>
      </w:r>
      <w:r w:rsidR="008453A9">
        <w:rPr>
          <w:szCs w:val="24"/>
        </w:rPr>
        <w:t xml:space="preserve">rupės pagal darbuotojų skaičių. </w:t>
      </w:r>
      <w:r w:rsidRPr="00E9303E">
        <w:rPr>
          <w:szCs w:val="24"/>
        </w:rPr>
        <w:t xml:space="preserve">Biudžetinių įstaigų vadovų pareigybė priskiriama </w:t>
      </w:r>
      <w:r w:rsidRPr="00E9303E">
        <w:rPr>
          <w:rFonts w:eastAsiaTheme="minorHAnsi"/>
          <w:szCs w:val="24"/>
        </w:rPr>
        <w:t xml:space="preserve">biudžetinių įstaigų vadovų ir jų pavaduotojų, kurių pareigybės priskiriamos A lygiui, atsižvelgiant į būtiną išsilavinimą toms pareigoms eiti, grupę, t. </w:t>
      </w:r>
      <w:r>
        <w:rPr>
          <w:rFonts w:eastAsiaTheme="minorHAnsi"/>
          <w:szCs w:val="24"/>
        </w:rPr>
        <w:t xml:space="preserve">y. </w:t>
      </w:r>
      <w:r w:rsidRPr="00E9303E">
        <w:rPr>
          <w:rFonts w:eastAsiaTheme="minorHAnsi"/>
          <w:szCs w:val="24"/>
        </w:rPr>
        <w:t>turėti ne žemesnį kaip aukštąjį išsilavinimą.</w:t>
      </w:r>
      <w:r w:rsidR="00BC11FE">
        <w:rPr>
          <w:rFonts w:eastAsiaTheme="minorHAnsi"/>
          <w:szCs w:val="24"/>
        </w:rPr>
        <w:t xml:space="preserve"> </w:t>
      </w:r>
      <w:r w:rsidRPr="00E9303E">
        <w:rPr>
          <w:szCs w:val="24"/>
        </w:rPr>
        <w:t>Darbo užmokestį sudarys pareiginė alga (pastovioji ir kintamoji dalys arba tik pastovioji dalis), priemokos iki 30 procentų pastoviosios dalies dydžio, mokėjimas už darbą poilsio ir švenčių dienomis, nakties ir v</w:t>
      </w:r>
      <w:r w:rsidR="0077580B">
        <w:rPr>
          <w:szCs w:val="24"/>
        </w:rPr>
        <w:t>iršvalandinį darbą,</w:t>
      </w:r>
      <w:r w:rsidR="00BC11FE">
        <w:rPr>
          <w:szCs w:val="24"/>
        </w:rPr>
        <w:t xml:space="preserve"> budėjimą, premijos ir materialinės pašalpos. </w:t>
      </w:r>
    </w:p>
    <w:p w:rsidR="00BC11FE" w:rsidRDefault="00BC11FE" w:rsidP="00BC11FE">
      <w:pPr>
        <w:pStyle w:val="Pagrindiniotekstotrauka"/>
        <w:ind w:firstLine="720"/>
        <w:rPr>
          <w:rFonts w:eastAsiaTheme="minorHAnsi"/>
          <w:szCs w:val="24"/>
        </w:rPr>
      </w:pPr>
      <w:r>
        <w:rPr>
          <w:rFonts w:eastAsiaTheme="minorHAnsi"/>
          <w:szCs w:val="24"/>
        </w:rPr>
        <w:t>B</w:t>
      </w:r>
      <w:r w:rsidRPr="00826703">
        <w:rPr>
          <w:rFonts w:eastAsiaTheme="minorHAnsi"/>
          <w:szCs w:val="24"/>
        </w:rPr>
        <w:t xml:space="preserve">iudžetinių </w:t>
      </w:r>
      <w:r>
        <w:rPr>
          <w:rFonts w:eastAsiaTheme="minorHAnsi"/>
          <w:szCs w:val="24"/>
        </w:rPr>
        <w:t>į</w:t>
      </w:r>
      <w:r w:rsidRPr="00826703">
        <w:rPr>
          <w:rFonts w:eastAsiaTheme="minorHAnsi"/>
          <w:szCs w:val="24"/>
        </w:rPr>
        <w:t>staigų vadovų</w:t>
      </w:r>
      <w:r>
        <w:rPr>
          <w:rFonts w:eastAsiaTheme="minorHAnsi"/>
          <w:szCs w:val="24"/>
        </w:rPr>
        <w:t xml:space="preserve"> (išskyrus švietimo įstaigų)</w:t>
      </w:r>
      <w:r w:rsidRPr="00826703">
        <w:rPr>
          <w:rFonts w:eastAsiaTheme="minorHAnsi"/>
          <w:szCs w:val="24"/>
        </w:rPr>
        <w:t xml:space="preserve"> pareiginės algos pastovioji dalis nustatoma pagal </w:t>
      </w:r>
      <w:r>
        <w:rPr>
          <w:rFonts w:eastAsiaTheme="minorHAnsi"/>
          <w:szCs w:val="24"/>
        </w:rPr>
        <w:t>Lietuvos Respublikos valstybės ir savivaldybių įstaigų darbuotojų darbo apmokėjimo įstatymo 1 priedą</w:t>
      </w:r>
      <w:r w:rsidRPr="00826703">
        <w:rPr>
          <w:rFonts w:eastAsiaTheme="minorHAnsi"/>
          <w:szCs w:val="24"/>
        </w:rPr>
        <w:t xml:space="preserve">, atsižvelgiant į pareigybių sąraše nustatytą darbuotojų pareigybių skaičių ir vadovaujamo darbo patirtį, kuri apskaičiuojama sumuojant laikotarpius, kai buvo vadovaujama įmonėms, įstaigoms ir organizacijoms ir (ar) jų padaliniams </w:t>
      </w:r>
      <w:r>
        <w:rPr>
          <w:rFonts w:eastAsiaTheme="minorHAnsi"/>
          <w:szCs w:val="24"/>
        </w:rPr>
        <w:t>ir</w:t>
      </w:r>
      <w:r w:rsidRPr="00826703">
        <w:rPr>
          <w:rFonts w:eastAsiaTheme="minorHAnsi"/>
          <w:szCs w:val="24"/>
        </w:rPr>
        <w:t xml:space="preserve"> į veiklos sudėtingumą, darbo krūvį, atsakomybės lygį, papildomų įgūdžių ar svarbių einamoms pareigoms žin</w:t>
      </w:r>
      <w:r>
        <w:rPr>
          <w:rFonts w:eastAsiaTheme="minorHAnsi"/>
          <w:szCs w:val="24"/>
        </w:rPr>
        <w:t xml:space="preserve">ių turėjimą ir kitus kriterijus. </w:t>
      </w:r>
    </w:p>
    <w:p w:rsidR="00BC11FE" w:rsidRDefault="001E3CD1" w:rsidP="00BC11FE">
      <w:pPr>
        <w:pStyle w:val="Pagrindiniotekstotrauka"/>
        <w:ind w:firstLine="720"/>
        <w:rPr>
          <w:szCs w:val="24"/>
        </w:rPr>
      </w:pPr>
      <w:r>
        <w:rPr>
          <w:szCs w:val="24"/>
        </w:rPr>
        <w:t>P</w:t>
      </w:r>
      <w:r w:rsidRPr="00E9303E">
        <w:rPr>
          <w:szCs w:val="24"/>
        </w:rPr>
        <w:t>areiginės algos pastoviosios dalies koeficientas galės būti didinamas iki 100 proc.</w:t>
      </w:r>
      <w:r>
        <w:rPr>
          <w:szCs w:val="24"/>
        </w:rPr>
        <w:t>, papildomai įvertinus</w:t>
      </w:r>
      <w:r w:rsidRPr="00E9303E">
        <w:rPr>
          <w:szCs w:val="24"/>
        </w:rPr>
        <w:t xml:space="preserve"> kultūros ir meno įstaigų aukščiausiojo profesinio meninio lygio </w:t>
      </w:r>
      <w:r>
        <w:rPr>
          <w:szCs w:val="24"/>
        </w:rPr>
        <w:t xml:space="preserve">kolektyvų </w:t>
      </w:r>
      <w:r w:rsidRPr="00E9303E">
        <w:rPr>
          <w:szCs w:val="24"/>
        </w:rPr>
        <w:t>nacionaliniu ir tarptautiniu m</w:t>
      </w:r>
      <w:r>
        <w:rPr>
          <w:szCs w:val="24"/>
        </w:rPr>
        <w:t>astu įgytą pripažinimą,</w:t>
      </w:r>
      <w:r w:rsidRPr="00E9303E">
        <w:rPr>
          <w:szCs w:val="24"/>
        </w:rPr>
        <w:t xml:space="preserve"> turimą aukštą kvalifikacinę kategoriją, palyginti su tos pačios darbuotojų grupės kvalifikacine kategorija</w:t>
      </w:r>
      <w:r>
        <w:rPr>
          <w:szCs w:val="24"/>
        </w:rPr>
        <w:t xml:space="preserve"> ir atsižvelgiant į </w:t>
      </w:r>
      <w:r w:rsidRPr="00E9303E">
        <w:rPr>
          <w:szCs w:val="24"/>
        </w:rPr>
        <w:t>minėtus kriterijus.</w:t>
      </w:r>
    </w:p>
    <w:p w:rsidR="00BC11FE" w:rsidRPr="00BC11FE" w:rsidRDefault="00BC11FE" w:rsidP="00BC11FE">
      <w:pPr>
        <w:pStyle w:val="Pagrindiniotekstotrauka"/>
        <w:ind w:firstLine="720"/>
        <w:rPr>
          <w:szCs w:val="24"/>
        </w:rPr>
      </w:pPr>
      <w:r>
        <w:rPr>
          <w:rFonts w:eastAsiaTheme="minorHAnsi"/>
          <w:szCs w:val="24"/>
        </w:rPr>
        <w:t>Švietimo įstaigų</w:t>
      </w:r>
      <w:r w:rsidRPr="00826703">
        <w:rPr>
          <w:rFonts w:eastAsiaTheme="minorHAnsi"/>
          <w:szCs w:val="24"/>
          <w:lang w:eastAsia="lt-LT"/>
        </w:rPr>
        <w:t xml:space="preserve"> </w:t>
      </w:r>
      <w:r w:rsidRPr="00826703">
        <w:rPr>
          <w:rFonts w:eastAsiaTheme="minorHAnsi"/>
          <w:szCs w:val="24"/>
        </w:rPr>
        <w:t>vadovų pareiginės algos pastovioji dalis nustatom</w:t>
      </w:r>
      <w:r>
        <w:rPr>
          <w:rFonts w:eastAsiaTheme="minorHAnsi"/>
          <w:szCs w:val="24"/>
        </w:rPr>
        <w:t xml:space="preserve">a pagal Lietuvos Respublikos valstybės ir savivaldybių įstaigų darbuotojų darbo apmokėjimo įstatymo 5 priedą, atsižvelgiant į </w:t>
      </w:r>
      <w:r w:rsidRPr="00826703">
        <w:rPr>
          <w:rFonts w:eastAsiaTheme="minorHAnsi"/>
          <w:szCs w:val="24"/>
        </w:rPr>
        <w:t xml:space="preserve">pedagoginį darbo stažą, </w:t>
      </w:r>
      <w:r w:rsidRPr="00826703">
        <w:rPr>
          <w:rFonts w:eastAsiaTheme="minorHAnsi"/>
          <w:szCs w:val="24"/>
          <w:lang w:eastAsia="lt-LT"/>
        </w:rPr>
        <w:t xml:space="preserve">vadybinę </w:t>
      </w:r>
      <w:r w:rsidRPr="00826703">
        <w:rPr>
          <w:rFonts w:eastAsiaTheme="minorHAnsi"/>
          <w:szCs w:val="24"/>
        </w:rPr>
        <w:t>kvalifikacinę ka</w:t>
      </w:r>
      <w:r>
        <w:rPr>
          <w:rFonts w:eastAsiaTheme="minorHAnsi"/>
          <w:szCs w:val="24"/>
        </w:rPr>
        <w:t>tegoriją ir veiklos sudėtingumą</w:t>
      </w:r>
    </w:p>
    <w:p w:rsidR="001E3CD1" w:rsidRDefault="001E3CD1" w:rsidP="00BC11FE">
      <w:pPr>
        <w:rPr>
          <w:szCs w:val="24"/>
        </w:rPr>
      </w:pPr>
      <w:r w:rsidRPr="00E9303E">
        <w:rPr>
          <w:szCs w:val="24"/>
        </w:rPr>
        <w:t>Pareiginės algos kintamoji dalis</w:t>
      </w:r>
      <w:r w:rsidR="00BC11FE">
        <w:rPr>
          <w:szCs w:val="24"/>
        </w:rPr>
        <w:t xml:space="preserve"> </w:t>
      </w:r>
      <w:r w:rsidRPr="00E9303E">
        <w:rPr>
          <w:szCs w:val="24"/>
        </w:rPr>
        <w:t>priklausys nuo praėjusiais metais pasiektų rezultatų, vertinamų pagal darbuotojui iš anksto nustatytas metines užduotis, ir negalės viršyti 50 proc. pastoviosios dalies.</w:t>
      </w:r>
      <w:r w:rsidR="00BC11FE">
        <w:rPr>
          <w:szCs w:val="24"/>
        </w:rPr>
        <w:t xml:space="preserve"> Švietimo įstaigų </w:t>
      </w:r>
      <w:r w:rsidRPr="00E9303E">
        <w:rPr>
          <w:szCs w:val="24"/>
        </w:rPr>
        <w:t xml:space="preserve">vadovų </w:t>
      </w:r>
      <w:r>
        <w:rPr>
          <w:szCs w:val="24"/>
        </w:rPr>
        <w:t xml:space="preserve">pareiginės algos </w:t>
      </w:r>
      <w:r w:rsidRPr="00E9303E">
        <w:rPr>
          <w:szCs w:val="24"/>
        </w:rPr>
        <w:t>kintamoji dalis nebus nustatoma.</w:t>
      </w:r>
    </w:p>
    <w:p w:rsidR="001E3CD1" w:rsidRPr="00BC11FE" w:rsidRDefault="00BC11FE" w:rsidP="007D0BC0">
      <w:pPr>
        <w:rPr>
          <w:szCs w:val="24"/>
        </w:rPr>
      </w:pPr>
      <w:r>
        <w:rPr>
          <w:szCs w:val="24"/>
        </w:rPr>
        <w:lastRenderedPageBreak/>
        <w:t>Švietimo įstaigų</w:t>
      </w:r>
      <w:r w:rsidR="001E3CD1">
        <w:rPr>
          <w:szCs w:val="24"/>
        </w:rPr>
        <w:t xml:space="preserve"> vadovų nustatytos darbo apmokėjimo sąlygos galioja iki 2017 m. rugpjūčio 1 </w:t>
      </w:r>
      <w:r>
        <w:rPr>
          <w:szCs w:val="24"/>
        </w:rPr>
        <w:t xml:space="preserve">d., nes </w:t>
      </w:r>
      <w:r w:rsidR="001E3CD1">
        <w:rPr>
          <w:szCs w:val="24"/>
        </w:rPr>
        <w:t xml:space="preserve">rengiama nauja pedagoginių darbuotojų darbo apmokėjimo tvarka, kuri įsigalios nuo 2017 m. </w:t>
      </w:r>
      <w:r w:rsidR="001E3CD1" w:rsidRPr="00BC11FE">
        <w:rPr>
          <w:szCs w:val="24"/>
        </w:rPr>
        <w:t>rugsėjo 1 d.</w:t>
      </w:r>
    </w:p>
    <w:p w:rsidR="001E3CD1" w:rsidRPr="00BC11FE" w:rsidRDefault="001E3CD1" w:rsidP="001E3CD1">
      <w:pPr>
        <w:pStyle w:val="Pagrindiniotekstotrauka"/>
        <w:numPr>
          <w:ilvl w:val="0"/>
          <w:numId w:val="2"/>
        </w:numPr>
        <w:tabs>
          <w:tab w:val="left" w:pos="1247"/>
          <w:tab w:val="left" w:pos="1843"/>
        </w:tabs>
        <w:rPr>
          <w:szCs w:val="24"/>
        </w:rPr>
      </w:pPr>
      <w:r w:rsidRPr="00BC11FE">
        <w:rPr>
          <w:b/>
          <w:szCs w:val="24"/>
        </w:rPr>
        <w:t xml:space="preserve">Laukiami rezultatai. </w:t>
      </w:r>
    </w:p>
    <w:p w:rsidR="007D0BC0" w:rsidRPr="00BC11FE" w:rsidRDefault="001E3CD1" w:rsidP="002C0296">
      <w:pPr>
        <w:pStyle w:val="Pagrindiniotekstotrauka"/>
        <w:tabs>
          <w:tab w:val="left" w:pos="1247"/>
          <w:tab w:val="left" w:pos="1843"/>
        </w:tabs>
        <w:ind w:firstLine="360"/>
        <w:rPr>
          <w:szCs w:val="24"/>
        </w:rPr>
      </w:pPr>
      <w:r w:rsidRPr="00BC11FE">
        <w:rPr>
          <w:b/>
          <w:szCs w:val="24"/>
        </w:rPr>
        <w:t xml:space="preserve">      </w:t>
      </w:r>
      <w:r w:rsidRPr="00BC11FE">
        <w:rPr>
          <w:szCs w:val="24"/>
        </w:rPr>
        <w:t xml:space="preserve">Šio sprendimo </w:t>
      </w:r>
      <w:r w:rsidR="007D0BC0" w:rsidRPr="00BC11FE">
        <w:rPr>
          <w:szCs w:val="24"/>
        </w:rPr>
        <w:t xml:space="preserve">projekto laukiamas rezultatas – </w:t>
      </w:r>
      <w:r w:rsidR="007D0BC0" w:rsidRPr="00BC11FE">
        <w:t>vykdomi teisės aktai. P</w:t>
      </w:r>
      <w:r w:rsidR="007D0BC0" w:rsidRPr="00BC11FE">
        <w:rPr>
          <w:szCs w:val="24"/>
        </w:rPr>
        <w:t>agal patvirtintą teisinį reguliavimą didės mažiausiai uždirbančių specialistų, dirbančiųjų pagal darbo sutartis, darbo užmokestis. Be to, valstybės ir savivaldybių įstaigų darbuotojams, tiek dirbantiems pagal darbo sutartis, tiek valstybės tarnautojams, bus taikomas vienodas bazinis algos dydis – 130,5 euro.</w:t>
      </w:r>
    </w:p>
    <w:p w:rsidR="001E3CD1" w:rsidRPr="001E3CD1" w:rsidRDefault="001E3CD1" w:rsidP="001E3CD1">
      <w:pPr>
        <w:numPr>
          <w:ilvl w:val="0"/>
          <w:numId w:val="2"/>
        </w:numPr>
        <w:rPr>
          <w:szCs w:val="24"/>
        </w:rPr>
      </w:pPr>
      <w:r w:rsidRPr="001E3CD1">
        <w:rPr>
          <w:b/>
          <w:szCs w:val="24"/>
        </w:rPr>
        <w:t>Kas inicijavo sprendimo  projekto rengimą.</w:t>
      </w:r>
    </w:p>
    <w:p w:rsidR="001E3CD1" w:rsidRPr="001E3CD1" w:rsidRDefault="001E3CD1" w:rsidP="001E3CD1">
      <w:pPr>
        <w:ind w:left="360" w:firstLine="0"/>
        <w:rPr>
          <w:szCs w:val="24"/>
        </w:rPr>
      </w:pPr>
      <w:r w:rsidRPr="001E3CD1">
        <w:rPr>
          <w:b/>
          <w:szCs w:val="24"/>
        </w:rPr>
        <w:t xml:space="preserve">      </w:t>
      </w:r>
      <w:r w:rsidRPr="001E3CD1">
        <w:rPr>
          <w:szCs w:val="24"/>
        </w:rPr>
        <w:t>Sprendimo projekto rengimą inicijavo Savivaldybės administracijos Teisės ir finansų skyrius.</w:t>
      </w:r>
    </w:p>
    <w:p w:rsidR="001E3CD1" w:rsidRPr="001E3CD1" w:rsidRDefault="001E3CD1" w:rsidP="001E3CD1">
      <w:pPr>
        <w:numPr>
          <w:ilvl w:val="0"/>
          <w:numId w:val="2"/>
        </w:numPr>
        <w:rPr>
          <w:szCs w:val="24"/>
        </w:rPr>
      </w:pPr>
      <w:r w:rsidRPr="001E3CD1">
        <w:rPr>
          <w:b/>
          <w:bCs/>
          <w:szCs w:val="24"/>
        </w:rPr>
        <w:t>Sprendimo projekto rengimo metu gauti specialistų vertinimai.</w:t>
      </w:r>
      <w:r w:rsidRPr="001E3CD1">
        <w:rPr>
          <w:szCs w:val="24"/>
        </w:rPr>
        <w:t xml:space="preserve"> </w:t>
      </w:r>
    </w:p>
    <w:p w:rsidR="001E3CD1" w:rsidRPr="001E3CD1" w:rsidRDefault="001E3CD1" w:rsidP="001E3CD1">
      <w:pPr>
        <w:ind w:left="360" w:firstLine="0"/>
        <w:rPr>
          <w:szCs w:val="24"/>
        </w:rPr>
      </w:pPr>
      <w:r w:rsidRPr="001E3CD1">
        <w:rPr>
          <w:szCs w:val="24"/>
        </w:rPr>
        <w:t xml:space="preserve">      </w:t>
      </w:r>
      <w:r w:rsidR="002C0296">
        <w:rPr>
          <w:szCs w:val="24"/>
        </w:rPr>
        <w:t xml:space="preserve">Neigiamų specialistų </w:t>
      </w:r>
      <w:r w:rsidRPr="001E3CD1">
        <w:rPr>
          <w:szCs w:val="24"/>
        </w:rPr>
        <w:t>vertinimų kol kas negauta.</w:t>
      </w:r>
    </w:p>
    <w:p w:rsidR="001E3CD1" w:rsidRPr="001E3CD1" w:rsidRDefault="001E3CD1" w:rsidP="001E3CD1">
      <w:pPr>
        <w:numPr>
          <w:ilvl w:val="0"/>
          <w:numId w:val="2"/>
        </w:numPr>
        <w:rPr>
          <w:szCs w:val="24"/>
        </w:rPr>
      </w:pPr>
      <w:r w:rsidRPr="001E3CD1">
        <w:rPr>
          <w:b/>
          <w:bCs/>
          <w:szCs w:val="24"/>
        </w:rPr>
        <w:t xml:space="preserve">Galimos teigiamos ar neigiamos sprendimo priėmimo pasekmės. </w:t>
      </w:r>
    </w:p>
    <w:p w:rsidR="001E3CD1" w:rsidRPr="001E3CD1" w:rsidRDefault="001E3CD1" w:rsidP="001E3CD1">
      <w:pPr>
        <w:ind w:left="360" w:firstLine="0"/>
        <w:rPr>
          <w:szCs w:val="24"/>
        </w:rPr>
      </w:pPr>
      <w:r w:rsidRPr="001E3CD1">
        <w:rPr>
          <w:b/>
          <w:bCs/>
          <w:szCs w:val="24"/>
        </w:rPr>
        <w:t xml:space="preserve">      </w:t>
      </w:r>
      <w:r w:rsidRPr="001E3CD1">
        <w:rPr>
          <w:szCs w:val="24"/>
        </w:rPr>
        <w:t>Neigiamų pasekmių nenumatyta.</w:t>
      </w:r>
    </w:p>
    <w:p w:rsidR="001E3CD1" w:rsidRPr="001E3CD1" w:rsidRDefault="001E3CD1" w:rsidP="001E3CD1">
      <w:pPr>
        <w:numPr>
          <w:ilvl w:val="0"/>
          <w:numId w:val="2"/>
        </w:numPr>
        <w:rPr>
          <w:szCs w:val="24"/>
        </w:rPr>
      </w:pPr>
      <w:r w:rsidRPr="001E3CD1">
        <w:rPr>
          <w:b/>
          <w:szCs w:val="24"/>
        </w:rPr>
        <w:t xml:space="preserve">Lėšų poreikis sprendimo įgyvendinimui. </w:t>
      </w:r>
    </w:p>
    <w:p w:rsidR="001E3CD1" w:rsidRPr="001E3CD1" w:rsidRDefault="007D0BC0" w:rsidP="001E3CD1">
      <w:pPr>
        <w:rPr>
          <w:szCs w:val="24"/>
        </w:rPr>
      </w:pPr>
      <w:r>
        <w:rPr>
          <w:szCs w:val="24"/>
        </w:rPr>
        <w:t xml:space="preserve">Sprendimo įgyvendinimui </w:t>
      </w:r>
      <w:r>
        <w:t>2017 metais</w:t>
      </w:r>
      <w:r w:rsidRPr="00E9303E">
        <w:t xml:space="preserve"> finansavimas </w:t>
      </w:r>
      <w:r>
        <w:t>numatytas 2017 metų</w:t>
      </w:r>
      <w:r w:rsidRPr="00E9303E">
        <w:t xml:space="preserve"> </w:t>
      </w:r>
      <w:r>
        <w:t xml:space="preserve">savivaldybės </w:t>
      </w:r>
      <w:r w:rsidR="002C0296">
        <w:t>biudžete.</w:t>
      </w:r>
    </w:p>
    <w:p w:rsidR="001E3CD1" w:rsidRPr="001E3CD1" w:rsidRDefault="001E3CD1" w:rsidP="001E3CD1">
      <w:pPr>
        <w:numPr>
          <w:ilvl w:val="0"/>
          <w:numId w:val="2"/>
        </w:numPr>
        <w:rPr>
          <w:szCs w:val="24"/>
        </w:rPr>
      </w:pPr>
      <w:r w:rsidRPr="001E3CD1">
        <w:rPr>
          <w:b/>
          <w:szCs w:val="24"/>
        </w:rPr>
        <w:t>Antikorupcinis vertinimas reikalingas.</w:t>
      </w:r>
    </w:p>
    <w:p w:rsidR="001E3CD1" w:rsidRDefault="001E3CD1" w:rsidP="001E3CD1">
      <w:pPr>
        <w:ind w:firstLine="0"/>
        <w:rPr>
          <w:szCs w:val="24"/>
        </w:rPr>
      </w:pPr>
    </w:p>
    <w:p w:rsidR="007D0BC0" w:rsidRDefault="007D0BC0" w:rsidP="001E3CD1">
      <w:pPr>
        <w:ind w:firstLine="0"/>
        <w:rPr>
          <w:szCs w:val="24"/>
        </w:rPr>
      </w:pPr>
    </w:p>
    <w:p w:rsidR="001E3CD1" w:rsidRDefault="001E3CD1" w:rsidP="001E3CD1">
      <w:pPr>
        <w:ind w:firstLine="0"/>
        <w:rPr>
          <w:szCs w:val="24"/>
        </w:rPr>
      </w:pPr>
      <w:r w:rsidRPr="00E11EB2">
        <w:rPr>
          <w:szCs w:val="24"/>
        </w:rPr>
        <w:t xml:space="preserve">Teisės ir finansų skyriaus teisininkė                                                           Ieva </w:t>
      </w:r>
      <w:proofErr w:type="spellStart"/>
      <w:r w:rsidRPr="00E11EB2">
        <w:rPr>
          <w:szCs w:val="24"/>
        </w:rPr>
        <w:t>Krajinaitė</w:t>
      </w:r>
      <w:proofErr w:type="spellEnd"/>
    </w:p>
    <w:p w:rsidR="001E3CD1" w:rsidRPr="009314DB" w:rsidRDefault="001E3CD1" w:rsidP="007D0BC0">
      <w:pPr>
        <w:ind w:firstLine="0"/>
        <w:rPr>
          <w:bCs/>
          <w:szCs w:val="24"/>
        </w:rPr>
      </w:pPr>
    </w:p>
    <w:p w:rsidR="001E3CD1" w:rsidRPr="009314DB" w:rsidRDefault="001E3CD1" w:rsidP="007D0BC0">
      <w:pPr>
        <w:ind w:firstLine="0"/>
      </w:pPr>
    </w:p>
    <w:p w:rsidR="001E3CD1" w:rsidRDefault="001E3CD1" w:rsidP="001E3CD1">
      <w:pPr>
        <w:ind w:firstLine="0"/>
        <w:rPr>
          <w:szCs w:val="24"/>
        </w:rPr>
      </w:pPr>
      <w:r>
        <w:rPr>
          <w:szCs w:val="24"/>
        </w:rPr>
        <w:br w:type="page"/>
      </w:r>
    </w:p>
    <w:p w:rsidR="001E3CD1" w:rsidRPr="00672CCE" w:rsidRDefault="001E3CD1" w:rsidP="001E3CD1">
      <w:pPr>
        <w:pStyle w:val="Pagrindiniotekstotrauka"/>
        <w:tabs>
          <w:tab w:val="left" w:pos="1247"/>
        </w:tabs>
        <w:ind w:firstLine="0"/>
        <w:rPr>
          <w:szCs w:val="24"/>
        </w:rPr>
      </w:pPr>
    </w:p>
    <w:p w:rsidR="00270D1F" w:rsidRPr="00826703" w:rsidRDefault="00270D1F" w:rsidP="0072190C">
      <w:pPr>
        <w:ind w:left="5040"/>
        <w:rPr>
          <w:rFonts w:eastAsiaTheme="minorHAnsi"/>
        </w:rPr>
      </w:pPr>
      <w:r w:rsidRPr="00826703">
        <w:rPr>
          <w:rFonts w:eastAsiaTheme="minorHAnsi"/>
        </w:rPr>
        <w:t>PATVIRTINTA</w:t>
      </w:r>
    </w:p>
    <w:p w:rsidR="00270D1F" w:rsidRPr="00826703" w:rsidRDefault="00270D1F" w:rsidP="00270D1F">
      <w:pPr>
        <w:rPr>
          <w:rFonts w:eastAsiaTheme="minorHAnsi"/>
        </w:rPr>
      </w:pPr>
      <w:r w:rsidRPr="00826703">
        <w:rPr>
          <w:rFonts w:eastAsiaTheme="minorHAnsi"/>
        </w:rPr>
        <w:tab/>
      </w:r>
      <w:r w:rsidRPr="00826703">
        <w:rPr>
          <w:rFonts w:eastAsiaTheme="minorHAnsi"/>
        </w:rPr>
        <w:tab/>
      </w:r>
      <w:r w:rsidRPr="00826703">
        <w:rPr>
          <w:rFonts w:eastAsiaTheme="minorHAnsi"/>
        </w:rPr>
        <w:tab/>
      </w:r>
      <w:r w:rsidRPr="00826703">
        <w:rPr>
          <w:rFonts w:eastAsiaTheme="minorHAnsi"/>
        </w:rPr>
        <w:tab/>
      </w:r>
      <w:r>
        <w:rPr>
          <w:rFonts w:eastAsiaTheme="minorHAnsi"/>
        </w:rPr>
        <w:tab/>
      </w:r>
      <w:r>
        <w:rPr>
          <w:rFonts w:eastAsiaTheme="minorHAnsi"/>
        </w:rPr>
        <w:tab/>
      </w:r>
      <w:r>
        <w:rPr>
          <w:rFonts w:eastAsiaTheme="minorHAnsi"/>
        </w:rPr>
        <w:tab/>
      </w:r>
      <w:r w:rsidR="00F82138">
        <w:rPr>
          <w:rFonts w:eastAsiaTheme="minorHAnsi"/>
        </w:rPr>
        <w:t>Rietavo</w:t>
      </w:r>
      <w:r w:rsidRPr="00826703">
        <w:rPr>
          <w:rFonts w:eastAsiaTheme="minorHAnsi"/>
        </w:rPr>
        <w:t xml:space="preserve"> savivaldybės </w:t>
      </w:r>
      <w:r w:rsidR="001E3CD1">
        <w:rPr>
          <w:rFonts w:eastAsiaTheme="minorHAnsi"/>
        </w:rPr>
        <w:t>tarybos</w:t>
      </w:r>
    </w:p>
    <w:p w:rsidR="00270D1F" w:rsidRPr="00826703" w:rsidRDefault="00270D1F" w:rsidP="00270D1F">
      <w:pPr>
        <w:rPr>
          <w:rFonts w:eastAsiaTheme="minorHAnsi"/>
        </w:rPr>
      </w:pPr>
      <w:r w:rsidRPr="00826703">
        <w:rPr>
          <w:rFonts w:eastAsiaTheme="minorHAnsi"/>
        </w:rPr>
        <w:tab/>
      </w:r>
      <w:r w:rsidRPr="00826703">
        <w:rPr>
          <w:rFonts w:eastAsiaTheme="minorHAnsi"/>
        </w:rPr>
        <w:tab/>
      </w:r>
      <w:r w:rsidRPr="00826703">
        <w:rPr>
          <w:rFonts w:eastAsiaTheme="minorHAnsi"/>
        </w:rPr>
        <w:tab/>
      </w:r>
      <w:r w:rsidRPr="00826703">
        <w:rPr>
          <w:rFonts w:eastAsiaTheme="minorHAnsi"/>
        </w:rPr>
        <w:tab/>
      </w:r>
      <w:r w:rsidR="00640825">
        <w:rPr>
          <w:rFonts w:eastAsiaTheme="minorHAnsi"/>
        </w:rPr>
        <w:tab/>
      </w:r>
      <w:r w:rsidR="00640825">
        <w:rPr>
          <w:rFonts w:eastAsiaTheme="minorHAnsi"/>
        </w:rPr>
        <w:tab/>
      </w:r>
      <w:r w:rsidR="00640825">
        <w:rPr>
          <w:rFonts w:eastAsiaTheme="minorHAnsi"/>
        </w:rPr>
        <w:tab/>
        <w:t xml:space="preserve">2017 m. </w:t>
      </w:r>
      <w:r w:rsidR="001E3CD1">
        <w:rPr>
          <w:rFonts w:eastAsiaTheme="minorHAnsi"/>
        </w:rPr>
        <w:t>gegužės 1</w:t>
      </w:r>
      <w:r w:rsidR="00640825">
        <w:rPr>
          <w:rFonts w:eastAsiaTheme="minorHAnsi"/>
        </w:rPr>
        <w:t xml:space="preserve">8 </w:t>
      </w:r>
      <w:r w:rsidRPr="00826703">
        <w:rPr>
          <w:rFonts w:eastAsiaTheme="minorHAnsi"/>
        </w:rPr>
        <w:t xml:space="preserve">d. </w:t>
      </w:r>
    </w:p>
    <w:p w:rsidR="00270D1F" w:rsidRPr="00826703" w:rsidRDefault="00270D1F" w:rsidP="00DD5398">
      <w:pPr>
        <w:rPr>
          <w:rFonts w:eastAsiaTheme="minorHAnsi"/>
        </w:rPr>
      </w:pPr>
      <w:r w:rsidRPr="00826703">
        <w:rPr>
          <w:rFonts w:eastAsiaTheme="minorHAnsi"/>
        </w:rPr>
        <w:tab/>
      </w:r>
      <w:r w:rsidRPr="00826703">
        <w:rPr>
          <w:rFonts w:eastAsiaTheme="minorHAnsi"/>
        </w:rPr>
        <w:tab/>
      </w:r>
      <w:r w:rsidRPr="00826703">
        <w:rPr>
          <w:rFonts w:eastAsiaTheme="minorHAnsi"/>
        </w:rPr>
        <w:tab/>
      </w:r>
      <w:r w:rsidRPr="00826703">
        <w:rPr>
          <w:rFonts w:eastAsiaTheme="minorHAnsi"/>
        </w:rPr>
        <w:tab/>
      </w:r>
      <w:r>
        <w:rPr>
          <w:rFonts w:eastAsiaTheme="minorHAnsi"/>
        </w:rPr>
        <w:tab/>
      </w:r>
      <w:r>
        <w:rPr>
          <w:rFonts w:eastAsiaTheme="minorHAnsi"/>
        </w:rPr>
        <w:tab/>
      </w:r>
      <w:r>
        <w:rPr>
          <w:rFonts w:eastAsiaTheme="minorHAnsi"/>
        </w:rPr>
        <w:tab/>
      </w:r>
      <w:r w:rsidR="001E3CD1">
        <w:rPr>
          <w:rFonts w:eastAsiaTheme="minorHAnsi"/>
        </w:rPr>
        <w:t>sprendimu Nr.</w:t>
      </w:r>
      <w:r w:rsidR="00F828D4">
        <w:rPr>
          <w:rFonts w:eastAsiaTheme="minorHAnsi"/>
        </w:rPr>
        <w:t xml:space="preserve"> T1-</w:t>
      </w:r>
    </w:p>
    <w:p w:rsidR="00270D1F" w:rsidRPr="00826703" w:rsidRDefault="00270D1F" w:rsidP="00270D1F">
      <w:pPr>
        <w:rPr>
          <w:rFonts w:eastAsiaTheme="minorHAnsi"/>
        </w:rPr>
      </w:pPr>
    </w:p>
    <w:p w:rsidR="00270D1F" w:rsidRPr="00826703" w:rsidRDefault="00F82138" w:rsidP="00270D1F">
      <w:pPr>
        <w:jc w:val="center"/>
        <w:rPr>
          <w:rFonts w:eastAsia="Calibri"/>
          <w:b/>
          <w:szCs w:val="24"/>
        </w:rPr>
      </w:pPr>
      <w:r>
        <w:rPr>
          <w:rFonts w:eastAsia="Calibri"/>
          <w:b/>
          <w:szCs w:val="24"/>
        </w:rPr>
        <w:t>RIETAVO</w:t>
      </w:r>
      <w:r w:rsidR="00270D1F" w:rsidRPr="00826703">
        <w:rPr>
          <w:rFonts w:eastAsia="Calibri"/>
          <w:b/>
          <w:szCs w:val="24"/>
        </w:rPr>
        <w:t xml:space="preserve"> SAVIVALDYBĖS BIUDŽETINIŲ ĮSTAIGŲ VADOVŲ DARBO APMOKĖJIMO</w:t>
      </w:r>
      <w:r>
        <w:rPr>
          <w:rFonts w:eastAsia="Calibri"/>
          <w:b/>
          <w:szCs w:val="24"/>
        </w:rPr>
        <w:t xml:space="preserve"> TVARKA</w:t>
      </w:r>
    </w:p>
    <w:p w:rsidR="00270D1F" w:rsidRPr="00826703" w:rsidRDefault="00270D1F" w:rsidP="00270D1F">
      <w:pPr>
        <w:rPr>
          <w:rFonts w:eastAsiaTheme="minorHAnsi"/>
          <w:b/>
        </w:rPr>
      </w:pPr>
    </w:p>
    <w:p w:rsidR="00B115BE" w:rsidRDefault="00B115BE" w:rsidP="00270D1F">
      <w:pPr>
        <w:jc w:val="center"/>
        <w:rPr>
          <w:rFonts w:eastAsiaTheme="minorHAnsi"/>
          <w:b/>
        </w:rPr>
      </w:pPr>
      <w:r>
        <w:rPr>
          <w:rFonts w:eastAsiaTheme="minorHAnsi"/>
          <w:b/>
        </w:rPr>
        <w:t>I SKYRIUS</w:t>
      </w:r>
    </w:p>
    <w:p w:rsidR="00270D1F" w:rsidRPr="00826703" w:rsidRDefault="00270D1F" w:rsidP="00270D1F">
      <w:pPr>
        <w:jc w:val="center"/>
        <w:rPr>
          <w:rFonts w:eastAsiaTheme="minorHAnsi"/>
          <w:b/>
        </w:rPr>
      </w:pPr>
      <w:r w:rsidRPr="00826703">
        <w:rPr>
          <w:rFonts w:eastAsiaTheme="minorHAnsi"/>
          <w:b/>
        </w:rPr>
        <w:t>BENDROSIOS NUOSTATOS</w:t>
      </w:r>
    </w:p>
    <w:p w:rsidR="00270D1F" w:rsidRPr="00826703" w:rsidRDefault="00270D1F" w:rsidP="00270D1F">
      <w:pPr>
        <w:rPr>
          <w:rFonts w:eastAsiaTheme="minorHAnsi"/>
          <w:b/>
        </w:rPr>
      </w:pPr>
    </w:p>
    <w:p w:rsidR="00270D1F" w:rsidRPr="00826703" w:rsidRDefault="00270D1F" w:rsidP="00270D1F">
      <w:pPr>
        <w:rPr>
          <w:rFonts w:eastAsia="Calibri"/>
          <w:szCs w:val="24"/>
        </w:rPr>
      </w:pPr>
      <w:r w:rsidRPr="00826703">
        <w:rPr>
          <w:rFonts w:eastAsia="Calibri"/>
          <w:szCs w:val="24"/>
        </w:rPr>
        <w:tab/>
        <w:t xml:space="preserve">1. Ši </w:t>
      </w:r>
      <w:r w:rsidR="00F82138">
        <w:rPr>
          <w:rFonts w:eastAsia="Calibri"/>
          <w:szCs w:val="24"/>
        </w:rPr>
        <w:t xml:space="preserve">Rietavo </w:t>
      </w:r>
      <w:r w:rsidRPr="00826703">
        <w:rPr>
          <w:rFonts w:eastAsia="Calibri"/>
          <w:szCs w:val="24"/>
        </w:rPr>
        <w:t xml:space="preserve">savivaldybės biudžetinių įstaigų vadovų darbo apmokėjimo </w:t>
      </w:r>
      <w:r w:rsidR="00F82138">
        <w:rPr>
          <w:rFonts w:eastAsia="Calibri"/>
          <w:szCs w:val="24"/>
        </w:rPr>
        <w:t xml:space="preserve">tvarka </w:t>
      </w:r>
      <w:r w:rsidRPr="00826703">
        <w:rPr>
          <w:rFonts w:eastAsia="Calibri"/>
          <w:szCs w:val="24"/>
        </w:rPr>
        <w:t xml:space="preserve">(toliau – </w:t>
      </w:r>
      <w:r w:rsidR="00F82138">
        <w:rPr>
          <w:rFonts w:eastAsia="Calibri"/>
          <w:szCs w:val="24"/>
        </w:rPr>
        <w:t>Tvarka</w:t>
      </w:r>
      <w:r w:rsidRPr="00826703">
        <w:rPr>
          <w:rFonts w:eastAsia="Calibri"/>
          <w:szCs w:val="24"/>
        </w:rPr>
        <w:t xml:space="preserve">) nustato </w:t>
      </w:r>
      <w:r w:rsidR="00F82138">
        <w:rPr>
          <w:rFonts w:eastAsia="Calibri"/>
          <w:szCs w:val="24"/>
        </w:rPr>
        <w:t>Rietavo</w:t>
      </w:r>
      <w:r w:rsidRPr="00826703">
        <w:rPr>
          <w:rFonts w:eastAsia="Calibri"/>
          <w:szCs w:val="24"/>
        </w:rPr>
        <w:t xml:space="preserve"> savivaldybės biudžetinių įstaigų (toliau – biudžetinės įstaigos) vadovų </w:t>
      </w:r>
      <w:r w:rsidR="00F82138" w:rsidRPr="00826703">
        <w:rPr>
          <w:rFonts w:eastAsia="Calibri"/>
          <w:szCs w:val="24"/>
        </w:rPr>
        <w:t xml:space="preserve">pareigybių lygius ir grupes, </w:t>
      </w:r>
      <w:r w:rsidRPr="00826703">
        <w:rPr>
          <w:rFonts w:eastAsia="Calibri"/>
          <w:szCs w:val="24"/>
        </w:rPr>
        <w:t xml:space="preserve">darbo apmokėjimo sąlygas ir dydžius, materialines pašalpas, kasmetinį veiklos vertinimą. </w:t>
      </w:r>
    </w:p>
    <w:p w:rsidR="00270D1F" w:rsidRPr="00826703" w:rsidRDefault="00270D1F" w:rsidP="00270D1F">
      <w:pPr>
        <w:rPr>
          <w:rFonts w:eastAsia="Calibri"/>
          <w:b/>
          <w:szCs w:val="24"/>
        </w:rPr>
      </w:pPr>
    </w:p>
    <w:p w:rsidR="00B115BE" w:rsidRDefault="00B115BE" w:rsidP="00270D1F">
      <w:pPr>
        <w:jc w:val="center"/>
        <w:rPr>
          <w:rFonts w:eastAsia="Calibri"/>
          <w:b/>
          <w:szCs w:val="24"/>
        </w:rPr>
      </w:pPr>
      <w:r>
        <w:rPr>
          <w:rFonts w:eastAsia="Calibri"/>
          <w:b/>
          <w:szCs w:val="24"/>
        </w:rPr>
        <w:t>II SKYRIUS</w:t>
      </w:r>
    </w:p>
    <w:p w:rsidR="00270D1F" w:rsidRPr="00826703" w:rsidRDefault="00270D1F" w:rsidP="00270D1F">
      <w:pPr>
        <w:jc w:val="center"/>
        <w:rPr>
          <w:rFonts w:eastAsia="Calibri"/>
          <w:b/>
          <w:szCs w:val="24"/>
        </w:rPr>
      </w:pPr>
      <w:r w:rsidRPr="00826703">
        <w:rPr>
          <w:rFonts w:eastAsia="Calibri"/>
          <w:b/>
          <w:szCs w:val="24"/>
        </w:rPr>
        <w:t>ĮSTAIGŲ GRUPĖS IR PAREIGYBĖS</w:t>
      </w:r>
    </w:p>
    <w:p w:rsidR="00270D1F" w:rsidRPr="00826703" w:rsidRDefault="00270D1F" w:rsidP="00270D1F">
      <w:pPr>
        <w:jc w:val="center"/>
        <w:rPr>
          <w:rFonts w:eastAsia="Calibri"/>
          <w:b/>
          <w:szCs w:val="24"/>
        </w:rPr>
      </w:pPr>
    </w:p>
    <w:p w:rsidR="00270D1F" w:rsidRPr="00826703" w:rsidRDefault="00270D1F" w:rsidP="00270D1F">
      <w:pPr>
        <w:rPr>
          <w:rFonts w:eastAsia="Calibri"/>
          <w:szCs w:val="24"/>
        </w:rPr>
      </w:pPr>
      <w:r w:rsidRPr="00826703">
        <w:rPr>
          <w:rFonts w:eastAsia="Calibri"/>
          <w:b/>
          <w:szCs w:val="24"/>
        </w:rPr>
        <w:tab/>
      </w:r>
      <w:r w:rsidRPr="00826703">
        <w:rPr>
          <w:rFonts w:eastAsia="Calibri"/>
          <w:szCs w:val="24"/>
        </w:rPr>
        <w:t>2. Biudžetinės įstaigos skirstomos į grupes:</w:t>
      </w:r>
    </w:p>
    <w:p w:rsidR="00270D1F" w:rsidRPr="00826703" w:rsidRDefault="00270D1F" w:rsidP="00270D1F">
      <w:pPr>
        <w:rPr>
          <w:rFonts w:eastAsiaTheme="minorHAnsi"/>
          <w:szCs w:val="24"/>
        </w:rPr>
      </w:pPr>
      <w:r w:rsidRPr="00826703">
        <w:rPr>
          <w:rFonts w:eastAsia="Calibri"/>
          <w:szCs w:val="24"/>
        </w:rPr>
        <w:tab/>
      </w:r>
      <w:r w:rsidRPr="00826703">
        <w:rPr>
          <w:rFonts w:eastAsiaTheme="minorHAnsi"/>
          <w:szCs w:val="24"/>
        </w:rPr>
        <w:t xml:space="preserve">2.1.  I grupė – kai pareigybių sąraše nustatytas darbuotojų </w:t>
      </w:r>
      <w:r>
        <w:rPr>
          <w:rFonts w:eastAsiaTheme="minorHAnsi"/>
          <w:szCs w:val="24"/>
        </w:rPr>
        <w:t xml:space="preserve">pareigybių skaičius yra </w:t>
      </w:r>
      <w:r w:rsidRPr="00826703">
        <w:rPr>
          <w:rFonts w:eastAsiaTheme="minorHAnsi"/>
          <w:szCs w:val="24"/>
        </w:rPr>
        <w:t>201 ir daugiau darbuotojų;</w:t>
      </w:r>
    </w:p>
    <w:p w:rsidR="00270D1F" w:rsidRPr="00826703" w:rsidRDefault="00270D1F" w:rsidP="00270D1F">
      <w:pPr>
        <w:rPr>
          <w:rFonts w:eastAsiaTheme="minorHAnsi"/>
          <w:szCs w:val="24"/>
        </w:rPr>
      </w:pPr>
      <w:r w:rsidRPr="00826703">
        <w:rPr>
          <w:rFonts w:eastAsiaTheme="minorHAnsi"/>
          <w:szCs w:val="24"/>
        </w:rPr>
        <w:tab/>
        <w:t>2.2. II grupė – kai pareigybių sąraše nustatytas darbuotojų pareigybių skaičius yra nuo 51 iki 200 darbuotojų;</w:t>
      </w:r>
    </w:p>
    <w:p w:rsidR="00270D1F" w:rsidRPr="00826703" w:rsidRDefault="00270D1F" w:rsidP="00270D1F">
      <w:pPr>
        <w:rPr>
          <w:rFonts w:eastAsiaTheme="minorHAnsi"/>
          <w:szCs w:val="24"/>
        </w:rPr>
      </w:pPr>
      <w:r w:rsidRPr="00826703">
        <w:rPr>
          <w:rFonts w:eastAsiaTheme="minorHAnsi"/>
          <w:szCs w:val="24"/>
        </w:rPr>
        <w:tab/>
        <w:t>2.3. III grupė – kai pareigybių sąraše nustatytas darbuotojų pareigybių</w:t>
      </w:r>
      <w:r w:rsidRPr="00826703">
        <w:rPr>
          <w:rFonts w:eastAsiaTheme="minorHAnsi"/>
          <w:i/>
          <w:szCs w:val="24"/>
        </w:rPr>
        <w:t xml:space="preserve"> </w:t>
      </w:r>
      <w:r>
        <w:rPr>
          <w:rFonts w:eastAsiaTheme="minorHAnsi"/>
          <w:szCs w:val="24"/>
        </w:rPr>
        <w:t xml:space="preserve">skaičius yra </w:t>
      </w:r>
      <w:r w:rsidRPr="00826703">
        <w:rPr>
          <w:rFonts w:eastAsiaTheme="minorHAnsi"/>
          <w:szCs w:val="24"/>
        </w:rPr>
        <w:t>50 ir mažiau darbuotojų.</w:t>
      </w:r>
    </w:p>
    <w:p w:rsidR="00270D1F" w:rsidRPr="00826703" w:rsidRDefault="00270D1F" w:rsidP="00270D1F">
      <w:pPr>
        <w:rPr>
          <w:rFonts w:eastAsiaTheme="minorHAnsi"/>
          <w:szCs w:val="24"/>
        </w:rPr>
      </w:pPr>
      <w:r w:rsidRPr="00826703">
        <w:rPr>
          <w:rFonts w:eastAsiaTheme="minorHAnsi"/>
          <w:szCs w:val="24"/>
        </w:rPr>
        <w:tab/>
        <w:t>3. Biudžetinės įstaigos vadovo pareigybė priskiriama biudžetinių įstaigų vadovų ir jų pavaduotojų, kurių pareigybės priskiriamos A lygiui, atsižvelgiant į būtiną išsilav</w:t>
      </w:r>
      <w:r w:rsidR="006F5161">
        <w:rPr>
          <w:rFonts w:eastAsiaTheme="minorHAnsi"/>
          <w:szCs w:val="24"/>
        </w:rPr>
        <w:t>inimą toms pareigoms eiti, grupei</w:t>
      </w:r>
      <w:r w:rsidRPr="00826703">
        <w:rPr>
          <w:rFonts w:eastAsiaTheme="minorHAnsi"/>
          <w:szCs w:val="24"/>
        </w:rPr>
        <w:t>.</w:t>
      </w:r>
    </w:p>
    <w:p w:rsidR="00270D1F" w:rsidRPr="00826703" w:rsidRDefault="00270D1F" w:rsidP="00270D1F">
      <w:pPr>
        <w:rPr>
          <w:rFonts w:eastAsiaTheme="minorHAnsi"/>
          <w:szCs w:val="24"/>
        </w:rPr>
      </w:pPr>
      <w:r w:rsidRPr="00826703">
        <w:rPr>
          <w:rFonts w:eastAsiaTheme="minorHAnsi"/>
          <w:szCs w:val="24"/>
        </w:rPr>
        <w:tab/>
        <w:t>4. Pareigybių, priskiriamų</w:t>
      </w:r>
      <w:r w:rsidR="002F252F">
        <w:rPr>
          <w:rFonts w:eastAsiaTheme="minorHAnsi"/>
          <w:szCs w:val="24"/>
        </w:rPr>
        <w:t xml:space="preserve"> Tvarkos </w:t>
      </w:r>
      <w:r w:rsidRPr="00826703">
        <w:rPr>
          <w:rFonts w:eastAsiaTheme="minorHAnsi"/>
          <w:szCs w:val="24"/>
        </w:rPr>
        <w:t>3 punkte nurodytai grupei, būtinas išsilavinimas:</w:t>
      </w:r>
    </w:p>
    <w:p w:rsidR="00270D1F" w:rsidRPr="00826703" w:rsidRDefault="00270D1F" w:rsidP="00270D1F">
      <w:pPr>
        <w:rPr>
          <w:rFonts w:eastAsiaTheme="minorHAnsi"/>
          <w:szCs w:val="24"/>
        </w:rPr>
      </w:pPr>
      <w:r w:rsidRPr="00826703">
        <w:rPr>
          <w:rFonts w:eastAsiaTheme="minorHAnsi"/>
          <w:b/>
          <w:szCs w:val="24"/>
        </w:rPr>
        <w:tab/>
      </w:r>
      <w:r w:rsidRPr="00826703">
        <w:rPr>
          <w:rFonts w:eastAsiaTheme="minorHAnsi"/>
          <w:szCs w:val="24"/>
        </w:rPr>
        <w:t>4.1.  A lygio – pareigybės, kurioms būtinas ne žemesnis kaip aukštasis išsilavinimas:</w:t>
      </w:r>
    </w:p>
    <w:p w:rsidR="00270D1F" w:rsidRPr="00826703" w:rsidRDefault="00270D1F" w:rsidP="00270D1F">
      <w:pPr>
        <w:rPr>
          <w:rFonts w:eastAsiaTheme="minorHAnsi"/>
          <w:szCs w:val="24"/>
        </w:rPr>
      </w:pPr>
      <w:r w:rsidRPr="00826703">
        <w:rPr>
          <w:rFonts w:eastAsiaTheme="minorHAnsi"/>
          <w:szCs w:val="24"/>
        </w:rPr>
        <w:tab/>
        <w:t>4.1.1. A1 lygio – pareigybės, kurioms būtinas ne žemesnis kaip aukštasis universitetinis išsilavinimas su magistro kvalifikaciniu laipsniu ar</w:t>
      </w:r>
      <w:r w:rsidR="006F5161">
        <w:rPr>
          <w:rFonts w:eastAsiaTheme="minorHAnsi"/>
          <w:szCs w:val="24"/>
        </w:rPr>
        <w:t>ba</w:t>
      </w:r>
      <w:r w:rsidRPr="00826703">
        <w:rPr>
          <w:rFonts w:eastAsiaTheme="minorHAnsi"/>
          <w:szCs w:val="24"/>
        </w:rPr>
        <w:t xml:space="preserve"> jam prilygintu išsilavinimu;</w:t>
      </w:r>
    </w:p>
    <w:p w:rsidR="00270D1F" w:rsidRPr="00826703" w:rsidRDefault="00270D1F" w:rsidP="00270D1F">
      <w:pPr>
        <w:rPr>
          <w:rFonts w:eastAsiaTheme="minorHAnsi"/>
          <w:szCs w:val="24"/>
        </w:rPr>
      </w:pPr>
      <w:r w:rsidRPr="00826703">
        <w:rPr>
          <w:rFonts w:eastAsiaTheme="minorHAnsi"/>
          <w:szCs w:val="24"/>
        </w:rPr>
        <w:tab/>
        <w:t>4.1.2. A2 lygio – pareigybės, kurioms būtinas ne žemesnis kaip aukštasis universitetinis išsilavinimas su bakalauro kvalifikaciniu laipsniu ar</w:t>
      </w:r>
      <w:r w:rsidR="006F5161">
        <w:rPr>
          <w:rFonts w:eastAsiaTheme="minorHAnsi"/>
          <w:szCs w:val="24"/>
        </w:rPr>
        <w:t>ba</w:t>
      </w:r>
      <w:r w:rsidRPr="00826703">
        <w:rPr>
          <w:rFonts w:eastAsiaTheme="minorHAnsi"/>
          <w:szCs w:val="24"/>
        </w:rPr>
        <w:t xml:space="preserve"> jam prilygintu išsilavinimu</w:t>
      </w:r>
      <w:r w:rsidR="006F5161">
        <w:rPr>
          <w:rFonts w:eastAsiaTheme="minorHAnsi"/>
          <w:szCs w:val="24"/>
        </w:rPr>
        <w:t>,</w:t>
      </w:r>
      <w:r w:rsidRPr="00826703">
        <w:rPr>
          <w:rFonts w:eastAsiaTheme="minorHAnsi"/>
          <w:szCs w:val="24"/>
        </w:rPr>
        <w:t xml:space="preserve"> arba aukštasis koleginis išsilavinimas su profesinio bakalauro kvalifikaciniu laipsniu ar</w:t>
      </w:r>
      <w:r w:rsidR="006F5161">
        <w:rPr>
          <w:rFonts w:eastAsiaTheme="minorHAnsi"/>
          <w:szCs w:val="24"/>
        </w:rPr>
        <w:t>ba</w:t>
      </w:r>
      <w:r w:rsidRPr="00826703">
        <w:rPr>
          <w:rFonts w:eastAsiaTheme="minorHAnsi"/>
          <w:szCs w:val="24"/>
        </w:rPr>
        <w:t xml:space="preserve"> jam prilygintu išsilavinimu.</w:t>
      </w:r>
    </w:p>
    <w:p w:rsidR="00270D1F" w:rsidRPr="00826703" w:rsidRDefault="00270D1F" w:rsidP="00270D1F">
      <w:pPr>
        <w:rPr>
          <w:rFonts w:eastAsiaTheme="minorHAnsi"/>
          <w:szCs w:val="24"/>
        </w:rPr>
      </w:pPr>
      <w:r w:rsidRPr="00826703">
        <w:rPr>
          <w:rFonts w:eastAsia="Calibri"/>
          <w:szCs w:val="24"/>
        </w:rPr>
        <w:tab/>
        <w:t>5. Biudžetinės į</w:t>
      </w:r>
      <w:r w:rsidRPr="00826703">
        <w:rPr>
          <w:rFonts w:eastAsiaTheme="minorHAnsi"/>
          <w:szCs w:val="24"/>
        </w:rPr>
        <w:t>staigos vadovo pareigybės aprašymą tvirtina Savivaldybės meras</w:t>
      </w:r>
      <w:r w:rsidR="002F252F">
        <w:rPr>
          <w:rFonts w:eastAsiaTheme="minorHAnsi"/>
          <w:szCs w:val="24"/>
        </w:rPr>
        <w:t>.</w:t>
      </w:r>
    </w:p>
    <w:p w:rsidR="00270D1F" w:rsidRPr="00826703" w:rsidRDefault="00270D1F" w:rsidP="00270D1F">
      <w:pPr>
        <w:rPr>
          <w:rFonts w:eastAsiaTheme="minorHAnsi"/>
          <w:szCs w:val="24"/>
        </w:rPr>
      </w:pPr>
      <w:r w:rsidRPr="00826703">
        <w:rPr>
          <w:rFonts w:eastAsiaTheme="minorHAnsi"/>
          <w:szCs w:val="24"/>
        </w:rPr>
        <w:tab/>
        <w:t>6. Biudžetinės įstaigos vadovo pareigybės aprašyme nurodoma:</w:t>
      </w:r>
    </w:p>
    <w:p w:rsidR="00270D1F" w:rsidRPr="00826703" w:rsidRDefault="00640825" w:rsidP="00270D1F">
      <w:pPr>
        <w:rPr>
          <w:rFonts w:eastAsiaTheme="minorHAnsi"/>
          <w:szCs w:val="24"/>
        </w:rPr>
      </w:pPr>
      <w:r>
        <w:rPr>
          <w:rFonts w:eastAsiaTheme="minorHAnsi"/>
          <w:szCs w:val="24"/>
        </w:rPr>
        <w:tab/>
        <w:t xml:space="preserve">6.1. </w:t>
      </w:r>
      <w:r w:rsidR="00270D1F" w:rsidRPr="00826703">
        <w:rPr>
          <w:rFonts w:eastAsiaTheme="minorHAnsi"/>
          <w:szCs w:val="24"/>
        </w:rPr>
        <w:t xml:space="preserve">pareigybės grupė; </w:t>
      </w:r>
    </w:p>
    <w:p w:rsidR="00270D1F" w:rsidRPr="00826703" w:rsidRDefault="00270D1F" w:rsidP="00270D1F">
      <w:pPr>
        <w:rPr>
          <w:rFonts w:eastAsiaTheme="minorHAnsi"/>
          <w:szCs w:val="24"/>
        </w:rPr>
      </w:pPr>
      <w:r w:rsidRPr="00826703">
        <w:rPr>
          <w:rFonts w:eastAsiaTheme="minorHAnsi"/>
          <w:szCs w:val="24"/>
        </w:rPr>
        <w:tab/>
        <w:t>6.2. pareigybės pavadinimas;</w:t>
      </w:r>
    </w:p>
    <w:p w:rsidR="00270D1F" w:rsidRPr="00826703" w:rsidRDefault="00270D1F" w:rsidP="00270D1F">
      <w:pPr>
        <w:rPr>
          <w:rFonts w:eastAsiaTheme="minorHAnsi"/>
          <w:szCs w:val="24"/>
        </w:rPr>
      </w:pPr>
      <w:r w:rsidRPr="00826703">
        <w:rPr>
          <w:rFonts w:eastAsiaTheme="minorHAnsi"/>
          <w:szCs w:val="24"/>
        </w:rPr>
        <w:tab/>
        <w:t xml:space="preserve">6.3. pareigybės lygis; </w:t>
      </w:r>
    </w:p>
    <w:p w:rsidR="00270D1F" w:rsidRPr="00826703" w:rsidRDefault="00270D1F" w:rsidP="00270D1F">
      <w:pPr>
        <w:rPr>
          <w:rFonts w:eastAsiaTheme="minorHAnsi"/>
          <w:szCs w:val="24"/>
        </w:rPr>
      </w:pPr>
      <w:r w:rsidRPr="00826703">
        <w:rPr>
          <w:rFonts w:eastAsiaTheme="minorHAnsi"/>
          <w:szCs w:val="24"/>
        </w:rPr>
        <w:tab/>
        <w:t xml:space="preserve">6.4. specialūs reikalavimai, keliami šias pareigas einančiam darbuotojui (išsilavinimas, darbo patirtis, profesinė kvalifikacija); </w:t>
      </w:r>
    </w:p>
    <w:p w:rsidR="00270D1F" w:rsidRPr="00826703" w:rsidRDefault="00270D1F" w:rsidP="00270D1F">
      <w:pPr>
        <w:rPr>
          <w:rFonts w:eastAsiaTheme="minorHAnsi"/>
          <w:szCs w:val="24"/>
        </w:rPr>
      </w:pPr>
      <w:r w:rsidRPr="00826703">
        <w:rPr>
          <w:rFonts w:eastAsiaTheme="minorHAnsi"/>
          <w:szCs w:val="24"/>
        </w:rPr>
        <w:tab/>
        <w:t>6.5. p</w:t>
      </w:r>
      <w:r>
        <w:rPr>
          <w:rFonts w:eastAsiaTheme="minorHAnsi"/>
          <w:szCs w:val="24"/>
        </w:rPr>
        <w:t>areigybei priskirtos funkcijos;</w:t>
      </w:r>
    </w:p>
    <w:p w:rsidR="002F252F" w:rsidRPr="00826703" w:rsidRDefault="00270D1F" w:rsidP="00640825">
      <w:pPr>
        <w:rPr>
          <w:rFonts w:eastAsiaTheme="minorHAnsi"/>
          <w:szCs w:val="24"/>
        </w:rPr>
      </w:pPr>
      <w:r w:rsidRPr="00826703">
        <w:rPr>
          <w:rFonts w:eastAsiaTheme="minorHAnsi"/>
          <w:szCs w:val="24"/>
        </w:rPr>
        <w:tab/>
        <w:t xml:space="preserve">6.6. gali būti nurodomas pavaldumas, paskirtis, atsakomybė už pažeidimus, padarytus vykdant savo veiklą, už </w:t>
      </w:r>
      <w:r w:rsidR="006F5161" w:rsidRPr="00826703">
        <w:rPr>
          <w:rFonts w:eastAsiaTheme="minorHAnsi"/>
          <w:szCs w:val="24"/>
        </w:rPr>
        <w:t xml:space="preserve">netinkamą </w:t>
      </w:r>
      <w:r w:rsidRPr="00826703">
        <w:rPr>
          <w:rFonts w:eastAsiaTheme="minorHAnsi"/>
          <w:szCs w:val="24"/>
        </w:rPr>
        <w:t>pareigų vykdymą ar nevykdymą, už padarytą materialinę žalą.</w:t>
      </w:r>
    </w:p>
    <w:p w:rsidR="00270D1F" w:rsidRDefault="00270D1F" w:rsidP="00270D1F">
      <w:pPr>
        <w:rPr>
          <w:rFonts w:eastAsiaTheme="minorHAnsi"/>
          <w:szCs w:val="24"/>
        </w:rPr>
      </w:pPr>
    </w:p>
    <w:p w:rsidR="000062A2" w:rsidRDefault="000062A2" w:rsidP="00270D1F">
      <w:pPr>
        <w:rPr>
          <w:rFonts w:eastAsiaTheme="minorHAnsi"/>
          <w:szCs w:val="24"/>
        </w:rPr>
      </w:pPr>
    </w:p>
    <w:p w:rsidR="000062A2" w:rsidRDefault="000062A2" w:rsidP="00270D1F">
      <w:pPr>
        <w:rPr>
          <w:rFonts w:eastAsiaTheme="minorHAnsi"/>
          <w:szCs w:val="24"/>
        </w:rPr>
      </w:pPr>
    </w:p>
    <w:p w:rsidR="000062A2" w:rsidRPr="00826703" w:rsidRDefault="000062A2" w:rsidP="00270D1F">
      <w:pPr>
        <w:rPr>
          <w:rFonts w:eastAsiaTheme="minorHAnsi"/>
          <w:szCs w:val="24"/>
        </w:rPr>
      </w:pPr>
    </w:p>
    <w:p w:rsidR="00B115BE" w:rsidRDefault="00B115BE" w:rsidP="00270D1F">
      <w:pPr>
        <w:jc w:val="center"/>
        <w:rPr>
          <w:rFonts w:eastAsiaTheme="minorHAnsi"/>
          <w:b/>
          <w:szCs w:val="24"/>
        </w:rPr>
      </w:pPr>
      <w:r>
        <w:rPr>
          <w:rFonts w:eastAsiaTheme="minorHAnsi"/>
          <w:b/>
          <w:szCs w:val="24"/>
        </w:rPr>
        <w:t xml:space="preserve">III SKYRIUS </w:t>
      </w:r>
    </w:p>
    <w:p w:rsidR="00270D1F" w:rsidRPr="00826703" w:rsidRDefault="00270D1F" w:rsidP="00270D1F">
      <w:pPr>
        <w:jc w:val="center"/>
        <w:rPr>
          <w:rFonts w:eastAsiaTheme="minorHAnsi"/>
          <w:b/>
          <w:szCs w:val="24"/>
        </w:rPr>
      </w:pPr>
      <w:r w:rsidRPr="00826703">
        <w:rPr>
          <w:rFonts w:eastAsiaTheme="minorHAnsi"/>
          <w:b/>
          <w:szCs w:val="24"/>
        </w:rPr>
        <w:t>DARBO UŽMOKESTIS IR MATERIALINĖS PAŠALPOS</w:t>
      </w:r>
    </w:p>
    <w:p w:rsidR="00270D1F" w:rsidRPr="00826703" w:rsidRDefault="00270D1F" w:rsidP="00270D1F">
      <w:pPr>
        <w:rPr>
          <w:rFonts w:eastAsiaTheme="minorHAnsi"/>
          <w:szCs w:val="24"/>
        </w:rPr>
      </w:pPr>
    </w:p>
    <w:p w:rsidR="00270D1F" w:rsidRDefault="00270D1F" w:rsidP="002F252F">
      <w:pPr>
        <w:rPr>
          <w:rFonts w:eastAsiaTheme="minorHAnsi"/>
          <w:szCs w:val="24"/>
        </w:rPr>
      </w:pPr>
      <w:r w:rsidRPr="00826703">
        <w:rPr>
          <w:rFonts w:eastAsiaTheme="minorHAnsi"/>
          <w:szCs w:val="24"/>
        </w:rPr>
        <w:tab/>
        <w:t>7. Biudžetinių įstaigų vadovų darbo užmokestį sudaro:</w:t>
      </w:r>
    </w:p>
    <w:p w:rsidR="00270D1F" w:rsidRPr="00826703" w:rsidRDefault="00270D1F" w:rsidP="00270D1F">
      <w:pPr>
        <w:rPr>
          <w:rFonts w:eastAsiaTheme="minorHAnsi"/>
          <w:bCs/>
          <w:strike/>
          <w:szCs w:val="24"/>
        </w:rPr>
      </w:pPr>
      <w:r>
        <w:rPr>
          <w:rFonts w:eastAsiaTheme="minorHAnsi"/>
          <w:szCs w:val="24"/>
        </w:rPr>
        <w:tab/>
      </w:r>
      <w:r w:rsidRPr="00826703">
        <w:rPr>
          <w:rFonts w:eastAsiaTheme="minorHAnsi"/>
          <w:bCs/>
          <w:szCs w:val="24"/>
        </w:rPr>
        <w:t xml:space="preserve">7.1. pareiginė alga (mėnesinė alga – </w:t>
      </w:r>
      <w:r w:rsidR="002F252F" w:rsidRPr="00826703">
        <w:rPr>
          <w:rFonts w:eastAsiaTheme="minorHAnsi"/>
          <w:bCs/>
          <w:szCs w:val="24"/>
        </w:rPr>
        <w:t>pastovioji dalis</w:t>
      </w:r>
      <w:r w:rsidR="002F252F">
        <w:rPr>
          <w:rFonts w:eastAsiaTheme="minorHAnsi"/>
          <w:bCs/>
          <w:szCs w:val="24"/>
        </w:rPr>
        <w:t xml:space="preserve"> arba</w:t>
      </w:r>
      <w:r w:rsidR="002F252F" w:rsidRPr="00826703">
        <w:rPr>
          <w:rFonts w:eastAsiaTheme="minorHAnsi"/>
          <w:bCs/>
          <w:szCs w:val="24"/>
        </w:rPr>
        <w:t xml:space="preserve"> </w:t>
      </w:r>
      <w:r w:rsidRPr="00826703">
        <w:rPr>
          <w:rFonts w:eastAsiaTheme="minorHAnsi"/>
          <w:bCs/>
          <w:szCs w:val="24"/>
        </w:rPr>
        <w:t>pastovioji ir kintamoji dalys);</w:t>
      </w:r>
    </w:p>
    <w:p w:rsidR="00270D1F" w:rsidRPr="00826703" w:rsidRDefault="00270D1F" w:rsidP="00270D1F">
      <w:pPr>
        <w:rPr>
          <w:rFonts w:eastAsiaTheme="minorHAnsi"/>
          <w:bCs/>
          <w:szCs w:val="24"/>
        </w:rPr>
      </w:pPr>
      <w:r w:rsidRPr="00826703">
        <w:rPr>
          <w:rFonts w:eastAsiaTheme="minorHAnsi"/>
          <w:bCs/>
          <w:szCs w:val="24"/>
        </w:rPr>
        <w:t xml:space="preserve">  </w:t>
      </w:r>
      <w:r w:rsidRPr="00826703">
        <w:rPr>
          <w:rFonts w:eastAsiaTheme="minorHAnsi"/>
          <w:bCs/>
          <w:szCs w:val="24"/>
        </w:rPr>
        <w:tab/>
        <w:t>7.2. priemokos;</w:t>
      </w:r>
    </w:p>
    <w:p w:rsidR="00270D1F" w:rsidRPr="00826703" w:rsidRDefault="000062A2" w:rsidP="00270D1F">
      <w:pPr>
        <w:rPr>
          <w:rFonts w:eastAsiaTheme="minorHAnsi"/>
          <w:bCs/>
          <w:szCs w:val="24"/>
        </w:rPr>
      </w:pPr>
      <w:r>
        <w:rPr>
          <w:rFonts w:eastAsiaTheme="minorHAnsi"/>
          <w:bCs/>
          <w:szCs w:val="24"/>
        </w:rPr>
        <w:tab/>
        <w:t xml:space="preserve">7.3. </w:t>
      </w:r>
      <w:r w:rsidR="00270D1F" w:rsidRPr="00826703">
        <w:rPr>
          <w:rFonts w:eastAsiaTheme="minorHAnsi"/>
          <w:bCs/>
          <w:szCs w:val="24"/>
        </w:rPr>
        <w:t xml:space="preserve">mokėjimas už darbą poilsio ir švenčių dienomis, nakties </w:t>
      </w:r>
      <w:r w:rsidR="006F5161">
        <w:rPr>
          <w:rFonts w:eastAsiaTheme="minorHAnsi"/>
          <w:bCs/>
          <w:szCs w:val="24"/>
        </w:rPr>
        <w:t>ir</w:t>
      </w:r>
      <w:r w:rsidR="00270D1F" w:rsidRPr="00826703">
        <w:rPr>
          <w:rFonts w:eastAsiaTheme="minorHAnsi"/>
          <w:bCs/>
          <w:szCs w:val="24"/>
        </w:rPr>
        <w:t xml:space="preserve"> viršvalandinį darbą, budėjimą ir esant nukrypimams nuo normalių darbo sąlygų;</w:t>
      </w:r>
    </w:p>
    <w:p w:rsidR="00270D1F" w:rsidRPr="00826703" w:rsidRDefault="00270D1F" w:rsidP="00270D1F">
      <w:pPr>
        <w:rPr>
          <w:rFonts w:eastAsiaTheme="minorHAnsi"/>
          <w:bCs/>
          <w:szCs w:val="24"/>
        </w:rPr>
      </w:pPr>
      <w:r w:rsidRPr="00826703">
        <w:rPr>
          <w:rFonts w:eastAsiaTheme="minorHAnsi"/>
          <w:bCs/>
          <w:szCs w:val="24"/>
        </w:rPr>
        <w:tab/>
        <w:t>7.4. premijos.</w:t>
      </w:r>
    </w:p>
    <w:p w:rsidR="00270D1F" w:rsidRPr="00826703" w:rsidRDefault="00270D1F" w:rsidP="00270D1F">
      <w:pPr>
        <w:rPr>
          <w:rFonts w:eastAsiaTheme="minorHAnsi"/>
          <w:szCs w:val="24"/>
          <w:lang w:eastAsia="lt-LT"/>
        </w:rPr>
      </w:pPr>
      <w:r w:rsidRPr="00826703">
        <w:rPr>
          <w:rFonts w:eastAsiaTheme="minorHAnsi"/>
          <w:bCs/>
          <w:szCs w:val="24"/>
        </w:rPr>
        <w:tab/>
        <w:t xml:space="preserve">8. </w:t>
      </w:r>
      <w:r w:rsidRPr="00826703">
        <w:rPr>
          <w:rFonts w:eastAsiaTheme="minorHAnsi"/>
          <w:szCs w:val="24"/>
          <w:lang w:eastAsia="lt-LT"/>
        </w:rPr>
        <w:t>Pareiginės algos pastovioji dalis:</w:t>
      </w:r>
    </w:p>
    <w:p w:rsidR="00270D1F" w:rsidRPr="00826703" w:rsidRDefault="00270D1F" w:rsidP="00270D1F">
      <w:pPr>
        <w:rPr>
          <w:rFonts w:eastAsia="Calibri"/>
          <w:b/>
          <w:szCs w:val="24"/>
        </w:rPr>
      </w:pPr>
      <w:r w:rsidRPr="00826703">
        <w:rPr>
          <w:rFonts w:eastAsiaTheme="minorHAnsi"/>
          <w:szCs w:val="24"/>
          <w:lang w:eastAsia="lt-LT"/>
        </w:rPr>
        <w:tab/>
        <w:t xml:space="preserve">8.1.  </w:t>
      </w:r>
      <w:r w:rsidRPr="00826703">
        <w:rPr>
          <w:rFonts w:eastAsia="Calibri"/>
          <w:bCs/>
          <w:szCs w:val="24"/>
        </w:rPr>
        <w:t xml:space="preserve">biudžetinių įstaigų vadovų </w:t>
      </w:r>
      <w:r w:rsidRPr="00826703">
        <w:rPr>
          <w:rFonts w:eastAsia="Calibri"/>
          <w:szCs w:val="24"/>
        </w:rPr>
        <w:t>pareiginės algos pastovioji dalis nustatoma pareiginės algos koeficientais. Pareiginės algos koeficiento vienetas yra lygus pareiginės algos baziniam dydžiui, kuris nustatomas Lietuvos Respublikos Seimo. Pareiginės algos pastovioji dalis apskaičiuojama atitinkamą pareiginės algos koeficientą dauginant iš pareiginės algos bazinio dydžio;</w:t>
      </w:r>
      <w:r w:rsidRPr="00826703">
        <w:rPr>
          <w:rFonts w:eastAsia="Calibri"/>
          <w:b/>
          <w:szCs w:val="24"/>
        </w:rPr>
        <w:t xml:space="preserve"> </w:t>
      </w:r>
    </w:p>
    <w:p w:rsidR="00270D1F" w:rsidRPr="00826703" w:rsidRDefault="00270D1F" w:rsidP="00DD544E">
      <w:pPr>
        <w:rPr>
          <w:rFonts w:eastAsiaTheme="minorHAnsi"/>
          <w:szCs w:val="24"/>
        </w:rPr>
      </w:pPr>
      <w:r w:rsidRPr="00826703">
        <w:rPr>
          <w:rFonts w:eastAsiaTheme="minorHAnsi"/>
          <w:szCs w:val="24"/>
        </w:rPr>
        <w:tab/>
        <w:t xml:space="preserve">8.2. biudžetinių </w:t>
      </w:r>
      <w:r w:rsidR="00AD6FDA">
        <w:rPr>
          <w:rFonts w:eastAsiaTheme="minorHAnsi"/>
          <w:szCs w:val="24"/>
        </w:rPr>
        <w:t>į</w:t>
      </w:r>
      <w:r w:rsidRPr="00826703">
        <w:rPr>
          <w:rFonts w:eastAsiaTheme="minorHAnsi"/>
          <w:szCs w:val="24"/>
        </w:rPr>
        <w:t>staigų vadovų</w:t>
      </w:r>
      <w:r w:rsidR="00AD6FDA">
        <w:rPr>
          <w:rFonts w:eastAsiaTheme="minorHAnsi"/>
          <w:szCs w:val="24"/>
        </w:rPr>
        <w:t xml:space="preserve"> (išskyrus švietimo įstaigų)</w:t>
      </w:r>
      <w:r w:rsidRPr="00826703">
        <w:rPr>
          <w:rFonts w:eastAsiaTheme="minorHAnsi"/>
          <w:szCs w:val="24"/>
        </w:rPr>
        <w:t xml:space="preserve"> pareiginės algos pastovioji dalis nustatoma pagal </w:t>
      </w:r>
      <w:r w:rsidR="00DD544E">
        <w:rPr>
          <w:rFonts w:eastAsiaTheme="minorHAnsi"/>
          <w:szCs w:val="24"/>
        </w:rPr>
        <w:t>Lietuvos Respublikos valstybės ir savivaldybių įstaigų darbuotojų darbo apmokėjimo įstatymo 1 priedą</w:t>
      </w:r>
      <w:r w:rsidRPr="00826703">
        <w:rPr>
          <w:rFonts w:eastAsiaTheme="minorHAnsi"/>
          <w:szCs w:val="24"/>
        </w:rPr>
        <w:t xml:space="preserve">, atsižvelgiant į pareigybių sąraše nustatytą darbuotojų pareigybių skaičių ir vadovaujamo darbo patirtį, kuri apskaičiuojama sumuojant laikotarpius, kai buvo vadovaujama įmonėms, įstaigoms ir organizacijoms ir (ar) jų padaliniams </w:t>
      </w:r>
      <w:r w:rsidR="00DD5398">
        <w:rPr>
          <w:rFonts w:eastAsiaTheme="minorHAnsi"/>
          <w:szCs w:val="24"/>
        </w:rPr>
        <w:t>ir</w:t>
      </w:r>
      <w:r w:rsidRPr="00826703">
        <w:rPr>
          <w:rFonts w:eastAsiaTheme="minorHAnsi"/>
          <w:szCs w:val="24"/>
        </w:rPr>
        <w:t xml:space="preserve"> į veiklos sudėtingumą, darbo krūvį, atsakomybės lygį, papildomų įgūdžių ar svarbių einamoms pareigoms žin</w:t>
      </w:r>
      <w:r w:rsidR="006F5161">
        <w:rPr>
          <w:rFonts w:eastAsiaTheme="minorHAnsi"/>
          <w:szCs w:val="24"/>
        </w:rPr>
        <w:t>ių turėjimą ir kitus kriterijus;</w:t>
      </w:r>
    </w:p>
    <w:p w:rsidR="00270D1F" w:rsidRPr="00826703" w:rsidRDefault="00270D1F" w:rsidP="00270D1F">
      <w:pPr>
        <w:rPr>
          <w:rFonts w:eastAsiaTheme="minorHAnsi"/>
          <w:szCs w:val="24"/>
        </w:rPr>
      </w:pPr>
      <w:r w:rsidRPr="00826703">
        <w:rPr>
          <w:rFonts w:eastAsiaTheme="minorHAnsi"/>
          <w:szCs w:val="24"/>
        </w:rPr>
        <w:tab/>
        <w:t xml:space="preserve">8.3. A1 lygio pareigybėms pagal </w:t>
      </w:r>
      <w:r w:rsidR="0072190C">
        <w:rPr>
          <w:rFonts w:eastAsiaTheme="minorHAnsi"/>
          <w:szCs w:val="24"/>
        </w:rPr>
        <w:t>Tvarkoje</w:t>
      </w:r>
      <w:r w:rsidRPr="00826703">
        <w:rPr>
          <w:rFonts w:eastAsiaTheme="minorHAnsi"/>
          <w:szCs w:val="24"/>
        </w:rPr>
        <w:t xml:space="preserve"> nustatytus dydžius pareiginės algos pastoviosios dalies koeficientas didinamas 20 procentų;</w:t>
      </w:r>
    </w:p>
    <w:p w:rsidR="00270D1F" w:rsidRPr="0072190C" w:rsidRDefault="00270D1F" w:rsidP="0072190C">
      <w:pPr>
        <w:rPr>
          <w:rFonts w:eastAsiaTheme="minorHAnsi"/>
          <w:szCs w:val="24"/>
        </w:rPr>
      </w:pPr>
      <w:r w:rsidRPr="00826703">
        <w:rPr>
          <w:rFonts w:eastAsiaTheme="minorHAnsi"/>
          <w:szCs w:val="24"/>
        </w:rPr>
        <w:tab/>
        <w:t xml:space="preserve">8.4. nustatant pareiginės algos pastoviąją dalį, </w:t>
      </w:r>
      <w:r>
        <w:rPr>
          <w:rFonts w:eastAsiaTheme="minorHAnsi"/>
          <w:szCs w:val="24"/>
        </w:rPr>
        <w:t>papildomai įvertinamas</w:t>
      </w:r>
      <w:r w:rsidRPr="00826703">
        <w:rPr>
          <w:rFonts w:eastAsiaTheme="minorHAnsi"/>
          <w:szCs w:val="24"/>
        </w:rPr>
        <w:t xml:space="preserve"> kultūros ir meno įstaigų aukščiausiojo profesinio meninio lygio </w:t>
      </w:r>
      <w:r>
        <w:rPr>
          <w:rFonts w:eastAsiaTheme="minorHAnsi"/>
          <w:szCs w:val="24"/>
        </w:rPr>
        <w:t xml:space="preserve">kultūros ir meno darbuotojų </w:t>
      </w:r>
      <w:r w:rsidRPr="00826703">
        <w:rPr>
          <w:rFonts w:eastAsiaTheme="minorHAnsi"/>
          <w:szCs w:val="24"/>
        </w:rPr>
        <w:t xml:space="preserve">nacionaliniu ir tarptautiniu mastu įgytas pripažinimas,  </w:t>
      </w:r>
      <w:r>
        <w:rPr>
          <w:rFonts w:eastAsiaTheme="minorHAnsi"/>
          <w:szCs w:val="24"/>
        </w:rPr>
        <w:t>įstaigos vadovo</w:t>
      </w:r>
      <w:r w:rsidRPr="00826703">
        <w:rPr>
          <w:rFonts w:eastAsiaTheme="minorHAnsi"/>
          <w:szCs w:val="24"/>
        </w:rPr>
        <w:t xml:space="preserve"> aukšta kvalifikacinė kategorija, nustatyta pagal tam tikrai darbuotojų grupei keliamus kvalifikacinius reikalavimus. Šiais atvejais nustatyti pareiginės algos pastoviosios dalies koeficientai gali būti didinami iki 100 procentų;</w:t>
      </w:r>
    </w:p>
    <w:p w:rsidR="00270D1F" w:rsidRPr="00826703" w:rsidRDefault="00270D1F" w:rsidP="00DD544E">
      <w:pPr>
        <w:rPr>
          <w:rFonts w:eastAsiaTheme="minorHAnsi"/>
        </w:rPr>
      </w:pPr>
      <w:r>
        <w:rPr>
          <w:rFonts w:eastAsiaTheme="minorHAnsi"/>
        </w:rPr>
        <w:tab/>
      </w:r>
      <w:r w:rsidRPr="00826703">
        <w:rPr>
          <w:rFonts w:eastAsiaTheme="minorHAnsi"/>
        </w:rPr>
        <w:t>8.5. pareiginės algos pastoviosios dalies koeficiento padidinimas 8.3</w:t>
      </w:r>
      <w:r w:rsidR="006F5161">
        <w:rPr>
          <w:rFonts w:eastAsiaTheme="minorHAnsi"/>
        </w:rPr>
        <w:t>.</w:t>
      </w:r>
      <w:r w:rsidR="00AE40CC">
        <w:rPr>
          <w:rFonts w:eastAsiaTheme="minorHAnsi"/>
        </w:rPr>
        <w:t xml:space="preserve"> </w:t>
      </w:r>
      <w:r w:rsidRPr="00826703">
        <w:rPr>
          <w:rFonts w:eastAsiaTheme="minorHAnsi"/>
        </w:rPr>
        <w:t>i</w:t>
      </w:r>
      <w:r w:rsidR="00AE40CC">
        <w:rPr>
          <w:rFonts w:eastAsiaTheme="minorHAnsi"/>
        </w:rPr>
        <w:t xml:space="preserve">r </w:t>
      </w:r>
      <w:r w:rsidR="006F5161">
        <w:rPr>
          <w:rFonts w:eastAsiaTheme="minorHAnsi"/>
        </w:rPr>
        <w:t xml:space="preserve">8.4. </w:t>
      </w:r>
      <w:r w:rsidRPr="00826703">
        <w:rPr>
          <w:rFonts w:eastAsiaTheme="minorHAnsi"/>
        </w:rPr>
        <w:t xml:space="preserve">papunkčiuose nustatytais pagrindais negali viršyti 100 procentų </w:t>
      </w:r>
      <w:r w:rsidR="00DD544E">
        <w:rPr>
          <w:rFonts w:eastAsiaTheme="minorHAnsi"/>
          <w:szCs w:val="24"/>
        </w:rPr>
        <w:t>Lietuvos Respublikos valstybės ir savivaldybių įstaigų darbuotojų darbo apmokėjimo įstatymo 1 priedo</w:t>
      </w:r>
      <w:r w:rsidR="00DD544E">
        <w:rPr>
          <w:rFonts w:eastAsiaTheme="minorHAnsi"/>
        </w:rPr>
        <w:t xml:space="preserve"> </w:t>
      </w:r>
      <w:r w:rsidRPr="00826703">
        <w:rPr>
          <w:rFonts w:eastAsiaTheme="minorHAnsi"/>
        </w:rPr>
        <w:t xml:space="preserve">nustatytos pareiginės algos pastoviosios dalies koeficiento dydžio; </w:t>
      </w:r>
    </w:p>
    <w:p w:rsidR="00270D1F" w:rsidRPr="00826703" w:rsidRDefault="00270D1F" w:rsidP="00270D1F">
      <w:pPr>
        <w:rPr>
          <w:rFonts w:eastAsiaTheme="minorHAnsi"/>
          <w:szCs w:val="24"/>
        </w:rPr>
      </w:pPr>
      <w:r w:rsidRPr="00826703">
        <w:rPr>
          <w:rFonts w:eastAsiaTheme="minorHAnsi"/>
        </w:rPr>
        <w:tab/>
        <w:t>8.6. biudžetinės į</w:t>
      </w:r>
      <w:r w:rsidRPr="00826703">
        <w:rPr>
          <w:rFonts w:eastAsiaTheme="minorHAnsi"/>
          <w:szCs w:val="24"/>
        </w:rPr>
        <w:t xml:space="preserve">staigos vadovo pareiginės algos pastoviosios dalies koeficientą pagal </w:t>
      </w:r>
      <w:r w:rsidR="0072190C">
        <w:rPr>
          <w:rFonts w:eastAsiaTheme="minorHAnsi"/>
          <w:szCs w:val="24"/>
        </w:rPr>
        <w:t>Tvarkoje</w:t>
      </w:r>
      <w:r w:rsidRPr="00826703">
        <w:rPr>
          <w:rFonts w:eastAsiaTheme="minorHAnsi"/>
          <w:szCs w:val="24"/>
        </w:rPr>
        <w:t xml:space="preserve"> numatytus koeficientus </w:t>
      </w:r>
      <w:r w:rsidR="0072190C">
        <w:rPr>
          <w:rFonts w:eastAsiaTheme="minorHAnsi"/>
          <w:szCs w:val="24"/>
        </w:rPr>
        <w:t>ir</w:t>
      </w:r>
      <w:r w:rsidRPr="00826703">
        <w:rPr>
          <w:rFonts w:eastAsiaTheme="minorHAnsi"/>
          <w:szCs w:val="24"/>
        </w:rPr>
        <w:t xml:space="preserve"> atsižvelgdama</w:t>
      </w:r>
      <w:r>
        <w:rPr>
          <w:rFonts w:eastAsiaTheme="minorHAnsi"/>
          <w:szCs w:val="24"/>
        </w:rPr>
        <w:t>s</w:t>
      </w:r>
      <w:r w:rsidRPr="00826703">
        <w:rPr>
          <w:rFonts w:eastAsiaTheme="minorHAnsi"/>
          <w:szCs w:val="24"/>
        </w:rPr>
        <w:t xml:space="preserve"> į </w:t>
      </w:r>
      <w:r w:rsidR="0072190C">
        <w:rPr>
          <w:rFonts w:eastAsiaTheme="minorHAnsi"/>
          <w:szCs w:val="24"/>
        </w:rPr>
        <w:t>Tvarkos</w:t>
      </w:r>
      <w:r w:rsidRPr="00826703">
        <w:rPr>
          <w:rFonts w:eastAsiaTheme="minorHAnsi"/>
          <w:szCs w:val="24"/>
        </w:rPr>
        <w:t xml:space="preserve"> 8.2</w:t>
      </w:r>
      <w:r w:rsidR="006F5161">
        <w:rPr>
          <w:rFonts w:eastAsiaTheme="minorHAnsi"/>
          <w:szCs w:val="24"/>
        </w:rPr>
        <w:t>.</w:t>
      </w:r>
      <w:r w:rsidRPr="00826703">
        <w:rPr>
          <w:rFonts w:eastAsiaTheme="minorHAnsi"/>
          <w:szCs w:val="24"/>
        </w:rPr>
        <w:t xml:space="preserve"> ir 8.4</w:t>
      </w:r>
      <w:r w:rsidR="006F5161">
        <w:rPr>
          <w:rFonts w:eastAsiaTheme="minorHAnsi"/>
          <w:szCs w:val="24"/>
        </w:rPr>
        <w:t>.</w:t>
      </w:r>
      <w:r w:rsidRPr="00826703">
        <w:rPr>
          <w:rFonts w:eastAsiaTheme="minorHAnsi"/>
          <w:szCs w:val="24"/>
        </w:rPr>
        <w:t xml:space="preserve"> papunkčiuose nurodytus kriterijus nustato Savivaldybės meras;</w:t>
      </w:r>
    </w:p>
    <w:p w:rsidR="00270D1F" w:rsidRPr="00826703" w:rsidRDefault="00270D1F" w:rsidP="00270D1F">
      <w:pPr>
        <w:rPr>
          <w:rFonts w:eastAsiaTheme="minorHAnsi"/>
          <w:szCs w:val="24"/>
        </w:rPr>
      </w:pPr>
      <w:r w:rsidRPr="00826703">
        <w:rPr>
          <w:rFonts w:eastAsiaTheme="minorHAnsi"/>
          <w:szCs w:val="24"/>
        </w:rPr>
        <w:tab/>
        <w:t>8.7. biudžetinės įstaigos vadovo pareiginė alga (pastovioji dalis kartu su kintamąja dalimi) negali viršyti praėjusio ketvirčio biudžetinės įstaigos darbuotojų 5 vidutinių pareiginių algų (pastoviųjų dalių kartu su kintamosiomis dalimis) dydžių;</w:t>
      </w:r>
    </w:p>
    <w:p w:rsidR="00270D1F" w:rsidRPr="00826703" w:rsidRDefault="00270D1F" w:rsidP="00270D1F">
      <w:pPr>
        <w:rPr>
          <w:rFonts w:eastAsiaTheme="minorHAnsi"/>
          <w:szCs w:val="24"/>
        </w:rPr>
      </w:pPr>
      <w:r w:rsidRPr="00826703">
        <w:rPr>
          <w:rFonts w:eastAsiaTheme="minorHAnsi"/>
          <w:szCs w:val="24"/>
        </w:rPr>
        <w:tab/>
        <w:t xml:space="preserve">8.8. biudžetinės įstaigos vadovo pareiginės algos pastovioji dalis sulygstama darbo sutartyje pagal Lietuvos Respublikos valstybės ir savivaldybių įstaigų darbuotojų darbo apmokėjimo įstatymo nuostatas ir šią </w:t>
      </w:r>
      <w:r w:rsidR="00E55900">
        <w:rPr>
          <w:rFonts w:eastAsiaTheme="minorHAnsi"/>
          <w:szCs w:val="24"/>
        </w:rPr>
        <w:t>Tvarką</w:t>
      </w:r>
      <w:r w:rsidRPr="00826703">
        <w:rPr>
          <w:rFonts w:eastAsiaTheme="minorHAnsi"/>
          <w:szCs w:val="24"/>
        </w:rPr>
        <w:t>. Pareiginės algos pastoviosios dalies koeficientas nustatomas iš naujo pasikeitus darbuotojų pareigybių skaičiui, vadovaujamo darbo patirčiai ar nustačius, kad įstaigos vadovo pareiginė alga (pastovioji dalis kartu su kintamąja dalimi) viršija praėjusio ketvirčio biudžetinės įstaigos darbuotojų 5 vidutinius pareiginių algų (pastoviųjų dalių kartu su kintamosiomis dalimis) dydžius.</w:t>
      </w:r>
    </w:p>
    <w:p w:rsidR="00270D1F" w:rsidRPr="00826703" w:rsidRDefault="00270D1F" w:rsidP="00270D1F">
      <w:pPr>
        <w:rPr>
          <w:rFonts w:eastAsiaTheme="minorHAnsi"/>
          <w:szCs w:val="24"/>
        </w:rPr>
      </w:pPr>
      <w:r w:rsidRPr="00826703">
        <w:rPr>
          <w:rFonts w:eastAsiaTheme="minorHAnsi"/>
          <w:szCs w:val="24"/>
        </w:rPr>
        <w:tab/>
        <w:t xml:space="preserve">9. </w:t>
      </w:r>
      <w:r w:rsidR="00AF7EB9">
        <w:rPr>
          <w:rFonts w:eastAsiaTheme="minorHAnsi"/>
          <w:szCs w:val="24"/>
        </w:rPr>
        <w:t>Švietimo įstaigų</w:t>
      </w:r>
      <w:r w:rsidRPr="00826703">
        <w:rPr>
          <w:rFonts w:eastAsiaTheme="minorHAnsi"/>
          <w:szCs w:val="24"/>
        </w:rPr>
        <w:t xml:space="preserve"> vadovų pareiginės algos nustatymas:</w:t>
      </w:r>
    </w:p>
    <w:p w:rsidR="00270D1F" w:rsidRPr="00826703" w:rsidRDefault="00270D1F" w:rsidP="00A10995">
      <w:pPr>
        <w:rPr>
          <w:rFonts w:eastAsiaTheme="minorHAnsi"/>
          <w:szCs w:val="24"/>
        </w:rPr>
      </w:pPr>
      <w:r w:rsidRPr="00826703">
        <w:rPr>
          <w:rFonts w:eastAsia="Calibri"/>
          <w:b/>
          <w:szCs w:val="24"/>
        </w:rPr>
        <w:lastRenderedPageBreak/>
        <w:tab/>
      </w:r>
      <w:r w:rsidRPr="00826703">
        <w:rPr>
          <w:rFonts w:eastAsia="Calibri"/>
          <w:szCs w:val="24"/>
        </w:rPr>
        <w:t xml:space="preserve">9.1. </w:t>
      </w:r>
      <w:r w:rsidR="00AF7EB9">
        <w:rPr>
          <w:rFonts w:eastAsiaTheme="minorHAnsi"/>
          <w:szCs w:val="24"/>
        </w:rPr>
        <w:t>švietimo įstaigų</w:t>
      </w:r>
      <w:r w:rsidRPr="00826703">
        <w:rPr>
          <w:rFonts w:eastAsiaTheme="minorHAnsi"/>
          <w:szCs w:val="24"/>
          <w:lang w:eastAsia="lt-LT"/>
        </w:rPr>
        <w:t xml:space="preserve"> </w:t>
      </w:r>
      <w:r w:rsidRPr="00826703">
        <w:rPr>
          <w:rFonts w:eastAsiaTheme="minorHAnsi"/>
          <w:szCs w:val="24"/>
        </w:rPr>
        <w:t>vadovų pareiginės algos pastovioji dalis nustatom</w:t>
      </w:r>
      <w:r>
        <w:rPr>
          <w:rFonts w:eastAsiaTheme="minorHAnsi"/>
          <w:szCs w:val="24"/>
        </w:rPr>
        <w:t xml:space="preserve">a pagal </w:t>
      </w:r>
      <w:r w:rsidR="00A10995">
        <w:rPr>
          <w:rFonts w:eastAsiaTheme="minorHAnsi"/>
          <w:szCs w:val="24"/>
        </w:rPr>
        <w:t>Lietuvos Respublikos valstybės ir savivaldybių įstaigų darbu</w:t>
      </w:r>
      <w:r w:rsidR="00F828D4">
        <w:rPr>
          <w:rFonts w:eastAsiaTheme="minorHAnsi"/>
          <w:szCs w:val="24"/>
        </w:rPr>
        <w:t xml:space="preserve">otojų darbo apmokėjimo įstatymo </w:t>
      </w:r>
      <w:r w:rsidR="00A10995">
        <w:rPr>
          <w:rFonts w:eastAsiaTheme="minorHAnsi"/>
          <w:szCs w:val="24"/>
        </w:rPr>
        <w:t xml:space="preserve">5 priedą, atsižvelgiant į </w:t>
      </w:r>
      <w:r w:rsidRPr="00826703">
        <w:rPr>
          <w:rFonts w:eastAsiaTheme="minorHAnsi"/>
          <w:szCs w:val="24"/>
        </w:rPr>
        <w:t xml:space="preserve">pedagoginį darbo stažą, </w:t>
      </w:r>
      <w:r w:rsidRPr="00826703">
        <w:rPr>
          <w:rFonts w:eastAsiaTheme="minorHAnsi"/>
          <w:szCs w:val="24"/>
          <w:lang w:eastAsia="lt-LT"/>
        </w:rPr>
        <w:t xml:space="preserve">vadybinę </w:t>
      </w:r>
      <w:r w:rsidRPr="00826703">
        <w:rPr>
          <w:rFonts w:eastAsiaTheme="minorHAnsi"/>
          <w:szCs w:val="24"/>
        </w:rPr>
        <w:t xml:space="preserve">kvalifikacinę kategoriją ir veiklos sudėtingumą; </w:t>
      </w:r>
    </w:p>
    <w:p w:rsidR="00270D1F" w:rsidRPr="00826703" w:rsidRDefault="00270D1F" w:rsidP="00270D1F">
      <w:pPr>
        <w:rPr>
          <w:rFonts w:eastAsiaTheme="minorHAnsi"/>
          <w:szCs w:val="24"/>
          <w:lang w:eastAsia="lt-LT"/>
        </w:rPr>
      </w:pPr>
      <w:r w:rsidRPr="00826703">
        <w:rPr>
          <w:rFonts w:eastAsiaTheme="minorHAnsi"/>
          <w:szCs w:val="24"/>
        </w:rPr>
        <w:tab/>
        <w:t xml:space="preserve">9.2. </w:t>
      </w:r>
      <w:r w:rsidR="00AF7EB9">
        <w:rPr>
          <w:rFonts w:eastAsiaTheme="minorHAnsi"/>
          <w:szCs w:val="24"/>
        </w:rPr>
        <w:t>švietimo įstaigų</w:t>
      </w:r>
      <w:r w:rsidR="00AF7EB9" w:rsidRPr="00826703">
        <w:rPr>
          <w:rFonts w:eastAsiaTheme="minorHAnsi"/>
          <w:szCs w:val="24"/>
        </w:rPr>
        <w:t xml:space="preserve"> </w:t>
      </w:r>
      <w:r w:rsidRPr="00826703">
        <w:rPr>
          <w:rFonts w:eastAsiaTheme="minorHAnsi"/>
          <w:szCs w:val="24"/>
          <w:lang w:eastAsia="lt-LT"/>
        </w:rPr>
        <w:t xml:space="preserve">vadovo vadybinės kvalifikacinės kategorijos nustatomos ir šių asmenų veiklos atitikties įgytai kvalifikacinei kategorijai vertinimas atliekamas kas penkeri metai Lietuvos Respublikos švietimo ir mokslo ministro nustatyta tvarka; </w:t>
      </w:r>
    </w:p>
    <w:p w:rsidR="00270D1F" w:rsidRPr="00826703" w:rsidRDefault="00270D1F" w:rsidP="00270D1F">
      <w:pPr>
        <w:rPr>
          <w:rFonts w:eastAsiaTheme="minorHAnsi"/>
          <w:bCs/>
          <w:szCs w:val="24"/>
          <w:lang w:eastAsia="lt-LT"/>
        </w:rPr>
      </w:pPr>
      <w:r w:rsidRPr="00826703">
        <w:rPr>
          <w:rFonts w:eastAsiaTheme="minorHAnsi"/>
          <w:szCs w:val="24"/>
          <w:lang w:eastAsia="lt-LT"/>
        </w:rPr>
        <w:tab/>
        <w:t xml:space="preserve">9.3. </w:t>
      </w:r>
      <w:r w:rsidR="00AF7EB9">
        <w:rPr>
          <w:rFonts w:eastAsiaTheme="minorHAnsi"/>
          <w:szCs w:val="24"/>
        </w:rPr>
        <w:t>švietimo įstaigų</w:t>
      </w:r>
      <w:r w:rsidRPr="00826703">
        <w:rPr>
          <w:rFonts w:eastAsiaTheme="minorHAnsi"/>
          <w:bCs/>
          <w:szCs w:val="24"/>
          <w:lang w:eastAsia="lt-LT"/>
        </w:rPr>
        <w:t xml:space="preserve"> vadovų </w:t>
      </w:r>
      <w:r w:rsidRPr="00322D8D">
        <w:rPr>
          <w:rFonts w:eastAsiaTheme="minorHAnsi"/>
          <w:bCs/>
          <w:szCs w:val="24"/>
          <w:lang w:eastAsia="lt-LT"/>
        </w:rPr>
        <w:t>p</w:t>
      </w:r>
      <w:r w:rsidRPr="00826703">
        <w:rPr>
          <w:rFonts w:eastAsiaTheme="minorHAnsi"/>
          <w:bCs/>
          <w:szCs w:val="24"/>
          <w:lang w:eastAsia="lt-LT"/>
        </w:rPr>
        <w:t>areiginės algos kintamoji dalis nenustatoma.</w:t>
      </w:r>
    </w:p>
    <w:p w:rsidR="00270D1F" w:rsidRPr="00826703" w:rsidRDefault="00270D1F" w:rsidP="00270D1F">
      <w:pPr>
        <w:rPr>
          <w:rFonts w:eastAsiaTheme="minorHAnsi"/>
          <w:b/>
          <w:szCs w:val="24"/>
          <w:lang w:eastAsia="lt-LT"/>
        </w:rPr>
      </w:pPr>
      <w:r w:rsidRPr="00826703">
        <w:rPr>
          <w:rFonts w:eastAsiaTheme="minorHAnsi"/>
          <w:szCs w:val="24"/>
          <w:lang w:eastAsia="lt-LT"/>
        </w:rPr>
        <w:tab/>
        <w:t>10. Pareiginės algos kintamoji dalis:</w:t>
      </w:r>
    </w:p>
    <w:p w:rsidR="00270D1F" w:rsidRPr="00826703" w:rsidRDefault="00270D1F" w:rsidP="00270D1F">
      <w:pPr>
        <w:rPr>
          <w:rFonts w:eastAsiaTheme="minorHAnsi"/>
          <w:szCs w:val="24"/>
        </w:rPr>
      </w:pPr>
      <w:r w:rsidRPr="00826703">
        <w:rPr>
          <w:rFonts w:eastAsiaTheme="minorHAnsi"/>
          <w:b/>
          <w:szCs w:val="24"/>
          <w:lang w:eastAsia="lt-LT"/>
        </w:rPr>
        <w:tab/>
      </w:r>
      <w:r w:rsidRPr="00826703">
        <w:rPr>
          <w:rFonts w:eastAsiaTheme="minorHAnsi"/>
          <w:szCs w:val="24"/>
          <w:lang w:eastAsia="lt-LT"/>
        </w:rPr>
        <w:t>10.1. biudžetinių į</w:t>
      </w:r>
      <w:r w:rsidRPr="00826703">
        <w:rPr>
          <w:rFonts w:eastAsiaTheme="minorHAnsi"/>
          <w:szCs w:val="24"/>
        </w:rPr>
        <w:t>staigų vadovų</w:t>
      </w:r>
      <w:r w:rsidR="00AF7EB9">
        <w:rPr>
          <w:rFonts w:eastAsiaTheme="minorHAnsi"/>
          <w:szCs w:val="24"/>
        </w:rPr>
        <w:t xml:space="preserve"> (išskyrus švietimo įstaigų) </w:t>
      </w:r>
      <w:r w:rsidRPr="00826703">
        <w:rPr>
          <w:rFonts w:eastAsiaTheme="minorHAnsi"/>
          <w:szCs w:val="24"/>
        </w:rPr>
        <w:t>pareiginės algos kintamosios dalies nustatymas priklauso nuo praėjusių metų veiklos vertinimo pagal</w:t>
      </w:r>
      <w:r w:rsidR="008751E4">
        <w:rPr>
          <w:rFonts w:eastAsiaTheme="minorHAnsi"/>
          <w:szCs w:val="24"/>
        </w:rPr>
        <w:t xml:space="preserve"> vadovui</w:t>
      </w:r>
      <w:r w:rsidRPr="00826703">
        <w:rPr>
          <w:rFonts w:eastAsiaTheme="minorHAnsi"/>
          <w:szCs w:val="24"/>
        </w:rPr>
        <w:t xml:space="preserve"> nustatytas metines užduotis, siektinus rezultatus ir jų vertinimo rodiklius, išskyrus </w:t>
      </w:r>
      <w:r w:rsidR="008751E4">
        <w:rPr>
          <w:rFonts w:eastAsiaTheme="minorHAnsi"/>
          <w:szCs w:val="24"/>
        </w:rPr>
        <w:t>Tvarkos</w:t>
      </w:r>
      <w:r w:rsidRPr="00826703">
        <w:rPr>
          <w:rFonts w:eastAsiaTheme="minorHAnsi"/>
          <w:szCs w:val="24"/>
        </w:rPr>
        <w:t xml:space="preserve"> 10.3</w:t>
      </w:r>
      <w:r w:rsidR="006F5161">
        <w:rPr>
          <w:rFonts w:eastAsiaTheme="minorHAnsi"/>
          <w:szCs w:val="24"/>
        </w:rPr>
        <w:t>.</w:t>
      </w:r>
      <w:r w:rsidRPr="00826703">
        <w:rPr>
          <w:rFonts w:eastAsiaTheme="minorHAnsi"/>
          <w:szCs w:val="24"/>
        </w:rPr>
        <w:t xml:space="preserve"> papunktyje nurodytąjį atvejį;</w:t>
      </w:r>
    </w:p>
    <w:p w:rsidR="00270D1F" w:rsidRPr="00826703" w:rsidRDefault="00270D1F" w:rsidP="00270D1F">
      <w:pPr>
        <w:rPr>
          <w:rFonts w:eastAsiaTheme="minorHAnsi"/>
          <w:szCs w:val="24"/>
        </w:rPr>
      </w:pPr>
      <w:r w:rsidRPr="00826703">
        <w:rPr>
          <w:rFonts w:eastAsiaTheme="minorHAnsi"/>
          <w:szCs w:val="24"/>
        </w:rPr>
        <w:tab/>
        <w:t>10.2. pareiginės algos kintamoji dalis, atsižvelgiant į praėjusių metų veiklos vertinimą, nustatoma vieneriems metams ir gali siekti iki 50 procentų pareiginės algos pastoviosios dalies (įskaitant ir pareiginės algos pastoviąją dalį, padidintą pagal 8.3</w:t>
      </w:r>
      <w:r w:rsidR="006F5161">
        <w:rPr>
          <w:rFonts w:eastAsiaTheme="minorHAnsi"/>
          <w:szCs w:val="24"/>
        </w:rPr>
        <w:t>.</w:t>
      </w:r>
      <w:r w:rsidRPr="00826703">
        <w:rPr>
          <w:rFonts w:eastAsiaTheme="minorHAnsi"/>
          <w:szCs w:val="24"/>
        </w:rPr>
        <w:t xml:space="preserve"> ir 8.4</w:t>
      </w:r>
      <w:r w:rsidR="006F5161">
        <w:rPr>
          <w:rFonts w:eastAsiaTheme="minorHAnsi"/>
          <w:szCs w:val="24"/>
        </w:rPr>
        <w:t>.</w:t>
      </w:r>
      <w:r w:rsidRPr="00826703">
        <w:rPr>
          <w:rFonts w:eastAsiaTheme="minorHAnsi"/>
          <w:szCs w:val="24"/>
        </w:rPr>
        <w:t xml:space="preserve"> papunkčius);</w:t>
      </w:r>
    </w:p>
    <w:p w:rsidR="00270D1F" w:rsidRPr="00826703" w:rsidRDefault="00270D1F" w:rsidP="00270D1F">
      <w:pPr>
        <w:rPr>
          <w:rFonts w:eastAsiaTheme="minorHAnsi"/>
          <w:szCs w:val="24"/>
        </w:rPr>
      </w:pPr>
      <w:r w:rsidRPr="00826703">
        <w:rPr>
          <w:rFonts w:eastAsiaTheme="minorHAnsi"/>
          <w:szCs w:val="24"/>
          <w:lang w:eastAsia="lt-LT"/>
        </w:rPr>
        <w:tab/>
        <w:t>10.3. biudžetinės į</w:t>
      </w:r>
      <w:r w:rsidRPr="00826703">
        <w:rPr>
          <w:rFonts w:eastAsiaTheme="minorHAnsi"/>
          <w:szCs w:val="24"/>
        </w:rPr>
        <w:t>staigos vadovo pareiginės algos kintamoji dalis gali būti nustatyta priėmimo į darbą metu, atsižvelgiant į vadovo profesinę kvalifikaciją ir jam keliamus uždavinius, tačiau ne didesnė kaip 20 procentų pareiginės algos pastoviosios dalies ir ne ilgiau kaip vieneriems metams;</w:t>
      </w:r>
    </w:p>
    <w:p w:rsidR="00270D1F" w:rsidRPr="00826703" w:rsidRDefault="00270D1F" w:rsidP="00270D1F">
      <w:pPr>
        <w:rPr>
          <w:rFonts w:eastAsia="Calibri"/>
          <w:bCs/>
          <w:szCs w:val="24"/>
        </w:rPr>
      </w:pPr>
      <w:r w:rsidRPr="00826703">
        <w:rPr>
          <w:rFonts w:eastAsia="Calibri"/>
          <w:bCs/>
          <w:szCs w:val="24"/>
        </w:rPr>
        <w:tab/>
        <w:t>10.4. konkrečius biudžetinių įstaigų vadovų</w:t>
      </w:r>
      <w:r w:rsidR="00B42BCC">
        <w:rPr>
          <w:rFonts w:eastAsia="Calibri"/>
          <w:bCs/>
          <w:szCs w:val="24"/>
        </w:rPr>
        <w:t xml:space="preserve"> </w:t>
      </w:r>
      <w:r w:rsidR="00B42BCC">
        <w:rPr>
          <w:rFonts w:eastAsiaTheme="minorHAnsi"/>
          <w:szCs w:val="24"/>
        </w:rPr>
        <w:t xml:space="preserve">(išskyrus švietimo įstaigų) </w:t>
      </w:r>
      <w:r w:rsidRPr="00826703">
        <w:rPr>
          <w:rFonts w:eastAsia="Calibri"/>
          <w:bCs/>
          <w:szCs w:val="24"/>
        </w:rPr>
        <w:t xml:space="preserve"> pareiginės algos kintamosios dalies dydžius pagal </w:t>
      </w:r>
      <w:r w:rsidR="00B42BCC">
        <w:rPr>
          <w:rFonts w:eastAsia="Calibri"/>
          <w:bCs/>
          <w:szCs w:val="24"/>
        </w:rPr>
        <w:t>Tvarką</w:t>
      </w:r>
      <w:r w:rsidRPr="00826703">
        <w:rPr>
          <w:rFonts w:eastAsia="Calibri"/>
          <w:bCs/>
          <w:szCs w:val="24"/>
        </w:rPr>
        <w:t xml:space="preserve">, įvertinus jo praėjusių metų veiklą, nustato Savivaldybės meras. </w:t>
      </w:r>
    </w:p>
    <w:p w:rsidR="00270D1F" w:rsidRPr="00826703" w:rsidRDefault="00270D1F" w:rsidP="00270D1F">
      <w:pPr>
        <w:rPr>
          <w:rFonts w:eastAsia="Calibri"/>
          <w:b/>
          <w:bCs/>
          <w:szCs w:val="24"/>
        </w:rPr>
      </w:pPr>
      <w:r w:rsidRPr="00826703">
        <w:rPr>
          <w:rFonts w:eastAsia="Calibri"/>
          <w:bCs/>
          <w:szCs w:val="24"/>
        </w:rPr>
        <w:tab/>
        <w:t>11. Priemokos:</w:t>
      </w:r>
    </w:p>
    <w:p w:rsidR="00270D1F" w:rsidRPr="00826703" w:rsidRDefault="00270D1F" w:rsidP="00270D1F">
      <w:pPr>
        <w:rPr>
          <w:rFonts w:eastAsiaTheme="minorHAnsi"/>
          <w:szCs w:val="24"/>
        </w:rPr>
      </w:pPr>
      <w:r w:rsidRPr="00826703">
        <w:rPr>
          <w:rFonts w:eastAsia="Calibri"/>
          <w:bCs/>
          <w:szCs w:val="24"/>
        </w:rPr>
        <w:tab/>
        <w:t xml:space="preserve">11.1. </w:t>
      </w:r>
      <w:r w:rsidRPr="00826703">
        <w:rPr>
          <w:rFonts w:eastAsiaTheme="minorHAnsi"/>
          <w:szCs w:val="24"/>
        </w:rPr>
        <w:t>priemokos biudžetinių įstaigų vadovams už papildomą darbo krūvį, kai yra padidėjęs darbų mastas atliekant pareigybės aprašyme nustatytas funkcijas</w:t>
      </w:r>
      <w:r w:rsidR="006F5161">
        <w:rPr>
          <w:rFonts w:eastAsiaTheme="minorHAnsi"/>
          <w:szCs w:val="24"/>
        </w:rPr>
        <w:t>,</w:t>
      </w:r>
      <w:r w:rsidRPr="00826703">
        <w:rPr>
          <w:rFonts w:eastAsiaTheme="minorHAnsi"/>
          <w:szCs w:val="24"/>
        </w:rPr>
        <w:t xml:space="preserve"> neviršijant nustatytos darbo laiko trukmės ar už papildomų pareigų ar užduočių, nenustatytų pareigybės aprašyme ir suformuluotų raštu vykdymą, gali siekti iki 30 procentų pareiginės algos pastoviosios dalies dydžio;</w:t>
      </w:r>
    </w:p>
    <w:p w:rsidR="00270D1F" w:rsidRPr="00826703" w:rsidRDefault="00270D1F" w:rsidP="00270D1F">
      <w:pPr>
        <w:rPr>
          <w:rFonts w:eastAsiaTheme="minorHAnsi"/>
          <w:szCs w:val="24"/>
        </w:rPr>
      </w:pPr>
      <w:r w:rsidRPr="00826703">
        <w:rPr>
          <w:rFonts w:eastAsiaTheme="minorHAnsi"/>
          <w:szCs w:val="24"/>
        </w:rPr>
        <w:tab/>
        <w:t>11.2. priemokų ir pareiginės algos kintamosios dalies suma negali viršyti 60 procentų pareiginės al</w:t>
      </w:r>
      <w:r>
        <w:rPr>
          <w:rFonts w:eastAsiaTheme="minorHAnsi"/>
          <w:szCs w:val="24"/>
        </w:rPr>
        <w:t>gos pastoviosios dalies dydžio;</w:t>
      </w:r>
    </w:p>
    <w:p w:rsidR="00270D1F" w:rsidRPr="00826703" w:rsidRDefault="00270D1F" w:rsidP="00270D1F">
      <w:pPr>
        <w:rPr>
          <w:rFonts w:eastAsiaTheme="minorHAnsi"/>
          <w:bCs/>
          <w:szCs w:val="24"/>
        </w:rPr>
      </w:pPr>
      <w:r w:rsidRPr="00826703">
        <w:rPr>
          <w:rFonts w:eastAsiaTheme="minorHAnsi"/>
          <w:b/>
          <w:bCs/>
          <w:szCs w:val="24"/>
        </w:rPr>
        <w:tab/>
      </w:r>
      <w:r w:rsidRPr="00826703">
        <w:rPr>
          <w:rFonts w:eastAsiaTheme="minorHAnsi"/>
          <w:bCs/>
          <w:szCs w:val="24"/>
        </w:rPr>
        <w:t>11.3. konkretų priemokos dydį, nurodant už ką skiriama, nustato Savivaldybės meras.</w:t>
      </w:r>
    </w:p>
    <w:p w:rsidR="00270D1F" w:rsidRPr="00826703" w:rsidRDefault="00270D1F" w:rsidP="00270D1F">
      <w:pPr>
        <w:rPr>
          <w:rFonts w:eastAsiaTheme="minorHAnsi"/>
          <w:szCs w:val="24"/>
        </w:rPr>
      </w:pPr>
      <w:r w:rsidRPr="00826703">
        <w:rPr>
          <w:rFonts w:eastAsiaTheme="minorHAnsi"/>
          <w:b/>
          <w:bCs/>
          <w:szCs w:val="24"/>
        </w:rPr>
        <w:tab/>
      </w:r>
      <w:r w:rsidRPr="00826703">
        <w:rPr>
          <w:rFonts w:eastAsiaTheme="minorHAnsi"/>
          <w:bCs/>
          <w:szCs w:val="24"/>
        </w:rPr>
        <w:t>12. U</w:t>
      </w:r>
      <w:r w:rsidRPr="00826703">
        <w:rPr>
          <w:rFonts w:eastAsiaTheme="minorHAnsi"/>
          <w:szCs w:val="24"/>
          <w:lang w:eastAsia="lt-LT"/>
        </w:rPr>
        <w:t xml:space="preserve">ž darbą poilsio ir švenčių dienomis, nakties </w:t>
      </w:r>
      <w:r w:rsidR="006F5161">
        <w:rPr>
          <w:rFonts w:eastAsiaTheme="minorHAnsi"/>
          <w:szCs w:val="24"/>
          <w:lang w:eastAsia="lt-LT"/>
        </w:rPr>
        <w:t>ir</w:t>
      </w:r>
      <w:r w:rsidRPr="00826703">
        <w:rPr>
          <w:rFonts w:eastAsiaTheme="minorHAnsi"/>
          <w:szCs w:val="24"/>
          <w:lang w:eastAsia="lt-LT"/>
        </w:rPr>
        <w:t xml:space="preserve"> viršvalandinį darbą, budėjimą ir esant nukrypimams nuo normalių darbo sąlygų biudžetinių įstaigų vadovams mokama Lietuvos Respublikos darbo kodekso nustatyta tvarka.</w:t>
      </w:r>
    </w:p>
    <w:p w:rsidR="00270D1F" w:rsidRPr="00826703" w:rsidRDefault="00270D1F" w:rsidP="00270D1F">
      <w:pPr>
        <w:rPr>
          <w:rFonts w:eastAsiaTheme="minorHAnsi"/>
          <w:bCs/>
          <w:szCs w:val="24"/>
        </w:rPr>
      </w:pPr>
      <w:r w:rsidRPr="00826703">
        <w:rPr>
          <w:rFonts w:eastAsiaTheme="minorHAnsi"/>
          <w:b/>
          <w:bCs/>
          <w:szCs w:val="24"/>
        </w:rPr>
        <w:tab/>
      </w:r>
      <w:r w:rsidRPr="00826703">
        <w:rPr>
          <w:rFonts w:eastAsiaTheme="minorHAnsi"/>
          <w:bCs/>
          <w:szCs w:val="24"/>
        </w:rPr>
        <w:t>13. Premijos:</w:t>
      </w:r>
    </w:p>
    <w:p w:rsidR="00270D1F" w:rsidRPr="00826703" w:rsidRDefault="00270D1F" w:rsidP="00270D1F">
      <w:pPr>
        <w:rPr>
          <w:rFonts w:eastAsiaTheme="minorHAnsi"/>
          <w:szCs w:val="24"/>
        </w:rPr>
      </w:pPr>
      <w:r w:rsidRPr="00826703">
        <w:rPr>
          <w:rFonts w:eastAsiaTheme="minorHAnsi"/>
          <w:bCs/>
          <w:szCs w:val="24"/>
        </w:rPr>
        <w:tab/>
        <w:t>13.1. biudžetinių į</w:t>
      </w:r>
      <w:r w:rsidRPr="00826703">
        <w:rPr>
          <w:rFonts w:eastAsiaTheme="minorHAnsi"/>
          <w:szCs w:val="24"/>
        </w:rPr>
        <w:t>staigų vadovams ne daugiau kaip vieną kartą per metus gali būti skiriamos premijos kiekvienu nurodytu atveju:</w:t>
      </w:r>
    </w:p>
    <w:p w:rsidR="00270D1F" w:rsidRDefault="00270D1F" w:rsidP="00227946">
      <w:pPr>
        <w:rPr>
          <w:rFonts w:eastAsiaTheme="minorHAnsi"/>
          <w:szCs w:val="24"/>
        </w:rPr>
      </w:pPr>
      <w:r w:rsidRPr="00826703">
        <w:rPr>
          <w:rFonts w:eastAsiaTheme="minorHAnsi"/>
          <w:szCs w:val="24"/>
        </w:rPr>
        <w:tab/>
        <w:t xml:space="preserve">13.1.1. atlikus vienkartines ypač svarbias įstaigos veiklai užduotis; </w:t>
      </w:r>
    </w:p>
    <w:p w:rsidR="00270D1F" w:rsidRPr="00826703" w:rsidRDefault="00270D1F" w:rsidP="00270D1F">
      <w:pPr>
        <w:rPr>
          <w:rFonts w:eastAsiaTheme="minorHAnsi"/>
          <w:szCs w:val="24"/>
        </w:rPr>
      </w:pPr>
      <w:r>
        <w:rPr>
          <w:rFonts w:eastAsiaTheme="minorHAnsi"/>
          <w:szCs w:val="24"/>
        </w:rPr>
        <w:tab/>
      </w:r>
      <w:r w:rsidRPr="00826703">
        <w:rPr>
          <w:rFonts w:eastAsiaTheme="minorHAnsi"/>
          <w:szCs w:val="24"/>
        </w:rPr>
        <w:t xml:space="preserve">13.1.2. </w:t>
      </w:r>
      <w:r w:rsidR="006F5161" w:rsidRPr="00826703">
        <w:rPr>
          <w:rFonts w:eastAsiaTheme="minorHAnsi"/>
          <w:szCs w:val="24"/>
        </w:rPr>
        <w:t xml:space="preserve">labai gerai </w:t>
      </w:r>
      <w:r w:rsidRPr="00826703">
        <w:rPr>
          <w:rFonts w:eastAsiaTheme="minorHAnsi"/>
          <w:szCs w:val="24"/>
        </w:rPr>
        <w:t xml:space="preserve">įvertinus įstaigos vadovo praėjusių kalendorinių metų veiklą; </w:t>
      </w:r>
      <w:r w:rsidRPr="00826703">
        <w:rPr>
          <w:rFonts w:eastAsiaTheme="minorHAnsi"/>
          <w:szCs w:val="24"/>
        </w:rPr>
        <w:tab/>
      </w:r>
    </w:p>
    <w:p w:rsidR="00270D1F" w:rsidRPr="00826703" w:rsidRDefault="00270D1F" w:rsidP="00270D1F">
      <w:pPr>
        <w:rPr>
          <w:rFonts w:eastAsiaTheme="minorHAnsi"/>
          <w:szCs w:val="24"/>
        </w:rPr>
      </w:pPr>
      <w:r w:rsidRPr="00826703">
        <w:rPr>
          <w:rFonts w:eastAsiaTheme="minorHAnsi"/>
          <w:szCs w:val="24"/>
        </w:rPr>
        <w:tab/>
        <w:t>13.2. premijos negali viršyti įstaigos vadovui nustatytos pareiginės algos pastoviosios dalies dydžio;</w:t>
      </w:r>
    </w:p>
    <w:p w:rsidR="00270D1F" w:rsidRPr="00826703" w:rsidRDefault="00270D1F" w:rsidP="00270D1F">
      <w:pPr>
        <w:rPr>
          <w:rFonts w:eastAsiaTheme="minorHAnsi"/>
          <w:szCs w:val="24"/>
        </w:rPr>
      </w:pPr>
      <w:r w:rsidRPr="00826703">
        <w:rPr>
          <w:rFonts w:eastAsiaTheme="minorHAnsi"/>
          <w:szCs w:val="24"/>
        </w:rPr>
        <w:tab/>
        <w:t>13.3. premijos skiriamos neviršijant biudžetinei įstaigai darbo užmokesčiui skirtų lėšų;</w:t>
      </w:r>
    </w:p>
    <w:p w:rsidR="00270D1F" w:rsidRPr="00826703" w:rsidRDefault="00270D1F" w:rsidP="00270D1F">
      <w:pPr>
        <w:rPr>
          <w:rFonts w:eastAsiaTheme="minorHAnsi"/>
          <w:szCs w:val="24"/>
        </w:rPr>
      </w:pPr>
      <w:r w:rsidRPr="00826703">
        <w:rPr>
          <w:rFonts w:eastAsiaTheme="minorHAnsi"/>
          <w:szCs w:val="24"/>
        </w:rPr>
        <w:tab/>
        <w:t xml:space="preserve">13.4. konkretų premijos dydį, nurodant už ką skiriama, nustato Savivaldybės meras. </w:t>
      </w:r>
    </w:p>
    <w:p w:rsidR="00270D1F" w:rsidRPr="00826703" w:rsidRDefault="00270D1F" w:rsidP="00270D1F">
      <w:pPr>
        <w:rPr>
          <w:rFonts w:eastAsiaTheme="minorHAnsi"/>
          <w:bCs/>
          <w:szCs w:val="24"/>
        </w:rPr>
      </w:pPr>
      <w:r w:rsidRPr="00826703">
        <w:rPr>
          <w:rFonts w:eastAsiaTheme="minorHAnsi"/>
          <w:b/>
          <w:bCs/>
          <w:szCs w:val="24"/>
        </w:rPr>
        <w:tab/>
      </w:r>
      <w:r w:rsidRPr="00826703">
        <w:rPr>
          <w:rFonts w:eastAsiaTheme="minorHAnsi"/>
          <w:bCs/>
          <w:szCs w:val="24"/>
        </w:rPr>
        <w:t>14. Materialinės pašalpos:</w:t>
      </w:r>
    </w:p>
    <w:p w:rsidR="00270D1F" w:rsidRPr="00562A43" w:rsidRDefault="00270D1F" w:rsidP="00270D1F">
      <w:pPr>
        <w:rPr>
          <w:rFonts w:eastAsiaTheme="minorHAnsi"/>
          <w:szCs w:val="24"/>
        </w:rPr>
      </w:pPr>
      <w:r w:rsidRPr="00826703">
        <w:rPr>
          <w:rFonts w:eastAsiaTheme="minorHAnsi"/>
          <w:szCs w:val="24"/>
        </w:rPr>
        <w:tab/>
        <w:t>14.1. biudžetinės įstaigos vadovams, kurių materialinė būklė tapo sunki dėl jų pačių ligos, šeimos narių (sutuoktinio, vaiko (įvaikio), motinos (įmotės), tėvo (įtėvio), brolio (įbrolio), sesers (įseserės),</w:t>
      </w:r>
      <w:r w:rsidRPr="00826703">
        <w:rPr>
          <w:rFonts w:eastAsiaTheme="minorHAnsi"/>
        </w:rPr>
        <w:t xml:space="preserve"> </w:t>
      </w:r>
      <w:r w:rsidRPr="00826703">
        <w:rPr>
          <w:rFonts w:eastAsiaTheme="minorHAnsi"/>
          <w:szCs w:val="24"/>
        </w:rPr>
        <w:t xml:space="preserve">taip pat išlaikytinių, kurių globėju ar rūpintoju </w:t>
      </w:r>
      <w:r w:rsidRPr="009A6167">
        <w:rPr>
          <w:rFonts w:eastAsiaTheme="minorHAnsi"/>
          <w:szCs w:val="24"/>
        </w:rPr>
        <w:t xml:space="preserve">yra paskirtas darbuotojas, ligos ar mirties, stichinės nelaimės ar turto netekimo, jeigu yra darbuotojo rašytinis prašymas ir pateikti atitinkamą aplinkybę patvirtinantys dokumentai, gali būti skiriama iki </w:t>
      </w:r>
      <w:r w:rsidR="006F5161" w:rsidRPr="009A6167">
        <w:rPr>
          <w:rFonts w:eastAsiaTheme="minorHAnsi"/>
          <w:szCs w:val="24"/>
        </w:rPr>
        <w:t xml:space="preserve">5 minimalių </w:t>
      </w:r>
      <w:r w:rsidRPr="009A6167">
        <w:rPr>
          <w:rFonts w:eastAsiaTheme="minorHAnsi"/>
          <w:szCs w:val="24"/>
        </w:rPr>
        <w:t>mėnesinių algų dydžio materialinė pašalpa iš biudžetinei įstaigai skirtų lėšų;</w:t>
      </w:r>
    </w:p>
    <w:p w:rsidR="00270D1F" w:rsidRPr="00826703" w:rsidRDefault="00270D1F" w:rsidP="00270D1F">
      <w:pPr>
        <w:rPr>
          <w:rFonts w:eastAsiaTheme="minorHAnsi"/>
          <w:szCs w:val="24"/>
        </w:rPr>
      </w:pPr>
      <w:r w:rsidRPr="00826703">
        <w:rPr>
          <w:rFonts w:eastAsiaTheme="minorHAnsi"/>
          <w:szCs w:val="24"/>
        </w:rPr>
        <w:lastRenderedPageBreak/>
        <w:tab/>
        <w:t>14.2. materialinę pašalpą biudžetinės įstaigos vadovams skiria Savivaldybės meras.</w:t>
      </w:r>
    </w:p>
    <w:p w:rsidR="00270D1F" w:rsidRDefault="00270D1F" w:rsidP="00270D1F">
      <w:pPr>
        <w:rPr>
          <w:rFonts w:eastAsiaTheme="minorHAnsi"/>
          <w:bCs/>
          <w:szCs w:val="24"/>
        </w:rPr>
      </w:pPr>
    </w:p>
    <w:p w:rsidR="00BC1562" w:rsidRPr="00826703" w:rsidRDefault="00BC1562" w:rsidP="00270D1F">
      <w:pPr>
        <w:rPr>
          <w:rFonts w:eastAsiaTheme="minorHAnsi"/>
          <w:bCs/>
          <w:szCs w:val="24"/>
        </w:rPr>
      </w:pPr>
    </w:p>
    <w:p w:rsidR="00B115BE" w:rsidRDefault="00B115BE" w:rsidP="00270D1F">
      <w:pPr>
        <w:jc w:val="center"/>
        <w:rPr>
          <w:rFonts w:eastAsiaTheme="minorHAnsi"/>
          <w:b/>
        </w:rPr>
      </w:pPr>
      <w:r>
        <w:rPr>
          <w:rFonts w:eastAsiaTheme="minorHAnsi"/>
          <w:b/>
        </w:rPr>
        <w:t>IV SKYRIUS</w:t>
      </w:r>
    </w:p>
    <w:p w:rsidR="00270D1F" w:rsidRPr="00826703" w:rsidRDefault="00270D1F" w:rsidP="00270D1F">
      <w:pPr>
        <w:jc w:val="center"/>
        <w:rPr>
          <w:rFonts w:eastAsiaTheme="minorHAnsi"/>
          <w:b/>
        </w:rPr>
      </w:pPr>
      <w:r w:rsidRPr="00826703">
        <w:rPr>
          <w:rFonts w:eastAsiaTheme="minorHAnsi"/>
          <w:b/>
        </w:rPr>
        <w:t>ĮSTAIGŲ VADOVŲ KASMETINĖS VEIKLOS VERTINIMAS IR SKATINIMAS</w:t>
      </w:r>
    </w:p>
    <w:p w:rsidR="00270D1F" w:rsidRPr="00826703" w:rsidRDefault="00270D1F" w:rsidP="00270D1F">
      <w:pPr>
        <w:jc w:val="center"/>
        <w:rPr>
          <w:rFonts w:eastAsiaTheme="minorHAnsi"/>
          <w:b/>
        </w:rPr>
      </w:pPr>
    </w:p>
    <w:p w:rsidR="00270D1F" w:rsidRPr="00826703" w:rsidRDefault="00270D1F" w:rsidP="00270D1F">
      <w:pPr>
        <w:rPr>
          <w:rFonts w:eastAsiaTheme="minorHAnsi"/>
        </w:rPr>
      </w:pPr>
      <w:r w:rsidRPr="00826703">
        <w:rPr>
          <w:rFonts w:eastAsiaTheme="minorHAnsi"/>
        </w:rPr>
        <w:tab/>
        <w:t xml:space="preserve">15. Biudžetinių </w:t>
      </w:r>
      <w:r w:rsidR="00414847">
        <w:rPr>
          <w:rFonts w:eastAsiaTheme="minorHAnsi"/>
        </w:rPr>
        <w:t>į</w:t>
      </w:r>
      <w:r w:rsidRPr="00826703">
        <w:rPr>
          <w:rFonts w:eastAsiaTheme="minorHAnsi"/>
        </w:rPr>
        <w:t>staigų vadovų</w:t>
      </w:r>
      <w:r w:rsidR="00414847">
        <w:rPr>
          <w:rFonts w:eastAsiaTheme="minorHAnsi"/>
        </w:rPr>
        <w:t xml:space="preserve"> </w:t>
      </w:r>
      <w:r w:rsidRPr="00826703">
        <w:rPr>
          <w:rFonts w:eastAsiaTheme="minorHAnsi"/>
        </w:rPr>
        <w:t xml:space="preserve"> </w:t>
      </w:r>
      <w:r w:rsidR="00414847">
        <w:rPr>
          <w:rFonts w:eastAsiaTheme="minorHAnsi"/>
          <w:szCs w:val="24"/>
        </w:rPr>
        <w:t xml:space="preserve">(išskyrus švietimo įstaigų) </w:t>
      </w:r>
      <w:r w:rsidR="00414847" w:rsidRPr="00826703">
        <w:rPr>
          <w:rFonts w:eastAsia="Calibri"/>
          <w:bCs/>
          <w:szCs w:val="24"/>
        </w:rPr>
        <w:t xml:space="preserve"> </w:t>
      </w:r>
      <w:r w:rsidRPr="00826703">
        <w:rPr>
          <w:rFonts w:eastAsiaTheme="minorHAnsi"/>
        </w:rPr>
        <w:t>kasmetinio veiklos vertinimo tikslas – įvertinti biudžetinių įstaigų vadovų praėjusių kalendorinių metų veiklą pagal nustatytas metines užduotis, siektinus rezultatus ir jų įvertinimo rodiklius.</w:t>
      </w:r>
    </w:p>
    <w:p w:rsidR="00270D1F" w:rsidRPr="00826703" w:rsidRDefault="00270D1F" w:rsidP="00270D1F">
      <w:pPr>
        <w:rPr>
          <w:rFonts w:eastAsiaTheme="minorHAnsi"/>
        </w:rPr>
      </w:pPr>
      <w:r w:rsidRPr="00826703">
        <w:rPr>
          <w:rFonts w:eastAsiaTheme="minorHAnsi"/>
        </w:rPr>
        <w:tab/>
      </w:r>
      <w:r w:rsidRPr="00826703">
        <w:rPr>
          <w:rFonts w:eastAsiaTheme="minorHAnsi"/>
          <w:bCs/>
        </w:rPr>
        <w:t xml:space="preserve"> </w:t>
      </w:r>
      <w:r w:rsidR="00004E13" w:rsidRPr="00F14EC7">
        <w:rPr>
          <w:rFonts w:eastAsiaTheme="minorHAnsi"/>
          <w:bCs/>
        </w:rPr>
        <w:t>Tvarkos</w:t>
      </w:r>
      <w:r w:rsidRPr="00F14EC7">
        <w:rPr>
          <w:rFonts w:eastAsiaTheme="minorHAnsi"/>
          <w:bCs/>
        </w:rPr>
        <w:t xml:space="preserve"> 16 punkto redakcija, galiojanti iki 2017 m. rugpjūčio 31 d.</w:t>
      </w:r>
    </w:p>
    <w:p w:rsidR="00270D1F" w:rsidRPr="00826703" w:rsidRDefault="00270D1F" w:rsidP="00270D1F">
      <w:pPr>
        <w:rPr>
          <w:rFonts w:eastAsiaTheme="minorHAnsi"/>
          <w:bCs/>
        </w:rPr>
      </w:pPr>
      <w:r w:rsidRPr="00826703">
        <w:rPr>
          <w:rFonts w:eastAsiaTheme="minorHAnsi"/>
        </w:rPr>
        <w:tab/>
        <w:t xml:space="preserve">16. </w:t>
      </w:r>
      <w:r w:rsidRPr="00826703">
        <w:rPr>
          <w:rFonts w:eastAsiaTheme="minorHAnsi"/>
          <w:bCs/>
        </w:rPr>
        <w:t>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270D1F" w:rsidRPr="00826703" w:rsidRDefault="00270D1F" w:rsidP="00270D1F">
      <w:pPr>
        <w:rPr>
          <w:rFonts w:eastAsiaTheme="minorHAnsi"/>
          <w:bCs/>
        </w:rPr>
      </w:pPr>
      <w:r w:rsidRPr="00826703">
        <w:rPr>
          <w:rFonts w:eastAsiaTheme="minorHAnsi"/>
          <w:b/>
          <w:bCs/>
        </w:rPr>
        <w:tab/>
      </w:r>
      <w:r w:rsidR="00004E13">
        <w:rPr>
          <w:rFonts w:eastAsiaTheme="minorHAnsi"/>
          <w:bCs/>
        </w:rPr>
        <w:t>Tvarkos</w:t>
      </w:r>
      <w:r w:rsidRPr="00826703">
        <w:rPr>
          <w:rFonts w:eastAsiaTheme="minorHAnsi"/>
          <w:bCs/>
        </w:rPr>
        <w:t xml:space="preserve"> 16 punkto redakcija, įsigaliojanti  2017 m. rugsėjo 1 d.</w:t>
      </w:r>
      <w:r w:rsidRPr="00826703">
        <w:rPr>
          <w:rFonts w:eastAsiaTheme="minorHAnsi"/>
          <w:bCs/>
        </w:rPr>
        <w:tab/>
      </w:r>
    </w:p>
    <w:p w:rsidR="00270D1F" w:rsidRPr="009A6167" w:rsidRDefault="00270D1F" w:rsidP="00270D1F">
      <w:pPr>
        <w:rPr>
          <w:rFonts w:eastAsiaTheme="minorHAnsi"/>
          <w:bCs/>
        </w:rPr>
      </w:pPr>
      <w:r w:rsidRPr="00826703">
        <w:rPr>
          <w:rFonts w:eastAsiaTheme="minorHAnsi"/>
          <w:bCs/>
        </w:rPr>
        <w:tab/>
        <w:t xml:space="preserve">16. Kultūros ir meno darbuotojų, socialinių paslaugų srities darbuotojų, </w:t>
      </w:r>
      <w:r w:rsidR="006F5161">
        <w:rPr>
          <w:rFonts w:eastAsiaTheme="minorHAnsi"/>
          <w:bCs/>
        </w:rPr>
        <w:t xml:space="preserve">sveikatos </w:t>
      </w:r>
      <w:r w:rsidR="006F5161" w:rsidRPr="009A6167">
        <w:rPr>
          <w:rFonts w:eastAsiaTheme="minorHAnsi"/>
          <w:bCs/>
        </w:rPr>
        <w:t>priežiūros specialistų</w:t>
      </w:r>
      <w:r w:rsidRPr="009A6167">
        <w:rPr>
          <w:rFonts w:eastAsiaTheme="minorHAnsi"/>
          <w:bCs/>
        </w:rPr>
        <w:t>, mokytojų, pagalbos mokiniui specialistų, mokyklų vadovų, jų pavaduotojų, ugdymą organizuojančių skyrių vedėjų praėjusių kalendorinių metų veikla vertinama vadovaujantis atitinkamai Lietuvos Respublikos kultūros ministro, Lietuvos Respublikos socialinės apsaugos ir darbo ministro, Lietuvos Respublikos sveikatos apsaugos ministro</w:t>
      </w:r>
      <w:r w:rsidRPr="00826703">
        <w:rPr>
          <w:rFonts w:eastAsiaTheme="minorHAnsi"/>
          <w:bCs/>
        </w:rPr>
        <w:t xml:space="preserve">, Lietuvos Respublikos švietimo ir mokslo ministro patvirtintu atitinkamos srities kultūros ir meno darbuotojų, socialinių paslaugų srities darbuotojų ar sveikatos priežiūros specialistų veiklos vertinimo tvarkos aprašu. Kitų biudžetinių įstaigų vadovų praėjusių kalendorinių metų veikla vertinama vadovaujantis Lietuvos Respublikos Vyriausybės ar jos įgaliotos </w:t>
      </w:r>
      <w:r w:rsidRPr="009A6167">
        <w:rPr>
          <w:rFonts w:eastAsiaTheme="minorHAnsi"/>
          <w:bCs/>
        </w:rPr>
        <w:t>institucijos patvirtintu biudžetinių įstaigų darbuotojų veiklos vertinimo tvarkos aprašu.</w:t>
      </w:r>
    </w:p>
    <w:p w:rsidR="005D10FE" w:rsidRPr="009A6167" w:rsidRDefault="00270D1F" w:rsidP="00197BF4">
      <w:pPr>
        <w:rPr>
          <w:rFonts w:eastAsiaTheme="minorHAnsi"/>
          <w:bCs/>
        </w:rPr>
      </w:pPr>
      <w:r w:rsidRPr="009A6167">
        <w:rPr>
          <w:rFonts w:eastAsiaTheme="minorHAnsi"/>
          <w:bCs/>
        </w:rPr>
        <w:tab/>
      </w:r>
      <w:r w:rsidRPr="009A6167">
        <w:rPr>
          <w:rFonts w:eastAsiaTheme="minorHAnsi"/>
          <w:bCs/>
          <w:szCs w:val="24"/>
        </w:rPr>
        <w:t>17</w:t>
      </w:r>
      <w:r w:rsidR="006F5161" w:rsidRPr="009A6167">
        <w:rPr>
          <w:rFonts w:eastAsiaTheme="minorHAnsi"/>
          <w:bCs/>
        </w:rPr>
        <w:t>. Kiekvienais metais iki sausio 31 dienos</w:t>
      </w:r>
      <w:r w:rsidRPr="009A6167">
        <w:rPr>
          <w:rFonts w:eastAsiaTheme="minorHAnsi"/>
          <w:bCs/>
        </w:rPr>
        <w:t xml:space="preserve"> Savivaldybės meras, atsižvelgdamas į Savivaldybės administracijos skyriaus, kuruojančio biudžetinę įs</w:t>
      </w:r>
      <w:r w:rsidR="00197BF4" w:rsidRPr="009A6167">
        <w:rPr>
          <w:rFonts w:eastAsiaTheme="minorHAnsi"/>
          <w:bCs/>
        </w:rPr>
        <w:t xml:space="preserve">taigą, pateiktus siūlymus, </w:t>
      </w:r>
      <w:r w:rsidRPr="009A6167">
        <w:rPr>
          <w:rFonts w:eastAsiaTheme="minorHAnsi"/>
          <w:bCs/>
        </w:rPr>
        <w:t xml:space="preserve">vadovaudamasis Lietuvos Respublikos Vyriausybės ar Lietuvos Respublikos kultūros ministro, Lietuvos Respublikos socialinės apsaugos ir darbo ministro, Lietuvos Respublikos sveikatos apsaugos ministro, Lietuvos Respublikos švietimo ir mokslo ministro nustatyta tvarka ir atsižvelgdamas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w:t>
      </w:r>
      <w:r w:rsidR="00197BF4" w:rsidRPr="009A6167">
        <w:rPr>
          <w:rFonts w:eastAsiaTheme="minorHAnsi"/>
          <w:bCs/>
        </w:rPr>
        <w:t>ir</w:t>
      </w:r>
      <w:r w:rsidRPr="009A6167">
        <w:rPr>
          <w:rFonts w:eastAsiaTheme="minorHAnsi"/>
          <w:bCs/>
        </w:rPr>
        <w:t xml:space="preserve"> veiklos efektyvumo didinimu, siektinus rezultatus ir jų vertinimo rodiklius. </w:t>
      </w:r>
    </w:p>
    <w:p w:rsidR="005D10FE" w:rsidRDefault="00270D1F" w:rsidP="00197BF4">
      <w:pPr>
        <w:rPr>
          <w:rFonts w:eastAsiaTheme="minorHAnsi"/>
          <w:bCs/>
        </w:rPr>
      </w:pPr>
      <w:r w:rsidRPr="009A6167">
        <w:rPr>
          <w:rFonts w:eastAsiaTheme="minorHAnsi"/>
          <w:bCs/>
        </w:rPr>
        <w:t>Priėmus į pareigas biudžetinės įstaigos vadovą, dirbantį pagal darbo sutartį, metinės užduotys, siektini rezultatai ir jų vertinimo rodikliai nustatomi per vieną mėnesį</w:t>
      </w:r>
      <w:r w:rsidRPr="00826703">
        <w:rPr>
          <w:rFonts w:eastAsiaTheme="minorHAnsi"/>
          <w:bCs/>
        </w:rPr>
        <w:t xml:space="preserve"> nuo jo priėmimo į pareigas dienos. </w:t>
      </w:r>
    </w:p>
    <w:p w:rsidR="00D923A7" w:rsidRDefault="00270D1F" w:rsidP="00197BF4">
      <w:pPr>
        <w:rPr>
          <w:rFonts w:eastAsiaTheme="minorHAnsi"/>
          <w:bCs/>
        </w:rPr>
      </w:pPr>
      <w:r w:rsidRPr="00A10544">
        <w:rPr>
          <w:rFonts w:eastAsiaTheme="minorHAnsi"/>
          <w:bCs/>
        </w:rPr>
        <w:t>Jeigu biudžetinės įstaigos vadovas, dirbantis pagal darbo sutartį, priim</w:t>
      </w:r>
      <w:r w:rsidR="00197BF4" w:rsidRPr="00A10544">
        <w:rPr>
          <w:rFonts w:eastAsiaTheme="minorHAnsi"/>
          <w:bCs/>
        </w:rPr>
        <w:t xml:space="preserve">amas į pareigas naujai </w:t>
      </w:r>
      <w:r w:rsidR="002F252F">
        <w:rPr>
          <w:rFonts w:eastAsiaTheme="minorHAnsi"/>
          <w:bCs/>
        </w:rPr>
        <w:t xml:space="preserve">ribotai </w:t>
      </w:r>
      <w:r w:rsidRPr="00A10544">
        <w:rPr>
          <w:rFonts w:eastAsiaTheme="minorHAnsi"/>
          <w:bCs/>
        </w:rPr>
        <w:t>kadencijai,</w:t>
      </w:r>
      <w:r w:rsidR="002F252F">
        <w:rPr>
          <w:rFonts w:eastAsiaTheme="minorHAnsi"/>
          <w:bCs/>
        </w:rPr>
        <w:t xml:space="preserve"> įstatymu nustatyta tvarka, </w:t>
      </w:r>
      <w:r w:rsidRPr="00A10544">
        <w:rPr>
          <w:rFonts w:eastAsiaTheme="minorHAnsi"/>
          <w:bCs/>
        </w:rPr>
        <w:t>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w:t>
      </w:r>
      <w:r w:rsidRPr="00826703">
        <w:rPr>
          <w:rFonts w:eastAsiaTheme="minorHAnsi"/>
          <w:bCs/>
        </w:rPr>
        <w:t xml:space="preserve"> </w:t>
      </w:r>
    </w:p>
    <w:p w:rsidR="00270D1F" w:rsidRPr="009A6167" w:rsidRDefault="00270D1F" w:rsidP="00197BF4">
      <w:pPr>
        <w:rPr>
          <w:rFonts w:eastAsiaTheme="minorHAnsi"/>
          <w:bCs/>
        </w:rPr>
      </w:pPr>
      <w:r w:rsidRPr="009A6167">
        <w:rPr>
          <w:rFonts w:eastAsiaTheme="minorHAnsi"/>
          <w:bCs/>
        </w:rPr>
        <w:t>Prireikus</w:t>
      </w:r>
      <w:r w:rsidR="006F5161" w:rsidRPr="009A6167">
        <w:rPr>
          <w:rFonts w:eastAsiaTheme="minorHAnsi"/>
          <w:bCs/>
        </w:rPr>
        <w:t xml:space="preserve">, </w:t>
      </w:r>
      <w:r w:rsidRPr="009A6167">
        <w:rPr>
          <w:rFonts w:eastAsiaTheme="minorHAnsi"/>
          <w:bCs/>
        </w:rPr>
        <w:t xml:space="preserve">nustatytos metinės užduotys, siektini rezultatai ir jų vertinimo rodikliai einamaisiais metais gali būti vieną kartą pakeisti arba papildyti, bet ne vėliau kaip iki liepos 1 dienos. Biudžetinių </w:t>
      </w:r>
      <w:r w:rsidRPr="009A6167">
        <w:rPr>
          <w:rFonts w:eastAsiaTheme="minorHAnsi"/>
          <w:bCs/>
        </w:rPr>
        <w:lastRenderedPageBreak/>
        <w:t xml:space="preserve">įstaigų vadovams nustatytos metinės užduotys, siektini rezultatai ir jų vertinimo rodikliai skelbiami </w:t>
      </w:r>
      <w:r w:rsidR="00D923A7" w:rsidRPr="009A6167">
        <w:rPr>
          <w:rFonts w:eastAsiaTheme="minorHAnsi"/>
          <w:bCs/>
        </w:rPr>
        <w:t xml:space="preserve">Rietavo </w:t>
      </w:r>
      <w:r w:rsidRPr="009A6167">
        <w:rPr>
          <w:rFonts w:eastAsiaTheme="minorHAnsi"/>
          <w:bCs/>
        </w:rPr>
        <w:t>savivaldybės ir biudžetinės įstaigos, kurioje eina pareigas vadovas, interneto svetainėje.</w:t>
      </w:r>
    </w:p>
    <w:p w:rsidR="00270D1F" w:rsidRPr="00826703" w:rsidRDefault="00270D1F" w:rsidP="00270D1F">
      <w:pPr>
        <w:rPr>
          <w:rFonts w:eastAsiaTheme="minorHAnsi"/>
          <w:bCs/>
        </w:rPr>
      </w:pPr>
      <w:r w:rsidRPr="009A6167">
        <w:rPr>
          <w:rFonts w:eastAsiaTheme="minorHAnsi"/>
        </w:rPr>
        <w:tab/>
        <w:t xml:space="preserve">18. Savivaldybės meras </w:t>
      </w:r>
      <w:r w:rsidR="006F5161" w:rsidRPr="009A6167">
        <w:rPr>
          <w:rFonts w:eastAsiaTheme="minorHAnsi"/>
          <w:bCs/>
        </w:rPr>
        <w:t>kiekvienais metais</w:t>
      </w:r>
      <w:r w:rsidRPr="009A6167">
        <w:rPr>
          <w:rFonts w:eastAsiaTheme="minorHAnsi"/>
          <w:bCs/>
        </w:rPr>
        <w:t xml:space="preserve"> iki sausio 31 dienos, atsižvelgdamas į Savivaldybės administracijos skyriaus, kuruojančio Savivaldybės</w:t>
      </w:r>
      <w:r w:rsidRPr="00826703">
        <w:rPr>
          <w:rFonts w:eastAsiaTheme="minorHAnsi"/>
          <w:bCs/>
        </w:rPr>
        <w:t xml:space="preserve"> biudžetinę įstaigą, pateiktus siūlymus, įvertina biudžetinių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w:t>
      </w:r>
      <w:r w:rsidRPr="00826703">
        <w:rPr>
          <w:rFonts w:eastAsiaTheme="minorHAnsi"/>
        </w:rPr>
        <w:t xml:space="preserve">, vadovaudamasis </w:t>
      </w:r>
      <w:r w:rsidRPr="00826703">
        <w:rPr>
          <w:rFonts w:eastAsiaTheme="minorHAnsi"/>
          <w:bCs/>
        </w:rPr>
        <w:t>teisės aktų</w:t>
      </w:r>
      <w:r w:rsidRPr="00826703">
        <w:rPr>
          <w:rFonts w:eastAsiaTheme="minorHAnsi"/>
        </w:rPr>
        <w:t xml:space="preserve"> nustatyta tvarka</w:t>
      </w:r>
      <w:r w:rsidRPr="00826703">
        <w:rPr>
          <w:rFonts w:eastAsiaTheme="minorHAnsi"/>
          <w:bCs/>
        </w:rPr>
        <w:t xml:space="preserve">. </w:t>
      </w:r>
    </w:p>
    <w:p w:rsidR="00270D1F" w:rsidRPr="00826703" w:rsidRDefault="00270D1F" w:rsidP="00270D1F">
      <w:pPr>
        <w:rPr>
          <w:rFonts w:eastAsiaTheme="minorHAnsi"/>
          <w:bCs/>
        </w:rPr>
      </w:pPr>
      <w:r w:rsidRPr="00826703">
        <w:rPr>
          <w:rFonts w:eastAsiaTheme="minorHAnsi"/>
          <w:bCs/>
        </w:rPr>
        <w:tab/>
        <w:t xml:space="preserve">19. Biudžetinės įstaigos vadovo, dirbančio pagal darbo sutartį, praėjusių metų veikla gali būti vertinama labai gerai, gerai, patenkinamai ir nepatenkinamai. </w:t>
      </w:r>
    </w:p>
    <w:p w:rsidR="00270D1F" w:rsidRPr="009A6167" w:rsidRDefault="00270D1F" w:rsidP="00270D1F">
      <w:pPr>
        <w:rPr>
          <w:rFonts w:eastAsiaTheme="minorHAnsi"/>
        </w:rPr>
      </w:pPr>
      <w:r w:rsidRPr="00826703">
        <w:rPr>
          <w:rFonts w:eastAsiaTheme="minorHAnsi"/>
        </w:rPr>
        <w:tab/>
        <w:t>20. Savivaldybės meras</w:t>
      </w:r>
      <w:r w:rsidRPr="00322D8D">
        <w:rPr>
          <w:rFonts w:eastAsiaTheme="minorHAnsi"/>
        </w:rPr>
        <w:t>,</w:t>
      </w:r>
      <w:r w:rsidRPr="00826703">
        <w:rPr>
          <w:rFonts w:eastAsiaTheme="minorHAnsi"/>
        </w:rPr>
        <w:t xml:space="preserve"> </w:t>
      </w:r>
      <w:r w:rsidRPr="00E3375C">
        <w:rPr>
          <w:rFonts w:eastAsiaTheme="minorHAnsi"/>
        </w:rPr>
        <w:t xml:space="preserve">kartu su biudžetinės įstaigos darbuotojų atstovavimą įgyvendinančiais </w:t>
      </w:r>
      <w:r w:rsidRPr="009A6167">
        <w:rPr>
          <w:rFonts w:eastAsiaTheme="minorHAnsi"/>
        </w:rPr>
        <w:t>asmenimis, įvertinęs įstaigos vadovo praėjusių kalendorinių metų veiklą:</w:t>
      </w:r>
    </w:p>
    <w:p w:rsidR="00270D1F" w:rsidRPr="009A6167" w:rsidRDefault="006F5161" w:rsidP="00270D1F">
      <w:pPr>
        <w:rPr>
          <w:rFonts w:eastAsiaTheme="minorHAnsi"/>
        </w:rPr>
      </w:pPr>
      <w:r w:rsidRPr="009A6167">
        <w:rPr>
          <w:rFonts w:eastAsiaTheme="minorHAnsi"/>
        </w:rPr>
        <w:tab/>
        <w:t>20.1. labai gerai</w:t>
      </w:r>
      <w:r w:rsidR="00270D1F" w:rsidRPr="009A6167">
        <w:rPr>
          <w:rFonts w:eastAsiaTheme="minorHAnsi"/>
        </w:rPr>
        <w:t xml:space="preserve"> – biudžetinės įstaigos vadovui vieneriems metams nustato pareiginės algos kintamosios dalies dydį </w:t>
      </w:r>
      <w:r w:rsidR="002F252F" w:rsidRPr="009A6167">
        <w:rPr>
          <w:rFonts w:eastAsiaTheme="minorHAnsi"/>
        </w:rPr>
        <w:t xml:space="preserve">ne mažesnį kaip 10 </w:t>
      </w:r>
      <w:r w:rsidR="00270D1F" w:rsidRPr="009A6167">
        <w:rPr>
          <w:rFonts w:eastAsiaTheme="minorHAnsi"/>
        </w:rPr>
        <w:t>procentų pareiginės algos pastoviosios dalies ir gali skirti premiją;</w:t>
      </w:r>
    </w:p>
    <w:p w:rsidR="00270D1F" w:rsidRPr="009A6167" w:rsidRDefault="00270D1F" w:rsidP="00270D1F">
      <w:pPr>
        <w:rPr>
          <w:rFonts w:eastAsiaTheme="minorHAnsi"/>
        </w:rPr>
      </w:pPr>
      <w:r w:rsidRPr="009A6167">
        <w:rPr>
          <w:rFonts w:eastAsiaTheme="minorHAnsi"/>
        </w:rPr>
        <w:tab/>
        <w:t>20.2.</w:t>
      </w:r>
      <w:r w:rsidR="006F5161" w:rsidRPr="009A6167">
        <w:rPr>
          <w:rFonts w:eastAsiaTheme="minorHAnsi"/>
        </w:rPr>
        <w:t xml:space="preserve"> gerai</w:t>
      </w:r>
      <w:r w:rsidRPr="009A6167">
        <w:rPr>
          <w:rFonts w:eastAsiaTheme="minorHAnsi"/>
        </w:rPr>
        <w:t xml:space="preserve"> – biudžetinės įstaigos vadovui vieneriems metams nustato pareiginės algos kintamosios dalies dydį;</w:t>
      </w:r>
    </w:p>
    <w:p w:rsidR="00270D1F" w:rsidRPr="009A6167" w:rsidRDefault="00270D1F" w:rsidP="00270D1F">
      <w:pPr>
        <w:rPr>
          <w:rFonts w:eastAsiaTheme="minorHAnsi"/>
        </w:rPr>
      </w:pPr>
      <w:r w:rsidRPr="009A6167">
        <w:rPr>
          <w:rFonts w:eastAsiaTheme="minorHAnsi"/>
        </w:rPr>
        <w:tab/>
        <w:t>20.3.</w:t>
      </w:r>
      <w:r w:rsidR="006F5161" w:rsidRPr="009A6167">
        <w:rPr>
          <w:rFonts w:eastAsiaTheme="minorHAnsi"/>
        </w:rPr>
        <w:t xml:space="preserve"> patenkinamai</w:t>
      </w:r>
      <w:r w:rsidRPr="009A6167">
        <w:rPr>
          <w:rFonts w:eastAsiaTheme="minorHAnsi"/>
        </w:rPr>
        <w:t xml:space="preserve"> – biudžetinės įstaigos vadovui vienerius metus nenustato pareiginės algos kintamosios dalies; </w:t>
      </w:r>
    </w:p>
    <w:p w:rsidR="00270D1F" w:rsidRPr="00826703" w:rsidRDefault="00270D1F" w:rsidP="00270D1F">
      <w:pPr>
        <w:rPr>
          <w:rFonts w:eastAsiaTheme="minorHAnsi"/>
        </w:rPr>
      </w:pPr>
      <w:r w:rsidRPr="00826703">
        <w:rPr>
          <w:rFonts w:eastAsiaTheme="minorHAnsi"/>
        </w:rPr>
        <w:tab/>
        <w:t>20.4</w:t>
      </w:r>
      <w:r>
        <w:rPr>
          <w:rFonts w:eastAsiaTheme="minorHAnsi"/>
        </w:rPr>
        <w:t>.</w:t>
      </w:r>
      <w:r w:rsidR="006F5161">
        <w:rPr>
          <w:rFonts w:eastAsiaTheme="minorHAnsi"/>
        </w:rPr>
        <w:t xml:space="preserve"> nepatenkinamai</w:t>
      </w:r>
      <w:r w:rsidRPr="00826703">
        <w:rPr>
          <w:rFonts w:eastAsiaTheme="minorHAnsi"/>
        </w:rPr>
        <w:t xml:space="preserve"> – biudžetinės įstaigos vadovui vieneriems metams nustato mažesnį pareiginės algos pastoviosios dalies koeficientą, tačiau ne mažesnį, negu tai pareigybei pagal vadovaujamo darbo patirtį numatytas minimalus koeficientas. </w:t>
      </w:r>
    </w:p>
    <w:p w:rsidR="00270D1F" w:rsidRPr="00826703" w:rsidRDefault="00270D1F" w:rsidP="00270D1F">
      <w:pPr>
        <w:rPr>
          <w:rFonts w:eastAsiaTheme="minorHAnsi"/>
        </w:rPr>
      </w:pPr>
      <w:r w:rsidRPr="00826703">
        <w:rPr>
          <w:rFonts w:eastAsiaTheme="minorHAnsi"/>
          <w:bCs/>
        </w:rPr>
        <w:tab/>
        <w:t xml:space="preserve">21. Jeigu biudžetinės įstaigos vadovo, dirbančio pagal darbo sutartį, metinė veikla įvertinama nepatenkinamai dvejus metus iš eilės, </w:t>
      </w:r>
      <w:r w:rsidRPr="00826703">
        <w:rPr>
          <w:rFonts w:eastAsiaTheme="minorHAnsi"/>
        </w:rPr>
        <w:t xml:space="preserve">Savivaldybės meras </w:t>
      </w:r>
      <w:r w:rsidRPr="00826703">
        <w:rPr>
          <w:rFonts w:eastAsiaTheme="minorHAnsi"/>
          <w:bCs/>
        </w:rPr>
        <w:t>priima sprendimą biudžetinės įstaigos vadovą (Savivaldybės taryba</w:t>
      </w:r>
      <w:r w:rsidR="006F5161">
        <w:rPr>
          <w:rFonts w:eastAsiaTheme="minorHAnsi"/>
          <w:bCs/>
        </w:rPr>
        <w:t xml:space="preserve"> –</w:t>
      </w:r>
      <w:r w:rsidRPr="00826703">
        <w:rPr>
          <w:rFonts w:eastAsiaTheme="minorHAnsi"/>
          <w:bCs/>
        </w:rPr>
        <w:t xml:space="preserve"> </w:t>
      </w:r>
      <w:r w:rsidR="00B72C41">
        <w:rPr>
          <w:rFonts w:eastAsiaTheme="minorHAnsi"/>
          <w:bCs/>
        </w:rPr>
        <w:t>švietimo įstaigos</w:t>
      </w:r>
      <w:r w:rsidRPr="00826703">
        <w:rPr>
          <w:rFonts w:eastAsiaTheme="minorHAnsi"/>
          <w:bCs/>
        </w:rPr>
        <w:t xml:space="preserve"> vadovą), dirbantį pagal darbo sutartį, atleisti iš pareigų ir nutraukia su juo sudarytą darbo sutartį per</w:t>
      </w:r>
      <w:r>
        <w:rPr>
          <w:rFonts w:eastAsiaTheme="minorHAnsi"/>
          <w:bCs/>
        </w:rPr>
        <w:t xml:space="preserve"> 10 darbo dienų nuo paskutinio</w:t>
      </w:r>
      <w:r w:rsidRPr="00826703">
        <w:rPr>
          <w:rFonts w:eastAsiaTheme="minorHAnsi"/>
          <w:bCs/>
        </w:rPr>
        <w:t xml:space="preserve"> kasmetinio veiklos įvertinimo, neišmokant jam išeitinės išmokos.</w:t>
      </w:r>
    </w:p>
    <w:p w:rsidR="00270D1F" w:rsidRDefault="00270D1F" w:rsidP="006F5161">
      <w:pPr>
        <w:rPr>
          <w:rFonts w:eastAsiaTheme="minorHAnsi"/>
        </w:rPr>
      </w:pPr>
      <w:r w:rsidRPr="00826703">
        <w:rPr>
          <w:rFonts w:eastAsiaTheme="minorHAnsi"/>
        </w:rPr>
        <w:tab/>
        <w:t xml:space="preserve">22. Biudžetinės įstaigos vadovas </w:t>
      </w:r>
      <w:r w:rsidR="006F5161" w:rsidRPr="00826703">
        <w:rPr>
          <w:rFonts w:eastAsiaTheme="minorHAnsi"/>
        </w:rPr>
        <w:t>dėl jo vertinimo</w:t>
      </w:r>
      <w:r w:rsidR="006F5161">
        <w:rPr>
          <w:rFonts w:eastAsiaTheme="minorHAnsi"/>
        </w:rPr>
        <w:t xml:space="preserve"> </w:t>
      </w:r>
      <w:r w:rsidRPr="00826703">
        <w:rPr>
          <w:rFonts w:eastAsiaTheme="minorHAnsi"/>
        </w:rPr>
        <w:t>priimtus sprendimus turi teisę skųsti darbo ginčams nagrinėti nustatyta tvarka.</w:t>
      </w:r>
    </w:p>
    <w:p w:rsidR="00270D1F" w:rsidRPr="00826703" w:rsidRDefault="00270D1F" w:rsidP="00F84D4C">
      <w:pPr>
        <w:ind w:firstLine="0"/>
        <w:rPr>
          <w:rFonts w:eastAsiaTheme="minorHAnsi"/>
          <w:b/>
          <w:bCs/>
        </w:rPr>
      </w:pPr>
    </w:p>
    <w:p w:rsidR="00B115BE" w:rsidRDefault="00B115BE" w:rsidP="00270D1F">
      <w:pPr>
        <w:jc w:val="center"/>
        <w:rPr>
          <w:rFonts w:eastAsiaTheme="minorHAnsi"/>
          <w:bCs/>
        </w:rPr>
      </w:pPr>
      <w:r>
        <w:rPr>
          <w:rFonts w:eastAsiaTheme="minorHAnsi"/>
          <w:b/>
          <w:bCs/>
        </w:rPr>
        <w:t>V SKYRIUS</w:t>
      </w:r>
      <w:bookmarkStart w:id="0" w:name="_GoBack"/>
      <w:bookmarkEnd w:id="0"/>
    </w:p>
    <w:p w:rsidR="00270D1F" w:rsidRPr="00826703" w:rsidRDefault="00270D1F" w:rsidP="00270D1F">
      <w:pPr>
        <w:jc w:val="center"/>
        <w:rPr>
          <w:rFonts w:eastAsiaTheme="minorHAnsi"/>
          <w:b/>
          <w:bCs/>
        </w:rPr>
      </w:pPr>
      <w:r w:rsidRPr="00826703">
        <w:rPr>
          <w:rFonts w:eastAsiaTheme="minorHAnsi"/>
          <w:b/>
          <w:bCs/>
        </w:rPr>
        <w:t>BAIGIAMOSIOS NUOSTATOS</w:t>
      </w:r>
    </w:p>
    <w:p w:rsidR="00270D1F" w:rsidRPr="00826703" w:rsidRDefault="00270D1F" w:rsidP="00270D1F">
      <w:pPr>
        <w:jc w:val="center"/>
        <w:rPr>
          <w:rFonts w:eastAsiaTheme="minorHAnsi"/>
          <w:bCs/>
        </w:rPr>
      </w:pPr>
    </w:p>
    <w:p w:rsidR="00270D1F" w:rsidRPr="00826703" w:rsidRDefault="00270D1F" w:rsidP="00270D1F">
      <w:pPr>
        <w:rPr>
          <w:rFonts w:eastAsiaTheme="minorHAnsi"/>
        </w:rPr>
      </w:pPr>
      <w:r>
        <w:rPr>
          <w:rFonts w:eastAsiaTheme="minorHAnsi"/>
        </w:rPr>
        <w:tab/>
        <w:t xml:space="preserve">23. </w:t>
      </w:r>
      <w:r w:rsidR="00F84D4C">
        <w:rPr>
          <w:rFonts w:eastAsiaTheme="minorHAnsi"/>
        </w:rPr>
        <w:t xml:space="preserve">Tvarkos 9 punktas </w:t>
      </w:r>
      <w:r w:rsidRPr="00826703">
        <w:rPr>
          <w:rFonts w:eastAsiaTheme="minorHAnsi"/>
        </w:rPr>
        <w:t>netenka galios 2017 m. rugpjūčio 31 d.</w:t>
      </w:r>
    </w:p>
    <w:p w:rsidR="00270D1F" w:rsidRPr="00826703" w:rsidRDefault="00270D1F" w:rsidP="00270D1F">
      <w:pPr>
        <w:rPr>
          <w:rFonts w:eastAsiaTheme="minorHAnsi"/>
        </w:rPr>
      </w:pPr>
      <w:r>
        <w:rPr>
          <w:rFonts w:eastAsiaTheme="minorHAnsi"/>
        </w:rPr>
        <w:tab/>
      </w:r>
      <w:r w:rsidRPr="00826703">
        <w:rPr>
          <w:rFonts w:eastAsiaTheme="minorHAnsi"/>
        </w:rPr>
        <w:t xml:space="preserve">24. </w:t>
      </w:r>
      <w:r w:rsidR="00F84D4C">
        <w:rPr>
          <w:rFonts w:eastAsiaTheme="minorHAnsi"/>
        </w:rPr>
        <w:t xml:space="preserve">Tvarkos </w:t>
      </w:r>
      <w:r w:rsidRPr="00826703">
        <w:rPr>
          <w:rFonts w:eastAsiaTheme="minorHAnsi"/>
        </w:rPr>
        <w:t>19 ir 20 punktų nuostatos taikomos atliekant biudžetinių įstaigų</w:t>
      </w:r>
      <w:r w:rsidR="00F84D4C">
        <w:rPr>
          <w:rFonts w:eastAsiaTheme="minorHAnsi"/>
        </w:rPr>
        <w:t xml:space="preserve"> (išskyrus švietimo įstaigų)</w:t>
      </w:r>
      <w:r w:rsidRPr="00826703">
        <w:rPr>
          <w:rFonts w:eastAsiaTheme="minorHAnsi"/>
        </w:rPr>
        <w:t xml:space="preserve"> vadovų</w:t>
      </w:r>
      <w:r w:rsidR="00F84D4C">
        <w:rPr>
          <w:rFonts w:eastAsiaTheme="minorHAnsi"/>
        </w:rPr>
        <w:t xml:space="preserve"> </w:t>
      </w:r>
      <w:r w:rsidRPr="00826703">
        <w:rPr>
          <w:rFonts w:eastAsiaTheme="minorHAnsi"/>
        </w:rPr>
        <w:t xml:space="preserve">2017 metų ir vėlesnių metų veiklos vertinimą. Įsigaliojus </w:t>
      </w:r>
      <w:r w:rsidR="00F84D4C">
        <w:rPr>
          <w:rFonts w:eastAsiaTheme="minorHAnsi"/>
        </w:rPr>
        <w:t>Tvarkai</w:t>
      </w:r>
      <w:r w:rsidRPr="00826703">
        <w:rPr>
          <w:rFonts w:eastAsiaTheme="minorHAnsi"/>
        </w:rPr>
        <w:t xml:space="preserve">, metinės užduotys, siektini rezultatai ir jų vertinimo rodikliai biudžetinių įstaigų vadovams, kurie į pareigas buvo priimti iki </w:t>
      </w:r>
      <w:r w:rsidR="00F84D4C">
        <w:rPr>
          <w:rFonts w:eastAsiaTheme="minorHAnsi"/>
        </w:rPr>
        <w:t>Tvarkos</w:t>
      </w:r>
      <w:r w:rsidRPr="00826703">
        <w:rPr>
          <w:rFonts w:eastAsiaTheme="minorHAnsi"/>
        </w:rPr>
        <w:t xml:space="preserve"> įsigaliojimo, pirmą kartą nustatomi iki 2017 m. va</w:t>
      </w:r>
      <w:r w:rsidR="00F84D4C">
        <w:rPr>
          <w:rFonts w:eastAsiaTheme="minorHAnsi"/>
        </w:rPr>
        <w:t xml:space="preserve">sario 28 d. Biudžetinių įstaigų (išskyrus švietimo įstaigų) </w:t>
      </w:r>
      <w:r w:rsidRPr="00826703">
        <w:rPr>
          <w:rFonts w:eastAsiaTheme="minorHAnsi"/>
        </w:rPr>
        <w:t>vadovų praėjusių metų veikla pirmą kartą įvertinama iki 2018 m. sausio 31 d.</w:t>
      </w:r>
    </w:p>
    <w:p w:rsidR="00270D1F" w:rsidRPr="00826703" w:rsidRDefault="00F84D4C" w:rsidP="00456674">
      <w:pPr>
        <w:rPr>
          <w:rFonts w:eastAsiaTheme="minorHAnsi"/>
        </w:rPr>
      </w:pPr>
      <w:r>
        <w:rPr>
          <w:rFonts w:eastAsiaTheme="minorHAnsi"/>
        </w:rPr>
        <w:tab/>
        <w:t xml:space="preserve">25. Biudžetinių įstaigų </w:t>
      </w:r>
      <w:r w:rsidR="00270D1F" w:rsidRPr="00826703">
        <w:rPr>
          <w:rFonts w:eastAsiaTheme="minorHAnsi"/>
        </w:rPr>
        <w:t>v</w:t>
      </w:r>
      <w:r w:rsidR="006F5161">
        <w:rPr>
          <w:rFonts w:eastAsiaTheme="minorHAnsi"/>
        </w:rPr>
        <w:t>adovams, kurių darbo užmokestis</w:t>
      </w:r>
      <w:r w:rsidR="00270D1F" w:rsidRPr="00826703">
        <w:rPr>
          <w:rFonts w:eastAsiaTheme="minorHAnsi"/>
        </w:rPr>
        <w:t xml:space="preserve"> įsigaliojus šiai </w:t>
      </w:r>
      <w:r>
        <w:rPr>
          <w:rFonts w:eastAsiaTheme="minorHAnsi"/>
        </w:rPr>
        <w:t>Tvarkai</w:t>
      </w:r>
      <w:r w:rsidR="006F5161">
        <w:rPr>
          <w:rFonts w:eastAsiaTheme="minorHAnsi"/>
        </w:rPr>
        <w:t xml:space="preserve"> yra mažesnis, lyginant</w:t>
      </w:r>
      <w:r w:rsidR="00270D1F" w:rsidRPr="00826703">
        <w:rPr>
          <w:rFonts w:eastAsiaTheme="minorHAnsi"/>
        </w:rPr>
        <w:t xml:space="preserve"> su iki </w:t>
      </w:r>
      <w:r>
        <w:rPr>
          <w:rFonts w:eastAsiaTheme="minorHAnsi"/>
        </w:rPr>
        <w:t>Tvarkos</w:t>
      </w:r>
      <w:r w:rsidR="00270D1F" w:rsidRPr="00826703">
        <w:rPr>
          <w:rFonts w:eastAsiaTheme="minorHAnsi"/>
        </w:rPr>
        <w:t xml:space="preserve"> įsigaliojimo buvusiu nustatytu darbo užmokesčiu, ne ilgiau kaip iki 2018 m. sausio 31 d. mo</w:t>
      </w:r>
      <w:r w:rsidR="00270D1F">
        <w:rPr>
          <w:rFonts w:eastAsiaTheme="minorHAnsi"/>
        </w:rPr>
        <w:t xml:space="preserve">kamas iki </w:t>
      </w:r>
      <w:r>
        <w:rPr>
          <w:rFonts w:eastAsiaTheme="minorHAnsi"/>
        </w:rPr>
        <w:t>Tvarkos</w:t>
      </w:r>
      <w:r w:rsidR="00270D1F">
        <w:rPr>
          <w:rFonts w:eastAsiaTheme="minorHAnsi"/>
        </w:rPr>
        <w:t xml:space="preserve"> įsigaliojimo</w:t>
      </w:r>
      <w:r w:rsidR="00270D1F" w:rsidRPr="00826703">
        <w:rPr>
          <w:rFonts w:eastAsiaTheme="minorHAnsi"/>
        </w:rPr>
        <w:t xml:space="preserve"> jiems nustatytas darbo užmokestis (tarnybinis atlyginimas su priedais). Biudžetinių įstaigų vadovams, kurių pareiginės algos pastovioji </w:t>
      </w:r>
      <w:r w:rsidR="006F5161">
        <w:rPr>
          <w:rFonts w:eastAsiaTheme="minorHAnsi"/>
        </w:rPr>
        <w:t>dalis</w:t>
      </w:r>
      <w:r w:rsidR="00270D1F" w:rsidRPr="00826703">
        <w:rPr>
          <w:rFonts w:eastAsiaTheme="minorHAnsi"/>
        </w:rPr>
        <w:t xml:space="preserve"> įsigaliojus </w:t>
      </w:r>
      <w:r w:rsidR="006F5161">
        <w:rPr>
          <w:rFonts w:eastAsiaTheme="minorHAnsi"/>
        </w:rPr>
        <w:t>Tvarkai, yra mažesnė, lyginant</w:t>
      </w:r>
      <w:r w:rsidR="00270D1F" w:rsidRPr="00826703">
        <w:rPr>
          <w:rFonts w:eastAsiaTheme="minorHAnsi"/>
        </w:rPr>
        <w:t xml:space="preserve"> su buvusiu n</w:t>
      </w:r>
      <w:r w:rsidR="00456674">
        <w:rPr>
          <w:rFonts w:eastAsiaTheme="minorHAnsi"/>
        </w:rPr>
        <w:t xml:space="preserve">ustatytu tarnybiniu atlyginimu, </w:t>
      </w:r>
      <w:r w:rsidR="00270D1F" w:rsidRPr="00826703">
        <w:rPr>
          <w:rFonts w:eastAsiaTheme="minorHAnsi"/>
        </w:rPr>
        <w:t xml:space="preserve">mokama iki </w:t>
      </w:r>
      <w:r>
        <w:rPr>
          <w:rFonts w:eastAsiaTheme="minorHAnsi"/>
        </w:rPr>
        <w:t>Tvarkos</w:t>
      </w:r>
      <w:r w:rsidR="00270D1F" w:rsidRPr="00826703">
        <w:rPr>
          <w:rFonts w:eastAsiaTheme="minorHAnsi"/>
        </w:rPr>
        <w:t xml:space="preserve"> įsigaliojimo nustatyto tarnybinio atlyginimo dydžio pareiginės algos pastovioji dalis tol, kol jie eina tas pačias pareigas.</w:t>
      </w:r>
    </w:p>
    <w:p w:rsidR="00270D1F" w:rsidRPr="00826703" w:rsidRDefault="00270D1F" w:rsidP="00270D1F">
      <w:pPr>
        <w:rPr>
          <w:rFonts w:eastAsiaTheme="minorHAnsi"/>
        </w:rPr>
      </w:pPr>
      <w:r w:rsidRPr="00826703">
        <w:rPr>
          <w:rFonts w:eastAsiaTheme="minorHAnsi"/>
        </w:rPr>
        <w:tab/>
        <w:t xml:space="preserve">26. 2017 metais apskaičiuojant biudžetinių įstaigų vadovų pareiginės algos pastoviąją dalį, taikomas Lietuvos Respublikos valstybės politikų, teisėjų, valstybės pareigūnų ir valstybės </w:t>
      </w:r>
      <w:r w:rsidRPr="00826703">
        <w:rPr>
          <w:rFonts w:eastAsiaTheme="minorHAnsi"/>
        </w:rPr>
        <w:lastRenderedPageBreak/>
        <w:t>tarnautojų pareiginės algos (atlyginimo) bazinio dydžio, taikomo 2017 metais, įstatyme nustatytas pareigi</w:t>
      </w:r>
      <w:r w:rsidR="006F5161">
        <w:rPr>
          <w:rFonts w:eastAsiaTheme="minorHAnsi"/>
        </w:rPr>
        <w:t xml:space="preserve">nės algos bazinis dydis (130,5 </w:t>
      </w:r>
      <w:proofErr w:type="spellStart"/>
      <w:r w:rsidR="006F5161">
        <w:rPr>
          <w:rFonts w:eastAsiaTheme="minorHAnsi"/>
        </w:rPr>
        <w:t>Eur</w:t>
      </w:r>
      <w:proofErr w:type="spellEnd"/>
      <w:r w:rsidRPr="00826703">
        <w:rPr>
          <w:rFonts w:eastAsiaTheme="minorHAnsi"/>
        </w:rPr>
        <w:t xml:space="preserve">). Apskaičiuojant 2018 metų ir vėlesnių metų biudžetinių įstaigų </w:t>
      </w:r>
      <w:r>
        <w:rPr>
          <w:rFonts w:eastAsiaTheme="minorHAnsi"/>
        </w:rPr>
        <w:t>vadovų</w:t>
      </w:r>
      <w:r w:rsidRPr="00826703">
        <w:rPr>
          <w:rFonts w:eastAsiaTheme="minorHAnsi"/>
        </w:rPr>
        <w:t xml:space="preserve"> pareiginės algos pastoviąją dalį, taikomas </w:t>
      </w:r>
      <w:r w:rsidR="00F84D4C">
        <w:rPr>
          <w:rFonts w:eastAsiaTheme="minorHAnsi"/>
        </w:rPr>
        <w:t xml:space="preserve">Tvarkos </w:t>
      </w:r>
      <w:r w:rsidRPr="00826703">
        <w:rPr>
          <w:rFonts w:eastAsiaTheme="minorHAnsi"/>
        </w:rPr>
        <w:t>8.1</w:t>
      </w:r>
      <w:r w:rsidR="006F5161">
        <w:rPr>
          <w:rFonts w:eastAsiaTheme="minorHAnsi"/>
        </w:rPr>
        <w:t>.</w:t>
      </w:r>
      <w:r w:rsidRPr="00826703">
        <w:rPr>
          <w:rFonts w:eastAsiaTheme="minorHAnsi"/>
        </w:rPr>
        <w:t xml:space="preserve"> papunktyje nustatyta tvarka patvirtintas pareiginės algos bazinis dydis. </w:t>
      </w:r>
    </w:p>
    <w:p w:rsidR="00270D1F" w:rsidRPr="00826703" w:rsidRDefault="00270D1F" w:rsidP="00270D1F">
      <w:pPr>
        <w:rPr>
          <w:rFonts w:eastAsiaTheme="minorHAnsi"/>
        </w:rPr>
      </w:pPr>
    </w:p>
    <w:p w:rsidR="004E4939" w:rsidRPr="00F664EE" w:rsidRDefault="00270D1F" w:rsidP="00BC1562">
      <w:pPr>
        <w:rPr>
          <w:rFonts w:eastAsiaTheme="minorHAnsi"/>
        </w:rPr>
      </w:pPr>
      <w:r w:rsidRPr="00826703">
        <w:rPr>
          <w:rFonts w:eastAsiaTheme="minorHAnsi"/>
        </w:rPr>
        <w:tab/>
      </w:r>
      <w:r w:rsidRPr="00826703">
        <w:rPr>
          <w:rFonts w:eastAsiaTheme="minorHAnsi"/>
        </w:rPr>
        <w:tab/>
        <w:t>____________________________________</w:t>
      </w:r>
    </w:p>
    <w:sectPr w:rsidR="004E4939" w:rsidRPr="00F664EE" w:rsidSect="00640825">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1F"/>
    <w:rsid w:val="0000236C"/>
    <w:rsid w:val="00004E13"/>
    <w:rsid w:val="000062A2"/>
    <w:rsid w:val="00052DF5"/>
    <w:rsid w:val="000B2837"/>
    <w:rsid w:val="000D003C"/>
    <w:rsid w:val="00197BF4"/>
    <w:rsid w:val="001E3CD1"/>
    <w:rsid w:val="00211467"/>
    <w:rsid w:val="00227946"/>
    <w:rsid w:val="002520C1"/>
    <w:rsid w:val="00270D1F"/>
    <w:rsid w:val="002C0296"/>
    <w:rsid w:val="002F252F"/>
    <w:rsid w:val="00414847"/>
    <w:rsid w:val="00441C29"/>
    <w:rsid w:val="00456674"/>
    <w:rsid w:val="004E4939"/>
    <w:rsid w:val="00547F29"/>
    <w:rsid w:val="005C0E4C"/>
    <w:rsid w:val="005C1B4E"/>
    <w:rsid w:val="005D10FE"/>
    <w:rsid w:val="00622512"/>
    <w:rsid w:val="00637E29"/>
    <w:rsid w:val="00640825"/>
    <w:rsid w:val="006F5161"/>
    <w:rsid w:val="0072190C"/>
    <w:rsid w:val="00767DC1"/>
    <w:rsid w:val="0077580B"/>
    <w:rsid w:val="007D0BC0"/>
    <w:rsid w:val="007F7518"/>
    <w:rsid w:val="007F7569"/>
    <w:rsid w:val="008453A9"/>
    <w:rsid w:val="00851956"/>
    <w:rsid w:val="008751E4"/>
    <w:rsid w:val="008B4ED9"/>
    <w:rsid w:val="009A6167"/>
    <w:rsid w:val="009F6354"/>
    <w:rsid w:val="00A10544"/>
    <w:rsid w:val="00A10995"/>
    <w:rsid w:val="00A35114"/>
    <w:rsid w:val="00AD6FDA"/>
    <w:rsid w:val="00AE40CC"/>
    <w:rsid w:val="00AF7EB9"/>
    <w:rsid w:val="00B115BE"/>
    <w:rsid w:val="00B42BCC"/>
    <w:rsid w:val="00B72C41"/>
    <w:rsid w:val="00BB4338"/>
    <w:rsid w:val="00BC0F0E"/>
    <w:rsid w:val="00BC11FE"/>
    <w:rsid w:val="00BC1562"/>
    <w:rsid w:val="00C332CF"/>
    <w:rsid w:val="00CE4754"/>
    <w:rsid w:val="00D650C5"/>
    <w:rsid w:val="00D923A7"/>
    <w:rsid w:val="00DA73C9"/>
    <w:rsid w:val="00DD5398"/>
    <w:rsid w:val="00DD544E"/>
    <w:rsid w:val="00E06801"/>
    <w:rsid w:val="00E3375C"/>
    <w:rsid w:val="00E55900"/>
    <w:rsid w:val="00EF5CB0"/>
    <w:rsid w:val="00F14EC7"/>
    <w:rsid w:val="00F2136E"/>
    <w:rsid w:val="00F473C3"/>
    <w:rsid w:val="00F664EE"/>
    <w:rsid w:val="00F82138"/>
    <w:rsid w:val="00F828D4"/>
    <w:rsid w:val="00F84D4C"/>
    <w:rsid w:val="00FE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D1F"/>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0D1F"/>
    <w:pPr>
      <w:tabs>
        <w:tab w:val="center" w:pos="4153"/>
        <w:tab w:val="right" w:pos="8306"/>
      </w:tabs>
      <w:suppressAutoHyphens/>
      <w:ind w:firstLine="0"/>
      <w:jc w:val="left"/>
    </w:pPr>
    <w:rPr>
      <w:sz w:val="20"/>
      <w:lang w:eastAsia="hi-IN" w:bidi="hi-IN"/>
    </w:rPr>
  </w:style>
  <w:style w:type="character" w:customStyle="1" w:styleId="AntratsDiagrama">
    <w:name w:val="Antraštės Diagrama"/>
    <w:basedOn w:val="Numatytasispastraiposriftas"/>
    <w:link w:val="Antrats"/>
    <w:rsid w:val="00270D1F"/>
    <w:rPr>
      <w:rFonts w:ascii="Times New Roman" w:eastAsia="Times New Roman" w:hAnsi="Times New Roman" w:cs="Times New Roman"/>
      <w:sz w:val="20"/>
      <w:szCs w:val="20"/>
      <w:lang w:val="lt-LT" w:eastAsia="hi-IN" w:bidi="hi-IN"/>
    </w:rPr>
  </w:style>
  <w:style w:type="paragraph" w:styleId="Betarp">
    <w:name w:val="No Spacing"/>
    <w:uiPriority w:val="1"/>
    <w:qFormat/>
    <w:rsid w:val="00270D1F"/>
    <w:pPr>
      <w:suppressAutoHyphens/>
      <w:spacing w:after="0" w:line="240" w:lineRule="auto"/>
    </w:pPr>
    <w:rPr>
      <w:rFonts w:ascii="Times New Roman" w:eastAsia="Times New Roman" w:hAnsi="Times New Roman" w:cs="Mangal"/>
      <w:sz w:val="20"/>
      <w:szCs w:val="18"/>
      <w:lang w:eastAsia="hi-IN" w:bidi="hi-IN"/>
    </w:rPr>
  </w:style>
  <w:style w:type="character" w:styleId="Grietas">
    <w:name w:val="Strong"/>
    <w:qFormat/>
    <w:rsid w:val="00270D1F"/>
    <w:rPr>
      <w:b/>
      <w:bCs/>
    </w:rPr>
  </w:style>
  <w:style w:type="paragraph" w:styleId="Pagrindiniotekstotrauka">
    <w:name w:val="Body Text Indent"/>
    <w:basedOn w:val="prastasis"/>
    <w:link w:val="PagrindiniotekstotraukaDiagrama"/>
    <w:rsid w:val="001E3CD1"/>
    <w:pPr>
      <w:ind w:firstLine="709"/>
    </w:pPr>
  </w:style>
  <w:style w:type="character" w:customStyle="1" w:styleId="PagrindiniotekstotraukaDiagrama">
    <w:name w:val="Pagrindinio teksto įtrauka Diagrama"/>
    <w:basedOn w:val="Numatytasispastraiposriftas"/>
    <w:link w:val="Pagrindiniotekstotrauka"/>
    <w:rsid w:val="001E3CD1"/>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D1F"/>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0D1F"/>
    <w:pPr>
      <w:tabs>
        <w:tab w:val="center" w:pos="4153"/>
        <w:tab w:val="right" w:pos="8306"/>
      </w:tabs>
      <w:suppressAutoHyphens/>
      <w:ind w:firstLine="0"/>
      <w:jc w:val="left"/>
    </w:pPr>
    <w:rPr>
      <w:sz w:val="20"/>
      <w:lang w:eastAsia="hi-IN" w:bidi="hi-IN"/>
    </w:rPr>
  </w:style>
  <w:style w:type="character" w:customStyle="1" w:styleId="AntratsDiagrama">
    <w:name w:val="Antraštės Diagrama"/>
    <w:basedOn w:val="Numatytasispastraiposriftas"/>
    <w:link w:val="Antrats"/>
    <w:rsid w:val="00270D1F"/>
    <w:rPr>
      <w:rFonts w:ascii="Times New Roman" w:eastAsia="Times New Roman" w:hAnsi="Times New Roman" w:cs="Times New Roman"/>
      <w:sz w:val="20"/>
      <w:szCs w:val="20"/>
      <w:lang w:val="lt-LT" w:eastAsia="hi-IN" w:bidi="hi-IN"/>
    </w:rPr>
  </w:style>
  <w:style w:type="paragraph" w:styleId="Betarp">
    <w:name w:val="No Spacing"/>
    <w:uiPriority w:val="1"/>
    <w:qFormat/>
    <w:rsid w:val="00270D1F"/>
    <w:pPr>
      <w:suppressAutoHyphens/>
      <w:spacing w:after="0" w:line="240" w:lineRule="auto"/>
    </w:pPr>
    <w:rPr>
      <w:rFonts w:ascii="Times New Roman" w:eastAsia="Times New Roman" w:hAnsi="Times New Roman" w:cs="Mangal"/>
      <w:sz w:val="20"/>
      <w:szCs w:val="18"/>
      <w:lang w:eastAsia="hi-IN" w:bidi="hi-IN"/>
    </w:rPr>
  </w:style>
  <w:style w:type="character" w:styleId="Grietas">
    <w:name w:val="Strong"/>
    <w:qFormat/>
    <w:rsid w:val="00270D1F"/>
    <w:rPr>
      <w:b/>
      <w:bCs/>
    </w:rPr>
  </w:style>
  <w:style w:type="paragraph" w:styleId="Pagrindiniotekstotrauka">
    <w:name w:val="Body Text Indent"/>
    <w:basedOn w:val="prastasis"/>
    <w:link w:val="PagrindiniotekstotraukaDiagrama"/>
    <w:rsid w:val="001E3CD1"/>
    <w:pPr>
      <w:ind w:firstLine="709"/>
    </w:pPr>
  </w:style>
  <w:style w:type="character" w:customStyle="1" w:styleId="PagrindiniotekstotraukaDiagrama">
    <w:name w:val="Pagrindinio teksto įtrauka Diagrama"/>
    <w:basedOn w:val="Numatytasispastraiposriftas"/>
    <w:link w:val="Pagrindiniotekstotrauka"/>
    <w:rsid w:val="001E3CD1"/>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F546-C630-4557-997B-E89B155E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14672</Words>
  <Characters>8364</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2017-02-23T14:31:00Z</cp:lastPrinted>
  <dcterms:created xsi:type="dcterms:W3CDTF">2017-05-10T05:08:00Z</dcterms:created>
  <dcterms:modified xsi:type="dcterms:W3CDTF">2017-05-10T05:08:00Z</dcterms:modified>
</cp:coreProperties>
</file>