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E" w:rsidRDefault="009A183F" w:rsidP="0079198E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8240;mso-wrap-edited:f" wrapcoords="-318 0 -318 21330 21600 21330 21600 0 -318 0" o:allowincell="f">
            <v:imagedata r:id="rId5" o:title=""/>
            <w10:wrap type="tight"/>
          </v:shape>
          <o:OLEObject Type="Embed" ProgID="PBrush" ShapeID="_x0000_s1026" DrawAspect="Content" ObjectID="_1548572521" r:id="rId6"/>
        </w:pict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79198E">
        <w:tab/>
      </w:r>
      <w:r w:rsidR="00AE77A7">
        <w:tab/>
      </w:r>
      <w:r w:rsidR="00AE77A7">
        <w:tab/>
      </w:r>
      <w:r w:rsidR="00D54A41">
        <w:t>projektas</w:t>
      </w:r>
    </w:p>
    <w:p w:rsidR="0079198E" w:rsidRDefault="0079198E" w:rsidP="0079198E">
      <w:pPr>
        <w:ind w:firstLine="0"/>
      </w:pPr>
    </w:p>
    <w:p w:rsidR="0079198E" w:rsidRDefault="0079198E" w:rsidP="0079198E">
      <w:pPr>
        <w:ind w:firstLine="0"/>
      </w:pPr>
    </w:p>
    <w:p w:rsidR="0079198E" w:rsidRDefault="0079198E" w:rsidP="0079198E">
      <w:pPr>
        <w:ind w:firstLine="0"/>
      </w:pPr>
      <w:r>
        <w:tab/>
      </w:r>
      <w:r>
        <w:tab/>
        <w:t xml:space="preserve"> </w:t>
      </w:r>
    </w:p>
    <w:p w:rsidR="0079198E" w:rsidRDefault="0079198E" w:rsidP="0079198E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79198E" w:rsidRDefault="009A183F" w:rsidP="0079198E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79198E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9198E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79198E" w:rsidRDefault="0079198E" w:rsidP="0079198E">
      <w:pPr>
        <w:shd w:val="solid" w:color="FFFFFF" w:fill="FFFFFF"/>
        <w:ind w:firstLine="0"/>
        <w:jc w:val="center"/>
        <w:rPr>
          <w:b/>
        </w:rPr>
      </w:pPr>
    </w:p>
    <w:p w:rsidR="0079198E" w:rsidRDefault="0079198E" w:rsidP="0079198E">
      <w:pPr>
        <w:shd w:val="solid" w:color="FFFFFF" w:fill="FFFFFF"/>
        <w:ind w:firstLine="0"/>
        <w:jc w:val="center"/>
        <w:rPr>
          <w:b/>
        </w:rPr>
      </w:pPr>
    </w:p>
    <w:p w:rsidR="0079198E" w:rsidRPr="005623C7" w:rsidRDefault="009A183F" w:rsidP="0079198E">
      <w:pPr>
        <w:shd w:val="solid" w:color="FFFFFF" w:fill="FFFFFF"/>
        <w:ind w:firstLine="0"/>
        <w:jc w:val="center"/>
        <w:rPr>
          <w:b/>
          <w:sz w:val="22"/>
          <w:szCs w:val="22"/>
        </w:rPr>
      </w:pPr>
      <w:r w:rsidRPr="005623C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198E" w:rsidRPr="005623C7">
        <w:rPr>
          <w:b/>
          <w:sz w:val="22"/>
          <w:szCs w:val="22"/>
        </w:rPr>
        <w:instrText xml:space="preserve"> FORMTEXT </w:instrText>
      </w:r>
      <w:r w:rsidRPr="005623C7">
        <w:rPr>
          <w:b/>
          <w:sz w:val="22"/>
          <w:szCs w:val="22"/>
        </w:rPr>
      </w:r>
      <w:r w:rsidRPr="005623C7">
        <w:rPr>
          <w:b/>
          <w:sz w:val="22"/>
          <w:szCs w:val="22"/>
        </w:rPr>
        <w:fldChar w:fldCharType="separate"/>
      </w:r>
      <w:r w:rsidR="0079198E" w:rsidRPr="005623C7">
        <w:rPr>
          <w:b/>
          <w:noProof/>
          <w:sz w:val="22"/>
          <w:szCs w:val="22"/>
        </w:rPr>
        <w:t>SPRENDIMAS</w:t>
      </w:r>
      <w:r w:rsidRPr="005623C7">
        <w:rPr>
          <w:b/>
          <w:sz w:val="22"/>
          <w:szCs w:val="22"/>
        </w:rPr>
        <w:fldChar w:fldCharType="end"/>
      </w:r>
    </w:p>
    <w:p w:rsidR="0079198E" w:rsidRPr="005623C7" w:rsidRDefault="0079198E" w:rsidP="0079198E">
      <w:pPr>
        <w:shd w:val="solid" w:color="FFFFFF" w:fill="FFFFFF"/>
        <w:ind w:firstLine="0"/>
        <w:jc w:val="center"/>
        <w:rPr>
          <w:b/>
          <w:sz w:val="22"/>
          <w:szCs w:val="22"/>
        </w:rPr>
      </w:pPr>
      <w:r w:rsidRPr="005623C7">
        <w:rPr>
          <w:b/>
          <w:sz w:val="22"/>
          <w:szCs w:val="22"/>
        </w:rPr>
        <w:t xml:space="preserve">DĖL RIETAVO SAVIVALDYBĖS ADMINISTRACIJOS </w:t>
      </w:r>
    </w:p>
    <w:p w:rsidR="005623C7" w:rsidRDefault="005623C7" w:rsidP="005623C7">
      <w:pPr>
        <w:framePr w:w="5378" w:h="675" w:hRule="exact" w:hSpace="1418" w:wrap="around" w:vAnchor="page" w:hAnchor="page" w:x="3869" w:y="4489"/>
        <w:shd w:val="solid" w:color="FFFFFF" w:fill="FFFFFF"/>
        <w:ind w:firstLine="0"/>
      </w:pPr>
    </w:p>
    <w:p w:rsidR="005623C7" w:rsidRDefault="005623C7" w:rsidP="005623C7">
      <w:pPr>
        <w:framePr w:w="5378" w:h="675" w:hRule="exact" w:hSpace="1418" w:wrap="around" w:vAnchor="page" w:hAnchor="page" w:x="3869" w:y="4489"/>
        <w:shd w:val="solid" w:color="FFFFFF" w:fill="FFFFFF"/>
        <w:ind w:firstLine="0"/>
        <w:jc w:val="center"/>
      </w:pPr>
      <w:r>
        <w:t>2017 m. vasario     d.  Nr. T1-</w:t>
      </w:r>
    </w:p>
    <w:p w:rsidR="005623C7" w:rsidRPr="005623C7" w:rsidRDefault="0079198E" w:rsidP="005623C7">
      <w:pPr>
        <w:shd w:val="solid" w:color="FFFFFF" w:fill="FFFFFF"/>
        <w:ind w:firstLine="0"/>
        <w:jc w:val="center"/>
        <w:rPr>
          <w:b/>
          <w:sz w:val="22"/>
          <w:szCs w:val="22"/>
        </w:rPr>
      </w:pPr>
      <w:r w:rsidRPr="005623C7">
        <w:rPr>
          <w:b/>
          <w:sz w:val="22"/>
          <w:szCs w:val="22"/>
        </w:rPr>
        <w:t xml:space="preserve">DIREKTORIAUS PAVADUOTOJO DARBO UŽMOKESČIO NUSTATYMO </w:t>
      </w:r>
    </w:p>
    <w:p w:rsidR="0079198E" w:rsidRDefault="009A183F" w:rsidP="0079198E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79198E">
        <w:instrText xml:space="preserve"> FORMTEXT </w:instrText>
      </w:r>
      <w:r>
        <w:fldChar w:fldCharType="separate"/>
      </w:r>
      <w:r w:rsidR="0079198E">
        <w:rPr>
          <w:noProof/>
        </w:rPr>
        <w:t>Rietavas</w:t>
      </w:r>
      <w:r>
        <w:fldChar w:fldCharType="end"/>
      </w:r>
      <w:bookmarkEnd w:id="0"/>
    </w:p>
    <w:p w:rsidR="0079198E" w:rsidRDefault="0079198E" w:rsidP="00EB585B">
      <w:pPr>
        <w:ind w:left="709" w:hanging="709"/>
      </w:pPr>
    </w:p>
    <w:p w:rsidR="0079198E" w:rsidRDefault="0079198E" w:rsidP="008A03FA">
      <w:pPr>
        <w:pStyle w:val="Pagrindiniotekstotrauka"/>
        <w:ind w:firstLine="1080"/>
      </w:pPr>
      <w:r w:rsidRPr="008A03FA">
        <w:t xml:space="preserve">Vadovaudamasi Lietuvos Respublikos vietos savivaldos įstatymo 16 straipsnio 2 dalies 9 punktu, </w:t>
      </w:r>
      <w:r w:rsidR="00F82E10">
        <w:t xml:space="preserve">18 straipsnio 1 dalimi, </w:t>
      </w:r>
      <w:r w:rsidR="00133734" w:rsidRPr="008A03FA">
        <w:t>Lietuvos Respublikos v</w:t>
      </w:r>
      <w:r w:rsidRPr="008A03FA">
        <w:t xml:space="preserve">alstybės tarnybos įstatymo  </w:t>
      </w:r>
      <w:r w:rsidR="00133734" w:rsidRPr="008A03FA">
        <w:t>7, 8, 23</w:t>
      </w:r>
      <w:r w:rsidR="00964C6B">
        <w:t xml:space="preserve"> ir</w:t>
      </w:r>
      <w:r w:rsidR="00133734" w:rsidRPr="008A03FA">
        <w:t xml:space="preserve"> 24</w:t>
      </w:r>
      <w:r w:rsidRPr="008A03FA">
        <w:t xml:space="preserve"> </w:t>
      </w:r>
      <w:r w:rsidR="00133734" w:rsidRPr="008A03FA">
        <w:t xml:space="preserve">straipsniais, </w:t>
      </w:r>
      <w:r w:rsidR="008A03FA" w:rsidRPr="008A03FA">
        <w:t xml:space="preserve">25 straipsnio 1 dalies 1 punktu, 26 straipsnio 1 dalies 1 punktu, Rietavo savivaldybės mero </w:t>
      </w:r>
      <w:r w:rsidRPr="008A03FA">
        <w:t>siūlymu,</w:t>
      </w:r>
      <w:r w:rsidR="00A40B4D">
        <w:t xml:space="preserve"> Rietavo savivaldybės taryba  nusprendži</w:t>
      </w:r>
      <w:r w:rsidRPr="008A03FA">
        <w:t>a:</w:t>
      </w:r>
    </w:p>
    <w:p w:rsidR="00A40B4D" w:rsidRDefault="0079198E" w:rsidP="00A40B4D">
      <w:pPr>
        <w:pStyle w:val="Pagrindiniotekstotrauka"/>
        <w:numPr>
          <w:ilvl w:val="0"/>
          <w:numId w:val="3"/>
        </w:numPr>
        <w:tabs>
          <w:tab w:val="left" w:pos="1247"/>
        </w:tabs>
      </w:pPr>
      <w:r>
        <w:t>Nustatyti</w:t>
      </w:r>
      <w:r w:rsidR="00A40B4D">
        <w:t>:</w:t>
      </w:r>
    </w:p>
    <w:p w:rsidR="0079198E" w:rsidRDefault="00B56D5B" w:rsidP="00B56D5B">
      <w:pPr>
        <w:pStyle w:val="Pagrindiniotekstotrauka"/>
        <w:numPr>
          <w:ilvl w:val="1"/>
          <w:numId w:val="3"/>
        </w:numPr>
        <w:tabs>
          <w:tab w:val="left" w:pos="0"/>
          <w:tab w:val="left" w:pos="1247"/>
          <w:tab w:val="left" w:pos="1560"/>
        </w:tabs>
        <w:ind w:left="0" w:firstLine="1134"/>
        <w:jc w:val="left"/>
      </w:pPr>
      <w:r>
        <w:t xml:space="preserve"> </w:t>
      </w:r>
      <w:r w:rsidR="0079198E">
        <w:t>Rietavo savivaldybės administracijos direktoriaus pavaduotojui Antanui Aužbikavičiui pareigybės kategoriją – 16 ir 15 proc. prie</w:t>
      </w:r>
      <w:r>
        <w:t>mok</w:t>
      </w:r>
      <w:r w:rsidR="0079198E">
        <w:t>ą</w:t>
      </w:r>
      <w:r w:rsidR="00F82E10">
        <w:t xml:space="preserve"> </w:t>
      </w:r>
      <w:r w:rsidR="00964C6B">
        <w:t>( iki 2017 m. kovo 9 d. u</w:t>
      </w:r>
      <w:r w:rsidR="00F82E10">
        <w:t>ž tarnybos Lietuvos valstybei stažą mokėti 24 proc. priedą</w:t>
      </w:r>
      <w:r w:rsidR="00964C6B">
        <w:t>)</w:t>
      </w:r>
      <w:r w:rsidR="0079198E">
        <w:t>.</w:t>
      </w:r>
    </w:p>
    <w:p w:rsidR="00F82E10" w:rsidRPr="00F82E10" w:rsidRDefault="00F82E10" w:rsidP="00F82E10">
      <w:pPr>
        <w:pStyle w:val="Pagrindiniotekstotrauka"/>
        <w:numPr>
          <w:ilvl w:val="1"/>
          <w:numId w:val="3"/>
        </w:numPr>
        <w:tabs>
          <w:tab w:val="left" w:pos="720"/>
          <w:tab w:val="left" w:pos="1247"/>
          <w:tab w:val="left" w:pos="1455"/>
          <w:tab w:val="left" w:pos="1560"/>
          <w:tab w:val="left" w:pos="3544"/>
        </w:tabs>
        <w:suppressAutoHyphens/>
        <w:ind w:left="0" w:firstLine="1080"/>
        <w:jc w:val="left"/>
        <w:rPr>
          <w:rFonts w:cs="StarSymbol"/>
          <w:color w:val="000000"/>
          <w:kern w:val="1"/>
          <w:lang w:eastAsia="ar-SA"/>
        </w:rPr>
      </w:pPr>
      <w:r>
        <w:t xml:space="preserve"> </w:t>
      </w:r>
      <w:r w:rsidR="008A5C8E" w:rsidRPr="00B56D5B">
        <w:t xml:space="preserve">nuo 2017 m. kovo 10 d. (įskaitytinai) Rietavo savivaldybės administracijos direktoriaus pavaduotojui Antanui </w:t>
      </w:r>
      <w:proofErr w:type="spellStart"/>
      <w:r w:rsidR="008A5C8E" w:rsidRPr="00B56D5B">
        <w:t>Aužbikavičiui</w:t>
      </w:r>
      <w:proofErr w:type="spellEnd"/>
      <w:r w:rsidR="008A5C8E" w:rsidRPr="00B56D5B">
        <w:t xml:space="preserve"> valstybės tarnybos stažą – 27 metai (tarnybos laikotarpis: nuo 1990 m. kovo 11 d. iki 2017 m. kovo 10 d.). </w:t>
      </w:r>
      <w:r>
        <w:t>Už tarnybos Lietuvos valstybei stažą mokėti 27 proc. priedą</w:t>
      </w:r>
    </w:p>
    <w:p w:rsidR="0079198E" w:rsidRPr="00F82E10" w:rsidRDefault="00F82E10" w:rsidP="00F82E10">
      <w:pPr>
        <w:pStyle w:val="Pagrindiniotekstotrauka"/>
        <w:tabs>
          <w:tab w:val="left" w:pos="720"/>
          <w:tab w:val="left" w:pos="1247"/>
          <w:tab w:val="left" w:pos="1455"/>
          <w:tab w:val="left" w:pos="1560"/>
          <w:tab w:val="left" w:pos="3544"/>
        </w:tabs>
        <w:suppressAutoHyphens/>
        <w:ind w:firstLine="0"/>
        <w:jc w:val="left"/>
        <w:rPr>
          <w:rFonts w:cs="StarSymbol"/>
          <w:color w:val="000000"/>
          <w:kern w:val="1"/>
          <w:lang w:eastAsia="ar-SA"/>
        </w:rPr>
      </w:pPr>
      <w:r>
        <w:t xml:space="preserve">                   </w:t>
      </w:r>
      <w:r w:rsidR="00EB585B">
        <w:t>2</w:t>
      </w:r>
      <w:r w:rsidR="0079198E">
        <w:t xml:space="preserve">. </w:t>
      </w:r>
      <w:r w:rsidR="002D328F" w:rsidRPr="00F82E10">
        <w:rPr>
          <w:rFonts w:cs="StarSymbol"/>
          <w:color w:val="000000"/>
          <w:kern w:val="1"/>
          <w:lang w:eastAsia="ar-SA"/>
        </w:rPr>
        <w:t>Pripaž</w:t>
      </w:r>
      <w:r w:rsidR="00B56D5B" w:rsidRPr="00F82E10">
        <w:rPr>
          <w:rFonts w:cs="StarSymbol"/>
          <w:color w:val="000000"/>
          <w:kern w:val="1"/>
          <w:lang w:eastAsia="ar-SA"/>
        </w:rPr>
        <w:t>inti</w:t>
      </w:r>
      <w:r w:rsidR="004338A2" w:rsidRPr="00F82E10">
        <w:rPr>
          <w:rFonts w:cs="StarSymbol"/>
          <w:color w:val="000000"/>
          <w:kern w:val="1"/>
          <w:lang w:eastAsia="ar-SA"/>
        </w:rPr>
        <w:t xml:space="preserve"> netekusi</w:t>
      </w:r>
      <w:r w:rsidR="00B56D5B" w:rsidRPr="00F82E10">
        <w:rPr>
          <w:rFonts w:cs="StarSymbol"/>
          <w:color w:val="000000"/>
          <w:kern w:val="1"/>
          <w:lang w:eastAsia="ar-SA"/>
        </w:rPr>
        <w:t>u</w:t>
      </w:r>
      <w:r w:rsidR="0079198E" w:rsidRPr="00F82E10">
        <w:rPr>
          <w:rFonts w:cs="StarSymbol"/>
          <w:color w:val="000000"/>
          <w:kern w:val="1"/>
          <w:lang w:eastAsia="ar-SA"/>
        </w:rPr>
        <w:t xml:space="preserve"> galios</w:t>
      </w:r>
      <w:r w:rsidR="00B56D5B" w:rsidRPr="00F82E10">
        <w:rPr>
          <w:rFonts w:cs="StarSymbol"/>
          <w:color w:val="000000"/>
          <w:kern w:val="1"/>
          <w:lang w:eastAsia="ar-SA"/>
        </w:rPr>
        <w:t xml:space="preserve"> </w:t>
      </w:r>
      <w:r w:rsidR="00400DA5" w:rsidRPr="00F82E10">
        <w:rPr>
          <w:rFonts w:cs="StarSymbol"/>
          <w:color w:val="000000"/>
          <w:kern w:val="1"/>
          <w:lang w:eastAsia="ar-SA"/>
        </w:rPr>
        <w:t xml:space="preserve">Rietavo savivaldybės tarybos 2015 m. balandžio 30 d. sprendimo Nr. </w:t>
      </w:r>
      <w:r w:rsidR="00133734" w:rsidRPr="00F82E10">
        <w:rPr>
          <w:rFonts w:cs="StarSymbol"/>
          <w:color w:val="000000"/>
          <w:kern w:val="1"/>
          <w:lang w:eastAsia="ar-SA"/>
        </w:rPr>
        <w:t xml:space="preserve">T1-12 </w:t>
      </w:r>
      <w:r w:rsidR="00400DA5" w:rsidRPr="00F82E10">
        <w:rPr>
          <w:rFonts w:cs="StarSymbol"/>
          <w:color w:val="000000"/>
          <w:kern w:val="1"/>
          <w:lang w:eastAsia="ar-SA"/>
        </w:rPr>
        <w:t>„Dėl Rietavo savivaldybės administracijos direktoriaus pavaduotojo skyrimo ir darbo užmokesčio nustatymo“</w:t>
      </w:r>
      <w:r w:rsidR="00133734" w:rsidRPr="00F82E10">
        <w:rPr>
          <w:rFonts w:cs="StarSymbol"/>
          <w:color w:val="000000"/>
          <w:kern w:val="1"/>
          <w:lang w:eastAsia="ar-SA"/>
        </w:rPr>
        <w:t xml:space="preserve"> 2 punktą.</w:t>
      </w:r>
      <w:r w:rsidR="004338A2" w:rsidRPr="00F82E10">
        <w:rPr>
          <w:rFonts w:cs="StarSymbol"/>
          <w:color w:val="000000"/>
          <w:kern w:val="1"/>
          <w:lang w:eastAsia="ar-SA"/>
        </w:rPr>
        <w:t xml:space="preserve"> </w:t>
      </w:r>
    </w:p>
    <w:p w:rsidR="0079198E" w:rsidRPr="00F82E10" w:rsidRDefault="00A40B4D" w:rsidP="00EB585B">
      <w:pPr>
        <w:ind w:right="-1" w:firstLine="1080"/>
      </w:pPr>
      <w:r w:rsidRPr="00F82E10">
        <w:t xml:space="preserve">3. </w:t>
      </w:r>
      <w:r w:rsidR="0079198E" w:rsidRPr="00F82E10">
        <w:t>Sprendimas įsigalioja nuo 2017 m. kovo 1 d.</w:t>
      </w:r>
    </w:p>
    <w:p w:rsidR="0079198E" w:rsidRDefault="0079198E" w:rsidP="00EB585B">
      <w:pPr>
        <w:pStyle w:val="Pagrindiniotekstotrauka"/>
        <w:ind w:firstLine="1080"/>
      </w:pPr>
      <w:r>
        <w:t>Sprendimas gali būti skundžiamas Lietuvos Respublikos administracinių bylų teisenos įstatymo nustatyta tvarka Klaipėdos apygardos administraciniam teismui per vieną mėnesį nuo šio sprendimo priėmimo dienos.</w:t>
      </w:r>
    </w:p>
    <w:p w:rsidR="0079198E" w:rsidRDefault="0079198E" w:rsidP="0079198E">
      <w:pPr>
        <w:pStyle w:val="Pagrindiniotekstotrauka"/>
        <w:tabs>
          <w:tab w:val="left" w:pos="1247"/>
        </w:tabs>
        <w:ind w:firstLine="0"/>
      </w:pPr>
    </w:p>
    <w:p w:rsidR="002D328F" w:rsidRDefault="002D328F" w:rsidP="0079198E">
      <w:pPr>
        <w:pStyle w:val="Pagrindiniotekstotrauka"/>
        <w:tabs>
          <w:tab w:val="left" w:pos="1247"/>
        </w:tabs>
        <w:ind w:firstLine="0"/>
      </w:pPr>
    </w:p>
    <w:p w:rsidR="00AC09E9" w:rsidRDefault="0079198E" w:rsidP="00AC09E9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</w:p>
    <w:p w:rsidR="00AC09E9" w:rsidRDefault="00AC09E9">
      <w:pPr>
        <w:spacing w:after="200" w:line="276" w:lineRule="auto"/>
        <w:ind w:firstLine="0"/>
        <w:jc w:val="left"/>
      </w:pPr>
      <w:r>
        <w:br w:type="page"/>
      </w: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lastRenderedPageBreak/>
        <w:t>RIETAVO SAVIVALDYBĖS ADMINISTRACIJA</w:t>
      </w:r>
    </w:p>
    <w:p w:rsidR="00AC09E9" w:rsidRPr="004338A2" w:rsidRDefault="00AC09E9" w:rsidP="00AC09E9">
      <w:pPr>
        <w:shd w:val="clear" w:color="auto" w:fill="FFFFFF"/>
        <w:jc w:val="center"/>
        <w:rPr>
          <w:b/>
          <w:bCs/>
          <w:color w:val="000000"/>
          <w:szCs w:val="24"/>
        </w:rPr>
      </w:pPr>
    </w:p>
    <w:p w:rsidR="00AC09E9" w:rsidRPr="004338A2" w:rsidRDefault="00AC09E9" w:rsidP="00AC09E9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AIŠKINAMASIS RAŠTAS PRIE SPRENDIMO</w:t>
      </w:r>
    </w:p>
    <w:p w:rsidR="00AC09E9" w:rsidRPr="004338A2" w:rsidRDefault="00AC09E9" w:rsidP="00AC09E9">
      <w:pPr>
        <w:shd w:val="solid" w:color="FFFFFF" w:fill="FFFFFF"/>
        <w:ind w:firstLine="0"/>
        <w:jc w:val="center"/>
        <w:rPr>
          <w:b/>
          <w:szCs w:val="24"/>
        </w:rPr>
      </w:pPr>
      <w:r w:rsidRPr="004338A2">
        <w:rPr>
          <w:b/>
          <w:szCs w:val="24"/>
        </w:rPr>
        <w:t xml:space="preserve">„DĖL RIETAVO SAVIVALDYBĖS ADMINISTRACIJOS </w:t>
      </w:r>
    </w:p>
    <w:p w:rsidR="00AC09E9" w:rsidRPr="004338A2" w:rsidRDefault="00AC09E9" w:rsidP="00AC09E9">
      <w:pPr>
        <w:shd w:val="solid" w:color="FFFFFF" w:fill="FFFFFF"/>
        <w:ind w:firstLine="0"/>
        <w:jc w:val="center"/>
        <w:rPr>
          <w:b/>
          <w:szCs w:val="24"/>
        </w:rPr>
      </w:pPr>
      <w:r w:rsidRPr="004338A2">
        <w:rPr>
          <w:b/>
          <w:szCs w:val="24"/>
        </w:rPr>
        <w:t xml:space="preserve">DIREKTORIAUS PAVADUOTOJO DARBO UŽMOKESČIO NUSTATYMO“ </w:t>
      </w:r>
      <w:r w:rsidRPr="004338A2">
        <w:rPr>
          <w:b/>
          <w:bCs/>
          <w:caps/>
          <w:color w:val="000000"/>
          <w:szCs w:val="24"/>
        </w:rPr>
        <w:t>PROJEKTO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  <w:r w:rsidRPr="004338A2">
        <w:rPr>
          <w:color w:val="000000"/>
          <w:szCs w:val="24"/>
        </w:rPr>
        <w:t>2017-02-02</w:t>
      </w: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  <w:r w:rsidRPr="004338A2">
        <w:rPr>
          <w:color w:val="000000"/>
          <w:szCs w:val="24"/>
        </w:rPr>
        <w:t>Rietavas</w:t>
      </w:r>
    </w:p>
    <w:p w:rsidR="00AC09E9" w:rsidRPr="004338A2" w:rsidRDefault="00AC09E9" w:rsidP="00AC09E9">
      <w:pPr>
        <w:shd w:val="clear" w:color="auto" w:fill="FFFFFF"/>
        <w:jc w:val="center"/>
        <w:rPr>
          <w:color w:val="000000"/>
          <w:szCs w:val="24"/>
        </w:rPr>
      </w:pPr>
    </w:p>
    <w:p w:rsidR="00AC09E9" w:rsidRPr="004338A2" w:rsidRDefault="00AC09E9" w:rsidP="00AC09E9">
      <w:pPr>
        <w:pStyle w:val="Sraopastraipa"/>
        <w:numPr>
          <w:ilvl w:val="0"/>
          <w:numId w:val="2"/>
        </w:numPr>
        <w:shd w:val="clear" w:color="auto" w:fill="FFFFFF"/>
        <w:ind w:right="100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Sprendimo projekto esmė.</w:t>
      </w:r>
    </w:p>
    <w:p w:rsidR="00AC09E9" w:rsidRPr="004338A2" w:rsidRDefault="00D54A41" w:rsidP="00AC09E9">
      <w:pPr>
        <w:shd w:val="clear" w:color="auto" w:fill="FFFFFF"/>
        <w:ind w:right="100"/>
        <w:rPr>
          <w:color w:val="000000"/>
          <w:szCs w:val="24"/>
        </w:rPr>
      </w:pPr>
      <w:r>
        <w:rPr>
          <w:color w:val="000000"/>
          <w:szCs w:val="24"/>
        </w:rPr>
        <w:t>Sprendimo projektu siekiama nustatyti Rietavo savivaldybės administracijos pavaduotojo darbo užmokestį.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ind w:right="100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Kuo vadovaujantis parengtas sprendimo projektas.</w:t>
      </w:r>
    </w:p>
    <w:p w:rsidR="00627DBF" w:rsidRPr="004338A2" w:rsidRDefault="00627DBF" w:rsidP="00627DBF">
      <w:pPr>
        <w:shd w:val="clear" w:color="auto" w:fill="FFFFFF"/>
        <w:ind w:right="100"/>
        <w:rPr>
          <w:szCs w:val="24"/>
        </w:rPr>
      </w:pPr>
      <w:r w:rsidRPr="004338A2">
        <w:rPr>
          <w:color w:val="000000"/>
          <w:szCs w:val="24"/>
        </w:rPr>
        <w:t>Projektas parengtas vadovaujantis</w:t>
      </w:r>
      <w:r w:rsidRPr="004338A2">
        <w:rPr>
          <w:szCs w:val="24"/>
        </w:rPr>
        <w:t xml:space="preserve"> Lietuvos Respublikos vietos savivaldos įstatymo 16 straipsnio 2 dalies 9 punktu, Lietuvos Respublikos valstybės tarnybos įstatymo  7, 8, 23</w:t>
      </w:r>
      <w:r w:rsidR="00964C6B">
        <w:rPr>
          <w:szCs w:val="24"/>
        </w:rPr>
        <w:t xml:space="preserve"> ir</w:t>
      </w:r>
      <w:r w:rsidRPr="004338A2">
        <w:rPr>
          <w:szCs w:val="24"/>
        </w:rPr>
        <w:t xml:space="preserve"> 24 straipsniais, 25 straipsnio 1 dalies 1 punktu, 26 straipsnio 1 dalies 1 punktu.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Tikslai ir uždaviniai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Nustatyti Rietavo savivaldybės administracijos direktoriaus pavaduotojo darbo užmokestį.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Laukiami rezultatai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  <w:shd w:val="clear" w:color="auto" w:fill="FFFFFF"/>
        </w:rPr>
        <w:t>Bus įgyvendintas teisės akto reikalavimas.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Kas inicijavo sprendimo projekto rengimą.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Rietavo savivaldybės administracijos Teisės ir finansų skyrius</w:t>
      </w:r>
      <w:r w:rsidRPr="004338A2">
        <w:rPr>
          <w:color w:val="000000"/>
          <w:szCs w:val="24"/>
          <w:shd w:val="clear" w:color="auto" w:fill="FFFFFF"/>
        </w:rPr>
        <w:t>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Sprendimo projekto rengimo metu gauti specialistų vertinimai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Neigiamų specialistų vertinimų negauta.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Galimos teigiamos ar neigiamos sprendimo priėmimo pasekmės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</w:rPr>
        <w:t>Neigiamų pasekmių nenumatyta.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Lėšų poreikis sprendimo įgyvendinimui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</w:rPr>
      </w:pPr>
      <w:r w:rsidRPr="004338A2">
        <w:rPr>
          <w:color w:val="000000"/>
          <w:szCs w:val="24"/>
          <w:shd w:val="clear" w:color="auto" w:fill="FFFFFF"/>
        </w:rPr>
        <w:t>Lėšos numatytos Savivaldybės biudžete.</w:t>
      </w:r>
    </w:p>
    <w:p w:rsidR="00AC09E9" w:rsidRPr="004338A2" w:rsidRDefault="00AC09E9" w:rsidP="00AC09E9">
      <w:pPr>
        <w:numPr>
          <w:ilvl w:val="0"/>
          <w:numId w:val="2"/>
        </w:numPr>
        <w:shd w:val="clear" w:color="auto" w:fill="FFFFFF"/>
        <w:rPr>
          <w:b/>
          <w:color w:val="000000"/>
          <w:szCs w:val="24"/>
        </w:rPr>
      </w:pPr>
      <w:r w:rsidRPr="004338A2">
        <w:rPr>
          <w:b/>
          <w:bCs/>
          <w:color w:val="000000"/>
          <w:szCs w:val="24"/>
        </w:rPr>
        <w:t>Antikorupcinis vertinimas</w:t>
      </w:r>
      <w:r w:rsidRPr="004338A2">
        <w:rPr>
          <w:b/>
          <w:color w:val="000000"/>
          <w:szCs w:val="24"/>
        </w:rPr>
        <w:t>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4338A2">
        <w:rPr>
          <w:color w:val="000000"/>
          <w:szCs w:val="24"/>
          <w:shd w:val="clear" w:color="auto" w:fill="FFFFFF"/>
        </w:rPr>
        <w:t>Šis spendimas antikorupciniu požiūriu nevertinamas.</w:t>
      </w: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AC09E9" w:rsidRPr="004338A2" w:rsidRDefault="00AC09E9" w:rsidP="00AC09E9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AC09E9" w:rsidRPr="004338A2" w:rsidRDefault="00AC09E9" w:rsidP="00AC09E9">
      <w:pPr>
        <w:shd w:val="clear" w:color="auto" w:fill="FFFFFF"/>
        <w:ind w:firstLine="0"/>
        <w:rPr>
          <w:color w:val="000000"/>
          <w:szCs w:val="24"/>
        </w:rPr>
      </w:pPr>
      <w:r w:rsidRPr="004338A2">
        <w:rPr>
          <w:color w:val="000000"/>
          <w:szCs w:val="24"/>
        </w:rPr>
        <w:t xml:space="preserve">Rietavo savivaldybės administracijos </w:t>
      </w:r>
    </w:p>
    <w:p w:rsidR="00AC09E9" w:rsidRPr="004338A2" w:rsidRDefault="00AC09E9" w:rsidP="00AC09E9">
      <w:pPr>
        <w:shd w:val="clear" w:color="auto" w:fill="FFFFFF"/>
        <w:ind w:firstLine="0"/>
        <w:rPr>
          <w:color w:val="000000"/>
          <w:szCs w:val="24"/>
        </w:rPr>
      </w:pPr>
      <w:r w:rsidRPr="004338A2">
        <w:rPr>
          <w:color w:val="000000"/>
          <w:szCs w:val="24"/>
        </w:rPr>
        <w:t xml:space="preserve">Teisės ir finansų skyriaus vyresn. specialistė (juristė)                                                </w:t>
      </w:r>
      <w:r w:rsidRPr="004338A2">
        <w:rPr>
          <w:color w:val="000000"/>
          <w:szCs w:val="24"/>
          <w:shd w:val="clear" w:color="auto" w:fill="FFFFFF"/>
        </w:rPr>
        <w:t>Ieva Krajinaitė</w:t>
      </w:r>
    </w:p>
    <w:p w:rsidR="00AC09E9" w:rsidRPr="004338A2" w:rsidRDefault="00AC09E9" w:rsidP="00AC09E9">
      <w:pPr>
        <w:pStyle w:val="Pagrindiniotekstotrauka"/>
        <w:tabs>
          <w:tab w:val="left" w:pos="1247"/>
        </w:tabs>
        <w:ind w:firstLine="0"/>
        <w:rPr>
          <w:szCs w:val="24"/>
        </w:rPr>
      </w:pPr>
    </w:p>
    <w:sectPr w:rsidR="00AC09E9" w:rsidRPr="004338A2" w:rsidSect="00EB585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400"/>
    <w:multiLevelType w:val="multilevel"/>
    <w:tmpl w:val="B678A0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79DF4110"/>
    <w:multiLevelType w:val="hybridMultilevel"/>
    <w:tmpl w:val="8B8C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B0A84"/>
    <w:multiLevelType w:val="hybridMultilevel"/>
    <w:tmpl w:val="486E3A2E"/>
    <w:lvl w:ilvl="0" w:tplc="55E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396"/>
  <w:characterSpacingControl w:val="doNotCompress"/>
  <w:compat/>
  <w:rsids>
    <w:rsidRoot w:val="0079198E"/>
    <w:rsid w:val="00086F42"/>
    <w:rsid w:val="00116103"/>
    <w:rsid w:val="00133734"/>
    <w:rsid w:val="001F1EA6"/>
    <w:rsid w:val="00265001"/>
    <w:rsid w:val="002D328F"/>
    <w:rsid w:val="002D6D0A"/>
    <w:rsid w:val="00400DA5"/>
    <w:rsid w:val="004338A2"/>
    <w:rsid w:val="004E4939"/>
    <w:rsid w:val="00547F29"/>
    <w:rsid w:val="005623C7"/>
    <w:rsid w:val="005A0DDB"/>
    <w:rsid w:val="00627DBF"/>
    <w:rsid w:val="006C4A95"/>
    <w:rsid w:val="00771D4F"/>
    <w:rsid w:val="0079198E"/>
    <w:rsid w:val="007C7BE6"/>
    <w:rsid w:val="008403ED"/>
    <w:rsid w:val="008A03FA"/>
    <w:rsid w:val="008A5C8E"/>
    <w:rsid w:val="008B5207"/>
    <w:rsid w:val="00943E40"/>
    <w:rsid w:val="00964C6B"/>
    <w:rsid w:val="009A183F"/>
    <w:rsid w:val="009C721F"/>
    <w:rsid w:val="009E5564"/>
    <w:rsid w:val="009E7172"/>
    <w:rsid w:val="00A40B4D"/>
    <w:rsid w:val="00A572D4"/>
    <w:rsid w:val="00A6325A"/>
    <w:rsid w:val="00A87572"/>
    <w:rsid w:val="00AC09E9"/>
    <w:rsid w:val="00AE77A7"/>
    <w:rsid w:val="00B56D5B"/>
    <w:rsid w:val="00BB4338"/>
    <w:rsid w:val="00C332CF"/>
    <w:rsid w:val="00D27212"/>
    <w:rsid w:val="00D3463A"/>
    <w:rsid w:val="00D54A41"/>
    <w:rsid w:val="00D95E04"/>
    <w:rsid w:val="00EB585B"/>
    <w:rsid w:val="00EC304C"/>
    <w:rsid w:val="00F55640"/>
    <w:rsid w:val="00F57DF1"/>
    <w:rsid w:val="00F729BA"/>
    <w:rsid w:val="00F82E10"/>
    <w:rsid w:val="00F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19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79198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9198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791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2017-02-13T14:12:00Z</cp:lastPrinted>
  <dcterms:created xsi:type="dcterms:W3CDTF">2017-02-14T08:16:00Z</dcterms:created>
  <dcterms:modified xsi:type="dcterms:W3CDTF">2017-02-14T08:16:00Z</dcterms:modified>
</cp:coreProperties>
</file>