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19B" w:rsidRPr="001D7DDB" w:rsidRDefault="00A5219B" w:rsidP="00A5219B">
      <w:pPr>
        <w:spacing w:after="0" w:line="240" w:lineRule="auto"/>
        <w:rPr>
          <w:rFonts w:ascii="Times New Roman" w:eastAsia="Times New Roman" w:hAnsi="Times New Roman" w:cs="Times New Roman"/>
          <w:sz w:val="24"/>
          <w:szCs w:val="24"/>
          <w:lang w:val="en-US" w:eastAsia="lt-LT"/>
        </w:rPr>
      </w:pPr>
    </w:p>
    <w:p w:rsidR="00893587" w:rsidRPr="00345C02" w:rsidRDefault="00893587" w:rsidP="00A5219B">
      <w:pPr>
        <w:spacing w:after="0" w:line="240" w:lineRule="auto"/>
        <w:rPr>
          <w:rFonts w:ascii="Times New Roman" w:eastAsia="Times New Roman" w:hAnsi="Times New Roman" w:cs="Times New Roman"/>
          <w:sz w:val="24"/>
          <w:szCs w:val="24"/>
          <w:lang w:eastAsia="lt-LT"/>
        </w:rPr>
      </w:pPr>
    </w:p>
    <w:p w:rsidR="00A5219B" w:rsidRPr="00345C02" w:rsidRDefault="00A5219B" w:rsidP="00A5219B">
      <w:pPr>
        <w:spacing w:after="0" w:line="240" w:lineRule="auto"/>
        <w:rPr>
          <w:rFonts w:ascii="Times New Roman" w:eastAsia="Times New Roman" w:hAnsi="Times New Roman" w:cs="Times New Roman"/>
          <w:sz w:val="24"/>
          <w:szCs w:val="24"/>
          <w:lang w:eastAsia="lt-LT"/>
        </w:rPr>
      </w:pPr>
    </w:p>
    <w:p w:rsidR="000A76BC" w:rsidRPr="00345C02" w:rsidRDefault="00FA6BC6" w:rsidP="00FA6BC6">
      <w:pPr>
        <w:spacing w:after="0" w:line="240" w:lineRule="auto"/>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 xml:space="preserve">                                                                                          </w:t>
      </w:r>
      <w:r w:rsidR="000A76BC" w:rsidRPr="00345C02">
        <w:rPr>
          <w:rFonts w:ascii="Times New Roman" w:eastAsia="Calibri" w:hAnsi="Times New Roman" w:cs="Times New Roman"/>
          <w:sz w:val="24"/>
          <w:szCs w:val="24"/>
          <w:lang w:eastAsia="lt-LT"/>
        </w:rPr>
        <w:t>PATVIRTINTA</w:t>
      </w:r>
    </w:p>
    <w:p w:rsidR="00FA6BC6" w:rsidRDefault="000A76BC" w:rsidP="00FA6BC6">
      <w:pPr>
        <w:spacing w:after="0" w:line="240" w:lineRule="auto"/>
        <w:rPr>
          <w:rFonts w:ascii="Times New Roman" w:eastAsia="Calibri" w:hAnsi="Times New Roman" w:cs="Times New Roman"/>
          <w:sz w:val="24"/>
          <w:szCs w:val="24"/>
          <w:lang w:eastAsia="lt-LT"/>
        </w:rPr>
      </w:pPr>
      <w:r w:rsidRPr="00345C02">
        <w:rPr>
          <w:rFonts w:ascii="Times New Roman" w:eastAsia="Calibri" w:hAnsi="Times New Roman" w:cs="Times New Roman"/>
          <w:sz w:val="24"/>
          <w:szCs w:val="24"/>
          <w:lang w:eastAsia="lt-LT"/>
        </w:rPr>
        <w:tab/>
      </w:r>
      <w:r w:rsidRPr="00345C02">
        <w:rPr>
          <w:rFonts w:ascii="Times New Roman" w:eastAsia="Calibri" w:hAnsi="Times New Roman" w:cs="Times New Roman"/>
          <w:sz w:val="24"/>
          <w:szCs w:val="24"/>
          <w:lang w:eastAsia="lt-LT"/>
        </w:rPr>
        <w:tab/>
      </w:r>
      <w:r w:rsidRPr="00345C02">
        <w:rPr>
          <w:rFonts w:ascii="Times New Roman" w:eastAsia="Calibri" w:hAnsi="Times New Roman" w:cs="Times New Roman"/>
          <w:sz w:val="24"/>
          <w:szCs w:val="24"/>
          <w:lang w:eastAsia="lt-LT"/>
        </w:rPr>
        <w:tab/>
      </w:r>
      <w:r w:rsidRPr="00345C02">
        <w:rPr>
          <w:rFonts w:ascii="Times New Roman" w:eastAsia="Calibri" w:hAnsi="Times New Roman" w:cs="Times New Roman"/>
          <w:sz w:val="24"/>
          <w:szCs w:val="24"/>
          <w:lang w:eastAsia="lt-LT"/>
        </w:rPr>
        <w:tab/>
      </w:r>
      <w:r w:rsidR="00FA6BC6">
        <w:rPr>
          <w:rFonts w:ascii="Times New Roman" w:eastAsia="Calibri" w:hAnsi="Times New Roman" w:cs="Times New Roman"/>
          <w:sz w:val="24"/>
          <w:szCs w:val="24"/>
          <w:lang w:eastAsia="lt-LT"/>
        </w:rPr>
        <w:t xml:space="preserve">   </w:t>
      </w:r>
      <w:r w:rsidR="00CF6AFE">
        <w:rPr>
          <w:rFonts w:ascii="Times New Roman" w:eastAsia="Calibri" w:hAnsi="Times New Roman" w:cs="Times New Roman"/>
          <w:sz w:val="24"/>
          <w:szCs w:val="24"/>
          <w:lang w:eastAsia="lt-LT"/>
        </w:rPr>
        <w:t>Rietavo</w:t>
      </w:r>
      <w:r w:rsidRPr="00345C02">
        <w:rPr>
          <w:rFonts w:ascii="Times New Roman" w:eastAsia="Calibri" w:hAnsi="Times New Roman" w:cs="Times New Roman"/>
          <w:sz w:val="24"/>
          <w:szCs w:val="24"/>
          <w:lang w:eastAsia="lt-LT"/>
        </w:rPr>
        <w:t xml:space="preserve"> savivaldybės </w:t>
      </w:r>
      <w:r w:rsidR="00300FE3">
        <w:rPr>
          <w:rFonts w:ascii="Times New Roman" w:eastAsia="Calibri" w:hAnsi="Times New Roman" w:cs="Times New Roman"/>
          <w:sz w:val="24"/>
          <w:szCs w:val="24"/>
          <w:lang w:eastAsia="lt-LT"/>
        </w:rPr>
        <w:t>t</w:t>
      </w:r>
      <w:r w:rsidRPr="00345C02">
        <w:rPr>
          <w:rFonts w:ascii="Times New Roman" w:eastAsia="Calibri" w:hAnsi="Times New Roman" w:cs="Times New Roman"/>
          <w:sz w:val="24"/>
          <w:szCs w:val="24"/>
          <w:lang w:eastAsia="lt-LT"/>
        </w:rPr>
        <w:t>arybos</w:t>
      </w:r>
    </w:p>
    <w:p w:rsidR="00FA6BC6" w:rsidRDefault="00FA6BC6" w:rsidP="00FA6BC6">
      <w:pPr>
        <w:spacing w:after="0" w:line="240" w:lineRule="auto"/>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 xml:space="preserve">                                                                                         </w:t>
      </w:r>
      <w:r w:rsidR="00300FE3">
        <w:rPr>
          <w:rFonts w:ascii="Times New Roman" w:eastAsia="Calibri" w:hAnsi="Times New Roman" w:cs="Times New Roman"/>
          <w:sz w:val="24"/>
          <w:szCs w:val="24"/>
          <w:lang w:eastAsia="lt-LT"/>
        </w:rPr>
        <w:t xml:space="preserve"> </w:t>
      </w:r>
      <w:r w:rsidR="00CF6AFE" w:rsidRPr="00300FE3">
        <w:rPr>
          <w:rFonts w:ascii="Times New Roman" w:eastAsia="Calibri" w:hAnsi="Times New Roman" w:cs="Times New Roman"/>
          <w:sz w:val="24"/>
          <w:szCs w:val="24"/>
          <w:lang w:eastAsia="lt-LT"/>
        </w:rPr>
        <w:t>2016</w:t>
      </w:r>
      <w:r w:rsidR="00300FE3">
        <w:rPr>
          <w:rFonts w:ascii="Times New Roman" w:eastAsia="Calibri" w:hAnsi="Times New Roman" w:cs="Times New Roman"/>
          <w:sz w:val="24"/>
          <w:szCs w:val="24"/>
          <w:lang w:eastAsia="lt-LT"/>
        </w:rPr>
        <w:t xml:space="preserve"> m.</w:t>
      </w:r>
      <w:r w:rsidR="000A76BC" w:rsidRPr="00300FE3">
        <w:rPr>
          <w:rFonts w:ascii="Times New Roman" w:eastAsia="Calibri" w:hAnsi="Times New Roman" w:cs="Times New Roman"/>
          <w:sz w:val="24"/>
          <w:szCs w:val="24"/>
          <w:lang w:eastAsia="lt-LT"/>
        </w:rPr>
        <w:t xml:space="preserve"> </w:t>
      </w:r>
      <w:r>
        <w:rPr>
          <w:rFonts w:ascii="Times New Roman" w:eastAsia="Calibri" w:hAnsi="Times New Roman" w:cs="Times New Roman"/>
          <w:sz w:val="24"/>
          <w:szCs w:val="24"/>
          <w:lang w:eastAsia="lt-LT"/>
        </w:rPr>
        <w:t>vasario    d.</w:t>
      </w:r>
    </w:p>
    <w:p w:rsidR="000A76BC" w:rsidRPr="00345C02" w:rsidRDefault="00FA6BC6" w:rsidP="00FA6BC6">
      <w:pPr>
        <w:spacing w:after="0" w:line="240" w:lineRule="auto"/>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 xml:space="preserve">                                                                                      </w:t>
      </w:r>
      <w:r w:rsidR="00300FE3">
        <w:rPr>
          <w:rFonts w:ascii="Times New Roman" w:eastAsia="Calibri" w:hAnsi="Times New Roman" w:cs="Times New Roman"/>
          <w:sz w:val="24"/>
          <w:szCs w:val="24"/>
          <w:lang w:eastAsia="lt-LT"/>
        </w:rPr>
        <w:t xml:space="preserve">    </w:t>
      </w:r>
      <w:r w:rsidR="000A76BC" w:rsidRPr="00300FE3">
        <w:rPr>
          <w:rFonts w:ascii="Times New Roman" w:eastAsia="Calibri" w:hAnsi="Times New Roman" w:cs="Times New Roman"/>
          <w:sz w:val="24"/>
          <w:szCs w:val="24"/>
          <w:lang w:eastAsia="lt-LT"/>
        </w:rPr>
        <w:t>sprendimu Nr. T1</w:t>
      </w:r>
      <w:r w:rsidR="00300FE3">
        <w:rPr>
          <w:rFonts w:ascii="Times New Roman" w:eastAsia="Calibri" w:hAnsi="Times New Roman" w:cs="Times New Roman"/>
          <w:sz w:val="24"/>
          <w:szCs w:val="24"/>
          <w:lang w:eastAsia="lt-LT"/>
        </w:rPr>
        <w:t>-</w:t>
      </w: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CF6AFE" w:rsidP="000A76BC">
      <w:pPr>
        <w:spacing w:after="0" w:line="240" w:lineRule="auto"/>
        <w:jc w:val="center"/>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RIETAVO</w:t>
      </w:r>
      <w:r w:rsidR="000A76BC" w:rsidRPr="00345C02">
        <w:rPr>
          <w:rFonts w:ascii="Times New Roman" w:eastAsia="Calibri" w:hAnsi="Times New Roman" w:cs="Times New Roman"/>
          <w:b/>
          <w:sz w:val="24"/>
          <w:szCs w:val="24"/>
          <w:lang w:eastAsia="lt-LT"/>
        </w:rPr>
        <w:t xml:space="preserve"> SAVIVALDYBĖS VISU</w:t>
      </w:r>
      <w:r>
        <w:rPr>
          <w:rFonts w:ascii="Times New Roman" w:eastAsia="Calibri" w:hAnsi="Times New Roman" w:cs="Times New Roman"/>
          <w:b/>
          <w:sz w:val="24"/>
          <w:szCs w:val="24"/>
          <w:lang w:eastAsia="lt-LT"/>
        </w:rPr>
        <w:t>OMENĖS SVEIKATOS STEBĖSENOS 2015</w:t>
      </w:r>
      <w:r w:rsidR="000A76BC" w:rsidRPr="00345C02">
        <w:rPr>
          <w:rFonts w:ascii="Times New Roman" w:eastAsia="Calibri" w:hAnsi="Times New Roman" w:cs="Times New Roman"/>
          <w:b/>
          <w:sz w:val="24"/>
          <w:szCs w:val="24"/>
          <w:lang w:eastAsia="lt-LT"/>
        </w:rPr>
        <w:t xml:space="preserve"> M. ATASKAITA</w:t>
      </w:r>
    </w:p>
    <w:p w:rsidR="000A76BC" w:rsidRPr="00345C02" w:rsidRDefault="000A76BC" w:rsidP="000A76BC">
      <w:pPr>
        <w:spacing w:after="0" w:line="240" w:lineRule="auto"/>
        <w:jc w:val="center"/>
        <w:rPr>
          <w:rFonts w:ascii="Times New Roman" w:eastAsia="Calibri" w:hAnsi="Times New Roman" w:cs="Times New Roman"/>
          <w:b/>
          <w:sz w:val="24"/>
          <w:szCs w:val="24"/>
          <w:lang w:eastAsia="lt-LT"/>
        </w:rPr>
      </w:pPr>
    </w:p>
    <w:p w:rsidR="000A76BC" w:rsidRPr="00345C02" w:rsidRDefault="00CF6AFE" w:rsidP="000A76BC">
      <w:pPr>
        <w:spacing w:after="0" w:line="240" w:lineRule="auto"/>
        <w:jc w:val="center"/>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(Demografinė būklė – 2015</w:t>
      </w:r>
      <w:r w:rsidR="000A76BC" w:rsidRPr="00345C02">
        <w:rPr>
          <w:rFonts w:ascii="Times New Roman" w:eastAsia="Calibri" w:hAnsi="Times New Roman" w:cs="Times New Roman"/>
          <w:sz w:val="24"/>
          <w:szCs w:val="24"/>
          <w:lang w:eastAsia="lt-LT"/>
        </w:rPr>
        <w:t xml:space="preserve"> m. </w:t>
      </w:r>
      <w:r>
        <w:rPr>
          <w:rFonts w:ascii="Times New Roman" w:eastAsia="Calibri" w:hAnsi="Times New Roman" w:cs="Times New Roman"/>
          <w:sz w:val="24"/>
          <w:szCs w:val="24"/>
          <w:lang w:eastAsia="lt-LT"/>
        </w:rPr>
        <w:t>duomenys, sveikatos būklė – 2014</w:t>
      </w:r>
      <w:r w:rsidR="000A76BC" w:rsidRPr="00345C02">
        <w:rPr>
          <w:rFonts w:ascii="Times New Roman" w:eastAsia="Calibri" w:hAnsi="Times New Roman" w:cs="Times New Roman"/>
          <w:sz w:val="24"/>
          <w:szCs w:val="24"/>
          <w:lang w:eastAsia="lt-LT"/>
        </w:rPr>
        <w:t xml:space="preserve"> m. duomenys)</w:t>
      </w: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Default="000A76BC" w:rsidP="000A76BC">
      <w:pPr>
        <w:spacing w:after="0" w:line="240" w:lineRule="auto"/>
        <w:rPr>
          <w:rFonts w:ascii="Times New Roman" w:eastAsia="Calibri" w:hAnsi="Times New Roman" w:cs="Times New Roman"/>
          <w:sz w:val="24"/>
          <w:szCs w:val="24"/>
          <w:lang w:eastAsia="lt-LT"/>
        </w:rPr>
      </w:pPr>
      <w:r w:rsidRPr="00D82DC6">
        <w:rPr>
          <w:rFonts w:ascii="Times New Roman" w:eastAsia="Calibri" w:hAnsi="Times New Roman" w:cs="Times New Roman"/>
          <w:sz w:val="24"/>
          <w:szCs w:val="24"/>
          <w:lang w:eastAsia="lt-LT"/>
        </w:rPr>
        <w:t>Ataskaitą parengė:</w:t>
      </w:r>
    </w:p>
    <w:p w:rsidR="00B22204" w:rsidRPr="00D82DC6" w:rsidRDefault="00B22204" w:rsidP="000A76BC">
      <w:pPr>
        <w:spacing w:after="0" w:line="240" w:lineRule="auto"/>
        <w:rPr>
          <w:rFonts w:ascii="Times New Roman" w:eastAsia="Calibri" w:hAnsi="Times New Roman" w:cs="Times New Roman"/>
          <w:sz w:val="24"/>
          <w:szCs w:val="24"/>
          <w:lang w:eastAsia="lt-LT"/>
        </w:rPr>
      </w:pPr>
    </w:p>
    <w:p w:rsidR="000A76BC" w:rsidRDefault="000A76BC" w:rsidP="00687382">
      <w:pPr>
        <w:spacing w:after="0" w:line="240" w:lineRule="auto"/>
        <w:rPr>
          <w:rFonts w:ascii="Times New Roman" w:eastAsia="Calibri" w:hAnsi="Times New Roman" w:cs="Times New Roman"/>
          <w:color w:val="0563C1"/>
          <w:sz w:val="24"/>
          <w:szCs w:val="24"/>
          <w:u w:val="single"/>
          <w:lang w:eastAsia="lt-LT"/>
        </w:rPr>
      </w:pPr>
      <w:bookmarkStart w:id="0" w:name="_GoBack"/>
      <w:r w:rsidRPr="00D82DC6">
        <w:rPr>
          <w:rFonts w:ascii="Times New Roman" w:eastAsia="Calibri" w:hAnsi="Times New Roman" w:cs="Times New Roman"/>
          <w:sz w:val="24"/>
          <w:szCs w:val="24"/>
          <w:lang w:eastAsia="lt-LT"/>
        </w:rPr>
        <w:t>Klai</w:t>
      </w:r>
      <w:bookmarkEnd w:id="0"/>
      <w:r w:rsidRPr="00D82DC6">
        <w:rPr>
          <w:rFonts w:ascii="Times New Roman" w:eastAsia="Calibri" w:hAnsi="Times New Roman" w:cs="Times New Roman"/>
          <w:sz w:val="24"/>
          <w:szCs w:val="24"/>
          <w:lang w:eastAsia="lt-LT"/>
        </w:rPr>
        <w:t xml:space="preserve">pėdos rajono savivaldybės visuomenės sveikatos biuro visuomenės sveikatos specialistė </w:t>
      </w:r>
      <w:r w:rsidR="00D82DC6" w:rsidRPr="00D82DC6">
        <w:rPr>
          <w:rFonts w:ascii="Times New Roman" w:eastAsia="Calibri" w:hAnsi="Times New Roman" w:cs="Times New Roman"/>
          <w:sz w:val="24"/>
          <w:szCs w:val="24"/>
          <w:lang w:eastAsia="lt-LT"/>
        </w:rPr>
        <w:t xml:space="preserve"> </w:t>
      </w:r>
      <w:r w:rsidR="00B22204">
        <w:rPr>
          <w:rFonts w:ascii="Times New Roman" w:eastAsia="Calibri" w:hAnsi="Times New Roman" w:cs="Times New Roman"/>
          <w:sz w:val="24"/>
          <w:szCs w:val="24"/>
          <w:lang w:eastAsia="lt-LT"/>
        </w:rPr>
        <w:t xml:space="preserve">          </w:t>
      </w:r>
      <w:r w:rsidR="00D82DC6" w:rsidRPr="00D82DC6">
        <w:rPr>
          <w:rFonts w:ascii="Times New Roman" w:eastAsia="Calibri" w:hAnsi="Times New Roman" w:cs="Times New Roman"/>
          <w:sz w:val="24"/>
          <w:szCs w:val="24"/>
          <w:lang w:eastAsia="lt-LT"/>
        </w:rPr>
        <w:t>I</w:t>
      </w:r>
      <w:r w:rsidRPr="00D82DC6">
        <w:rPr>
          <w:rFonts w:ascii="Times New Roman" w:eastAsia="Calibri" w:hAnsi="Times New Roman" w:cs="Times New Roman"/>
          <w:sz w:val="24"/>
          <w:szCs w:val="24"/>
          <w:lang w:eastAsia="lt-LT"/>
        </w:rPr>
        <w:t xml:space="preserve">. </w:t>
      </w:r>
      <w:r w:rsidR="00D82DC6" w:rsidRPr="00D82DC6">
        <w:rPr>
          <w:rFonts w:ascii="Times New Roman" w:eastAsia="Calibri" w:hAnsi="Times New Roman" w:cs="Times New Roman"/>
          <w:sz w:val="24"/>
          <w:szCs w:val="24"/>
          <w:lang w:eastAsia="lt-LT"/>
        </w:rPr>
        <w:t>Karpavičė</w:t>
      </w:r>
      <w:r w:rsidRPr="00D82DC6">
        <w:rPr>
          <w:rFonts w:ascii="Times New Roman" w:eastAsia="Calibri" w:hAnsi="Times New Roman" w:cs="Times New Roman"/>
          <w:sz w:val="24"/>
          <w:szCs w:val="24"/>
          <w:lang w:eastAsia="lt-LT"/>
        </w:rPr>
        <w:t xml:space="preserve">, tel. (8 46) 45 37 54, el. paštas </w:t>
      </w:r>
      <w:hyperlink r:id="rId8" w:history="1">
        <w:r w:rsidR="006B0D1F" w:rsidRPr="00AE77F9">
          <w:rPr>
            <w:rStyle w:val="Hipersaitas"/>
            <w:rFonts w:ascii="Times New Roman" w:eastAsia="Calibri" w:hAnsi="Times New Roman" w:cs="Times New Roman"/>
            <w:sz w:val="24"/>
            <w:szCs w:val="24"/>
            <w:lang w:eastAsia="lt-LT"/>
          </w:rPr>
          <w:t>i.karpavičė@visuomenessveikata.lt</w:t>
        </w:r>
      </w:hyperlink>
      <w:r w:rsidRPr="00D82DC6">
        <w:rPr>
          <w:rFonts w:ascii="Times New Roman" w:eastAsia="Calibri" w:hAnsi="Times New Roman" w:cs="Times New Roman"/>
          <w:color w:val="0563C1"/>
          <w:sz w:val="24"/>
          <w:szCs w:val="24"/>
          <w:u w:val="single"/>
          <w:lang w:eastAsia="lt-LT"/>
        </w:rPr>
        <w:t xml:space="preserve"> </w:t>
      </w:r>
    </w:p>
    <w:p w:rsidR="00B22204" w:rsidRDefault="00B22204" w:rsidP="00687382">
      <w:pPr>
        <w:spacing w:after="0" w:line="240" w:lineRule="auto"/>
        <w:rPr>
          <w:rFonts w:ascii="Times New Roman" w:eastAsia="Calibri" w:hAnsi="Times New Roman" w:cs="Times New Roman"/>
          <w:color w:val="0563C1"/>
          <w:sz w:val="24"/>
          <w:szCs w:val="24"/>
          <w:u w:val="single"/>
          <w:lang w:eastAsia="lt-LT"/>
        </w:rPr>
      </w:pPr>
    </w:p>
    <w:p w:rsidR="00B22204" w:rsidRPr="00B22204" w:rsidRDefault="00B22204" w:rsidP="00B22204">
      <w:pPr>
        <w:spacing w:after="0" w:line="240" w:lineRule="auto"/>
        <w:rPr>
          <w:rFonts w:ascii="Times New Roman" w:eastAsia="Calibri" w:hAnsi="Times New Roman" w:cs="Times New Roman"/>
          <w:sz w:val="24"/>
          <w:szCs w:val="24"/>
          <w:lang w:eastAsia="lt-LT"/>
        </w:rPr>
      </w:pPr>
      <w:r w:rsidRPr="00B22204">
        <w:rPr>
          <w:rFonts w:ascii="Times New Roman" w:eastAsia="Calibri" w:hAnsi="Times New Roman" w:cs="Times New Roman"/>
          <w:sz w:val="24"/>
          <w:szCs w:val="24"/>
          <w:lang w:eastAsia="lt-LT"/>
        </w:rPr>
        <w:t xml:space="preserve">Klaipėdos rajono savivaldybės visuomenės sveikatos biuro direktorė N. Tarvydienė, </w:t>
      </w:r>
    </w:p>
    <w:p w:rsidR="00B22204" w:rsidRPr="00D82DC6" w:rsidRDefault="00B22204" w:rsidP="00B22204">
      <w:pPr>
        <w:spacing w:after="0" w:line="240" w:lineRule="auto"/>
        <w:rPr>
          <w:rFonts w:ascii="Times New Roman" w:eastAsia="Calibri" w:hAnsi="Times New Roman" w:cs="Times New Roman"/>
          <w:sz w:val="24"/>
          <w:szCs w:val="24"/>
          <w:lang w:eastAsia="lt-LT"/>
        </w:rPr>
      </w:pPr>
      <w:r w:rsidRPr="00B22204">
        <w:rPr>
          <w:rFonts w:ascii="Times New Roman" w:eastAsia="Calibri" w:hAnsi="Times New Roman" w:cs="Times New Roman"/>
          <w:sz w:val="24"/>
          <w:szCs w:val="24"/>
          <w:lang w:eastAsia="lt-LT"/>
        </w:rPr>
        <w:t>tel. (8 46) 45 37 54, el. paštas direktore@visuomenessveikata.lt</w:t>
      </w:r>
    </w:p>
    <w:p w:rsidR="000A76BC" w:rsidRPr="00CF6AFE" w:rsidRDefault="000A76BC" w:rsidP="00687382">
      <w:pPr>
        <w:spacing w:after="0" w:line="240" w:lineRule="auto"/>
        <w:rPr>
          <w:rFonts w:ascii="Times New Roman" w:eastAsia="Calibri" w:hAnsi="Times New Roman" w:cs="Times New Roman"/>
          <w:sz w:val="24"/>
          <w:szCs w:val="24"/>
          <w:highlight w:val="yellow"/>
          <w:lang w:eastAsia="lt-LT"/>
        </w:rPr>
      </w:pPr>
    </w:p>
    <w:p w:rsidR="00B22204" w:rsidRPr="00B22204" w:rsidRDefault="00D82DC6" w:rsidP="00687382">
      <w:pPr>
        <w:spacing w:after="0" w:line="240" w:lineRule="auto"/>
        <w:rPr>
          <w:rFonts w:ascii="Times New Roman" w:eastAsia="Calibri" w:hAnsi="Times New Roman" w:cs="Times New Roman"/>
          <w:sz w:val="24"/>
          <w:szCs w:val="24"/>
          <w:lang w:val="en-US" w:eastAsia="lt-LT"/>
        </w:rPr>
      </w:pPr>
      <w:r w:rsidRPr="00B22204">
        <w:rPr>
          <w:rFonts w:ascii="Times New Roman" w:eastAsia="Calibri" w:hAnsi="Times New Roman" w:cs="Times New Roman"/>
          <w:sz w:val="24"/>
          <w:szCs w:val="24"/>
          <w:lang w:eastAsia="lt-LT"/>
        </w:rPr>
        <w:t>Rietavo</w:t>
      </w:r>
      <w:r w:rsidR="000A76BC" w:rsidRPr="00B22204">
        <w:rPr>
          <w:rFonts w:ascii="Times New Roman" w:eastAsia="Calibri" w:hAnsi="Times New Roman" w:cs="Times New Roman"/>
          <w:sz w:val="24"/>
          <w:szCs w:val="24"/>
          <w:lang w:eastAsia="lt-LT"/>
        </w:rPr>
        <w:t xml:space="preserve"> savivaldybės administracijos Sveikatos</w:t>
      </w:r>
      <w:r w:rsidRPr="00B22204">
        <w:rPr>
          <w:rFonts w:ascii="Times New Roman" w:eastAsia="Calibri" w:hAnsi="Times New Roman" w:cs="Times New Roman"/>
          <w:sz w:val="24"/>
          <w:szCs w:val="24"/>
          <w:lang w:eastAsia="lt-LT"/>
        </w:rPr>
        <w:t xml:space="preserve">, </w:t>
      </w:r>
      <w:r w:rsidR="00B22204" w:rsidRPr="00B22204">
        <w:rPr>
          <w:rFonts w:ascii="Times New Roman" w:eastAsia="Calibri" w:hAnsi="Times New Roman" w:cs="Times New Roman"/>
          <w:sz w:val="24"/>
          <w:szCs w:val="24"/>
          <w:lang w:eastAsia="lt-LT"/>
        </w:rPr>
        <w:t xml:space="preserve">socialinės </w:t>
      </w:r>
      <w:r w:rsidR="00544CD6" w:rsidRPr="00B22204">
        <w:rPr>
          <w:rFonts w:ascii="Times New Roman" w:eastAsia="Calibri" w:hAnsi="Times New Roman" w:cs="Times New Roman"/>
          <w:sz w:val="24"/>
          <w:szCs w:val="24"/>
          <w:lang w:eastAsia="lt-LT"/>
        </w:rPr>
        <w:t xml:space="preserve">paramos ir </w:t>
      </w:r>
      <w:r w:rsidR="00B22204" w:rsidRPr="00B22204">
        <w:rPr>
          <w:rFonts w:ascii="Times New Roman" w:eastAsia="Calibri" w:hAnsi="Times New Roman" w:cs="Times New Roman"/>
          <w:sz w:val="24"/>
          <w:szCs w:val="24"/>
          <w:lang w:eastAsia="lt-LT"/>
        </w:rPr>
        <w:t xml:space="preserve">rūpybos </w:t>
      </w:r>
      <w:r w:rsidR="000A76BC" w:rsidRPr="00B22204">
        <w:rPr>
          <w:rFonts w:ascii="Times New Roman" w:eastAsia="Calibri" w:hAnsi="Times New Roman" w:cs="Times New Roman"/>
          <w:sz w:val="24"/>
          <w:szCs w:val="24"/>
          <w:lang w:eastAsia="lt-LT"/>
        </w:rPr>
        <w:t xml:space="preserve">skyriaus vedėja </w:t>
      </w:r>
      <w:r w:rsidR="00B22204" w:rsidRPr="00B22204">
        <w:rPr>
          <w:rFonts w:ascii="Times New Roman" w:eastAsia="Calibri" w:hAnsi="Times New Roman" w:cs="Times New Roman"/>
          <w:sz w:val="24"/>
          <w:szCs w:val="24"/>
          <w:lang w:eastAsia="lt-LT"/>
        </w:rPr>
        <w:t>J. Alseikienė</w:t>
      </w:r>
      <w:r w:rsidR="000A76BC" w:rsidRPr="00B22204">
        <w:rPr>
          <w:rFonts w:ascii="Times New Roman" w:eastAsia="Calibri" w:hAnsi="Times New Roman" w:cs="Times New Roman"/>
          <w:sz w:val="24"/>
          <w:szCs w:val="24"/>
          <w:lang w:eastAsia="lt-LT"/>
        </w:rPr>
        <w:t xml:space="preserve">, tel. </w:t>
      </w:r>
      <w:r w:rsidR="00B22204" w:rsidRPr="00B22204">
        <w:rPr>
          <w:rFonts w:ascii="Times New Roman" w:eastAsia="Calibri" w:hAnsi="Times New Roman" w:cs="Times New Roman"/>
          <w:sz w:val="24"/>
          <w:szCs w:val="24"/>
          <w:lang w:val="en-US" w:eastAsia="lt-LT"/>
        </w:rPr>
        <w:t>(8 448</w:t>
      </w:r>
      <w:r w:rsidR="000A76BC" w:rsidRPr="00B22204">
        <w:rPr>
          <w:rFonts w:ascii="Times New Roman" w:eastAsia="Calibri" w:hAnsi="Times New Roman" w:cs="Times New Roman"/>
          <w:sz w:val="24"/>
          <w:szCs w:val="24"/>
          <w:lang w:val="en-US" w:eastAsia="lt-LT"/>
        </w:rPr>
        <w:t xml:space="preserve">) </w:t>
      </w:r>
      <w:r w:rsidR="00B22204" w:rsidRPr="00B22204">
        <w:rPr>
          <w:rFonts w:ascii="Times New Roman" w:eastAsia="Calibri" w:hAnsi="Times New Roman" w:cs="Times New Roman"/>
          <w:sz w:val="24"/>
          <w:szCs w:val="24"/>
          <w:lang w:val="en-US" w:eastAsia="lt-LT"/>
        </w:rPr>
        <w:t>73</w:t>
      </w:r>
      <w:r w:rsidR="00544CD6">
        <w:rPr>
          <w:rFonts w:ascii="Times New Roman" w:eastAsia="Calibri" w:hAnsi="Times New Roman" w:cs="Times New Roman"/>
          <w:sz w:val="24"/>
          <w:szCs w:val="24"/>
          <w:lang w:val="en-US" w:eastAsia="lt-LT"/>
        </w:rPr>
        <w:t xml:space="preserve"> </w:t>
      </w:r>
      <w:r w:rsidR="00B22204" w:rsidRPr="00B22204">
        <w:rPr>
          <w:rFonts w:ascii="Times New Roman" w:eastAsia="Calibri" w:hAnsi="Times New Roman" w:cs="Times New Roman"/>
          <w:sz w:val="24"/>
          <w:szCs w:val="24"/>
          <w:lang w:val="en-US" w:eastAsia="lt-LT"/>
        </w:rPr>
        <w:t>208</w:t>
      </w:r>
      <w:r w:rsidR="000A76BC" w:rsidRPr="00B22204">
        <w:rPr>
          <w:rFonts w:ascii="Times New Roman" w:eastAsia="Calibri" w:hAnsi="Times New Roman" w:cs="Times New Roman"/>
          <w:sz w:val="24"/>
          <w:szCs w:val="24"/>
          <w:lang w:val="en-US" w:eastAsia="lt-LT"/>
        </w:rPr>
        <w:t xml:space="preserve">, el. paštas </w:t>
      </w:r>
      <w:hyperlink r:id="rId9" w:history="1">
        <w:r w:rsidR="00624B72" w:rsidRPr="00643618">
          <w:rPr>
            <w:rStyle w:val="Hipersaitas"/>
            <w:rFonts w:ascii="Times New Roman" w:eastAsia="Calibri" w:hAnsi="Times New Roman" w:cs="Times New Roman"/>
            <w:sz w:val="24"/>
            <w:szCs w:val="24"/>
            <w:lang w:val="en-US" w:eastAsia="lt-LT"/>
          </w:rPr>
          <w:t>jolita.alseikienė@rietavas.lt</w:t>
        </w:r>
      </w:hyperlink>
    </w:p>
    <w:p w:rsidR="000A76BC" w:rsidRPr="00345C02" w:rsidRDefault="000A76BC" w:rsidP="00687382">
      <w:pPr>
        <w:spacing w:after="0" w:line="240" w:lineRule="auto"/>
        <w:rPr>
          <w:rFonts w:ascii="Times New Roman" w:eastAsia="Calibri" w:hAnsi="Times New Roman" w:cs="Times New Roman"/>
          <w:sz w:val="24"/>
          <w:szCs w:val="24"/>
          <w:lang w:eastAsia="lt-LT"/>
        </w:rPr>
      </w:pPr>
      <w:r w:rsidRPr="00345C02">
        <w:rPr>
          <w:rFonts w:ascii="Times New Roman" w:eastAsia="Calibri" w:hAnsi="Times New Roman" w:cs="Times New Roman"/>
          <w:sz w:val="24"/>
          <w:szCs w:val="24"/>
          <w:lang w:val="en-US" w:eastAsia="lt-LT"/>
        </w:rPr>
        <w:t xml:space="preserve"> </w:t>
      </w:r>
    </w:p>
    <w:p w:rsidR="000A76BC" w:rsidRPr="00345C02" w:rsidRDefault="000A76BC" w:rsidP="00687382">
      <w:pPr>
        <w:rPr>
          <w:rFonts w:ascii="Times New Roman" w:eastAsia="Calibri" w:hAnsi="Times New Roman" w:cs="Times New Roman"/>
          <w:sz w:val="24"/>
          <w:szCs w:val="24"/>
          <w:lang w:eastAsia="lt-LT"/>
        </w:rPr>
      </w:pPr>
      <w:r w:rsidRPr="00345C02">
        <w:rPr>
          <w:rFonts w:ascii="Times New Roman" w:eastAsia="Calibri" w:hAnsi="Times New Roman" w:cs="Times New Roman"/>
          <w:sz w:val="24"/>
          <w:szCs w:val="24"/>
          <w:lang w:eastAsia="lt-LT"/>
        </w:rPr>
        <w:br w:type="page"/>
      </w:r>
    </w:p>
    <w:sdt>
      <w:sdtPr>
        <w:rPr>
          <w:rFonts w:ascii="Times New Roman" w:eastAsiaTheme="minorHAnsi" w:hAnsi="Times New Roman" w:cs="Times New Roman"/>
          <w:b w:val="0"/>
          <w:bCs w:val="0"/>
          <w:color w:val="auto"/>
          <w:sz w:val="24"/>
          <w:szCs w:val="24"/>
          <w:lang w:val="lt-LT" w:eastAsia="en-US"/>
        </w:rPr>
        <w:id w:val="-711109693"/>
        <w:docPartObj>
          <w:docPartGallery w:val="Table of Contents"/>
          <w:docPartUnique/>
        </w:docPartObj>
      </w:sdtPr>
      <w:sdtEndPr>
        <w:rPr>
          <w:noProof/>
        </w:rPr>
      </w:sdtEndPr>
      <w:sdtContent>
        <w:p w:rsidR="00922E90" w:rsidRPr="00004616" w:rsidRDefault="00922E90">
          <w:pPr>
            <w:pStyle w:val="Turinioantrat"/>
            <w:rPr>
              <w:rFonts w:ascii="Times New Roman" w:hAnsi="Times New Roman" w:cs="Times New Roman"/>
              <w:sz w:val="24"/>
              <w:szCs w:val="24"/>
            </w:rPr>
          </w:pPr>
          <w:r w:rsidRPr="00004616">
            <w:rPr>
              <w:rFonts w:ascii="Times New Roman" w:hAnsi="Times New Roman" w:cs="Times New Roman"/>
              <w:sz w:val="24"/>
              <w:szCs w:val="24"/>
            </w:rPr>
            <w:t>TURINYS</w:t>
          </w:r>
        </w:p>
        <w:p w:rsidR="00922E90" w:rsidRPr="00004616" w:rsidRDefault="00922E90" w:rsidP="002F03CC">
          <w:pPr>
            <w:pStyle w:val="Turinys1"/>
            <w:spacing w:after="0"/>
            <w:rPr>
              <w:rFonts w:ascii="Times New Roman" w:hAnsi="Times New Roman" w:cs="Times New Roman"/>
            </w:rPr>
          </w:pPr>
        </w:p>
        <w:p w:rsidR="00A801E8" w:rsidRPr="00A801E8" w:rsidRDefault="00C8238E">
          <w:pPr>
            <w:pStyle w:val="Turinys1"/>
            <w:rPr>
              <w:rFonts w:ascii="Times New Roman" w:eastAsiaTheme="minorEastAsia" w:hAnsi="Times New Roman" w:cs="Times New Roman"/>
              <w:noProof/>
              <w:lang w:eastAsia="lt-LT"/>
            </w:rPr>
          </w:pPr>
          <w:r w:rsidRPr="00C8238E">
            <w:rPr>
              <w:rFonts w:ascii="Times New Roman" w:hAnsi="Times New Roman" w:cs="Times New Roman"/>
            </w:rPr>
            <w:fldChar w:fldCharType="begin"/>
          </w:r>
          <w:r w:rsidR="00922E90" w:rsidRPr="00004616">
            <w:rPr>
              <w:rFonts w:ascii="Times New Roman" w:hAnsi="Times New Roman" w:cs="Times New Roman"/>
            </w:rPr>
            <w:instrText xml:space="preserve"> TOC \o "1-3" \h \z \u </w:instrText>
          </w:r>
          <w:r w:rsidRPr="00C8238E">
            <w:rPr>
              <w:rFonts w:ascii="Times New Roman" w:hAnsi="Times New Roman" w:cs="Times New Roman"/>
            </w:rPr>
            <w:fldChar w:fldCharType="separate"/>
          </w:r>
          <w:hyperlink w:anchor="_Toc440834741" w:history="1">
            <w:r w:rsidR="00A801E8" w:rsidRPr="00A801E8">
              <w:rPr>
                <w:rStyle w:val="Hipersaitas"/>
                <w:rFonts w:ascii="Times New Roman" w:eastAsia="Calibri" w:hAnsi="Times New Roman" w:cs="Times New Roman"/>
                <w:noProof/>
              </w:rPr>
              <w:t>ĮVADAS</w:t>
            </w:r>
            <w:r w:rsidR="00A801E8" w:rsidRPr="00A801E8">
              <w:rPr>
                <w:rFonts w:ascii="Times New Roman" w:hAnsi="Times New Roman" w:cs="Times New Roman"/>
                <w:noProof/>
                <w:webHidden/>
              </w:rPr>
              <w:t>.......................................................................................................................................................</w:t>
            </w:r>
            <w:r w:rsidR="00A801E8">
              <w:rPr>
                <w:rFonts w:ascii="Times New Roman" w:hAnsi="Times New Roman" w:cs="Times New Roman"/>
                <w:noProof/>
                <w:webHidden/>
              </w:rPr>
              <w:t>..</w:t>
            </w:r>
            <w:r w:rsidR="00A801E8" w:rsidRPr="00A801E8">
              <w:rPr>
                <w:rFonts w:ascii="Times New Roman" w:hAnsi="Times New Roman" w:cs="Times New Roman"/>
                <w:noProof/>
                <w:webHidden/>
              </w:rPr>
              <w:t>.....</w:t>
            </w:r>
            <w:r w:rsidRPr="00A801E8">
              <w:rPr>
                <w:rFonts w:ascii="Times New Roman" w:hAnsi="Times New Roman" w:cs="Times New Roman"/>
                <w:noProof/>
                <w:webHidden/>
              </w:rPr>
              <w:fldChar w:fldCharType="begin"/>
            </w:r>
            <w:r w:rsidR="00A801E8" w:rsidRPr="00A801E8">
              <w:rPr>
                <w:rFonts w:ascii="Times New Roman" w:hAnsi="Times New Roman" w:cs="Times New Roman"/>
                <w:noProof/>
                <w:webHidden/>
              </w:rPr>
              <w:instrText xml:space="preserve"> PAGEREF _Toc440834741 \h </w:instrText>
            </w:r>
            <w:r w:rsidRPr="00A801E8">
              <w:rPr>
                <w:rFonts w:ascii="Times New Roman" w:hAnsi="Times New Roman" w:cs="Times New Roman"/>
                <w:noProof/>
                <w:webHidden/>
              </w:rPr>
            </w:r>
            <w:r w:rsidRPr="00A801E8">
              <w:rPr>
                <w:rFonts w:ascii="Times New Roman" w:hAnsi="Times New Roman" w:cs="Times New Roman"/>
                <w:noProof/>
                <w:webHidden/>
              </w:rPr>
              <w:fldChar w:fldCharType="separate"/>
            </w:r>
            <w:r w:rsidR="00572EBB">
              <w:rPr>
                <w:rFonts w:ascii="Times New Roman" w:hAnsi="Times New Roman" w:cs="Times New Roman"/>
                <w:noProof/>
                <w:webHidden/>
              </w:rPr>
              <w:t>3</w:t>
            </w:r>
            <w:r w:rsidRPr="00A801E8">
              <w:rPr>
                <w:rFonts w:ascii="Times New Roman" w:hAnsi="Times New Roman" w:cs="Times New Roman"/>
                <w:noProof/>
                <w:webHidden/>
              </w:rPr>
              <w:fldChar w:fldCharType="end"/>
            </w:r>
          </w:hyperlink>
        </w:p>
        <w:p w:rsidR="00A801E8" w:rsidRPr="00A801E8" w:rsidRDefault="00C8238E">
          <w:pPr>
            <w:pStyle w:val="Turinys1"/>
            <w:rPr>
              <w:rFonts w:ascii="Times New Roman" w:eastAsiaTheme="minorEastAsia" w:hAnsi="Times New Roman" w:cs="Times New Roman"/>
              <w:noProof/>
              <w:lang w:eastAsia="lt-LT"/>
            </w:rPr>
          </w:pPr>
          <w:hyperlink w:anchor="_Toc440834742" w:history="1">
            <w:r w:rsidR="00A801E8" w:rsidRPr="00A801E8">
              <w:rPr>
                <w:rStyle w:val="Hipersaitas"/>
                <w:rFonts w:ascii="Times New Roman" w:eastAsia="Times New Roman" w:hAnsi="Times New Roman" w:cs="Times New Roman"/>
                <w:caps/>
                <w:noProof/>
                <w:spacing w:val="10"/>
                <w:lang w:eastAsia="lt-LT"/>
              </w:rPr>
              <w:t>Rietavo savivaldybės Demografinė būklė</w:t>
            </w:r>
            <w:r w:rsidR="00A801E8" w:rsidRPr="00A801E8">
              <w:rPr>
                <w:rFonts w:ascii="Times New Roman" w:hAnsi="Times New Roman" w:cs="Times New Roman"/>
                <w:noProof/>
                <w:webHidden/>
              </w:rPr>
              <w:tab/>
            </w:r>
            <w:r w:rsidRPr="00A801E8">
              <w:rPr>
                <w:rFonts w:ascii="Times New Roman" w:hAnsi="Times New Roman" w:cs="Times New Roman"/>
                <w:noProof/>
                <w:webHidden/>
              </w:rPr>
              <w:fldChar w:fldCharType="begin"/>
            </w:r>
            <w:r w:rsidR="00A801E8" w:rsidRPr="00A801E8">
              <w:rPr>
                <w:rFonts w:ascii="Times New Roman" w:hAnsi="Times New Roman" w:cs="Times New Roman"/>
                <w:noProof/>
                <w:webHidden/>
              </w:rPr>
              <w:instrText xml:space="preserve"> PAGEREF _Toc440834742 \h </w:instrText>
            </w:r>
            <w:r w:rsidRPr="00A801E8">
              <w:rPr>
                <w:rFonts w:ascii="Times New Roman" w:hAnsi="Times New Roman" w:cs="Times New Roman"/>
                <w:noProof/>
                <w:webHidden/>
              </w:rPr>
            </w:r>
            <w:r w:rsidRPr="00A801E8">
              <w:rPr>
                <w:rFonts w:ascii="Times New Roman" w:hAnsi="Times New Roman" w:cs="Times New Roman"/>
                <w:noProof/>
                <w:webHidden/>
              </w:rPr>
              <w:fldChar w:fldCharType="separate"/>
            </w:r>
            <w:r w:rsidR="00572EBB">
              <w:rPr>
                <w:rFonts w:ascii="Times New Roman" w:hAnsi="Times New Roman" w:cs="Times New Roman"/>
                <w:noProof/>
                <w:webHidden/>
              </w:rPr>
              <w:t>4</w:t>
            </w:r>
            <w:r w:rsidRPr="00A801E8">
              <w:rPr>
                <w:rFonts w:ascii="Times New Roman" w:hAnsi="Times New Roman" w:cs="Times New Roman"/>
                <w:noProof/>
                <w:webHidden/>
              </w:rPr>
              <w:fldChar w:fldCharType="end"/>
            </w:r>
          </w:hyperlink>
        </w:p>
        <w:p w:rsidR="00A801E8" w:rsidRPr="00A801E8" w:rsidRDefault="00C8238E">
          <w:pPr>
            <w:pStyle w:val="Turinys3"/>
            <w:rPr>
              <w:rFonts w:ascii="Times New Roman" w:eastAsiaTheme="minorEastAsia" w:hAnsi="Times New Roman" w:cs="Times New Roman"/>
              <w:noProof/>
              <w:lang w:eastAsia="lt-LT"/>
            </w:rPr>
          </w:pPr>
          <w:hyperlink w:anchor="_Toc440834743" w:history="1">
            <w:r w:rsidR="00A801E8" w:rsidRPr="00A801E8">
              <w:rPr>
                <w:rStyle w:val="Hipersaitas"/>
                <w:rFonts w:ascii="Times New Roman" w:eastAsia="Times New Roman" w:hAnsi="Times New Roman" w:cs="Times New Roman"/>
                <w:noProof/>
                <w:lang w:eastAsia="lt-LT"/>
              </w:rPr>
              <w:t>GYVENTOJAI</w:t>
            </w:r>
            <w:r w:rsidR="00A801E8" w:rsidRPr="00A801E8">
              <w:rPr>
                <w:rFonts w:ascii="Times New Roman" w:hAnsi="Times New Roman" w:cs="Times New Roman"/>
                <w:noProof/>
                <w:webHidden/>
              </w:rPr>
              <w:tab/>
            </w:r>
            <w:r w:rsidRPr="00A801E8">
              <w:rPr>
                <w:rFonts w:ascii="Times New Roman" w:hAnsi="Times New Roman" w:cs="Times New Roman"/>
                <w:noProof/>
                <w:webHidden/>
              </w:rPr>
              <w:fldChar w:fldCharType="begin"/>
            </w:r>
            <w:r w:rsidR="00A801E8" w:rsidRPr="00A801E8">
              <w:rPr>
                <w:rFonts w:ascii="Times New Roman" w:hAnsi="Times New Roman" w:cs="Times New Roman"/>
                <w:noProof/>
                <w:webHidden/>
              </w:rPr>
              <w:instrText xml:space="preserve"> PAGEREF _Toc440834743 \h </w:instrText>
            </w:r>
            <w:r w:rsidRPr="00A801E8">
              <w:rPr>
                <w:rFonts w:ascii="Times New Roman" w:hAnsi="Times New Roman" w:cs="Times New Roman"/>
                <w:noProof/>
                <w:webHidden/>
              </w:rPr>
            </w:r>
            <w:r w:rsidRPr="00A801E8">
              <w:rPr>
                <w:rFonts w:ascii="Times New Roman" w:hAnsi="Times New Roman" w:cs="Times New Roman"/>
                <w:noProof/>
                <w:webHidden/>
              </w:rPr>
              <w:fldChar w:fldCharType="separate"/>
            </w:r>
            <w:r w:rsidR="00572EBB">
              <w:rPr>
                <w:rFonts w:ascii="Times New Roman" w:hAnsi="Times New Roman" w:cs="Times New Roman"/>
                <w:noProof/>
                <w:webHidden/>
              </w:rPr>
              <w:t>4</w:t>
            </w:r>
            <w:r w:rsidRPr="00A801E8">
              <w:rPr>
                <w:rFonts w:ascii="Times New Roman" w:hAnsi="Times New Roman" w:cs="Times New Roman"/>
                <w:noProof/>
                <w:webHidden/>
              </w:rPr>
              <w:fldChar w:fldCharType="end"/>
            </w:r>
          </w:hyperlink>
        </w:p>
        <w:p w:rsidR="00A801E8" w:rsidRPr="00A801E8" w:rsidRDefault="00C8238E">
          <w:pPr>
            <w:pStyle w:val="Turinys2"/>
            <w:rPr>
              <w:rFonts w:eastAsiaTheme="minorEastAsia"/>
              <w:szCs w:val="22"/>
            </w:rPr>
          </w:pPr>
          <w:hyperlink w:anchor="_Toc440834744" w:history="1">
            <w:r w:rsidR="00A801E8" w:rsidRPr="00A801E8">
              <w:rPr>
                <w:rStyle w:val="Hipersaitas"/>
              </w:rPr>
              <w:t>MIRTINGUMAS</w:t>
            </w:r>
            <w:r w:rsidR="00A801E8" w:rsidRPr="00A801E8">
              <w:rPr>
                <w:webHidden/>
              </w:rPr>
              <w:tab/>
            </w:r>
            <w:r w:rsidRPr="00A801E8">
              <w:rPr>
                <w:webHidden/>
              </w:rPr>
              <w:fldChar w:fldCharType="begin"/>
            </w:r>
            <w:r w:rsidR="00A801E8" w:rsidRPr="00A801E8">
              <w:rPr>
                <w:webHidden/>
              </w:rPr>
              <w:instrText xml:space="preserve"> PAGEREF _Toc440834744 \h </w:instrText>
            </w:r>
            <w:r w:rsidRPr="00A801E8">
              <w:rPr>
                <w:webHidden/>
              </w:rPr>
            </w:r>
            <w:r w:rsidRPr="00A801E8">
              <w:rPr>
                <w:webHidden/>
              </w:rPr>
              <w:fldChar w:fldCharType="separate"/>
            </w:r>
            <w:r w:rsidR="00572EBB">
              <w:rPr>
                <w:webHidden/>
              </w:rPr>
              <w:t>5</w:t>
            </w:r>
            <w:r w:rsidRPr="00A801E8">
              <w:rPr>
                <w:webHidden/>
              </w:rPr>
              <w:fldChar w:fldCharType="end"/>
            </w:r>
          </w:hyperlink>
        </w:p>
        <w:p w:rsidR="00A801E8" w:rsidRPr="00A801E8" w:rsidRDefault="00C8238E">
          <w:pPr>
            <w:pStyle w:val="Turinys2"/>
            <w:rPr>
              <w:rFonts w:eastAsiaTheme="minorEastAsia"/>
              <w:szCs w:val="22"/>
            </w:rPr>
          </w:pPr>
          <w:hyperlink w:anchor="_Toc440834745" w:history="1">
            <w:r w:rsidR="00A801E8" w:rsidRPr="00A801E8">
              <w:rPr>
                <w:rStyle w:val="Hipersaitas"/>
              </w:rPr>
              <w:t>1.1.</w:t>
            </w:r>
            <w:r w:rsidR="00A801E8" w:rsidRPr="00A801E8">
              <w:rPr>
                <w:rFonts w:eastAsiaTheme="minorEastAsia"/>
                <w:szCs w:val="22"/>
              </w:rPr>
              <w:tab/>
            </w:r>
            <w:r w:rsidR="00A801E8" w:rsidRPr="00A801E8">
              <w:rPr>
                <w:rStyle w:val="Hipersaitas"/>
              </w:rPr>
              <w:t>Pagrindinių stebėsenos rodiklių savivaldybėje analizė ir interpretavimas („Šviesoforas“)</w:t>
            </w:r>
            <w:r w:rsidR="00A801E8" w:rsidRPr="00A801E8">
              <w:rPr>
                <w:webHidden/>
              </w:rPr>
              <w:tab/>
            </w:r>
            <w:r w:rsidRPr="00A801E8">
              <w:rPr>
                <w:webHidden/>
              </w:rPr>
              <w:fldChar w:fldCharType="begin"/>
            </w:r>
            <w:r w:rsidR="00A801E8" w:rsidRPr="00A801E8">
              <w:rPr>
                <w:webHidden/>
              </w:rPr>
              <w:instrText xml:space="preserve"> PAGEREF _Toc440834745 \h </w:instrText>
            </w:r>
            <w:r w:rsidRPr="00A801E8">
              <w:rPr>
                <w:webHidden/>
              </w:rPr>
            </w:r>
            <w:r w:rsidRPr="00A801E8">
              <w:rPr>
                <w:webHidden/>
              </w:rPr>
              <w:fldChar w:fldCharType="separate"/>
            </w:r>
            <w:r w:rsidR="00572EBB">
              <w:rPr>
                <w:webHidden/>
              </w:rPr>
              <w:t>7</w:t>
            </w:r>
            <w:r w:rsidRPr="00A801E8">
              <w:rPr>
                <w:webHidden/>
              </w:rPr>
              <w:fldChar w:fldCharType="end"/>
            </w:r>
          </w:hyperlink>
        </w:p>
        <w:p w:rsidR="00A801E8" w:rsidRPr="00A801E8" w:rsidRDefault="00C8238E">
          <w:pPr>
            <w:pStyle w:val="Turinys1"/>
            <w:rPr>
              <w:rFonts w:ascii="Times New Roman" w:eastAsiaTheme="minorEastAsia" w:hAnsi="Times New Roman" w:cs="Times New Roman"/>
              <w:noProof/>
              <w:lang w:eastAsia="lt-LT"/>
            </w:rPr>
          </w:pPr>
          <w:hyperlink w:anchor="_Toc440834746" w:history="1">
            <w:r w:rsidR="00A801E8" w:rsidRPr="00A801E8">
              <w:rPr>
                <w:rStyle w:val="Hipersaitas"/>
                <w:rFonts w:ascii="Times New Roman" w:eastAsia="Times New Roman" w:hAnsi="Times New Roman" w:cs="Times New Roman"/>
                <w:noProof/>
                <w:lang w:eastAsia="lt-LT"/>
              </w:rPr>
              <w:t>2. SPECIALIOJI DALIS</w:t>
            </w:r>
            <w:r w:rsidR="00A801E8" w:rsidRPr="00A801E8">
              <w:rPr>
                <w:rFonts w:ascii="Times New Roman" w:hAnsi="Times New Roman" w:cs="Times New Roman"/>
                <w:noProof/>
                <w:webHidden/>
              </w:rPr>
              <w:tab/>
            </w:r>
            <w:r w:rsidRPr="00A801E8">
              <w:rPr>
                <w:rFonts w:ascii="Times New Roman" w:hAnsi="Times New Roman" w:cs="Times New Roman"/>
                <w:noProof/>
                <w:webHidden/>
              </w:rPr>
              <w:fldChar w:fldCharType="begin"/>
            </w:r>
            <w:r w:rsidR="00A801E8" w:rsidRPr="00A801E8">
              <w:rPr>
                <w:rFonts w:ascii="Times New Roman" w:hAnsi="Times New Roman" w:cs="Times New Roman"/>
                <w:noProof/>
                <w:webHidden/>
              </w:rPr>
              <w:instrText xml:space="preserve"> PAGEREF _Toc440834746 \h </w:instrText>
            </w:r>
            <w:r w:rsidRPr="00A801E8">
              <w:rPr>
                <w:rFonts w:ascii="Times New Roman" w:hAnsi="Times New Roman" w:cs="Times New Roman"/>
                <w:noProof/>
                <w:webHidden/>
              </w:rPr>
            </w:r>
            <w:r w:rsidRPr="00A801E8">
              <w:rPr>
                <w:rFonts w:ascii="Times New Roman" w:hAnsi="Times New Roman" w:cs="Times New Roman"/>
                <w:noProof/>
                <w:webHidden/>
              </w:rPr>
              <w:fldChar w:fldCharType="separate"/>
            </w:r>
            <w:r w:rsidR="00572EBB">
              <w:rPr>
                <w:rFonts w:ascii="Times New Roman" w:hAnsi="Times New Roman" w:cs="Times New Roman"/>
                <w:noProof/>
                <w:webHidden/>
              </w:rPr>
              <w:t>13</w:t>
            </w:r>
            <w:r w:rsidRPr="00A801E8">
              <w:rPr>
                <w:rFonts w:ascii="Times New Roman" w:hAnsi="Times New Roman" w:cs="Times New Roman"/>
                <w:noProof/>
                <w:webHidden/>
              </w:rPr>
              <w:fldChar w:fldCharType="end"/>
            </w:r>
          </w:hyperlink>
        </w:p>
        <w:p w:rsidR="00A801E8" w:rsidRPr="00A801E8" w:rsidRDefault="00C8238E">
          <w:pPr>
            <w:pStyle w:val="Turinys2"/>
            <w:rPr>
              <w:rFonts w:eastAsiaTheme="minorEastAsia"/>
              <w:szCs w:val="22"/>
            </w:rPr>
          </w:pPr>
          <w:hyperlink w:anchor="_Toc440834747" w:history="1">
            <w:r w:rsidR="00A801E8" w:rsidRPr="00A801E8">
              <w:rPr>
                <w:rStyle w:val="Hipersaitas"/>
              </w:rPr>
              <w:t>2.1. Atrinktų rodiklių detali analizė ir interpretavimas</w:t>
            </w:r>
            <w:r w:rsidR="00A801E8" w:rsidRPr="00A801E8">
              <w:rPr>
                <w:webHidden/>
              </w:rPr>
              <w:tab/>
            </w:r>
            <w:r w:rsidRPr="00A801E8">
              <w:rPr>
                <w:webHidden/>
              </w:rPr>
              <w:fldChar w:fldCharType="begin"/>
            </w:r>
            <w:r w:rsidR="00A801E8" w:rsidRPr="00A801E8">
              <w:rPr>
                <w:webHidden/>
              </w:rPr>
              <w:instrText xml:space="preserve"> PAGEREF _Toc440834747 \h </w:instrText>
            </w:r>
            <w:r w:rsidRPr="00A801E8">
              <w:rPr>
                <w:webHidden/>
              </w:rPr>
            </w:r>
            <w:r w:rsidRPr="00A801E8">
              <w:rPr>
                <w:webHidden/>
              </w:rPr>
              <w:fldChar w:fldCharType="separate"/>
            </w:r>
            <w:r w:rsidR="00572EBB">
              <w:rPr>
                <w:webHidden/>
              </w:rPr>
              <w:t>13</w:t>
            </w:r>
            <w:r w:rsidRPr="00A801E8">
              <w:rPr>
                <w:webHidden/>
              </w:rPr>
              <w:fldChar w:fldCharType="end"/>
            </w:r>
          </w:hyperlink>
        </w:p>
        <w:p w:rsidR="00A801E8" w:rsidRPr="00A801E8" w:rsidRDefault="00C8238E">
          <w:pPr>
            <w:pStyle w:val="Turinys3"/>
            <w:rPr>
              <w:rFonts w:ascii="Times New Roman" w:eastAsiaTheme="minorEastAsia" w:hAnsi="Times New Roman" w:cs="Times New Roman"/>
              <w:noProof/>
              <w:lang w:eastAsia="lt-LT"/>
            </w:rPr>
          </w:pPr>
          <w:hyperlink w:anchor="_Toc440834748" w:history="1">
            <w:r w:rsidR="00A801E8" w:rsidRPr="00A801E8">
              <w:rPr>
                <w:rStyle w:val="Hipersaitas"/>
                <w:rFonts w:ascii="Times New Roman" w:eastAsia="Times New Roman" w:hAnsi="Times New Roman" w:cs="Times New Roman"/>
                <w:caps/>
                <w:noProof/>
                <w:spacing w:val="15"/>
                <w:lang w:eastAsia="lt-LT"/>
              </w:rPr>
              <w:t xml:space="preserve">2.1.1. </w:t>
            </w:r>
            <w:r w:rsidR="00A801E8" w:rsidRPr="00A801E8">
              <w:rPr>
                <w:rStyle w:val="Hipersaitas"/>
                <w:rFonts w:ascii="Times New Roman" w:hAnsi="Times New Roman" w:cs="Times New Roman"/>
                <w:noProof/>
              </w:rPr>
              <w:t>Socialinės rizikos šeimų skaičius 1000 gyv.</w:t>
            </w:r>
            <w:r w:rsidR="00A801E8" w:rsidRPr="00A801E8">
              <w:rPr>
                <w:rFonts w:ascii="Times New Roman" w:hAnsi="Times New Roman" w:cs="Times New Roman"/>
                <w:noProof/>
                <w:webHidden/>
              </w:rPr>
              <w:tab/>
            </w:r>
            <w:r w:rsidRPr="00A801E8">
              <w:rPr>
                <w:rFonts w:ascii="Times New Roman" w:hAnsi="Times New Roman" w:cs="Times New Roman"/>
                <w:noProof/>
                <w:webHidden/>
              </w:rPr>
              <w:fldChar w:fldCharType="begin"/>
            </w:r>
            <w:r w:rsidR="00A801E8" w:rsidRPr="00A801E8">
              <w:rPr>
                <w:rFonts w:ascii="Times New Roman" w:hAnsi="Times New Roman" w:cs="Times New Roman"/>
                <w:noProof/>
                <w:webHidden/>
              </w:rPr>
              <w:instrText xml:space="preserve"> PAGEREF _Toc440834748 \h </w:instrText>
            </w:r>
            <w:r w:rsidRPr="00A801E8">
              <w:rPr>
                <w:rFonts w:ascii="Times New Roman" w:hAnsi="Times New Roman" w:cs="Times New Roman"/>
                <w:noProof/>
                <w:webHidden/>
              </w:rPr>
            </w:r>
            <w:r w:rsidRPr="00A801E8">
              <w:rPr>
                <w:rFonts w:ascii="Times New Roman" w:hAnsi="Times New Roman" w:cs="Times New Roman"/>
                <w:noProof/>
                <w:webHidden/>
              </w:rPr>
              <w:fldChar w:fldCharType="separate"/>
            </w:r>
            <w:r w:rsidR="00572EBB">
              <w:rPr>
                <w:rFonts w:ascii="Times New Roman" w:hAnsi="Times New Roman" w:cs="Times New Roman"/>
                <w:noProof/>
                <w:webHidden/>
              </w:rPr>
              <w:t>13</w:t>
            </w:r>
            <w:r w:rsidRPr="00A801E8">
              <w:rPr>
                <w:rFonts w:ascii="Times New Roman" w:hAnsi="Times New Roman" w:cs="Times New Roman"/>
                <w:noProof/>
                <w:webHidden/>
              </w:rPr>
              <w:fldChar w:fldCharType="end"/>
            </w:r>
          </w:hyperlink>
        </w:p>
        <w:p w:rsidR="00A801E8" w:rsidRPr="00A801E8" w:rsidRDefault="00C8238E">
          <w:pPr>
            <w:pStyle w:val="Turinys3"/>
            <w:rPr>
              <w:rFonts w:ascii="Times New Roman" w:eastAsiaTheme="minorEastAsia" w:hAnsi="Times New Roman" w:cs="Times New Roman"/>
              <w:noProof/>
              <w:lang w:eastAsia="lt-LT"/>
            </w:rPr>
          </w:pPr>
          <w:hyperlink w:anchor="_Toc440834749" w:history="1">
            <w:r w:rsidR="00A801E8" w:rsidRPr="00A801E8">
              <w:rPr>
                <w:rStyle w:val="Hipersaitas"/>
                <w:rFonts w:ascii="Times New Roman" w:hAnsi="Times New Roman" w:cs="Times New Roman"/>
                <w:noProof/>
              </w:rPr>
              <w:t>2.1.2. Sergamumas tuberkulioze (A15-A19) 100 000 gyv.</w:t>
            </w:r>
            <w:r w:rsidR="00A801E8" w:rsidRPr="00A801E8">
              <w:rPr>
                <w:rFonts w:ascii="Times New Roman" w:hAnsi="Times New Roman" w:cs="Times New Roman"/>
                <w:noProof/>
                <w:webHidden/>
              </w:rPr>
              <w:tab/>
            </w:r>
            <w:r w:rsidRPr="00A801E8">
              <w:rPr>
                <w:rFonts w:ascii="Times New Roman" w:hAnsi="Times New Roman" w:cs="Times New Roman"/>
                <w:noProof/>
                <w:webHidden/>
              </w:rPr>
              <w:fldChar w:fldCharType="begin"/>
            </w:r>
            <w:r w:rsidR="00A801E8" w:rsidRPr="00A801E8">
              <w:rPr>
                <w:rFonts w:ascii="Times New Roman" w:hAnsi="Times New Roman" w:cs="Times New Roman"/>
                <w:noProof/>
                <w:webHidden/>
              </w:rPr>
              <w:instrText xml:space="preserve"> PAGEREF _Toc440834749 \h </w:instrText>
            </w:r>
            <w:r w:rsidRPr="00A801E8">
              <w:rPr>
                <w:rFonts w:ascii="Times New Roman" w:hAnsi="Times New Roman" w:cs="Times New Roman"/>
                <w:noProof/>
                <w:webHidden/>
              </w:rPr>
            </w:r>
            <w:r w:rsidRPr="00A801E8">
              <w:rPr>
                <w:rFonts w:ascii="Times New Roman" w:hAnsi="Times New Roman" w:cs="Times New Roman"/>
                <w:noProof/>
                <w:webHidden/>
              </w:rPr>
              <w:fldChar w:fldCharType="separate"/>
            </w:r>
            <w:r w:rsidR="00572EBB">
              <w:rPr>
                <w:rFonts w:ascii="Times New Roman" w:hAnsi="Times New Roman" w:cs="Times New Roman"/>
                <w:noProof/>
                <w:webHidden/>
              </w:rPr>
              <w:t>14</w:t>
            </w:r>
            <w:r w:rsidRPr="00A801E8">
              <w:rPr>
                <w:rFonts w:ascii="Times New Roman" w:hAnsi="Times New Roman" w:cs="Times New Roman"/>
                <w:noProof/>
                <w:webHidden/>
              </w:rPr>
              <w:fldChar w:fldCharType="end"/>
            </w:r>
          </w:hyperlink>
        </w:p>
        <w:p w:rsidR="00A801E8" w:rsidRPr="00A801E8" w:rsidRDefault="00C8238E">
          <w:pPr>
            <w:pStyle w:val="Turinys3"/>
            <w:rPr>
              <w:rFonts w:ascii="Times New Roman" w:eastAsiaTheme="minorEastAsia" w:hAnsi="Times New Roman" w:cs="Times New Roman"/>
              <w:noProof/>
              <w:lang w:eastAsia="lt-LT"/>
            </w:rPr>
          </w:pPr>
          <w:hyperlink w:anchor="_Toc440834750" w:history="1">
            <w:r w:rsidR="00A801E8" w:rsidRPr="00A801E8">
              <w:rPr>
                <w:rStyle w:val="Hipersaitas"/>
                <w:rFonts w:ascii="Times New Roman" w:hAnsi="Times New Roman" w:cs="Times New Roman"/>
                <w:noProof/>
              </w:rPr>
              <w:t>2.1.3. Sergamumas vaistams atsparia tuberkulioze (A15-A19) 10 000 gyv.</w:t>
            </w:r>
            <w:r w:rsidR="00A801E8" w:rsidRPr="00A801E8">
              <w:rPr>
                <w:rFonts w:ascii="Times New Roman" w:hAnsi="Times New Roman" w:cs="Times New Roman"/>
                <w:noProof/>
                <w:webHidden/>
              </w:rPr>
              <w:tab/>
            </w:r>
            <w:r w:rsidRPr="00A801E8">
              <w:rPr>
                <w:rFonts w:ascii="Times New Roman" w:hAnsi="Times New Roman" w:cs="Times New Roman"/>
                <w:noProof/>
                <w:webHidden/>
              </w:rPr>
              <w:fldChar w:fldCharType="begin"/>
            </w:r>
            <w:r w:rsidR="00A801E8" w:rsidRPr="00A801E8">
              <w:rPr>
                <w:rFonts w:ascii="Times New Roman" w:hAnsi="Times New Roman" w:cs="Times New Roman"/>
                <w:noProof/>
                <w:webHidden/>
              </w:rPr>
              <w:instrText xml:space="preserve"> PAGEREF _Toc440834750 \h </w:instrText>
            </w:r>
            <w:r w:rsidRPr="00A801E8">
              <w:rPr>
                <w:rFonts w:ascii="Times New Roman" w:hAnsi="Times New Roman" w:cs="Times New Roman"/>
                <w:noProof/>
                <w:webHidden/>
              </w:rPr>
            </w:r>
            <w:r w:rsidRPr="00A801E8">
              <w:rPr>
                <w:rFonts w:ascii="Times New Roman" w:hAnsi="Times New Roman" w:cs="Times New Roman"/>
                <w:noProof/>
                <w:webHidden/>
              </w:rPr>
              <w:fldChar w:fldCharType="separate"/>
            </w:r>
            <w:r w:rsidR="00572EBB">
              <w:rPr>
                <w:rFonts w:ascii="Times New Roman" w:hAnsi="Times New Roman" w:cs="Times New Roman"/>
                <w:noProof/>
                <w:webHidden/>
              </w:rPr>
              <w:t>16</w:t>
            </w:r>
            <w:r w:rsidRPr="00A801E8">
              <w:rPr>
                <w:rFonts w:ascii="Times New Roman" w:hAnsi="Times New Roman" w:cs="Times New Roman"/>
                <w:noProof/>
                <w:webHidden/>
              </w:rPr>
              <w:fldChar w:fldCharType="end"/>
            </w:r>
          </w:hyperlink>
        </w:p>
        <w:p w:rsidR="00A801E8" w:rsidRDefault="00C8238E">
          <w:pPr>
            <w:pStyle w:val="Turinys3"/>
            <w:rPr>
              <w:rStyle w:val="Hipersaitas"/>
              <w:rFonts w:ascii="Times New Roman" w:hAnsi="Times New Roman" w:cs="Times New Roman"/>
              <w:noProof/>
            </w:rPr>
          </w:pPr>
          <w:hyperlink w:anchor="_Toc440834751" w:history="1">
            <w:r w:rsidR="00A801E8" w:rsidRPr="00A801E8">
              <w:rPr>
                <w:rStyle w:val="Hipersaitas"/>
                <w:rFonts w:ascii="Times New Roman" w:eastAsia="Times New Roman" w:hAnsi="Times New Roman" w:cs="Times New Roman"/>
                <w:noProof/>
                <w:lang w:eastAsia="lt-LT"/>
              </w:rPr>
              <w:t>2.1.4. Standartizuotas mirtingumas nuo piktybinių navikų (C00-C97) 100 000 gyv.</w:t>
            </w:r>
            <w:r w:rsidR="00A801E8" w:rsidRPr="00A801E8">
              <w:rPr>
                <w:rFonts w:ascii="Times New Roman" w:hAnsi="Times New Roman" w:cs="Times New Roman"/>
                <w:noProof/>
                <w:webHidden/>
              </w:rPr>
              <w:tab/>
            </w:r>
            <w:r w:rsidRPr="00A801E8">
              <w:rPr>
                <w:rFonts w:ascii="Times New Roman" w:hAnsi="Times New Roman" w:cs="Times New Roman"/>
                <w:noProof/>
                <w:webHidden/>
              </w:rPr>
              <w:fldChar w:fldCharType="begin"/>
            </w:r>
            <w:r w:rsidR="00A801E8" w:rsidRPr="00A801E8">
              <w:rPr>
                <w:rFonts w:ascii="Times New Roman" w:hAnsi="Times New Roman" w:cs="Times New Roman"/>
                <w:noProof/>
                <w:webHidden/>
              </w:rPr>
              <w:instrText xml:space="preserve"> PAGEREF _Toc440834751 \h </w:instrText>
            </w:r>
            <w:r w:rsidRPr="00A801E8">
              <w:rPr>
                <w:rFonts w:ascii="Times New Roman" w:hAnsi="Times New Roman" w:cs="Times New Roman"/>
                <w:noProof/>
                <w:webHidden/>
              </w:rPr>
            </w:r>
            <w:r w:rsidRPr="00A801E8">
              <w:rPr>
                <w:rFonts w:ascii="Times New Roman" w:hAnsi="Times New Roman" w:cs="Times New Roman"/>
                <w:noProof/>
                <w:webHidden/>
              </w:rPr>
              <w:fldChar w:fldCharType="separate"/>
            </w:r>
            <w:r w:rsidR="00572EBB">
              <w:rPr>
                <w:rFonts w:ascii="Times New Roman" w:hAnsi="Times New Roman" w:cs="Times New Roman"/>
                <w:noProof/>
                <w:webHidden/>
              </w:rPr>
              <w:t>17</w:t>
            </w:r>
            <w:r w:rsidRPr="00A801E8">
              <w:rPr>
                <w:rFonts w:ascii="Times New Roman" w:hAnsi="Times New Roman" w:cs="Times New Roman"/>
                <w:noProof/>
                <w:webHidden/>
              </w:rPr>
              <w:fldChar w:fldCharType="end"/>
            </w:r>
          </w:hyperlink>
        </w:p>
        <w:p w:rsidR="00A801E8" w:rsidRPr="00A801E8" w:rsidRDefault="00807B83" w:rsidP="00A801E8">
          <w:pPr>
            <w:rPr>
              <w:rFonts w:ascii="Times New Roman" w:hAnsi="Times New Roman" w:cs="Times New Roman"/>
            </w:rPr>
          </w:pPr>
          <w:r>
            <w:rPr>
              <w:rFonts w:ascii="Times New Roman" w:hAnsi="Times New Roman" w:cs="Times New Roman"/>
            </w:rPr>
            <w:t>APIBENDRINIMAS.....</w:t>
          </w:r>
          <w:r w:rsidR="00A801E8" w:rsidRPr="00A801E8">
            <w:rPr>
              <w:rFonts w:ascii="Times New Roman" w:hAnsi="Times New Roman" w:cs="Times New Roman"/>
            </w:rPr>
            <w:t>...................................................................................................................................</w:t>
          </w:r>
          <w:r w:rsidR="00A801E8">
            <w:rPr>
              <w:rFonts w:ascii="Times New Roman" w:hAnsi="Times New Roman" w:cs="Times New Roman"/>
            </w:rPr>
            <w:t xml:space="preserve"> </w:t>
          </w:r>
          <w:r w:rsidR="00A801E8" w:rsidRPr="00A801E8">
            <w:rPr>
              <w:rFonts w:ascii="Times New Roman" w:hAnsi="Times New Roman" w:cs="Times New Roman"/>
            </w:rPr>
            <w:t>20</w:t>
          </w:r>
        </w:p>
        <w:p w:rsidR="00A801E8" w:rsidRPr="00A801E8" w:rsidRDefault="00807B83" w:rsidP="00A801E8">
          <w:pPr>
            <w:rPr>
              <w:rFonts w:ascii="Times New Roman" w:hAnsi="Times New Roman" w:cs="Times New Roman"/>
            </w:rPr>
          </w:pPr>
          <w:r>
            <w:rPr>
              <w:rFonts w:ascii="Times New Roman" w:hAnsi="Times New Roman" w:cs="Times New Roman"/>
            </w:rPr>
            <w:t>REKOMENDACIJOS............</w:t>
          </w:r>
          <w:r w:rsidR="00A801E8" w:rsidRPr="00A801E8">
            <w:rPr>
              <w:rFonts w:ascii="Times New Roman" w:hAnsi="Times New Roman" w:cs="Times New Roman"/>
            </w:rPr>
            <w:t>..........................................................................................................................</w:t>
          </w:r>
          <w:r w:rsidR="00A801E8">
            <w:rPr>
              <w:rFonts w:ascii="Times New Roman" w:hAnsi="Times New Roman" w:cs="Times New Roman"/>
            </w:rPr>
            <w:t xml:space="preserve"> </w:t>
          </w:r>
          <w:r w:rsidR="00A801E8" w:rsidRPr="00A801E8">
            <w:rPr>
              <w:rFonts w:ascii="Times New Roman" w:hAnsi="Times New Roman" w:cs="Times New Roman"/>
            </w:rPr>
            <w:t>21</w:t>
          </w:r>
        </w:p>
        <w:p w:rsidR="00A801E8" w:rsidRPr="00A801E8" w:rsidRDefault="00A801E8" w:rsidP="00A801E8">
          <w:r>
            <w:t xml:space="preserve">     </w:t>
          </w:r>
        </w:p>
        <w:p w:rsidR="00922E90" w:rsidRPr="00345C02" w:rsidRDefault="00C8238E" w:rsidP="002F03CC">
          <w:pPr>
            <w:spacing w:after="0"/>
            <w:rPr>
              <w:rFonts w:ascii="Times New Roman" w:hAnsi="Times New Roman" w:cs="Times New Roman"/>
              <w:sz w:val="24"/>
              <w:szCs w:val="24"/>
            </w:rPr>
          </w:pPr>
          <w:r w:rsidRPr="00004616">
            <w:rPr>
              <w:rFonts w:ascii="Times New Roman" w:hAnsi="Times New Roman" w:cs="Times New Roman"/>
              <w:b/>
              <w:bCs/>
              <w:noProof/>
              <w:sz w:val="24"/>
              <w:szCs w:val="24"/>
            </w:rPr>
            <w:fldChar w:fldCharType="end"/>
          </w:r>
        </w:p>
      </w:sdtContent>
    </w:sdt>
    <w:p w:rsidR="000A76BC" w:rsidRPr="00345C02" w:rsidRDefault="000A76BC" w:rsidP="000A76BC">
      <w:pPr>
        <w:spacing w:after="0" w:line="360" w:lineRule="auto"/>
        <w:rPr>
          <w:rFonts w:ascii="Times New Roman" w:eastAsia="Calibri" w:hAnsi="Times New Roman" w:cs="Times New Roman"/>
          <w:sz w:val="24"/>
          <w:szCs w:val="24"/>
          <w:lang w:eastAsia="lt-LT"/>
        </w:rPr>
      </w:pPr>
    </w:p>
    <w:p w:rsidR="000A76BC" w:rsidRDefault="000A76BC"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Default="00415871" w:rsidP="000A76BC">
      <w:pPr>
        <w:spacing w:after="0" w:line="240" w:lineRule="auto"/>
        <w:rPr>
          <w:rFonts w:ascii="Times New Roman" w:eastAsia="Calibri" w:hAnsi="Times New Roman" w:cs="Times New Roman"/>
          <w:sz w:val="24"/>
          <w:szCs w:val="24"/>
          <w:lang w:eastAsia="lt-LT"/>
        </w:rPr>
      </w:pPr>
    </w:p>
    <w:p w:rsidR="00415871" w:rsidRPr="00345C02" w:rsidRDefault="00415871"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0A76BC">
      <w:pPr>
        <w:spacing w:after="0" w:line="240" w:lineRule="auto"/>
        <w:rPr>
          <w:rFonts w:ascii="Times New Roman" w:eastAsia="Calibri" w:hAnsi="Times New Roman" w:cs="Times New Roman"/>
          <w:sz w:val="24"/>
          <w:szCs w:val="24"/>
          <w:lang w:eastAsia="lt-LT"/>
        </w:rPr>
      </w:pPr>
    </w:p>
    <w:p w:rsidR="000A76BC" w:rsidRPr="00345C02" w:rsidRDefault="000A76BC" w:rsidP="00F03602">
      <w:pPr>
        <w:spacing w:after="0" w:line="240" w:lineRule="auto"/>
        <w:jc w:val="right"/>
        <w:rPr>
          <w:rFonts w:ascii="Times New Roman" w:eastAsia="Calibri" w:hAnsi="Times New Roman" w:cs="Times New Roman"/>
          <w:sz w:val="24"/>
          <w:szCs w:val="24"/>
          <w:lang w:eastAsia="lt-LT"/>
        </w:rPr>
      </w:pPr>
    </w:p>
    <w:p w:rsidR="000A76BC" w:rsidRPr="00345C02" w:rsidRDefault="00F03602" w:rsidP="00F03602">
      <w:pPr>
        <w:tabs>
          <w:tab w:val="left" w:pos="8820"/>
        </w:tabs>
        <w:spacing w:after="0" w:line="240" w:lineRule="auto"/>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ab/>
      </w:r>
    </w:p>
    <w:p w:rsidR="000A76BC" w:rsidRPr="00345C02" w:rsidRDefault="00922E90" w:rsidP="00D52D4E">
      <w:pPr>
        <w:pStyle w:val="Antrat1"/>
        <w:rPr>
          <w:rFonts w:ascii="Times New Roman" w:eastAsia="Calibri" w:hAnsi="Times New Roman" w:cs="Times New Roman"/>
          <w:sz w:val="24"/>
          <w:szCs w:val="24"/>
        </w:rPr>
      </w:pPr>
      <w:bookmarkStart w:id="1" w:name="_Toc440834741"/>
      <w:r w:rsidRPr="00345C02">
        <w:rPr>
          <w:rFonts w:ascii="Times New Roman" w:eastAsia="Calibri" w:hAnsi="Times New Roman" w:cs="Times New Roman"/>
          <w:sz w:val="24"/>
          <w:szCs w:val="24"/>
        </w:rPr>
        <w:lastRenderedPageBreak/>
        <w:t>Į</w:t>
      </w:r>
      <w:r w:rsidR="000A76BC" w:rsidRPr="00345C02">
        <w:rPr>
          <w:rFonts w:ascii="Times New Roman" w:eastAsia="Calibri" w:hAnsi="Times New Roman" w:cs="Times New Roman"/>
          <w:sz w:val="24"/>
          <w:szCs w:val="24"/>
        </w:rPr>
        <w:t>VADAS</w:t>
      </w:r>
      <w:bookmarkEnd w:id="1"/>
    </w:p>
    <w:p w:rsidR="000A76BC" w:rsidRPr="00345C02" w:rsidRDefault="000A76BC" w:rsidP="000A76BC">
      <w:pPr>
        <w:spacing w:after="0"/>
        <w:jc w:val="center"/>
        <w:rPr>
          <w:rFonts w:ascii="Times New Roman" w:eastAsia="Calibri" w:hAnsi="Times New Roman" w:cs="Times New Roman"/>
          <w:b/>
          <w:sz w:val="24"/>
          <w:szCs w:val="24"/>
        </w:rPr>
      </w:pPr>
    </w:p>
    <w:p w:rsidR="000A76BC" w:rsidRPr="00345C02" w:rsidRDefault="000A76BC" w:rsidP="000A76BC">
      <w:pPr>
        <w:spacing w:after="0"/>
        <w:ind w:firstLine="567"/>
        <w:jc w:val="both"/>
        <w:rPr>
          <w:rFonts w:ascii="Times New Roman" w:eastAsia="Calibri" w:hAnsi="Times New Roman" w:cs="Times New Roman"/>
          <w:color w:val="000000"/>
          <w:sz w:val="24"/>
          <w:szCs w:val="24"/>
        </w:rPr>
      </w:pPr>
      <w:r w:rsidRPr="00345C02">
        <w:rPr>
          <w:rFonts w:ascii="Times New Roman" w:eastAsia="Calibri" w:hAnsi="Times New Roman" w:cs="Times New Roman"/>
          <w:color w:val="000000"/>
          <w:sz w:val="24"/>
          <w:szCs w:val="24"/>
        </w:rPr>
        <w:t xml:space="preserve">Lietuvos sveikatos 2014–2025 metų programa, patvirtinta Lietuvos Respublikos Seimo 2014-06-26 </w:t>
      </w:r>
      <w:r w:rsidR="00544CD6">
        <w:rPr>
          <w:rFonts w:ascii="Times New Roman" w:eastAsia="Calibri" w:hAnsi="Times New Roman" w:cs="Times New Roman"/>
          <w:color w:val="000000"/>
          <w:sz w:val="24"/>
          <w:szCs w:val="24"/>
        </w:rPr>
        <w:t>nutari</w:t>
      </w:r>
      <w:r w:rsidRPr="00345C02">
        <w:rPr>
          <w:rFonts w:ascii="Times New Roman" w:eastAsia="Calibri" w:hAnsi="Times New Roman" w:cs="Times New Roman"/>
          <w:color w:val="000000"/>
          <w:sz w:val="24"/>
          <w:szCs w:val="24"/>
        </w:rPr>
        <w:t xml:space="preserve">mu, nustato šalies sveikatinimo veiklos tikslus ir uždavinius, siekiamus sveikatos lygio rodiklius. Programos strateginis tikslas – pasiekti, kad 2025 m. šalies gyventojai būtų sveikesni ir pailgėtų jų gyvenimo trukmė, pagerėtų gyventojų sveikata ir sumažėtų sveikatos netolygumai. </w:t>
      </w:r>
      <w:r w:rsidRPr="00345C02">
        <w:rPr>
          <w:rFonts w:ascii="Times New Roman" w:eastAsia="Calibri" w:hAnsi="Times New Roman" w:cs="Times New Roman"/>
          <w:color w:val="000000"/>
          <w:sz w:val="24"/>
          <w:szCs w:val="24"/>
        </w:rPr>
        <w:tab/>
      </w:r>
    </w:p>
    <w:p w:rsidR="000A76BC" w:rsidRPr="00345C02" w:rsidRDefault="00B91B41" w:rsidP="000A76BC">
      <w:pPr>
        <w:spacing w:after="0"/>
        <w:ind w:firstLine="567"/>
        <w:jc w:val="both"/>
        <w:rPr>
          <w:rFonts w:ascii="Times New Roman" w:eastAsia="Calibri" w:hAnsi="Times New Roman" w:cs="Times New Roman"/>
          <w:color w:val="000000"/>
          <w:sz w:val="24"/>
          <w:szCs w:val="24"/>
        </w:rPr>
      </w:pPr>
      <w:r w:rsidRPr="00345C02">
        <w:rPr>
          <w:rFonts w:ascii="Times New Roman" w:eastAsia="Calibri" w:hAnsi="Times New Roman" w:cs="Times New Roman"/>
          <w:color w:val="000000"/>
          <w:sz w:val="24"/>
          <w:szCs w:val="24"/>
        </w:rPr>
        <w:t>Lietuvos sveikatos p</w:t>
      </w:r>
      <w:r w:rsidR="000A76BC" w:rsidRPr="00345C02">
        <w:rPr>
          <w:rFonts w:ascii="Times New Roman" w:eastAsia="Calibri" w:hAnsi="Times New Roman" w:cs="Times New Roman"/>
          <w:color w:val="000000"/>
          <w:sz w:val="24"/>
          <w:szCs w:val="24"/>
        </w:rPr>
        <w:t>rogramoje nustatyti šie 4 tikslai:</w:t>
      </w:r>
    </w:p>
    <w:p w:rsidR="000A76BC" w:rsidRPr="00345C02" w:rsidRDefault="000A76BC" w:rsidP="000A76BC">
      <w:pPr>
        <w:spacing w:after="0"/>
        <w:jc w:val="both"/>
        <w:rPr>
          <w:rFonts w:ascii="Times New Roman" w:eastAsia="Times New Roman" w:hAnsi="Times New Roman" w:cs="Times New Roman"/>
          <w:color w:val="000000"/>
          <w:sz w:val="24"/>
          <w:szCs w:val="24"/>
          <w:lang w:eastAsia="lt-LT"/>
        </w:rPr>
      </w:pPr>
      <w:r w:rsidRPr="00345C02">
        <w:rPr>
          <w:rFonts w:ascii="Times New Roman" w:eastAsia="Times New Roman" w:hAnsi="Times New Roman" w:cs="Times New Roman"/>
          <w:color w:val="000000"/>
          <w:sz w:val="24"/>
          <w:szCs w:val="24"/>
          <w:lang w:eastAsia="lt-LT"/>
        </w:rPr>
        <w:t>- sukurti saugesnę socialinę aplinką, mažinti sveikatos netolygumus ir socialinę atskirtį;</w:t>
      </w:r>
    </w:p>
    <w:p w:rsidR="000A76BC" w:rsidRPr="00345C02" w:rsidRDefault="000A76BC" w:rsidP="000A76BC">
      <w:pPr>
        <w:spacing w:after="0"/>
        <w:jc w:val="both"/>
        <w:rPr>
          <w:rFonts w:ascii="Times New Roman" w:eastAsia="Times New Roman" w:hAnsi="Times New Roman" w:cs="Times New Roman"/>
          <w:color w:val="000000"/>
          <w:sz w:val="24"/>
          <w:szCs w:val="24"/>
          <w:lang w:eastAsia="lt-LT"/>
        </w:rPr>
      </w:pPr>
      <w:r w:rsidRPr="00345C02">
        <w:rPr>
          <w:rFonts w:ascii="Times New Roman" w:eastAsia="Times New Roman" w:hAnsi="Times New Roman" w:cs="Times New Roman"/>
          <w:color w:val="000000"/>
          <w:sz w:val="24"/>
          <w:szCs w:val="24"/>
          <w:lang w:eastAsia="lt-LT"/>
        </w:rPr>
        <w:t>- sukurti sveikatai palankią fizinę darbo ir gyvenamąją aplinką;</w:t>
      </w:r>
    </w:p>
    <w:p w:rsidR="000A76BC" w:rsidRPr="00345C02" w:rsidRDefault="000A76BC" w:rsidP="000A76BC">
      <w:pPr>
        <w:spacing w:after="0"/>
        <w:jc w:val="both"/>
        <w:rPr>
          <w:rFonts w:ascii="Times New Roman" w:eastAsia="Times New Roman" w:hAnsi="Times New Roman" w:cs="Times New Roman"/>
          <w:color w:val="000000"/>
          <w:sz w:val="24"/>
          <w:szCs w:val="24"/>
          <w:lang w:eastAsia="lt-LT"/>
        </w:rPr>
      </w:pPr>
      <w:r w:rsidRPr="00345C02">
        <w:rPr>
          <w:rFonts w:ascii="Times New Roman" w:eastAsia="Times New Roman" w:hAnsi="Times New Roman" w:cs="Times New Roman"/>
          <w:color w:val="000000"/>
          <w:sz w:val="24"/>
          <w:szCs w:val="24"/>
          <w:lang w:eastAsia="lt-LT"/>
        </w:rPr>
        <w:t>- formuoti sveiką gyvenseną ir jos kultūrą;</w:t>
      </w:r>
    </w:p>
    <w:p w:rsidR="000A76BC" w:rsidRPr="00345C02" w:rsidRDefault="000A76BC" w:rsidP="000A76BC">
      <w:pPr>
        <w:spacing w:after="0"/>
        <w:jc w:val="both"/>
        <w:rPr>
          <w:rFonts w:ascii="Times New Roman" w:eastAsia="Times New Roman" w:hAnsi="Times New Roman" w:cs="Times New Roman"/>
          <w:color w:val="000000"/>
          <w:sz w:val="24"/>
          <w:szCs w:val="24"/>
          <w:lang w:eastAsia="lt-LT"/>
        </w:rPr>
      </w:pPr>
      <w:r w:rsidRPr="00345C02">
        <w:rPr>
          <w:rFonts w:ascii="Times New Roman" w:eastAsia="Times New Roman" w:hAnsi="Times New Roman" w:cs="Times New Roman"/>
          <w:color w:val="000000"/>
          <w:sz w:val="24"/>
          <w:szCs w:val="24"/>
          <w:lang w:eastAsia="lt-LT"/>
        </w:rPr>
        <w:t>- užtikrinti kokybišką ir efektyvią sveikatos priežiūrą, orientuotą į gyventojų poreikius.</w:t>
      </w:r>
    </w:p>
    <w:p w:rsidR="000A76BC" w:rsidRPr="006B0D1F" w:rsidRDefault="000A76BC" w:rsidP="003D6B97">
      <w:pPr>
        <w:spacing w:after="0"/>
        <w:ind w:firstLine="567"/>
        <w:jc w:val="both"/>
        <w:rPr>
          <w:rFonts w:ascii="Times New Roman" w:eastAsia="Times New Roman" w:hAnsi="Times New Roman" w:cs="Times New Roman"/>
          <w:color w:val="000000"/>
          <w:sz w:val="24"/>
          <w:szCs w:val="24"/>
          <w:lang w:eastAsia="lt-LT"/>
        </w:rPr>
      </w:pPr>
      <w:r w:rsidRPr="00345C02">
        <w:rPr>
          <w:rFonts w:ascii="Times New Roman" w:eastAsia="Calibri" w:hAnsi="Times New Roman" w:cs="Times New Roman"/>
          <w:sz w:val="24"/>
          <w:szCs w:val="24"/>
        </w:rPr>
        <w:t xml:space="preserve">Savivaldybių institucijos Lietuvos sveikatos programoje nustatytus tikslus ir uždavinius įgyvendina per savivaldybės strateginį plėtros ir savivaldybės strateginį veiklos planą, atsižvelgiant į savivaldybės gyventojų sveikatos būklę ir jai darančių veiksnių paplitimą (LR visuomenės sveikatos priežiūros įstatymo 10 straipsnis). Lietuvos sveikatos programoje nustatytą gyventojų sveikatos lygį </w:t>
      </w:r>
      <w:r w:rsidRPr="006B0D1F">
        <w:rPr>
          <w:rFonts w:ascii="Times New Roman" w:eastAsia="Calibri" w:hAnsi="Times New Roman" w:cs="Times New Roman"/>
          <w:sz w:val="24"/>
          <w:szCs w:val="24"/>
        </w:rPr>
        <w:t xml:space="preserve">įmanoma </w:t>
      </w:r>
      <w:r w:rsidR="00D075BE" w:rsidRPr="006B0D1F">
        <w:rPr>
          <w:rFonts w:ascii="Times New Roman" w:eastAsia="Calibri" w:hAnsi="Times New Roman" w:cs="Times New Roman"/>
          <w:sz w:val="24"/>
          <w:szCs w:val="24"/>
        </w:rPr>
        <w:t xml:space="preserve">pasiekti </w:t>
      </w:r>
      <w:r w:rsidRPr="006B0D1F">
        <w:rPr>
          <w:rFonts w:ascii="Times New Roman" w:eastAsia="Calibri" w:hAnsi="Times New Roman" w:cs="Times New Roman"/>
          <w:sz w:val="24"/>
          <w:szCs w:val="24"/>
        </w:rPr>
        <w:t>tik koordinuotai ir sutelktai veikiant įvairiems savivaldybės sektoriams.</w:t>
      </w:r>
    </w:p>
    <w:p w:rsidR="000A76BC" w:rsidRPr="006B0D1F" w:rsidRDefault="006B0D1F" w:rsidP="000A76BC">
      <w:pPr>
        <w:spacing w:after="0"/>
        <w:ind w:firstLine="567"/>
        <w:jc w:val="both"/>
        <w:rPr>
          <w:rFonts w:ascii="Times New Roman" w:eastAsia="Times New Roman" w:hAnsi="Times New Roman" w:cs="Times New Roman"/>
          <w:color w:val="000000"/>
          <w:sz w:val="24"/>
          <w:szCs w:val="24"/>
          <w:lang w:eastAsia="lt-LT"/>
        </w:rPr>
      </w:pPr>
      <w:r w:rsidRPr="006B0D1F">
        <w:rPr>
          <w:rFonts w:ascii="Times New Roman" w:eastAsia="Calibri" w:hAnsi="Times New Roman" w:cs="Times New Roman"/>
          <w:sz w:val="24"/>
          <w:szCs w:val="24"/>
        </w:rPr>
        <w:t xml:space="preserve">Rietavo </w:t>
      </w:r>
      <w:r w:rsidR="000A76BC" w:rsidRPr="006B0D1F">
        <w:rPr>
          <w:rFonts w:ascii="Times New Roman" w:eastAsia="Calibri" w:hAnsi="Times New Roman" w:cs="Times New Roman"/>
          <w:sz w:val="24"/>
          <w:szCs w:val="24"/>
        </w:rPr>
        <w:t>savivaldybės visuomenės sv</w:t>
      </w:r>
      <w:r w:rsidRPr="006B0D1F">
        <w:rPr>
          <w:rFonts w:ascii="Times New Roman" w:eastAsia="Calibri" w:hAnsi="Times New Roman" w:cs="Times New Roman"/>
          <w:sz w:val="24"/>
          <w:szCs w:val="24"/>
        </w:rPr>
        <w:t>eikatos stebėsenos 2015</w:t>
      </w:r>
      <w:r w:rsidR="000A76BC" w:rsidRPr="006B0D1F">
        <w:rPr>
          <w:rFonts w:ascii="Times New Roman" w:eastAsia="Calibri" w:hAnsi="Times New Roman" w:cs="Times New Roman"/>
          <w:sz w:val="24"/>
          <w:szCs w:val="24"/>
        </w:rPr>
        <w:t xml:space="preserve"> m. ataskaita parengta taip, kad galėtume įvertinti </w:t>
      </w:r>
      <w:r w:rsidR="00544CD6" w:rsidRPr="006B0D1F">
        <w:rPr>
          <w:rFonts w:ascii="Times New Roman" w:eastAsia="Calibri" w:hAnsi="Times New Roman" w:cs="Times New Roman"/>
          <w:sz w:val="24"/>
          <w:szCs w:val="24"/>
        </w:rPr>
        <w:t>S</w:t>
      </w:r>
      <w:r w:rsidR="000A76BC" w:rsidRPr="006B0D1F">
        <w:rPr>
          <w:rFonts w:ascii="Times New Roman" w:eastAsia="Calibri" w:hAnsi="Times New Roman" w:cs="Times New Roman"/>
          <w:sz w:val="24"/>
          <w:szCs w:val="24"/>
        </w:rPr>
        <w:t xml:space="preserve">avivaldybės gyventojų sveikatos ir sveikatą lemiančių veiksnių būklę Lietuvos sveikatos programos tikslų ir uždavinių bei </w:t>
      </w:r>
      <w:r w:rsidRPr="006B0D1F">
        <w:rPr>
          <w:rFonts w:ascii="Times New Roman" w:eastAsia="Calibri" w:hAnsi="Times New Roman" w:cs="Times New Roman"/>
          <w:sz w:val="24"/>
          <w:szCs w:val="24"/>
        </w:rPr>
        <w:t>Rietavo</w:t>
      </w:r>
      <w:r w:rsidR="000A76BC" w:rsidRPr="006B0D1F">
        <w:rPr>
          <w:rFonts w:ascii="Times New Roman" w:eastAsia="Calibri" w:hAnsi="Times New Roman" w:cs="Times New Roman"/>
          <w:sz w:val="24"/>
          <w:szCs w:val="24"/>
        </w:rPr>
        <w:t xml:space="preserve"> savivaldybės tarybos nustatytų visuomenės sveikatos prevencinių krypčių įgyvendinimo kontekste, nustatyti prioritetines problemines visuomenės sveikatos sritis ir kryptis siekiant stiprinti </w:t>
      </w:r>
      <w:r w:rsidR="00544CD6" w:rsidRPr="006B0D1F">
        <w:rPr>
          <w:rFonts w:ascii="Times New Roman" w:eastAsia="Calibri" w:hAnsi="Times New Roman" w:cs="Times New Roman"/>
          <w:sz w:val="24"/>
          <w:szCs w:val="24"/>
        </w:rPr>
        <w:t>S</w:t>
      </w:r>
      <w:r w:rsidR="000A76BC" w:rsidRPr="006B0D1F">
        <w:rPr>
          <w:rFonts w:ascii="Times New Roman" w:eastAsia="Calibri" w:hAnsi="Times New Roman" w:cs="Times New Roman"/>
          <w:sz w:val="24"/>
          <w:szCs w:val="24"/>
        </w:rPr>
        <w:t>avivaldybės gyventojų sveikatą i</w:t>
      </w:r>
      <w:r w:rsidR="00544CD6">
        <w:rPr>
          <w:rFonts w:ascii="Times New Roman" w:eastAsia="Calibri" w:hAnsi="Times New Roman" w:cs="Times New Roman"/>
          <w:sz w:val="24"/>
          <w:szCs w:val="24"/>
        </w:rPr>
        <w:t>r</w:t>
      </w:r>
      <w:r w:rsidR="000A76BC" w:rsidRPr="006B0D1F">
        <w:rPr>
          <w:rFonts w:ascii="Times New Roman" w:eastAsia="Calibri" w:hAnsi="Times New Roman" w:cs="Times New Roman"/>
          <w:sz w:val="24"/>
          <w:szCs w:val="24"/>
        </w:rPr>
        <w:t xml:space="preserve"> mažinti sveikatos netolygumus. </w:t>
      </w:r>
      <w:r w:rsidRPr="006B0D1F">
        <w:rPr>
          <w:rFonts w:ascii="Times New Roman" w:eastAsia="Calibri" w:hAnsi="Times New Roman" w:cs="Times New Roman"/>
          <w:sz w:val="24"/>
          <w:szCs w:val="24"/>
        </w:rPr>
        <w:t xml:space="preserve">Rietavo </w:t>
      </w:r>
      <w:r w:rsidR="000A76BC" w:rsidRPr="006B0D1F">
        <w:rPr>
          <w:rFonts w:ascii="Times New Roman" w:eastAsia="Calibri" w:hAnsi="Times New Roman" w:cs="Times New Roman"/>
          <w:sz w:val="24"/>
          <w:szCs w:val="24"/>
        </w:rPr>
        <w:t>savivaldybės visuomenės</w:t>
      </w:r>
      <w:r w:rsidRPr="006B0D1F">
        <w:rPr>
          <w:rFonts w:ascii="Times New Roman" w:eastAsia="Calibri" w:hAnsi="Times New Roman" w:cs="Times New Roman"/>
          <w:sz w:val="24"/>
          <w:szCs w:val="24"/>
        </w:rPr>
        <w:t xml:space="preserve"> sveikatos stebėsenos 2015</w:t>
      </w:r>
      <w:r w:rsidR="000A76BC" w:rsidRPr="006B0D1F">
        <w:rPr>
          <w:rFonts w:ascii="Times New Roman" w:eastAsia="Calibri" w:hAnsi="Times New Roman" w:cs="Times New Roman"/>
          <w:sz w:val="24"/>
          <w:szCs w:val="24"/>
        </w:rPr>
        <w:t xml:space="preserve"> m. ata</w:t>
      </w:r>
      <w:r w:rsidRPr="006B0D1F">
        <w:rPr>
          <w:rFonts w:ascii="Times New Roman" w:eastAsia="Calibri" w:hAnsi="Times New Roman" w:cs="Times New Roman"/>
          <w:sz w:val="24"/>
          <w:szCs w:val="24"/>
        </w:rPr>
        <w:t>skaitoje pateikti gyventojų 2015</w:t>
      </w:r>
      <w:r w:rsidR="000A76BC" w:rsidRPr="006B0D1F">
        <w:rPr>
          <w:rFonts w:ascii="Times New Roman" w:eastAsia="Calibri" w:hAnsi="Times New Roman" w:cs="Times New Roman"/>
          <w:sz w:val="24"/>
          <w:szCs w:val="24"/>
        </w:rPr>
        <w:t xml:space="preserve"> metų demografinės būklės ir </w:t>
      </w:r>
      <w:r w:rsidRPr="006B0D1F">
        <w:rPr>
          <w:rFonts w:ascii="Times New Roman" w:eastAsia="Calibri" w:hAnsi="Times New Roman" w:cs="Times New Roman"/>
          <w:sz w:val="24"/>
          <w:szCs w:val="24"/>
        </w:rPr>
        <w:t>201</w:t>
      </w:r>
      <w:r w:rsidR="00230B40">
        <w:rPr>
          <w:rFonts w:ascii="Times New Roman" w:eastAsia="Calibri" w:hAnsi="Times New Roman" w:cs="Times New Roman"/>
          <w:sz w:val="24"/>
          <w:szCs w:val="24"/>
        </w:rPr>
        <w:t>4</w:t>
      </w:r>
      <w:r w:rsidR="000A76BC" w:rsidRPr="006B0D1F">
        <w:rPr>
          <w:rFonts w:ascii="Times New Roman" w:eastAsia="Calibri" w:hAnsi="Times New Roman" w:cs="Times New Roman"/>
          <w:sz w:val="24"/>
          <w:szCs w:val="24"/>
        </w:rPr>
        <w:t xml:space="preserve"> m. sveikatos būklės duomenys.</w:t>
      </w:r>
    </w:p>
    <w:p w:rsidR="000A76BC" w:rsidRPr="00345C02" w:rsidRDefault="006B0D1F" w:rsidP="000A76BC">
      <w:pPr>
        <w:spacing w:after="0"/>
        <w:ind w:firstLine="567"/>
        <w:jc w:val="both"/>
        <w:rPr>
          <w:rFonts w:ascii="Times New Roman" w:eastAsia="Times New Roman" w:hAnsi="Times New Roman" w:cs="Times New Roman"/>
          <w:color w:val="000000"/>
          <w:sz w:val="24"/>
          <w:szCs w:val="24"/>
          <w:lang w:eastAsia="lt-LT"/>
        </w:rPr>
      </w:pPr>
      <w:r>
        <w:rPr>
          <w:rFonts w:ascii="Times New Roman" w:eastAsia="Calibri" w:hAnsi="Times New Roman" w:cs="Times New Roman"/>
          <w:sz w:val="24"/>
          <w:szCs w:val="24"/>
        </w:rPr>
        <w:t>Rietavo</w:t>
      </w:r>
      <w:r w:rsidR="000A76BC" w:rsidRPr="006B0D1F">
        <w:rPr>
          <w:rFonts w:ascii="Times New Roman" w:eastAsia="Calibri" w:hAnsi="Times New Roman" w:cs="Times New Roman"/>
          <w:sz w:val="24"/>
          <w:szCs w:val="24"/>
        </w:rPr>
        <w:t xml:space="preserve"> savivaldybės visu</w:t>
      </w:r>
      <w:r>
        <w:rPr>
          <w:rFonts w:ascii="Times New Roman" w:eastAsia="Calibri" w:hAnsi="Times New Roman" w:cs="Times New Roman"/>
          <w:sz w:val="24"/>
          <w:szCs w:val="24"/>
        </w:rPr>
        <w:t>omenės sveikatos stebėsenos 2015</w:t>
      </w:r>
      <w:r w:rsidR="000A76BC" w:rsidRPr="006B0D1F">
        <w:rPr>
          <w:rFonts w:ascii="Times New Roman" w:eastAsia="Calibri" w:hAnsi="Times New Roman" w:cs="Times New Roman"/>
          <w:sz w:val="24"/>
          <w:szCs w:val="24"/>
        </w:rPr>
        <w:t xml:space="preserve"> m. ataskaitos pagrindu turėtų būti koreguojami </w:t>
      </w:r>
      <w:r>
        <w:rPr>
          <w:rFonts w:ascii="Times New Roman" w:eastAsia="Calibri" w:hAnsi="Times New Roman" w:cs="Times New Roman"/>
          <w:sz w:val="24"/>
          <w:szCs w:val="24"/>
        </w:rPr>
        <w:t>Rietavo savivaldyb</w:t>
      </w:r>
      <w:r w:rsidRPr="00544CD6">
        <w:rPr>
          <w:rFonts w:ascii="Times New Roman" w:eastAsia="Calibri" w:hAnsi="Times New Roman" w:cs="Times New Roman"/>
          <w:sz w:val="24"/>
          <w:szCs w:val="24"/>
        </w:rPr>
        <w:t>ės</w:t>
      </w:r>
      <w:r w:rsidR="000A76BC" w:rsidRPr="006B0D1F">
        <w:rPr>
          <w:rFonts w:ascii="Times New Roman" w:eastAsia="Calibri" w:hAnsi="Times New Roman" w:cs="Times New Roman"/>
          <w:sz w:val="24"/>
          <w:szCs w:val="24"/>
        </w:rPr>
        <w:t xml:space="preserve"> plėtros strateginio plano siekiniai i</w:t>
      </w:r>
      <w:r w:rsidR="00544CD6">
        <w:rPr>
          <w:rFonts w:ascii="Times New Roman" w:eastAsia="Calibri" w:hAnsi="Times New Roman" w:cs="Times New Roman"/>
          <w:sz w:val="24"/>
          <w:szCs w:val="24"/>
        </w:rPr>
        <w:t>r</w:t>
      </w:r>
      <w:r w:rsidR="000A76BC" w:rsidRPr="006B0D1F">
        <w:rPr>
          <w:rFonts w:ascii="Times New Roman" w:eastAsia="Calibri" w:hAnsi="Times New Roman" w:cs="Times New Roman"/>
          <w:sz w:val="24"/>
          <w:szCs w:val="24"/>
        </w:rPr>
        <w:t xml:space="preserve"> </w:t>
      </w:r>
      <w:r>
        <w:rPr>
          <w:rFonts w:ascii="Times New Roman" w:eastAsia="Calibri" w:hAnsi="Times New Roman" w:cs="Times New Roman"/>
          <w:sz w:val="24"/>
          <w:szCs w:val="24"/>
        </w:rPr>
        <w:t>Rietavo savivaldybės</w:t>
      </w:r>
      <w:r w:rsidR="000A76BC" w:rsidRPr="006B0D1F">
        <w:rPr>
          <w:rFonts w:ascii="Times New Roman" w:eastAsia="Calibri" w:hAnsi="Times New Roman" w:cs="Times New Roman"/>
          <w:sz w:val="24"/>
          <w:szCs w:val="24"/>
        </w:rPr>
        <w:t xml:space="preserve"> strateginio veiklos plano priemonės.</w:t>
      </w:r>
    </w:p>
    <w:p w:rsidR="000A76BC" w:rsidRPr="00345C02" w:rsidRDefault="000A76BC" w:rsidP="000A76BC">
      <w:pPr>
        <w:spacing w:after="0" w:line="240" w:lineRule="auto"/>
        <w:jc w:val="both"/>
        <w:rPr>
          <w:rFonts w:ascii="Times New Roman" w:eastAsia="Calibri" w:hAnsi="Times New Roman" w:cs="Times New Roman"/>
          <w:sz w:val="24"/>
          <w:szCs w:val="24"/>
        </w:rPr>
      </w:pPr>
    </w:p>
    <w:p w:rsidR="00A5219B" w:rsidRPr="00345C02" w:rsidRDefault="00A5219B" w:rsidP="00A5219B">
      <w:pPr>
        <w:spacing w:after="0" w:line="240" w:lineRule="auto"/>
        <w:rPr>
          <w:rFonts w:ascii="Times New Roman" w:eastAsia="Times New Roman" w:hAnsi="Times New Roman" w:cs="Times New Roman"/>
          <w:sz w:val="24"/>
          <w:szCs w:val="24"/>
          <w:lang w:eastAsia="lt-LT"/>
        </w:rPr>
      </w:pPr>
    </w:p>
    <w:p w:rsidR="00A5219B" w:rsidRDefault="00A5219B"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061ABD" w:rsidRDefault="00061ABD" w:rsidP="00A5219B">
      <w:pPr>
        <w:spacing w:after="0" w:line="240" w:lineRule="auto"/>
        <w:rPr>
          <w:rFonts w:ascii="Times New Roman" w:eastAsia="Times New Roman" w:hAnsi="Times New Roman" w:cs="Times New Roman"/>
          <w:sz w:val="24"/>
          <w:szCs w:val="24"/>
          <w:lang w:eastAsia="lt-LT"/>
        </w:rPr>
      </w:pPr>
    </w:p>
    <w:p w:rsidR="00EF59EF" w:rsidRPr="00345C02" w:rsidRDefault="00EF59EF" w:rsidP="00A5219B">
      <w:pPr>
        <w:spacing w:after="0" w:line="240" w:lineRule="auto"/>
        <w:rPr>
          <w:rFonts w:ascii="Times New Roman" w:eastAsia="Times New Roman" w:hAnsi="Times New Roman" w:cs="Times New Roman"/>
          <w:sz w:val="24"/>
          <w:szCs w:val="24"/>
          <w:lang w:eastAsia="lt-LT"/>
        </w:rPr>
      </w:pPr>
    </w:p>
    <w:p w:rsidR="00A5219B" w:rsidRPr="00345C02" w:rsidRDefault="00A5219B" w:rsidP="00A5219B">
      <w:pPr>
        <w:spacing w:after="0" w:line="240" w:lineRule="auto"/>
        <w:rPr>
          <w:rFonts w:ascii="Times New Roman" w:eastAsia="Times New Roman" w:hAnsi="Times New Roman" w:cs="Times New Roman"/>
          <w:sz w:val="24"/>
          <w:szCs w:val="24"/>
          <w:lang w:eastAsia="lt-LT"/>
        </w:rPr>
      </w:pPr>
    </w:p>
    <w:p w:rsidR="00957BED" w:rsidRPr="00345C02" w:rsidRDefault="00CF6AFE" w:rsidP="00AA7A29">
      <w:pPr>
        <w:pStyle w:val="Antrat1"/>
        <w:rPr>
          <w:rFonts w:ascii="Times New Roman" w:eastAsia="Times New Roman" w:hAnsi="Times New Roman" w:cs="Times New Roman"/>
          <w:caps/>
          <w:color w:val="2E74B5"/>
          <w:spacing w:val="10"/>
          <w:sz w:val="24"/>
          <w:szCs w:val="24"/>
          <w:lang w:eastAsia="lt-LT"/>
        </w:rPr>
      </w:pPr>
      <w:bookmarkStart w:id="2" w:name="_Toc244499916"/>
      <w:bookmarkStart w:id="3" w:name="_Toc285440093"/>
      <w:bookmarkStart w:id="4" w:name="_Toc314060630"/>
      <w:bookmarkStart w:id="5" w:name="_Toc314060782"/>
      <w:bookmarkStart w:id="6" w:name="_Toc314061119"/>
      <w:bookmarkStart w:id="7" w:name="_Toc321188359"/>
      <w:bookmarkStart w:id="8" w:name="_Toc322023890"/>
      <w:bookmarkStart w:id="9" w:name="_Toc363566526"/>
      <w:bookmarkStart w:id="10" w:name="_Toc363567400"/>
      <w:bookmarkStart w:id="11" w:name="_Toc363738340"/>
      <w:bookmarkStart w:id="12" w:name="_Toc440834742"/>
      <w:r>
        <w:rPr>
          <w:rFonts w:ascii="Times New Roman" w:eastAsia="Times New Roman" w:hAnsi="Times New Roman" w:cs="Times New Roman"/>
          <w:caps/>
          <w:color w:val="2E74B5"/>
          <w:spacing w:val="10"/>
          <w:sz w:val="24"/>
          <w:szCs w:val="24"/>
          <w:lang w:eastAsia="lt-LT"/>
        </w:rPr>
        <w:lastRenderedPageBreak/>
        <w:t>Rietavo</w:t>
      </w:r>
      <w:r w:rsidR="00957BED" w:rsidRPr="00345C02">
        <w:rPr>
          <w:rFonts w:ascii="Times New Roman" w:eastAsia="Times New Roman" w:hAnsi="Times New Roman" w:cs="Times New Roman"/>
          <w:caps/>
          <w:color w:val="2E74B5"/>
          <w:spacing w:val="10"/>
          <w:sz w:val="24"/>
          <w:szCs w:val="24"/>
          <w:lang w:eastAsia="lt-LT"/>
        </w:rPr>
        <w:t xml:space="preserve"> </w:t>
      </w:r>
      <w:bookmarkEnd w:id="2"/>
      <w:bookmarkEnd w:id="3"/>
      <w:r w:rsidR="00957BED" w:rsidRPr="00345C02">
        <w:rPr>
          <w:rFonts w:ascii="Times New Roman" w:eastAsia="Times New Roman" w:hAnsi="Times New Roman" w:cs="Times New Roman"/>
          <w:caps/>
          <w:color w:val="2E74B5"/>
          <w:spacing w:val="10"/>
          <w:sz w:val="24"/>
          <w:szCs w:val="24"/>
          <w:lang w:eastAsia="lt-LT"/>
        </w:rPr>
        <w:t>savivaldybės Demografinė būklė</w:t>
      </w:r>
      <w:bookmarkEnd w:id="4"/>
      <w:bookmarkEnd w:id="5"/>
      <w:bookmarkEnd w:id="6"/>
      <w:bookmarkEnd w:id="7"/>
      <w:bookmarkEnd w:id="8"/>
      <w:bookmarkEnd w:id="9"/>
      <w:bookmarkEnd w:id="10"/>
      <w:bookmarkEnd w:id="11"/>
      <w:bookmarkEnd w:id="12"/>
    </w:p>
    <w:p w:rsidR="00957BED" w:rsidRPr="00345C02" w:rsidRDefault="00AA7A29" w:rsidP="00AA7A29">
      <w:pPr>
        <w:pStyle w:val="Antrat3"/>
        <w:shd w:val="clear" w:color="auto" w:fill="8DB3E2" w:themeFill="text2" w:themeFillTint="66"/>
        <w:rPr>
          <w:rFonts w:eastAsia="Times New Roman" w:cs="Times New Roman"/>
          <w:color w:val="FFFFFF" w:themeColor="background1"/>
          <w:szCs w:val="24"/>
          <w:lang w:eastAsia="lt-LT"/>
        </w:rPr>
      </w:pPr>
      <w:bookmarkStart w:id="13" w:name="_Toc440834743"/>
      <w:r w:rsidRPr="00345C02">
        <w:rPr>
          <w:rFonts w:eastAsia="Times New Roman" w:cs="Times New Roman"/>
          <w:color w:val="FFFFFF" w:themeColor="background1"/>
          <w:szCs w:val="24"/>
          <w:lang w:eastAsia="lt-LT"/>
        </w:rPr>
        <w:t>GYVENTOJAI</w:t>
      </w:r>
      <w:bookmarkEnd w:id="13"/>
    </w:p>
    <w:p w:rsidR="00A5219B" w:rsidRPr="00345C02" w:rsidRDefault="00A5219B" w:rsidP="00A5219B">
      <w:pPr>
        <w:pStyle w:val="Betarp"/>
        <w:ind w:firstLine="567"/>
        <w:jc w:val="both"/>
        <w:rPr>
          <w:rFonts w:ascii="Times New Roman" w:eastAsia="Times New Roman" w:hAnsi="Times New Roman" w:cs="Times New Roman"/>
          <w:sz w:val="24"/>
          <w:szCs w:val="24"/>
          <w:lang w:eastAsia="lt-LT"/>
        </w:rPr>
      </w:pPr>
    </w:p>
    <w:p w:rsidR="00A5219B" w:rsidRPr="006B39A5" w:rsidRDefault="006B39A5" w:rsidP="006B39A5">
      <w:pPr>
        <w:pStyle w:val="Betarp"/>
        <w:spacing w:line="276" w:lineRule="auto"/>
        <w:ind w:firstLine="567"/>
        <w:jc w:val="both"/>
        <w:rPr>
          <w:rFonts w:ascii="Times New Roman" w:eastAsia="Times New Roman" w:hAnsi="Times New Roman" w:cs="Times New Roman"/>
          <w:sz w:val="24"/>
          <w:szCs w:val="24"/>
          <w:highlight w:val="yellow"/>
          <w:lang w:eastAsia="lt-LT"/>
        </w:rPr>
      </w:pPr>
      <w:r w:rsidRPr="006B39A5">
        <w:rPr>
          <w:rFonts w:ascii="Times New Roman" w:eastAsia="Times New Roman" w:hAnsi="Times New Roman" w:cs="Times New Roman"/>
          <w:sz w:val="24"/>
          <w:szCs w:val="24"/>
          <w:lang w:eastAsia="lt-LT"/>
        </w:rPr>
        <w:t>2015 m. pradžioje, lygin</w:t>
      </w:r>
      <w:r w:rsidR="00D51403">
        <w:rPr>
          <w:rFonts w:ascii="Times New Roman" w:eastAsia="Times New Roman" w:hAnsi="Times New Roman" w:cs="Times New Roman"/>
          <w:sz w:val="24"/>
          <w:szCs w:val="24"/>
          <w:lang w:eastAsia="lt-LT"/>
        </w:rPr>
        <w:t>an</w:t>
      </w:r>
      <w:r w:rsidRPr="006B39A5">
        <w:rPr>
          <w:rFonts w:ascii="Times New Roman" w:eastAsia="Times New Roman" w:hAnsi="Times New Roman" w:cs="Times New Roman"/>
          <w:sz w:val="24"/>
          <w:szCs w:val="24"/>
          <w:lang w:eastAsia="lt-LT"/>
        </w:rPr>
        <w:t>t su 2014 m., Lietuvoje gyventojų skaičius sumažėjo nuo 2943472 iki 2921262 gyv</w:t>
      </w:r>
      <w:r w:rsidR="00D51403">
        <w:rPr>
          <w:rFonts w:ascii="Times New Roman" w:eastAsia="Times New Roman" w:hAnsi="Times New Roman" w:cs="Times New Roman"/>
          <w:sz w:val="24"/>
          <w:szCs w:val="24"/>
          <w:lang w:eastAsia="lt-LT"/>
        </w:rPr>
        <w:t>entojų</w:t>
      </w:r>
      <w:r w:rsidRPr="006B39A5">
        <w:rPr>
          <w:rFonts w:ascii="Times New Roman" w:eastAsia="Times New Roman" w:hAnsi="Times New Roman" w:cs="Times New Roman"/>
          <w:sz w:val="24"/>
          <w:szCs w:val="24"/>
          <w:lang w:eastAsia="lt-LT"/>
        </w:rPr>
        <w:t xml:space="preserve"> (22 210 </w:t>
      </w:r>
      <w:r w:rsidR="00061ABD">
        <w:rPr>
          <w:rFonts w:ascii="Times New Roman" w:eastAsia="Times New Roman" w:hAnsi="Times New Roman" w:cs="Times New Roman"/>
          <w:sz w:val="24"/>
          <w:szCs w:val="24"/>
          <w:lang w:eastAsia="lt-LT"/>
        </w:rPr>
        <w:t>gyventojais</w:t>
      </w:r>
      <w:r w:rsidRPr="00894053">
        <w:rPr>
          <w:rFonts w:ascii="Times New Roman" w:eastAsia="Times New Roman" w:hAnsi="Times New Roman" w:cs="Times New Roman"/>
          <w:sz w:val="24"/>
          <w:szCs w:val="24"/>
          <w:lang w:eastAsia="lt-LT"/>
        </w:rPr>
        <w:t xml:space="preserve">), </w:t>
      </w:r>
      <w:r w:rsidR="00A5219B" w:rsidRPr="00894053">
        <w:rPr>
          <w:rFonts w:ascii="Times New Roman" w:eastAsia="Times New Roman" w:hAnsi="Times New Roman" w:cs="Times New Roman"/>
          <w:sz w:val="24"/>
          <w:szCs w:val="24"/>
          <w:lang w:eastAsia="lt-LT"/>
        </w:rPr>
        <w:t xml:space="preserve">atitinkamai </w:t>
      </w:r>
      <w:r w:rsidRPr="00894053">
        <w:rPr>
          <w:rFonts w:ascii="Times New Roman" w:eastAsia="Times New Roman" w:hAnsi="Times New Roman" w:cs="Times New Roman"/>
          <w:sz w:val="24"/>
          <w:szCs w:val="24"/>
          <w:lang w:eastAsia="lt-LT"/>
        </w:rPr>
        <w:t>Rietavo</w:t>
      </w:r>
      <w:r w:rsidR="00A5219B" w:rsidRPr="00894053">
        <w:rPr>
          <w:rFonts w:ascii="Times New Roman" w:eastAsia="Times New Roman" w:hAnsi="Times New Roman" w:cs="Times New Roman"/>
          <w:sz w:val="24"/>
          <w:szCs w:val="24"/>
          <w:lang w:eastAsia="lt-LT"/>
        </w:rPr>
        <w:t xml:space="preserve"> savivaldybėje gyventojų skaičius </w:t>
      </w:r>
      <w:r w:rsidRPr="00894053">
        <w:rPr>
          <w:rFonts w:ascii="Times New Roman" w:eastAsia="Times New Roman" w:hAnsi="Times New Roman" w:cs="Times New Roman"/>
          <w:sz w:val="24"/>
          <w:szCs w:val="24"/>
          <w:lang w:eastAsia="lt-LT"/>
        </w:rPr>
        <w:t>sumažėjo 159</w:t>
      </w:r>
      <w:r w:rsidR="00A5219B" w:rsidRPr="00894053">
        <w:rPr>
          <w:rFonts w:ascii="Times New Roman" w:eastAsia="Times New Roman" w:hAnsi="Times New Roman" w:cs="Times New Roman"/>
          <w:sz w:val="24"/>
          <w:szCs w:val="24"/>
          <w:lang w:eastAsia="lt-LT"/>
        </w:rPr>
        <w:t xml:space="preserve"> gyventojais: </w:t>
      </w:r>
      <w:r w:rsidRPr="00894053">
        <w:rPr>
          <w:rFonts w:ascii="Times New Roman" w:eastAsia="Times New Roman" w:hAnsi="Times New Roman" w:cs="Times New Roman"/>
          <w:sz w:val="24"/>
          <w:szCs w:val="24"/>
          <w:lang w:eastAsia="lt-LT"/>
        </w:rPr>
        <w:t xml:space="preserve">Rietavo </w:t>
      </w:r>
      <w:r w:rsidR="00061ABD">
        <w:rPr>
          <w:rFonts w:ascii="Times New Roman" w:eastAsia="Times New Roman" w:hAnsi="Times New Roman" w:cs="Times New Roman"/>
          <w:sz w:val="24"/>
          <w:szCs w:val="24"/>
          <w:lang w:eastAsia="lt-LT"/>
        </w:rPr>
        <w:t>mieste</w:t>
      </w:r>
      <w:r w:rsidR="00A5219B" w:rsidRPr="00894053">
        <w:rPr>
          <w:rFonts w:ascii="Times New Roman" w:eastAsia="Times New Roman" w:hAnsi="Times New Roman" w:cs="Times New Roman"/>
          <w:sz w:val="24"/>
          <w:szCs w:val="24"/>
          <w:lang w:eastAsia="lt-LT"/>
        </w:rPr>
        <w:t xml:space="preserve"> gyventojų sumažėjo </w:t>
      </w:r>
      <w:r w:rsidRPr="00894053">
        <w:rPr>
          <w:rFonts w:ascii="Times New Roman" w:eastAsia="Times New Roman" w:hAnsi="Times New Roman" w:cs="Times New Roman"/>
          <w:sz w:val="24"/>
          <w:szCs w:val="24"/>
          <w:lang w:eastAsia="lt-LT"/>
        </w:rPr>
        <w:t>58</w:t>
      </w:r>
      <w:r w:rsidR="00A5219B" w:rsidRPr="00894053">
        <w:rPr>
          <w:rFonts w:ascii="Times New Roman" w:eastAsia="Times New Roman" w:hAnsi="Times New Roman" w:cs="Times New Roman"/>
          <w:sz w:val="24"/>
          <w:szCs w:val="24"/>
          <w:lang w:eastAsia="lt-LT"/>
        </w:rPr>
        <w:t xml:space="preserve"> asm</w:t>
      </w:r>
      <w:r w:rsidR="005D5166" w:rsidRPr="00894053">
        <w:rPr>
          <w:rFonts w:ascii="Times New Roman" w:eastAsia="Times New Roman" w:hAnsi="Times New Roman" w:cs="Times New Roman"/>
          <w:sz w:val="24"/>
          <w:szCs w:val="24"/>
          <w:lang w:eastAsia="lt-LT"/>
        </w:rPr>
        <w:t>enimis</w:t>
      </w:r>
      <w:r w:rsidR="00A5219B" w:rsidRPr="00894053">
        <w:rPr>
          <w:rFonts w:ascii="Times New Roman" w:eastAsia="Times New Roman" w:hAnsi="Times New Roman" w:cs="Times New Roman"/>
          <w:sz w:val="24"/>
          <w:szCs w:val="24"/>
          <w:lang w:eastAsia="lt-LT"/>
        </w:rPr>
        <w:t xml:space="preserve">, o kaimo teritorijose </w:t>
      </w:r>
      <w:r w:rsidR="00D51403">
        <w:rPr>
          <w:rFonts w:ascii="Times New Roman" w:eastAsia="Times New Roman" w:hAnsi="Times New Roman" w:cs="Times New Roman"/>
          <w:sz w:val="24"/>
          <w:szCs w:val="24"/>
          <w:lang w:eastAsia="lt-LT"/>
        </w:rPr>
        <w:t>–</w:t>
      </w:r>
      <w:r w:rsidRPr="00894053">
        <w:rPr>
          <w:rFonts w:ascii="Times New Roman" w:eastAsia="Times New Roman" w:hAnsi="Times New Roman" w:cs="Times New Roman"/>
          <w:sz w:val="24"/>
          <w:szCs w:val="24"/>
          <w:lang w:eastAsia="lt-LT"/>
        </w:rPr>
        <w:t xml:space="preserve"> 101</w:t>
      </w:r>
      <w:r w:rsidR="00A5219B" w:rsidRPr="00894053">
        <w:rPr>
          <w:rFonts w:ascii="Times New Roman" w:eastAsia="Times New Roman" w:hAnsi="Times New Roman" w:cs="Times New Roman"/>
          <w:sz w:val="24"/>
          <w:szCs w:val="24"/>
          <w:lang w:eastAsia="lt-LT"/>
        </w:rPr>
        <w:t xml:space="preserve"> asm</w:t>
      </w:r>
      <w:r w:rsidR="005D5166" w:rsidRPr="00894053">
        <w:rPr>
          <w:rFonts w:ascii="Times New Roman" w:eastAsia="Times New Roman" w:hAnsi="Times New Roman" w:cs="Times New Roman"/>
          <w:sz w:val="24"/>
          <w:szCs w:val="24"/>
          <w:lang w:eastAsia="lt-LT"/>
        </w:rPr>
        <w:t>e</w:t>
      </w:r>
      <w:r w:rsidRPr="00894053">
        <w:rPr>
          <w:rFonts w:ascii="Times New Roman" w:eastAsia="Times New Roman" w:hAnsi="Times New Roman" w:cs="Times New Roman"/>
          <w:sz w:val="24"/>
          <w:szCs w:val="24"/>
          <w:lang w:eastAsia="lt-LT"/>
        </w:rPr>
        <w:t>niu</w:t>
      </w:r>
      <w:r w:rsidR="00A5219B" w:rsidRPr="00894053">
        <w:rPr>
          <w:rFonts w:ascii="Times New Roman" w:hAnsi="Times New Roman" w:cs="Times New Roman"/>
          <w:sz w:val="24"/>
          <w:szCs w:val="24"/>
        </w:rPr>
        <w:t xml:space="preserve">. </w:t>
      </w:r>
      <w:r w:rsidR="00894053" w:rsidRPr="00894053">
        <w:rPr>
          <w:rFonts w:ascii="Times New Roman" w:eastAsia="Times New Roman" w:hAnsi="Times New Roman" w:cs="Times New Roman"/>
          <w:sz w:val="24"/>
          <w:szCs w:val="24"/>
          <w:lang w:eastAsia="lt-LT"/>
        </w:rPr>
        <w:t>2015</w:t>
      </w:r>
      <w:r w:rsidR="00A5219B" w:rsidRPr="00894053">
        <w:rPr>
          <w:rFonts w:ascii="Times New Roman" w:eastAsia="Times New Roman" w:hAnsi="Times New Roman" w:cs="Times New Roman"/>
          <w:sz w:val="24"/>
          <w:szCs w:val="24"/>
          <w:lang w:eastAsia="lt-LT"/>
        </w:rPr>
        <w:t xml:space="preserve"> m. pradžioje 1000 </w:t>
      </w:r>
      <w:r w:rsidR="00894053" w:rsidRPr="00894053">
        <w:rPr>
          <w:rFonts w:ascii="Times New Roman" w:eastAsia="Times New Roman" w:hAnsi="Times New Roman" w:cs="Times New Roman"/>
          <w:sz w:val="24"/>
          <w:szCs w:val="24"/>
          <w:lang w:eastAsia="lt-LT"/>
        </w:rPr>
        <w:t>Rietavo savivaldybės vyrų teko 1071 moteris</w:t>
      </w:r>
      <w:r w:rsidR="00A5219B" w:rsidRPr="00894053">
        <w:rPr>
          <w:rFonts w:ascii="Times New Roman" w:eastAsia="Times New Roman" w:hAnsi="Times New Roman" w:cs="Times New Roman"/>
          <w:sz w:val="24"/>
          <w:szCs w:val="24"/>
          <w:lang w:eastAsia="lt-LT"/>
        </w:rPr>
        <w:t xml:space="preserve"> </w:t>
      </w:r>
      <w:r w:rsidR="00A5219B" w:rsidRPr="00894053">
        <w:rPr>
          <w:rFonts w:ascii="Times New Roman" w:eastAsia="Calibri" w:hAnsi="Times New Roman" w:cs="Times New Roman"/>
          <w:sz w:val="24"/>
          <w:szCs w:val="24"/>
          <w:lang w:bidi="en-US"/>
        </w:rPr>
        <w:t>(žr. 1 lent.).</w:t>
      </w:r>
    </w:p>
    <w:p w:rsidR="00A5219B" w:rsidRPr="00345C02" w:rsidRDefault="00A5219B" w:rsidP="00A5219B">
      <w:pPr>
        <w:autoSpaceDE w:val="0"/>
        <w:autoSpaceDN w:val="0"/>
        <w:adjustRightInd w:val="0"/>
        <w:spacing w:after="0"/>
        <w:ind w:firstLine="567"/>
        <w:jc w:val="both"/>
        <w:rPr>
          <w:rFonts w:ascii="Times New Roman" w:eastAsia="Calibri" w:hAnsi="Times New Roman" w:cs="Times New Roman"/>
          <w:sz w:val="24"/>
          <w:szCs w:val="24"/>
          <w:lang w:bidi="en-US"/>
        </w:rPr>
      </w:pPr>
    </w:p>
    <w:p w:rsidR="00A5219B" w:rsidRPr="00345C02" w:rsidRDefault="00A5219B" w:rsidP="00A5219B">
      <w:pPr>
        <w:spacing w:after="0"/>
        <w:jc w:val="both"/>
        <w:rPr>
          <w:rFonts w:ascii="Times New Roman" w:eastAsia="Calibri" w:hAnsi="Times New Roman" w:cs="Times New Roman"/>
          <w:b/>
          <w:i/>
          <w:color w:val="4F81BD"/>
          <w:sz w:val="24"/>
          <w:szCs w:val="24"/>
          <w:lang w:bidi="en-US"/>
        </w:rPr>
      </w:pPr>
      <w:bookmarkStart w:id="14" w:name="_Toc363567402"/>
      <w:bookmarkStart w:id="15" w:name="_Toc363567607"/>
      <w:bookmarkStart w:id="16" w:name="_Toc363567706"/>
      <w:bookmarkStart w:id="17" w:name="_Toc363738342"/>
      <w:bookmarkStart w:id="18" w:name="_Toc363802160"/>
      <w:r w:rsidRPr="00345C02">
        <w:rPr>
          <w:rFonts w:ascii="Times New Roman" w:eastAsia="Calibri" w:hAnsi="Times New Roman" w:cs="Times New Roman"/>
          <w:b/>
          <w:i/>
          <w:color w:val="4F81BD"/>
          <w:sz w:val="24"/>
          <w:szCs w:val="24"/>
          <w:lang w:bidi="en-US"/>
        </w:rPr>
        <w:t xml:space="preserve">1 lentelė. Gyventojų skaičius pagal lytį ir gyvenamąją vietą </w:t>
      </w:r>
      <w:r w:rsidR="00BB555A">
        <w:rPr>
          <w:rFonts w:ascii="Times New Roman" w:eastAsia="Calibri" w:hAnsi="Times New Roman" w:cs="Times New Roman"/>
          <w:b/>
          <w:i/>
          <w:color w:val="4F81BD"/>
          <w:sz w:val="24"/>
          <w:szCs w:val="24"/>
          <w:lang w:bidi="en-US"/>
        </w:rPr>
        <w:t>Rietavo</w:t>
      </w:r>
      <w:r w:rsidRPr="00345C02">
        <w:rPr>
          <w:rFonts w:ascii="Times New Roman" w:eastAsia="Calibri" w:hAnsi="Times New Roman" w:cs="Times New Roman"/>
          <w:b/>
          <w:i/>
          <w:color w:val="4F81BD"/>
          <w:sz w:val="24"/>
          <w:szCs w:val="24"/>
          <w:lang w:bidi="en-US"/>
        </w:rPr>
        <w:t xml:space="preserve"> savivaldybėje</w:t>
      </w:r>
      <w:bookmarkEnd w:id="14"/>
      <w:bookmarkEnd w:id="15"/>
      <w:bookmarkEnd w:id="16"/>
      <w:bookmarkEnd w:id="17"/>
      <w:bookmarkEnd w:id="18"/>
      <w:r w:rsidRPr="00345C02">
        <w:rPr>
          <w:rFonts w:ascii="Times New Roman" w:eastAsia="Calibri" w:hAnsi="Times New Roman" w:cs="Times New Roman"/>
          <w:b/>
          <w:i/>
          <w:color w:val="4F81BD"/>
          <w:sz w:val="24"/>
          <w:szCs w:val="24"/>
          <w:lang w:bidi="en-US"/>
        </w:rPr>
        <w:t xml:space="preserve"> </w:t>
      </w:r>
    </w:p>
    <w:tbl>
      <w:tblPr>
        <w:tblStyle w:val="viesustinklelis1parykinimas"/>
        <w:tblW w:w="0" w:type="auto"/>
        <w:tblLook w:val="04A0"/>
      </w:tblPr>
      <w:tblGrid>
        <w:gridCol w:w="1069"/>
        <w:gridCol w:w="1277"/>
        <w:gridCol w:w="1278"/>
        <w:gridCol w:w="1278"/>
        <w:gridCol w:w="1278"/>
        <w:gridCol w:w="1237"/>
        <w:gridCol w:w="1105"/>
        <w:gridCol w:w="1096"/>
      </w:tblGrid>
      <w:tr w:rsidR="00BB555A" w:rsidRPr="00345C02" w:rsidTr="00BB555A">
        <w:trPr>
          <w:cnfStyle w:val="100000000000"/>
        </w:trPr>
        <w:tc>
          <w:tcPr>
            <w:cnfStyle w:val="001000000000"/>
            <w:tcW w:w="1069" w:type="dxa"/>
          </w:tcPr>
          <w:p w:rsidR="00BB555A" w:rsidRPr="00345C02" w:rsidRDefault="00BB555A" w:rsidP="00A5219B">
            <w:pPr>
              <w:spacing w:line="276" w:lineRule="auto"/>
              <w:jc w:val="both"/>
              <w:rPr>
                <w:rFonts w:ascii="Times New Roman" w:eastAsia="Calibri" w:hAnsi="Times New Roman" w:cs="Times New Roman"/>
                <w:b w:val="0"/>
                <w:bCs w:val="0"/>
                <w:sz w:val="24"/>
                <w:szCs w:val="24"/>
                <w:lang w:bidi="en-US"/>
              </w:rPr>
            </w:pPr>
          </w:p>
        </w:tc>
        <w:tc>
          <w:tcPr>
            <w:tcW w:w="1277" w:type="dxa"/>
          </w:tcPr>
          <w:p w:rsidR="00BB555A" w:rsidRPr="00345C02" w:rsidRDefault="00BB555A" w:rsidP="00A5219B">
            <w:pPr>
              <w:spacing w:line="276" w:lineRule="auto"/>
              <w:jc w:val="center"/>
              <w:cnfStyle w:val="100000000000"/>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2009</w:t>
            </w:r>
          </w:p>
        </w:tc>
        <w:tc>
          <w:tcPr>
            <w:tcW w:w="1278" w:type="dxa"/>
          </w:tcPr>
          <w:p w:rsidR="00BB555A" w:rsidRPr="00345C02" w:rsidRDefault="00BB555A" w:rsidP="00A5219B">
            <w:pPr>
              <w:spacing w:line="276" w:lineRule="auto"/>
              <w:jc w:val="center"/>
              <w:cnfStyle w:val="100000000000"/>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2010</w:t>
            </w:r>
          </w:p>
        </w:tc>
        <w:tc>
          <w:tcPr>
            <w:tcW w:w="1278" w:type="dxa"/>
          </w:tcPr>
          <w:p w:rsidR="00BB555A" w:rsidRPr="00345C02" w:rsidRDefault="00BB555A" w:rsidP="00A5219B">
            <w:pPr>
              <w:spacing w:line="276" w:lineRule="auto"/>
              <w:jc w:val="center"/>
              <w:cnfStyle w:val="100000000000"/>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2011</w:t>
            </w:r>
          </w:p>
        </w:tc>
        <w:tc>
          <w:tcPr>
            <w:tcW w:w="1278" w:type="dxa"/>
          </w:tcPr>
          <w:p w:rsidR="00BB555A" w:rsidRPr="00345C02" w:rsidRDefault="00BB555A" w:rsidP="00A5219B">
            <w:pPr>
              <w:spacing w:line="276" w:lineRule="auto"/>
              <w:jc w:val="center"/>
              <w:cnfStyle w:val="100000000000"/>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2012</w:t>
            </w:r>
          </w:p>
        </w:tc>
        <w:tc>
          <w:tcPr>
            <w:tcW w:w="1237" w:type="dxa"/>
          </w:tcPr>
          <w:p w:rsidR="00BB555A" w:rsidRPr="00345C02" w:rsidRDefault="00BB555A" w:rsidP="00A5219B">
            <w:pPr>
              <w:spacing w:line="276" w:lineRule="auto"/>
              <w:jc w:val="center"/>
              <w:cnfStyle w:val="100000000000"/>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2013</w:t>
            </w:r>
          </w:p>
        </w:tc>
        <w:tc>
          <w:tcPr>
            <w:tcW w:w="1105" w:type="dxa"/>
          </w:tcPr>
          <w:p w:rsidR="00BB555A" w:rsidRPr="00345C02" w:rsidRDefault="00BB555A" w:rsidP="00A5219B">
            <w:pPr>
              <w:spacing w:line="276" w:lineRule="auto"/>
              <w:jc w:val="center"/>
              <w:cnfStyle w:val="100000000000"/>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2014</w:t>
            </w:r>
          </w:p>
        </w:tc>
        <w:tc>
          <w:tcPr>
            <w:tcW w:w="1096" w:type="dxa"/>
          </w:tcPr>
          <w:p w:rsidR="00BB555A" w:rsidRPr="00345C02" w:rsidRDefault="00BB555A" w:rsidP="00A5219B">
            <w:pPr>
              <w:jc w:val="center"/>
              <w:cnfStyle w:val="100000000000"/>
              <w:rPr>
                <w:rFonts w:ascii="Times New Roman" w:eastAsia="Calibri" w:hAnsi="Times New Roman" w:cs="Times New Roman"/>
                <w:bCs w:val="0"/>
                <w:sz w:val="24"/>
                <w:szCs w:val="24"/>
                <w:lang w:bidi="en-US"/>
              </w:rPr>
            </w:pPr>
            <w:r>
              <w:rPr>
                <w:rFonts w:ascii="Times New Roman" w:eastAsia="Calibri" w:hAnsi="Times New Roman" w:cs="Times New Roman"/>
                <w:bCs w:val="0"/>
                <w:sz w:val="24"/>
                <w:szCs w:val="24"/>
                <w:lang w:bidi="en-US"/>
              </w:rPr>
              <w:t>2015</w:t>
            </w:r>
          </w:p>
        </w:tc>
      </w:tr>
      <w:tr w:rsidR="00BB555A" w:rsidRPr="00345C02" w:rsidTr="00BB555A">
        <w:trPr>
          <w:cnfStyle w:val="000000100000"/>
        </w:trPr>
        <w:tc>
          <w:tcPr>
            <w:cnfStyle w:val="001000000000"/>
            <w:tcW w:w="1069" w:type="dxa"/>
          </w:tcPr>
          <w:p w:rsidR="00BB555A" w:rsidRPr="00345C02" w:rsidRDefault="00BB555A" w:rsidP="00A5219B">
            <w:pPr>
              <w:spacing w:line="276" w:lineRule="auto"/>
              <w:jc w:val="both"/>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Iš viso</w:t>
            </w:r>
          </w:p>
        </w:tc>
        <w:tc>
          <w:tcPr>
            <w:tcW w:w="1277" w:type="dxa"/>
          </w:tcPr>
          <w:p w:rsidR="00BB555A" w:rsidRPr="00345C02" w:rsidRDefault="00BB555A"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9205</w:t>
            </w:r>
          </w:p>
        </w:tc>
        <w:tc>
          <w:tcPr>
            <w:tcW w:w="1278" w:type="dxa"/>
          </w:tcPr>
          <w:p w:rsidR="00BB555A" w:rsidRPr="00345C02" w:rsidRDefault="00BB555A"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8981</w:t>
            </w:r>
          </w:p>
        </w:tc>
        <w:tc>
          <w:tcPr>
            <w:tcW w:w="1278" w:type="dxa"/>
          </w:tcPr>
          <w:p w:rsidR="00BB555A" w:rsidRPr="00345C02" w:rsidRDefault="00BB555A"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8717</w:t>
            </w:r>
          </w:p>
        </w:tc>
        <w:tc>
          <w:tcPr>
            <w:tcW w:w="1278" w:type="dxa"/>
          </w:tcPr>
          <w:p w:rsidR="00BB555A" w:rsidRPr="00345C02" w:rsidRDefault="00BB555A"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8537</w:t>
            </w:r>
          </w:p>
        </w:tc>
        <w:tc>
          <w:tcPr>
            <w:tcW w:w="1237" w:type="dxa"/>
          </w:tcPr>
          <w:p w:rsidR="00BB555A" w:rsidRPr="00345C02" w:rsidRDefault="00BB555A"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8399</w:t>
            </w:r>
          </w:p>
        </w:tc>
        <w:tc>
          <w:tcPr>
            <w:tcW w:w="1105" w:type="dxa"/>
          </w:tcPr>
          <w:p w:rsidR="00BB555A" w:rsidRPr="00345C02" w:rsidRDefault="00BB555A"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8255</w:t>
            </w:r>
          </w:p>
        </w:tc>
        <w:tc>
          <w:tcPr>
            <w:tcW w:w="1096" w:type="dxa"/>
          </w:tcPr>
          <w:p w:rsidR="00BB555A" w:rsidRPr="00345C02" w:rsidRDefault="00BB555A" w:rsidP="00A5219B">
            <w:pPr>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8096</w:t>
            </w:r>
          </w:p>
        </w:tc>
      </w:tr>
      <w:tr w:rsidR="00BB555A" w:rsidRPr="00345C02" w:rsidTr="00BB555A">
        <w:trPr>
          <w:cnfStyle w:val="000000010000"/>
        </w:trPr>
        <w:tc>
          <w:tcPr>
            <w:cnfStyle w:val="001000000000"/>
            <w:tcW w:w="1069" w:type="dxa"/>
          </w:tcPr>
          <w:p w:rsidR="00BB555A" w:rsidRPr="00345C02" w:rsidRDefault="00BB555A" w:rsidP="00A5219B">
            <w:pPr>
              <w:spacing w:line="276" w:lineRule="auto"/>
              <w:jc w:val="both"/>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 xml:space="preserve">Moterys </w:t>
            </w:r>
          </w:p>
        </w:tc>
        <w:tc>
          <w:tcPr>
            <w:tcW w:w="1277" w:type="dxa"/>
          </w:tcPr>
          <w:p w:rsidR="00BB555A" w:rsidRPr="00345C02" w:rsidRDefault="00BB555A"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4796</w:t>
            </w:r>
          </w:p>
        </w:tc>
        <w:tc>
          <w:tcPr>
            <w:tcW w:w="1278"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4674</w:t>
            </w:r>
          </w:p>
        </w:tc>
        <w:tc>
          <w:tcPr>
            <w:tcW w:w="1278"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4542</w:t>
            </w:r>
          </w:p>
        </w:tc>
        <w:tc>
          <w:tcPr>
            <w:tcW w:w="1278"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4426</w:t>
            </w:r>
          </w:p>
        </w:tc>
        <w:tc>
          <w:tcPr>
            <w:tcW w:w="1237"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4348</w:t>
            </w:r>
          </w:p>
        </w:tc>
        <w:tc>
          <w:tcPr>
            <w:tcW w:w="1105"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4276</w:t>
            </w:r>
          </w:p>
        </w:tc>
        <w:tc>
          <w:tcPr>
            <w:tcW w:w="1096" w:type="dxa"/>
          </w:tcPr>
          <w:p w:rsidR="00BB555A" w:rsidRPr="00345C02" w:rsidRDefault="00F73A54" w:rsidP="00A5219B">
            <w:pPr>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4187</w:t>
            </w:r>
          </w:p>
        </w:tc>
      </w:tr>
      <w:tr w:rsidR="00BB555A" w:rsidRPr="00345C02" w:rsidTr="00BB555A">
        <w:trPr>
          <w:cnfStyle w:val="000000100000"/>
        </w:trPr>
        <w:tc>
          <w:tcPr>
            <w:cnfStyle w:val="001000000000"/>
            <w:tcW w:w="1069" w:type="dxa"/>
          </w:tcPr>
          <w:p w:rsidR="00BB555A" w:rsidRPr="00345C02" w:rsidRDefault="00BB555A" w:rsidP="00A5219B">
            <w:pPr>
              <w:spacing w:line="276" w:lineRule="auto"/>
              <w:jc w:val="both"/>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Vyrai</w:t>
            </w:r>
          </w:p>
        </w:tc>
        <w:tc>
          <w:tcPr>
            <w:tcW w:w="1277"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4409</w:t>
            </w:r>
          </w:p>
        </w:tc>
        <w:tc>
          <w:tcPr>
            <w:tcW w:w="1278"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4307</w:t>
            </w:r>
          </w:p>
        </w:tc>
        <w:tc>
          <w:tcPr>
            <w:tcW w:w="1278"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4175</w:t>
            </w:r>
          </w:p>
        </w:tc>
        <w:tc>
          <w:tcPr>
            <w:tcW w:w="1278"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4111</w:t>
            </w:r>
          </w:p>
        </w:tc>
        <w:tc>
          <w:tcPr>
            <w:tcW w:w="1237"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4051</w:t>
            </w:r>
          </w:p>
        </w:tc>
        <w:tc>
          <w:tcPr>
            <w:tcW w:w="1105"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3979</w:t>
            </w:r>
          </w:p>
        </w:tc>
        <w:tc>
          <w:tcPr>
            <w:tcW w:w="1096" w:type="dxa"/>
          </w:tcPr>
          <w:p w:rsidR="00BB555A" w:rsidRPr="00345C02" w:rsidRDefault="00F73A54" w:rsidP="00A5219B">
            <w:pPr>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3909</w:t>
            </w:r>
          </w:p>
        </w:tc>
      </w:tr>
      <w:tr w:rsidR="00BB555A" w:rsidRPr="00345C02" w:rsidTr="00BB555A">
        <w:trPr>
          <w:cnfStyle w:val="000000010000"/>
        </w:trPr>
        <w:tc>
          <w:tcPr>
            <w:cnfStyle w:val="001000000000"/>
            <w:tcW w:w="1069" w:type="dxa"/>
          </w:tcPr>
          <w:p w:rsidR="00BB555A" w:rsidRPr="00345C02" w:rsidRDefault="00BB555A" w:rsidP="00A5219B">
            <w:pPr>
              <w:spacing w:line="276" w:lineRule="auto"/>
              <w:jc w:val="both"/>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Miestas</w:t>
            </w:r>
          </w:p>
        </w:tc>
        <w:tc>
          <w:tcPr>
            <w:tcW w:w="1277"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3426</w:t>
            </w:r>
          </w:p>
        </w:tc>
        <w:tc>
          <w:tcPr>
            <w:tcW w:w="1278"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3364</w:t>
            </w:r>
          </w:p>
        </w:tc>
        <w:tc>
          <w:tcPr>
            <w:tcW w:w="1278"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3258</w:t>
            </w:r>
          </w:p>
        </w:tc>
        <w:tc>
          <w:tcPr>
            <w:tcW w:w="1278"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3192</w:t>
            </w:r>
          </w:p>
        </w:tc>
        <w:tc>
          <w:tcPr>
            <w:tcW w:w="1237" w:type="dxa"/>
          </w:tcPr>
          <w:p w:rsidR="00BB555A" w:rsidRPr="00345C02" w:rsidRDefault="00F73A54" w:rsidP="00BB555A">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3635</w:t>
            </w:r>
          </w:p>
        </w:tc>
        <w:tc>
          <w:tcPr>
            <w:tcW w:w="1105" w:type="dxa"/>
          </w:tcPr>
          <w:p w:rsidR="00BB555A" w:rsidRPr="00345C02" w:rsidRDefault="00F73A54" w:rsidP="00A5219B">
            <w:pPr>
              <w:spacing w:line="276" w:lineRule="auto"/>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3574</w:t>
            </w:r>
          </w:p>
        </w:tc>
        <w:tc>
          <w:tcPr>
            <w:tcW w:w="1096" w:type="dxa"/>
          </w:tcPr>
          <w:p w:rsidR="00BB555A" w:rsidRPr="00345C02" w:rsidRDefault="00F73A54" w:rsidP="00A5219B">
            <w:pPr>
              <w:jc w:val="center"/>
              <w:cnfStyle w:val="00000001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3516</w:t>
            </w:r>
          </w:p>
        </w:tc>
      </w:tr>
      <w:tr w:rsidR="00BB555A" w:rsidRPr="00345C02" w:rsidTr="00BB555A">
        <w:trPr>
          <w:cnfStyle w:val="000000100000"/>
        </w:trPr>
        <w:tc>
          <w:tcPr>
            <w:cnfStyle w:val="001000000000"/>
            <w:tcW w:w="1069" w:type="dxa"/>
          </w:tcPr>
          <w:p w:rsidR="00BB555A" w:rsidRPr="00345C02" w:rsidRDefault="00BB555A" w:rsidP="00A5219B">
            <w:pPr>
              <w:spacing w:line="276" w:lineRule="auto"/>
              <w:jc w:val="both"/>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Kaimas</w:t>
            </w:r>
          </w:p>
        </w:tc>
        <w:tc>
          <w:tcPr>
            <w:tcW w:w="1277"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5779</w:t>
            </w:r>
          </w:p>
        </w:tc>
        <w:tc>
          <w:tcPr>
            <w:tcW w:w="1278"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5617</w:t>
            </w:r>
          </w:p>
        </w:tc>
        <w:tc>
          <w:tcPr>
            <w:tcW w:w="1278"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5459</w:t>
            </w:r>
          </w:p>
        </w:tc>
        <w:tc>
          <w:tcPr>
            <w:tcW w:w="1278"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5345</w:t>
            </w:r>
          </w:p>
        </w:tc>
        <w:tc>
          <w:tcPr>
            <w:tcW w:w="1237"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4764</w:t>
            </w:r>
          </w:p>
        </w:tc>
        <w:tc>
          <w:tcPr>
            <w:tcW w:w="1105" w:type="dxa"/>
          </w:tcPr>
          <w:p w:rsidR="00BB555A" w:rsidRPr="00345C02" w:rsidRDefault="00F73A54" w:rsidP="00A5219B">
            <w:pPr>
              <w:spacing w:line="276" w:lineRule="auto"/>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4681</w:t>
            </w:r>
          </w:p>
        </w:tc>
        <w:tc>
          <w:tcPr>
            <w:tcW w:w="1096" w:type="dxa"/>
          </w:tcPr>
          <w:p w:rsidR="00BB555A" w:rsidRPr="00345C02" w:rsidRDefault="00F73A54" w:rsidP="00A5219B">
            <w:pPr>
              <w:jc w:val="center"/>
              <w:cnfStyle w:val="000000100000"/>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4580</w:t>
            </w:r>
          </w:p>
        </w:tc>
      </w:tr>
    </w:tbl>
    <w:p w:rsidR="00A5219B" w:rsidRPr="00345C02" w:rsidRDefault="00A5219B" w:rsidP="00A5219B">
      <w:pPr>
        <w:spacing w:after="0"/>
        <w:jc w:val="both"/>
        <w:rPr>
          <w:rFonts w:ascii="Times New Roman" w:eastAsia="Calibri" w:hAnsi="Times New Roman" w:cs="Times New Roman"/>
          <w:b/>
          <w:i/>
          <w:sz w:val="24"/>
          <w:szCs w:val="24"/>
          <w:lang w:bidi="en-US"/>
        </w:rPr>
      </w:pPr>
      <w:r w:rsidRPr="00345C02">
        <w:rPr>
          <w:rFonts w:ascii="Times New Roman" w:eastAsia="Calibri" w:hAnsi="Times New Roman" w:cs="Times New Roman"/>
          <w:i/>
          <w:sz w:val="24"/>
          <w:szCs w:val="24"/>
          <w:lang w:bidi="en-US"/>
        </w:rPr>
        <w:t>Šaltinis</w:t>
      </w:r>
      <w:r w:rsidR="00D51403">
        <w:rPr>
          <w:rFonts w:ascii="Times New Roman" w:eastAsia="Calibri" w:hAnsi="Times New Roman" w:cs="Times New Roman"/>
          <w:i/>
          <w:sz w:val="24"/>
          <w:szCs w:val="24"/>
          <w:lang w:bidi="en-US"/>
        </w:rPr>
        <w:t xml:space="preserve"> –</w:t>
      </w:r>
      <w:r w:rsidRPr="00345C02">
        <w:rPr>
          <w:rFonts w:ascii="Times New Roman" w:eastAsia="Calibri" w:hAnsi="Times New Roman" w:cs="Times New Roman"/>
          <w:i/>
          <w:sz w:val="24"/>
          <w:szCs w:val="24"/>
          <w:lang w:bidi="en-US"/>
        </w:rPr>
        <w:t xml:space="preserve"> Lietuvos statistikos departamentas</w:t>
      </w:r>
    </w:p>
    <w:p w:rsidR="00A5219B" w:rsidRPr="00345C02" w:rsidRDefault="00A5219B" w:rsidP="00A5219B">
      <w:pPr>
        <w:spacing w:after="0"/>
        <w:ind w:firstLine="567"/>
        <w:jc w:val="both"/>
        <w:rPr>
          <w:rFonts w:ascii="Times New Roman" w:eastAsia="Calibri" w:hAnsi="Times New Roman" w:cs="Times New Roman"/>
          <w:sz w:val="24"/>
          <w:szCs w:val="24"/>
          <w:lang w:bidi="en-US"/>
        </w:rPr>
      </w:pPr>
    </w:p>
    <w:p w:rsidR="006C3E0A" w:rsidRPr="000F473C" w:rsidRDefault="00894053" w:rsidP="002C3ED3">
      <w:pPr>
        <w:spacing w:after="0"/>
        <w:ind w:firstLine="567"/>
        <w:jc w:val="both"/>
        <w:rPr>
          <w:rFonts w:ascii="Times New Roman" w:eastAsia="Calibri" w:hAnsi="Times New Roman" w:cs="Times New Roman"/>
          <w:sz w:val="24"/>
          <w:szCs w:val="24"/>
          <w:lang w:bidi="en-US"/>
        </w:rPr>
      </w:pPr>
      <w:r w:rsidRPr="00894053">
        <w:rPr>
          <w:rFonts w:ascii="Times New Roman" w:eastAsia="Calibri" w:hAnsi="Times New Roman" w:cs="Times New Roman"/>
          <w:sz w:val="24"/>
          <w:szCs w:val="24"/>
          <w:lang w:bidi="en-US"/>
        </w:rPr>
        <w:t xml:space="preserve">Vidutinis Lietuvos </w:t>
      </w:r>
      <w:r w:rsidRPr="000F473C">
        <w:rPr>
          <w:rFonts w:ascii="Times New Roman" w:eastAsia="Calibri" w:hAnsi="Times New Roman" w:cs="Times New Roman"/>
          <w:sz w:val="24"/>
          <w:szCs w:val="24"/>
          <w:lang w:bidi="en-US"/>
        </w:rPr>
        <w:t>gyventojų amžius 2015 m. pradžioje buvo 42 metai. Rietavo savivaldybės</w:t>
      </w:r>
      <w:r w:rsidR="00A5219B" w:rsidRPr="000F473C">
        <w:rPr>
          <w:rFonts w:ascii="Times New Roman" w:eastAsia="Calibri" w:hAnsi="Times New Roman" w:cs="Times New Roman"/>
          <w:sz w:val="24"/>
          <w:szCs w:val="24"/>
          <w:lang w:bidi="en-US"/>
        </w:rPr>
        <w:t xml:space="preserve"> gyventojų vidutinis amžius</w:t>
      </w:r>
      <w:r w:rsidRPr="000F473C">
        <w:rPr>
          <w:rFonts w:ascii="Times New Roman" w:eastAsia="Calibri" w:hAnsi="Times New Roman" w:cs="Times New Roman"/>
          <w:sz w:val="24"/>
          <w:szCs w:val="24"/>
          <w:lang w:bidi="en-US"/>
        </w:rPr>
        <w:t xml:space="preserve"> 2015</w:t>
      </w:r>
      <w:r w:rsidR="00A5219B" w:rsidRPr="000F473C">
        <w:rPr>
          <w:rFonts w:ascii="Times New Roman" w:eastAsia="Calibri" w:hAnsi="Times New Roman" w:cs="Times New Roman"/>
          <w:sz w:val="24"/>
          <w:szCs w:val="24"/>
          <w:lang w:bidi="en-US"/>
        </w:rPr>
        <w:t xml:space="preserve"> m. pradži</w:t>
      </w:r>
      <w:r w:rsidR="000F473C" w:rsidRPr="000F473C">
        <w:rPr>
          <w:rFonts w:ascii="Times New Roman" w:eastAsia="Calibri" w:hAnsi="Times New Roman" w:cs="Times New Roman"/>
          <w:sz w:val="24"/>
          <w:szCs w:val="24"/>
          <w:lang w:bidi="en-US"/>
        </w:rPr>
        <w:t>oje išliko toks pat kaip ir 2014</w:t>
      </w:r>
      <w:r w:rsidR="00A5219B" w:rsidRPr="000F473C">
        <w:rPr>
          <w:rFonts w:ascii="Times New Roman" w:eastAsia="Calibri" w:hAnsi="Times New Roman" w:cs="Times New Roman"/>
          <w:sz w:val="24"/>
          <w:szCs w:val="24"/>
          <w:lang w:bidi="en-US"/>
        </w:rPr>
        <w:t xml:space="preserve"> m. – </w:t>
      </w:r>
      <w:r w:rsidR="000F473C" w:rsidRPr="000F473C">
        <w:rPr>
          <w:rFonts w:ascii="Times New Roman" w:eastAsia="Calibri" w:hAnsi="Times New Roman" w:cs="Times New Roman"/>
          <w:sz w:val="24"/>
          <w:szCs w:val="24"/>
          <w:lang w:bidi="en-US"/>
        </w:rPr>
        <w:t>42</w:t>
      </w:r>
      <w:r w:rsidR="00A5219B" w:rsidRPr="000F473C">
        <w:rPr>
          <w:rFonts w:ascii="Times New Roman" w:eastAsia="Calibri" w:hAnsi="Times New Roman" w:cs="Times New Roman"/>
          <w:sz w:val="24"/>
          <w:szCs w:val="24"/>
          <w:lang w:bidi="en-US"/>
        </w:rPr>
        <w:t xml:space="preserve"> metai (vyrų – </w:t>
      </w:r>
      <w:r w:rsidR="000F473C" w:rsidRPr="000F473C">
        <w:rPr>
          <w:rFonts w:ascii="Times New Roman" w:eastAsia="Calibri" w:hAnsi="Times New Roman" w:cs="Times New Roman"/>
          <w:sz w:val="24"/>
          <w:szCs w:val="24"/>
          <w:lang w:bidi="en-US"/>
        </w:rPr>
        <w:t>38 metai, moterų – 46</w:t>
      </w:r>
      <w:r w:rsidR="00A5219B" w:rsidRPr="000F473C">
        <w:rPr>
          <w:rFonts w:ascii="Times New Roman" w:eastAsia="Calibri" w:hAnsi="Times New Roman" w:cs="Times New Roman"/>
          <w:sz w:val="24"/>
          <w:szCs w:val="24"/>
          <w:lang w:bidi="en-US"/>
        </w:rPr>
        <w:t>).</w:t>
      </w:r>
      <w:r w:rsidR="002C3ED3" w:rsidRPr="000F473C">
        <w:rPr>
          <w:rFonts w:ascii="Times New Roman" w:eastAsia="Calibri" w:hAnsi="Times New Roman" w:cs="Times New Roman"/>
          <w:sz w:val="24"/>
          <w:szCs w:val="24"/>
          <w:lang w:bidi="en-US"/>
        </w:rPr>
        <w:t xml:space="preserve"> </w:t>
      </w:r>
    </w:p>
    <w:p w:rsidR="00894053" w:rsidRPr="005420B4" w:rsidRDefault="004911AA" w:rsidP="00894053">
      <w:pPr>
        <w:spacing w:after="0"/>
        <w:ind w:firstLine="567"/>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2015 m.</w:t>
      </w:r>
      <w:r w:rsidR="00894053" w:rsidRPr="004911AA">
        <w:rPr>
          <w:rFonts w:ascii="Times New Roman" w:eastAsia="Calibri" w:hAnsi="Times New Roman" w:cs="Times New Roman"/>
          <w:sz w:val="24"/>
          <w:szCs w:val="24"/>
          <w:lang w:bidi="en-US"/>
        </w:rPr>
        <w:t xml:space="preserve"> </w:t>
      </w:r>
      <w:r w:rsidR="007D256A" w:rsidRPr="004911AA">
        <w:rPr>
          <w:rFonts w:ascii="Times New Roman" w:eastAsia="Calibri" w:hAnsi="Times New Roman" w:cs="Times New Roman"/>
          <w:sz w:val="24"/>
          <w:szCs w:val="24"/>
          <w:lang w:bidi="en-US"/>
        </w:rPr>
        <w:t>Rietavo</w:t>
      </w:r>
      <w:r w:rsidR="007D256A" w:rsidRPr="007D256A">
        <w:rPr>
          <w:rFonts w:ascii="Times New Roman" w:eastAsia="Calibri" w:hAnsi="Times New Roman" w:cs="Times New Roman"/>
          <w:sz w:val="24"/>
          <w:szCs w:val="24"/>
          <w:lang w:bidi="en-US"/>
        </w:rPr>
        <w:t xml:space="preserve"> savivaldybės</w:t>
      </w:r>
      <w:r w:rsidR="00894053" w:rsidRPr="007D256A">
        <w:rPr>
          <w:rFonts w:ascii="Times New Roman" w:eastAsia="Calibri" w:hAnsi="Times New Roman" w:cs="Times New Roman"/>
          <w:sz w:val="24"/>
          <w:szCs w:val="24"/>
          <w:lang w:bidi="en-US"/>
        </w:rPr>
        <w:t xml:space="preserve"> demografinės senatvės </w:t>
      </w:r>
      <w:r w:rsidR="00894053" w:rsidRPr="005420B4">
        <w:rPr>
          <w:rFonts w:ascii="Times New Roman" w:eastAsia="Calibri" w:hAnsi="Times New Roman" w:cs="Times New Roman"/>
          <w:sz w:val="24"/>
          <w:szCs w:val="24"/>
          <w:lang w:bidi="en-US"/>
        </w:rPr>
        <w:t xml:space="preserve">koeficientas buvo </w:t>
      </w:r>
      <w:r w:rsidRPr="005420B4">
        <w:rPr>
          <w:rFonts w:ascii="Times New Roman" w:eastAsia="Calibri" w:hAnsi="Times New Roman" w:cs="Times New Roman"/>
          <w:sz w:val="24"/>
          <w:szCs w:val="24"/>
          <w:lang w:bidi="en-US"/>
        </w:rPr>
        <w:t xml:space="preserve">artimas </w:t>
      </w:r>
      <w:r w:rsidR="00894053" w:rsidRPr="005420B4">
        <w:rPr>
          <w:rFonts w:ascii="Times New Roman" w:eastAsia="Calibri" w:hAnsi="Times New Roman" w:cs="Times New Roman"/>
          <w:sz w:val="24"/>
          <w:szCs w:val="24"/>
          <w:lang w:bidi="en-US"/>
        </w:rPr>
        <w:t xml:space="preserve">šalies – atitinkamai </w:t>
      </w:r>
      <w:r w:rsidRPr="005420B4">
        <w:rPr>
          <w:rFonts w:ascii="Times New Roman" w:eastAsia="Calibri" w:hAnsi="Times New Roman" w:cs="Times New Roman"/>
          <w:sz w:val="24"/>
          <w:szCs w:val="24"/>
          <w:lang w:bidi="en-US"/>
        </w:rPr>
        <w:t>128</w:t>
      </w:r>
      <w:r w:rsidR="00894053" w:rsidRPr="005420B4">
        <w:rPr>
          <w:rFonts w:ascii="Times New Roman" w:eastAsia="Calibri" w:hAnsi="Times New Roman" w:cs="Times New Roman"/>
          <w:sz w:val="24"/>
          <w:szCs w:val="24"/>
          <w:lang w:bidi="en-US"/>
        </w:rPr>
        <w:t xml:space="preserve"> ir 129 pagyvenę (60 m. ir vyresnio amžiaus) gyventoja teko šimtui vaikų iki 15 m. amžiaus </w:t>
      </w:r>
      <w:r w:rsidR="00F63D94" w:rsidRPr="005420B4">
        <w:rPr>
          <w:rFonts w:ascii="Times New Roman" w:eastAsia="Calibri" w:hAnsi="Times New Roman" w:cs="Times New Roman"/>
          <w:sz w:val="24"/>
          <w:szCs w:val="24"/>
          <w:lang w:bidi="en-US"/>
        </w:rPr>
        <w:t xml:space="preserve">(2014 m. taip pat kaip ir šalies </w:t>
      </w:r>
      <w:r w:rsidR="00D51403">
        <w:rPr>
          <w:rFonts w:ascii="Times New Roman" w:eastAsia="Calibri" w:hAnsi="Times New Roman" w:cs="Times New Roman"/>
          <w:sz w:val="24"/>
          <w:szCs w:val="24"/>
          <w:lang w:bidi="en-US"/>
        </w:rPr>
        <w:t>–</w:t>
      </w:r>
      <w:r w:rsidR="00F63D94" w:rsidRPr="005420B4">
        <w:rPr>
          <w:rFonts w:ascii="Times New Roman" w:eastAsia="Calibri" w:hAnsi="Times New Roman" w:cs="Times New Roman"/>
          <w:sz w:val="24"/>
          <w:szCs w:val="24"/>
          <w:lang w:bidi="en-US"/>
        </w:rPr>
        <w:t xml:space="preserve"> 126</w:t>
      </w:r>
      <w:r w:rsidR="00894053" w:rsidRPr="005420B4">
        <w:rPr>
          <w:rFonts w:ascii="Times New Roman" w:eastAsia="Calibri" w:hAnsi="Times New Roman" w:cs="Times New Roman"/>
          <w:sz w:val="24"/>
          <w:szCs w:val="24"/>
          <w:lang w:bidi="en-US"/>
        </w:rPr>
        <w:t xml:space="preserve"> pagyvenę asmenys teko 100 vaik</w:t>
      </w:r>
      <w:r w:rsidR="00D51403">
        <w:rPr>
          <w:rFonts w:ascii="Times New Roman" w:eastAsia="Calibri" w:hAnsi="Times New Roman" w:cs="Times New Roman"/>
          <w:sz w:val="24"/>
          <w:szCs w:val="24"/>
          <w:lang w:bidi="en-US"/>
        </w:rPr>
        <w:t>ų</w:t>
      </w:r>
      <w:r w:rsidR="00894053" w:rsidRPr="005420B4">
        <w:rPr>
          <w:rFonts w:ascii="Times New Roman" w:eastAsia="Calibri" w:hAnsi="Times New Roman" w:cs="Times New Roman"/>
          <w:sz w:val="24"/>
          <w:szCs w:val="24"/>
          <w:lang w:bidi="en-US"/>
        </w:rPr>
        <w:t xml:space="preserve"> iki 15 m. amžiaus).</w:t>
      </w:r>
    </w:p>
    <w:p w:rsidR="00A5219B" w:rsidRPr="00345C02" w:rsidRDefault="00894053" w:rsidP="00894053">
      <w:pPr>
        <w:spacing w:after="0"/>
        <w:ind w:firstLine="567"/>
        <w:jc w:val="both"/>
        <w:rPr>
          <w:rFonts w:ascii="Times New Roman" w:eastAsia="Calibri" w:hAnsi="Times New Roman" w:cs="Times New Roman"/>
          <w:sz w:val="24"/>
          <w:szCs w:val="24"/>
          <w:lang w:bidi="en-US"/>
        </w:rPr>
      </w:pPr>
      <w:r w:rsidRPr="005420B4">
        <w:rPr>
          <w:rFonts w:ascii="Times New Roman" w:eastAsia="Calibri" w:hAnsi="Times New Roman" w:cs="Times New Roman"/>
          <w:sz w:val="24"/>
          <w:szCs w:val="24"/>
          <w:lang w:bidi="en-US"/>
        </w:rPr>
        <w:t>2015 m. pradžioje šalyje vaikų (0-17 m.) sudarė 18 proc. visų</w:t>
      </w:r>
      <w:r w:rsidRPr="00894053">
        <w:rPr>
          <w:rFonts w:ascii="Times New Roman" w:eastAsia="Calibri" w:hAnsi="Times New Roman" w:cs="Times New Roman"/>
          <w:sz w:val="24"/>
          <w:szCs w:val="24"/>
          <w:lang w:bidi="en-US"/>
        </w:rPr>
        <w:t xml:space="preserve"> šalies gyventojų, pensinio amžiaus gyventojai – 18,7 proc. </w:t>
      </w:r>
      <w:r w:rsidR="00F63D94">
        <w:rPr>
          <w:rFonts w:ascii="Times New Roman" w:eastAsia="Calibri" w:hAnsi="Times New Roman" w:cs="Times New Roman"/>
          <w:sz w:val="24"/>
          <w:szCs w:val="24"/>
          <w:lang w:bidi="en-US"/>
        </w:rPr>
        <w:t>Rietavo</w:t>
      </w:r>
      <w:r w:rsidRPr="00894053">
        <w:rPr>
          <w:rFonts w:ascii="Times New Roman" w:eastAsia="Calibri" w:hAnsi="Times New Roman" w:cs="Times New Roman"/>
          <w:sz w:val="24"/>
          <w:szCs w:val="24"/>
          <w:lang w:bidi="en-US"/>
        </w:rPr>
        <w:t xml:space="preserve"> savivaldybėje vaikų </w:t>
      </w:r>
      <w:r w:rsidR="00F63D94">
        <w:rPr>
          <w:rFonts w:ascii="Times New Roman" w:eastAsia="Calibri" w:hAnsi="Times New Roman" w:cs="Times New Roman"/>
          <w:sz w:val="24"/>
          <w:szCs w:val="24"/>
          <w:lang w:bidi="en-US"/>
        </w:rPr>
        <w:t xml:space="preserve">procentinė dalis </w:t>
      </w:r>
      <w:r w:rsidR="001857C0">
        <w:rPr>
          <w:rFonts w:ascii="Times New Roman" w:eastAsia="Calibri" w:hAnsi="Times New Roman" w:cs="Times New Roman"/>
          <w:sz w:val="24"/>
          <w:szCs w:val="24"/>
          <w:lang w:bidi="en-US"/>
        </w:rPr>
        <w:t>vienoda</w:t>
      </w:r>
      <w:r w:rsidR="00F63D94">
        <w:rPr>
          <w:rFonts w:ascii="Times New Roman" w:eastAsia="Calibri" w:hAnsi="Times New Roman" w:cs="Times New Roman"/>
          <w:sz w:val="24"/>
          <w:szCs w:val="24"/>
          <w:lang w:bidi="en-US"/>
        </w:rPr>
        <w:t xml:space="preserve"> </w:t>
      </w:r>
      <w:r w:rsidR="001857C0">
        <w:rPr>
          <w:rFonts w:ascii="Times New Roman" w:eastAsia="Calibri" w:hAnsi="Times New Roman" w:cs="Times New Roman"/>
          <w:sz w:val="24"/>
          <w:szCs w:val="24"/>
          <w:lang w:bidi="en-US"/>
        </w:rPr>
        <w:t>su</w:t>
      </w:r>
      <w:r w:rsidRPr="00F63D94">
        <w:rPr>
          <w:rFonts w:ascii="Times New Roman" w:eastAsia="Calibri" w:hAnsi="Times New Roman" w:cs="Times New Roman"/>
          <w:sz w:val="24"/>
          <w:szCs w:val="24"/>
          <w:lang w:bidi="en-US"/>
        </w:rPr>
        <w:t xml:space="preserve"> </w:t>
      </w:r>
      <w:r w:rsidR="00F63D94" w:rsidRPr="00F63D94">
        <w:rPr>
          <w:rFonts w:ascii="Times New Roman" w:eastAsia="Calibri" w:hAnsi="Times New Roman" w:cs="Times New Roman"/>
          <w:sz w:val="24"/>
          <w:szCs w:val="24"/>
          <w:lang w:bidi="en-US"/>
        </w:rPr>
        <w:t>pensinio amži</w:t>
      </w:r>
      <w:r w:rsidR="001857C0">
        <w:rPr>
          <w:rFonts w:ascii="Times New Roman" w:eastAsia="Calibri" w:hAnsi="Times New Roman" w:cs="Times New Roman"/>
          <w:sz w:val="24"/>
          <w:szCs w:val="24"/>
          <w:lang w:bidi="en-US"/>
        </w:rPr>
        <w:t>aus gyventojais</w:t>
      </w:r>
      <w:r w:rsidR="00F63D94" w:rsidRPr="00F63D94">
        <w:rPr>
          <w:rFonts w:ascii="Times New Roman" w:eastAsia="Calibri" w:hAnsi="Times New Roman" w:cs="Times New Roman"/>
          <w:sz w:val="24"/>
          <w:szCs w:val="24"/>
          <w:lang w:bidi="en-US"/>
        </w:rPr>
        <w:t xml:space="preserve"> (18,7</w:t>
      </w:r>
      <w:r w:rsidRPr="00F63D94">
        <w:rPr>
          <w:rFonts w:ascii="Times New Roman" w:eastAsia="Calibri" w:hAnsi="Times New Roman" w:cs="Times New Roman"/>
          <w:sz w:val="24"/>
          <w:szCs w:val="24"/>
          <w:lang w:bidi="en-US"/>
        </w:rPr>
        <w:t xml:space="preserve"> ir </w:t>
      </w:r>
      <w:r w:rsidR="00F63D94" w:rsidRPr="00F63D94">
        <w:rPr>
          <w:rFonts w:ascii="Times New Roman" w:eastAsia="Calibri" w:hAnsi="Times New Roman" w:cs="Times New Roman"/>
          <w:sz w:val="24"/>
          <w:szCs w:val="24"/>
          <w:lang w:bidi="en-US"/>
        </w:rPr>
        <w:t>18,9</w:t>
      </w:r>
      <w:r w:rsidRPr="00F63D94">
        <w:rPr>
          <w:rFonts w:ascii="Times New Roman" w:eastAsia="Calibri" w:hAnsi="Times New Roman" w:cs="Times New Roman"/>
          <w:sz w:val="24"/>
          <w:szCs w:val="24"/>
          <w:lang w:bidi="en-US"/>
        </w:rPr>
        <w:t xml:space="preserve"> proc.). Jaunimas (14-29 m.) </w:t>
      </w:r>
      <w:r w:rsidR="00F63D94">
        <w:rPr>
          <w:rFonts w:ascii="Times New Roman" w:eastAsia="Calibri" w:hAnsi="Times New Roman" w:cs="Times New Roman"/>
          <w:sz w:val="24"/>
          <w:szCs w:val="24"/>
          <w:lang w:bidi="en-US"/>
        </w:rPr>
        <w:t>2015 m. sudarė penktadalį (23,3</w:t>
      </w:r>
      <w:r w:rsidRPr="00F63D94">
        <w:rPr>
          <w:rFonts w:ascii="Times New Roman" w:eastAsia="Calibri" w:hAnsi="Times New Roman" w:cs="Times New Roman"/>
          <w:sz w:val="24"/>
          <w:szCs w:val="24"/>
          <w:lang w:bidi="en-US"/>
        </w:rPr>
        <w:t xml:space="preserve"> proc.) visų </w:t>
      </w:r>
      <w:r w:rsidR="00F63D94">
        <w:rPr>
          <w:rFonts w:ascii="Times New Roman" w:eastAsia="Calibri" w:hAnsi="Times New Roman" w:cs="Times New Roman"/>
          <w:sz w:val="24"/>
          <w:szCs w:val="24"/>
          <w:lang w:bidi="en-US"/>
        </w:rPr>
        <w:t>Rietavo savivaldybės</w:t>
      </w:r>
      <w:r w:rsidRPr="00F63D94">
        <w:rPr>
          <w:rFonts w:ascii="Times New Roman" w:eastAsia="Calibri" w:hAnsi="Times New Roman" w:cs="Times New Roman"/>
          <w:sz w:val="24"/>
          <w:szCs w:val="24"/>
          <w:lang w:bidi="en-US"/>
        </w:rPr>
        <w:t xml:space="preserve"> gyventojų </w:t>
      </w:r>
      <w:r w:rsidR="00A5219B" w:rsidRPr="00F63D94">
        <w:rPr>
          <w:rFonts w:ascii="Times New Roman" w:eastAsia="Calibri" w:hAnsi="Times New Roman" w:cs="Times New Roman"/>
          <w:sz w:val="24"/>
          <w:szCs w:val="24"/>
          <w:lang w:bidi="en-US"/>
        </w:rPr>
        <w:t>(žr. 2 lent.).</w:t>
      </w:r>
    </w:p>
    <w:p w:rsidR="00A5219B" w:rsidRPr="00345C02" w:rsidRDefault="00A5219B" w:rsidP="00A5219B">
      <w:pPr>
        <w:spacing w:after="0"/>
        <w:jc w:val="both"/>
        <w:rPr>
          <w:rFonts w:ascii="Times New Roman" w:eastAsia="Calibri" w:hAnsi="Times New Roman" w:cs="Times New Roman"/>
          <w:b/>
          <w:i/>
          <w:color w:val="4F81BD"/>
          <w:sz w:val="24"/>
          <w:szCs w:val="24"/>
          <w:lang w:bidi="en-US"/>
        </w:rPr>
      </w:pPr>
      <w:bookmarkStart w:id="19" w:name="_Toc363567403"/>
      <w:bookmarkStart w:id="20" w:name="_Toc363567608"/>
      <w:bookmarkStart w:id="21" w:name="_Toc363567707"/>
      <w:bookmarkStart w:id="22" w:name="_Toc363738343"/>
      <w:bookmarkStart w:id="23" w:name="_Toc363802161"/>
    </w:p>
    <w:p w:rsidR="00A5219B" w:rsidRPr="00345C02" w:rsidRDefault="00A5219B" w:rsidP="00A5219B">
      <w:pPr>
        <w:spacing w:after="0"/>
        <w:jc w:val="both"/>
        <w:rPr>
          <w:rFonts w:ascii="Times New Roman" w:eastAsia="Times New Roman" w:hAnsi="Times New Roman" w:cs="Times New Roman"/>
          <w:b/>
          <w:i/>
          <w:noProof/>
          <w:color w:val="1F497D"/>
          <w:sz w:val="24"/>
          <w:szCs w:val="24"/>
          <w:lang w:eastAsia="lt-LT"/>
        </w:rPr>
      </w:pPr>
      <w:r w:rsidRPr="00345C02">
        <w:rPr>
          <w:rFonts w:ascii="Times New Roman" w:eastAsia="Calibri" w:hAnsi="Times New Roman" w:cs="Times New Roman"/>
          <w:b/>
          <w:i/>
          <w:color w:val="4F81BD"/>
          <w:sz w:val="24"/>
          <w:szCs w:val="24"/>
          <w:lang w:bidi="en-US"/>
        </w:rPr>
        <w:t xml:space="preserve">2 lentelė. </w:t>
      </w:r>
      <w:r w:rsidRPr="00345C02">
        <w:rPr>
          <w:rFonts w:ascii="Times New Roman" w:eastAsia="Times New Roman" w:hAnsi="Times New Roman" w:cs="Times New Roman"/>
          <w:b/>
          <w:i/>
          <w:noProof/>
          <w:color w:val="4F81BD"/>
          <w:sz w:val="24"/>
          <w:szCs w:val="24"/>
          <w:lang w:eastAsia="lt-LT"/>
        </w:rPr>
        <w:t>Gyventojai pagal pagrindines amžiaus grupes (proc.)</w:t>
      </w:r>
    </w:p>
    <w:tbl>
      <w:tblPr>
        <w:tblStyle w:val="viesustinklelis1parykinimas"/>
        <w:tblW w:w="9854" w:type="dxa"/>
        <w:tblLayout w:type="fixed"/>
        <w:tblLook w:val="04A0"/>
      </w:tblPr>
      <w:tblGrid>
        <w:gridCol w:w="1101"/>
        <w:gridCol w:w="992"/>
        <w:gridCol w:w="1134"/>
        <w:gridCol w:w="1134"/>
        <w:gridCol w:w="992"/>
        <w:gridCol w:w="1134"/>
        <w:gridCol w:w="1180"/>
        <w:gridCol w:w="1104"/>
        <w:gridCol w:w="1083"/>
      </w:tblGrid>
      <w:tr w:rsidR="0090174F" w:rsidRPr="00345C02" w:rsidTr="006276C9">
        <w:trPr>
          <w:cnfStyle w:val="100000000000"/>
        </w:trPr>
        <w:tc>
          <w:tcPr>
            <w:cnfStyle w:val="001000000000"/>
            <w:tcW w:w="1101" w:type="dxa"/>
            <w:vMerge w:val="restart"/>
          </w:tcPr>
          <w:p w:rsidR="0090174F" w:rsidRPr="00345C02" w:rsidRDefault="0090174F" w:rsidP="00A5219B">
            <w:pPr>
              <w:spacing w:line="276" w:lineRule="auto"/>
              <w:jc w:val="both"/>
              <w:rPr>
                <w:rFonts w:ascii="Times New Roman" w:eastAsia="Calibri" w:hAnsi="Times New Roman" w:cs="Times New Roman"/>
                <w:b w:val="0"/>
                <w:bCs w:val="0"/>
                <w:i/>
                <w:color w:val="FFFFFF"/>
                <w:sz w:val="24"/>
                <w:szCs w:val="24"/>
                <w:lang w:bidi="en-US"/>
              </w:rPr>
            </w:pPr>
          </w:p>
        </w:tc>
        <w:tc>
          <w:tcPr>
            <w:tcW w:w="4252" w:type="dxa"/>
            <w:gridSpan w:val="4"/>
          </w:tcPr>
          <w:p w:rsidR="0090174F" w:rsidRPr="00345C02" w:rsidRDefault="006276C9" w:rsidP="00A5219B">
            <w:pPr>
              <w:spacing w:line="276" w:lineRule="auto"/>
              <w:jc w:val="center"/>
              <w:cnfStyle w:val="100000000000"/>
              <w:rPr>
                <w:rFonts w:ascii="Times New Roman" w:eastAsia="Calibri" w:hAnsi="Times New Roman" w:cs="Times New Roman"/>
                <w:bCs w:val="0"/>
                <w:sz w:val="24"/>
                <w:szCs w:val="24"/>
                <w:lang w:bidi="en-US"/>
              </w:rPr>
            </w:pPr>
            <w:r>
              <w:rPr>
                <w:rFonts w:ascii="Times New Roman" w:eastAsia="Calibri" w:hAnsi="Times New Roman" w:cs="Times New Roman"/>
                <w:bCs w:val="0"/>
                <w:sz w:val="24"/>
                <w:szCs w:val="24"/>
                <w:lang w:bidi="en-US"/>
              </w:rPr>
              <w:t>Rietavo savivaldybė</w:t>
            </w:r>
          </w:p>
        </w:tc>
        <w:tc>
          <w:tcPr>
            <w:tcW w:w="4501" w:type="dxa"/>
            <w:gridSpan w:val="4"/>
          </w:tcPr>
          <w:p w:rsidR="0090174F" w:rsidRPr="00345C02" w:rsidRDefault="0090174F" w:rsidP="00A5219B">
            <w:pPr>
              <w:spacing w:line="276" w:lineRule="auto"/>
              <w:jc w:val="center"/>
              <w:cnfStyle w:val="100000000000"/>
              <w:rPr>
                <w:rFonts w:ascii="Times New Roman" w:eastAsia="Calibri" w:hAnsi="Times New Roman" w:cs="Times New Roman"/>
                <w:bCs w:val="0"/>
                <w:sz w:val="24"/>
                <w:szCs w:val="24"/>
                <w:lang w:bidi="en-US"/>
              </w:rPr>
            </w:pPr>
            <w:r w:rsidRPr="00345C02">
              <w:rPr>
                <w:rFonts w:ascii="Times New Roman" w:eastAsia="Calibri" w:hAnsi="Times New Roman" w:cs="Times New Roman"/>
                <w:bCs w:val="0"/>
                <w:sz w:val="24"/>
                <w:szCs w:val="24"/>
                <w:lang w:bidi="en-US"/>
              </w:rPr>
              <w:t>Lietuva</w:t>
            </w:r>
          </w:p>
        </w:tc>
      </w:tr>
      <w:tr w:rsidR="0090174F" w:rsidRPr="00345C02" w:rsidTr="006276C9">
        <w:trPr>
          <w:cnfStyle w:val="000000100000"/>
          <w:trHeight w:val="239"/>
        </w:trPr>
        <w:tc>
          <w:tcPr>
            <w:cnfStyle w:val="001000000000"/>
            <w:tcW w:w="1101" w:type="dxa"/>
            <w:vMerge/>
          </w:tcPr>
          <w:p w:rsidR="0090174F" w:rsidRPr="00345C02" w:rsidRDefault="0090174F" w:rsidP="00A5219B">
            <w:pPr>
              <w:spacing w:line="276" w:lineRule="auto"/>
              <w:jc w:val="both"/>
              <w:rPr>
                <w:rFonts w:ascii="Times New Roman" w:eastAsia="Calibri" w:hAnsi="Times New Roman" w:cs="Times New Roman"/>
                <w:b w:val="0"/>
                <w:bCs w:val="0"/>
                <w:i/>
                <w:color w:val="FFFFFF"/>
                <w:sz w:val="24"/>
                <w:szCs w:val="24"/>
                <w:lang w:bidi="en-US"/>
              </w:rPr>
            </w:pPr>
          </w:p>
        </w:tc>
        <w:tc>
          <w:tcPr>
            <w:tcW w:w="992" w:type="dxa"/>
          </w:tcPr>
          <w:p w:rsidR="0090174F" w:rsidRPr="00345C02" w:rsidRDefault="0090174F" w:rsidP="00A5219B">
            <w:pPr>
              <w:spacing w:line="276" w:lineRule="auto"/>
              <w:jc w:val="center"/>
              <w:cnfStyle w:val="000000100000"/>
              <w:rPr>
                <w:rFonts w:ascii="Times New Roman" w:eastAsia="Calibri" w:hAnsi="Times New Roman" w:cs="Times New Roman"/>
                <w:b/>
                <w:color w:val="000000"/>
                <w:sz w:val="24"/>
                <w:szCs w:val="24"/>
                <w:lang w:bidi="en-US"/>
              </w:rPr>
            </w:pPr>
            <w:r w:rsidRPr="00345C02">
              <w:rPr>
                <w:rFonts w:ascii="Times New Roman" w:eastAsia="Calibri" w:hAnsi="Times New Roman" w:cs="Times New Roman"/>
                <w:b/>
                <w:color w:val="000000"/>
                <w:sz w:val="24"/>
                <w:szCs w:val="24"/>
                <w:lang w:bidi="en-US"/>
              </w:rPr>
              <w:t>0-17 m.</w:t>
            </w:r>
          </w:p>
        </w:tc>
        <w:tc>
          <w:tcPr>
            <w:tcW w:w="1134" w:type="dxa"/>
          </w:tcPr>
          <w:p w:rsidR="0090174F" w:rsidRPr="00345C02" w:rsidRDefault="0090174F" w:rsidP="00A5219B">
            <w:pPr>
              <w:jc w:val="center"/>
              <w:cnfStyle w:val="000000100000"/>
              <w:rPr>
                <w:rFonts w:ascii="Times New Roman" w:eastAsia="Calibri" w:hAnsi="Times New Roman" w:cs="Times New Roman"/>
                <w:b/>
                <w:i/>
                <w:color w:val="000000"/>
                <w:sz w:val="24"/>
                <w:szCs w:val="24"/>
                <w:lang w:bidi="en-US"/>
              </w:rPr>
            </w:pPr>
            <w:r w:rsidRPr="00345C02">
              <w:rPr>
                <w:rFonts w:ascii="Times New Roman" w:eastAsia="Calibri" w:hAnsi="Times New Roman" w:cs="Times New Roman"/>
                <w:b/>
                <w:i/>
                <w:color w:val="000000"/>
                <w:sz w:val="24"/>
                <w:szCs w:val="24"/>
                <w:lang w:bidi="en-US"/>
              </w:rPr>
              <w:t>14-29 m.</w:t>
            </w:r>
          </w:p>
        </w:tc>
        <w:tc>
          <w:tcPr>
            <w:tcW w:w="1134" w:type="dxa"/>
          </w:tcPr>
          <w:p w:rsidR="0090174F" w:rsidRPr="00345C02" w:rsidRDefault="0090174F" w:rsidP="00A5219B">
            <w:pPr>
              <w:spacing w:line="276" w:lineRule="auto"/>
              <w:jc w:val="center"/>
              <w:cnfStyle w:val="000000100000"/>
              <w:rPr>
                <w:rFonts w:ascii="Times New Roman" w:eastAsia="Calibri" w:hAnsi="Times New Roman" w:cs="Times New Roman"/>
                <w:b/>
                <w:color w:val="000000"/>
                <w:sz w:val="24"/>
                <w:szCs w:val="24"/>
                <w:lang w:bidi="en-US"/>
              </w:rPr>
            </w:pPr>
            <w:r w:rsidRPr="00345C02">
              <w:rPr>
                <w:rFonts w:ascii="Times New Roman" w:eastAsia="Calibri" w:hAnsi="Times New Roman" w:cs="Times New Roman"/>
                <w:b/>
                <w:color w:val="000000"/>
                <w:sz w:val="24"/>
                <w:szCs w:val="24"/>
                <w:lang w:bidi="en-US"/>
              </w:rPr>
              <w:t>18-64 m.</w:t>
            </w:r>
          </w:p>
        </w:tc>
        <w:tc>
          <w:tcPr>
            <w:tcW w:w="992" w:type="dxa"/>
          </w:tcPr>
          <w:p w:rsidR="0090174F" w:rsidRPr="00345C02" w:rsidRDefault="0090174F" w:rsidP="00A5219B">
            <w:pPr>
              <w:spacing w:line="276" w:lineRule="auto"/>
              <w:jc w:val="center"/>
              <w:cnfStyle w:val="000000100000"/>
              <w:rPr>
                <w:rFonts w:ascii="Times New Roman" w:eastAsia="Calibri" w:hAnsi="Times New Roman" w:cs="Times New Roman"/>
                <w:b/>
                <w:color w:val="000000"/>
                <w:sz w:val="24"/>
                <w:szCs w:val="24"/>
                <w:lang w:bidi="en-US"/>
              </w:rPr>
            </w:pPr>
            <w:r w:rsidRPr="00345C02">
              <w:rPr>
                <w:rFonts w:ascii="Times New Roman" w:eastAsia="Calibri" w:hAnsi="Times New Roman" w:cs="Times New Roman"/>
                <w:b/>
                <w:color w:val="000000"/>
                <w:sz w:val="24"/>
                <w:szCs w:val="24"/>
                <w:lang w:bidi="en-US"/>
              </w:rPr>
              <w:t>65+ m.</w:t>
            </w:r>
          </w:p>
        </w:tc>
        <w:tc>
          <w:tcPr>
            <w:tcW w:w="1134" w:type="dxa"/>
          </w:tcPr>
          <w:p w:rsidR="0090174F" w:rsidRPr="00345C02" w:rsidRDefault="0090174F" w:rsidP="00A5219B">
            <w:pPr>
              <w:spacing w:line="276" w:lineRule="auto"/>
              <w:jc w:val="center"/>
              <w:cnfStyle w:val="000000100000"/>
              <w:rPr>
                <w:rFonts w:ascii="Times New Roman" w:eastAsia="Calibri" w:hAnsi="Times New Roman" w:cs="Times New Roman"/>
                <w:b/>
                <w:color w:val="000000"/>
                <w:sz w:val="24"/>
                <w:szCs w:val="24"/>
                <w:lang w:bidi="en-US"/>
              </w:rPr>
            </w:pPr>
            <w:r w:rsidRPr="00345C02">
              <w:rPr>
                <w:rFonts w:ascii="Times New Roman" w:eastAsia="Calibri" w:hAnsi="Times New Roman" w:cs="Times New Roman"/>
                <w:b/>
                <w:color w:val="000000"/>
                <w:sz w:val="24"/>
                <w:szCs w:val="24"/>
                <w:lang w:bidi="en-US"/>
              </w:rPr>
              <w:t>0-17 m.</w:t>
            </w:r>
          </w:p>
        </w:tc>
        <w:tc>
          <w:tcPr>
            <w:tcW w:w="1180" w:type="dxa"/>
          </w:tcPr>
          <w:p w:rsidR="0090174F" w:rsidRPr="00345C02" w:rsidRDefault="0090174F" w:rsidP="00A5219B">
            <w:pPr>
              <w:jc w:val="center"/>
              <w:cnfStyle w:val="000000100000"/>
              <w:rPr>
                <w:rFonts w:ascii="Times New Roman" w:eastAsia="Calibri" w:hAnsi="Times New Roman" w:cs="Times New Roman"/>
                <w:b/>
                <w:i/>
                <w:color w:val="000000"/>
                <w:sz w:val="24"/>
                <w:szCs w:val="24"/>
                <w:lang w:bidi="en-US"/>
              </w:rPr>
            </w:pPr>
            <w:r w:rsidRPr="00345C02">
              <w:rPr>
                <w:rFonts w:ascii="Times New Roman" w:eastAsia="Calibri" w:hAnsi="Times New Roman" w:cs="Times New Roman"/>
                <w:b/>
                <w:i/>
                <w:color w:val="000000"/>
                <w:sz w:val="24"/>
                <w:szCs w:val="24"/>
                <w:lang w:bidi="en-US"/>
              </w:rPr>
              <w:t>14-29 m.</w:t>
            </w:r>
          </w:p>
        </w:tc>
        <w:tc>
          <w:tcPr>
            <w:tcW w:w="1104" w:type="dxa"/>
          </w:tcPr>
          <w:p w:rsidR="0090174F" w:rsidRPr="00345C02" w:rsidRDefault="0090174F" w:rsidP="00A5219B">
            <w:pPr>
              <w:spacing w:line="276" w:lineRule="auto"/>
              <w:jc w:val="center"/>
              <w:cnfStyle w:val="000000100000"/>
              <w:rPr>
                <w:rFonts w:ascii="Times New Roman" w:eastAsia="Calibri" w:hAnsi="Times New Roman" w:cs="Times New Roman"/>
                <w:b/>
                <w:color w:val="000000"/>
                <w:sz w:val="24"/>
                <w:szCs w:val="24"/>
                <w:lang w:bidi="en-US"/>
              </w:rPr>
            </w:pPr>
            <w:r w:rsidRPr="00345C02">
              <w:rPr>
                <w:rFonts w:ascii="Times New Roman" w:eastAsia="Calibri" w:hAnsi="Times New Roman" w:cs="Times New Roman"/>
                <w:b/>
                <w:color w:val="000000"/>
                <w:sz w:val="24"/>
                <w:szCs w:val="24"/>
                <w:lang w:bidi="en-US"/>
              </w:rPr>
              <w:t>18-64 m.</w:t>
            </w:r>
          </w:p>
        </w:tc>
        <w:tc>
          <w:tcPr>
            <w:tcW w:w="1083" w:type="dxa"/>
          </w:tcPr>
          <w:p w:rsidR="0090174F" w:rsidRPr="00345C02" w:rsidRDefault="0090174F" w:rsidP="00A5219B">
            <w:pPr>
              <w:spacing w:line="276" w:lineRule="auto"/>
              <w:jc w:val="center"/>
              <w:cnfStyle w:val="000000100000"/>
              <w:rPr>
                <w:rFonts w:ascii="Times New Roman" w:eastAsia="Calibri" w:hAnsi="Times New Roman" w:cs="Times New Roman"/>
                <w:b/>
                <w:color w:val="000000"/>
                <w:sz w:val="24"/>
                <w:szCs w:val="24"/>
                <w:lang w:bidi="en-US"/>
              </w:rPr>
            </w:pPr>
            <w:r w:rsidRPr="00345C02">
              <w:rPr>
                <w:rFonts w:ascii="Times New Roman" w:eastAsia="Calibri" w:hAnsi="Times New Roman" w:cs="Times New Roman"/>
                <w:b/>
                <w:color w:val="000000"/>
                <w:sz w:val="24"/>
                <w:szCs w:val="24"/>
                <w:lang w:bidi="en-US"/>
              </w:rPr>
              <w:t>65+ m.</w:t>
            </w:r>
          </w:p>
        </w:tc>
      </w:tr>
      <w:tr w:rsidR="006276C9" w:rsidRPr="00345C02" w:rsidTr="006276C9">
        <w:trPr>
          <w:cnfStyle w:val="000000010000"/>
        </w:trPr>
        <w:tc>
          <w:tcPr>
            <w:cnfStyle w:val="001000000000"/>
            <w:tcW w:w="1101" w:type="dxa"/>
          </w:tcPr>
          <w:p w:rsidR="006276C9" w:rsidRPr="00345C02" w:rsidRDefault="006276C9" w:rsidP="006276C9">
            <w:pPr>
              <w:spacing w:line="276" w:lineRule="auto"/>
              <w:jc w:val="center"/>
              <w:rPr>
                <w:rFonts w:ascii="Times New Roman" w:eastAsia="Calibri" w:hAnsi="Times New Roman" w:cs="Times New Roman"/>
                <w:bCs w:val="0"/>
                <w:sz w:val="24"/>
                <w:szCs w:val="24"/>
                <w:lang w:bidi="en-US"/>
              </w:rPr>
            </w:pPr>
            <w:r>
              <w:rPr>
                <w:rFonts w:ascii="Times New Roman" w:eastAsia="Calibri" w:hAnsi="Times New Roman" w:cs="Times New Roman"/>
                <w:bCs w:val="0"/>
                <w:sz w:val="24"/>
                <w:szCs w:val="24"/>
                <w:lang w:bidi="en-US"/>
              </w:rPr>
              <w:t>2013</w:t>
            </w:r>
          </w:p>
        </w:tc>
        <w:tc>
          <w:tcPr>
            <w:tcW w:w="992" w:type="dxa"/>
          </w:tcPr>
          <w:p w:rsidR="006276C9" w:rsidRPr="00345C02" w:rsidRDefault="00E968B5" w:rsidP="006276C9">
            <w:pPr>
              <w:spacing w:line="276" w:lineRule="auto"/>
              <w:jc w:val="center"/>
              <w:cnfStyle w:val="00000001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19,4</w:t>
            </w:r>
          </w:p>
        </w:tc>
        <w:tc>
          <w:tcPr>
            <w:tcW w:w="1134" w:type="dxa"/>
          </w:tcPr>
          <w:p w:rsidR="006276C9" w:rsidRPr="00345C02" w:rsidRDefault="00A4736B" w:rsidP="006276C9">
            <w:pPr>
              <w:jc w:val="center"/>
              <w:cnfStyle w:val="000000010000"/>
              <w:rPr>
                <w:rFonts w:ascii="Times New Roman" w:eastAsia="Calibri" w:hAnsi="Times New Roman" w:cs="Times New Roman"/>
                <w:i/>
                <w:color w:val="000000"/>
                <w:sz w:val="24"/>
                <w:szCs w:val="24"/>
                <w:lang w:bidi="en-US"/>
              </w:rPr>
            </w:pPr>
            <w:r>
              <w:rPr>
                <w:rFonts w:ascii="Times New Roman" w:eastAsia="Calibri" w:hAnsi="Times New Roman" w:cs="Times New Roman"/>
                <w:i/>
                <w:color w:val="000000"/>
                <w:sz w:val="24"/>
                <w:szCs w:val="24"/>
                <w:lang w:bidi="en-US"/>
              </w:rPr>
              <w:t>23</w:t>
            </w:r>
          </w:p>
        </w:tc>
        <w:tc>
          <w:tcPr>
            <w:tcW w:w="1134" w:type="dxa"/>
          </w:tcPr>
          <w:p w:rsidR="006276C9" w:rsidRPr="00345C02" w:rsidRDefault="00E968B5" w:rsidP="006276C9">
            <w:pPr>
              <w:spacing w:line="276" w:lineRule="auto"/>
              <w:jc w:val="center"/>
              <w:cnfStyle w:val="00000001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61,7</w:t>
            </w:r>
          </w:p>
        </w:tc>
        <w:tc>
          <w:tcPr>
            <w:tcW w:w="992" w:type="dxa"/>
          </w:tcPr>
          <w:p w:rsidR="006276C9" w:rsidRPr="00345C02" w:rsidRDefault="00A4736B" w:rsidP="006276C9">
            <w:pPr>
              <w:spacing w:line="276" w:lineRule="auto"/>
              <w:jc w:val="center"/>
              <w:cnfStyle w:val="00000001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18,9</w:t>
            </w:r>
          </w:p>
        </w:tc>
        <w:tc>
          <w:tcPr>
            <w:tcW w:w="1134" w:type="dxa"/>
          </w:tcPr>
          <w:p w:rsidR="006276C9" w:rsidRPr="00345C02" w:rsidRDefault="006276C9" w:rsidP="006276C9">
            <w:pPr>
              <w:spacing w:line="276" w:lineRule="auto"/>
              <w:jc w:val="center"/>
              <w:cnfStyle w:val="000000010000"/>
              <w:rPr>
                <w:rFonts w:ascii="Times New Roman" w:eastAsia="Calibri" w:hAnsi="Times New Roman" w:cs="Times New Roman"/>
                <w:color w:val="000000"/>
                <w:sz w:val="24"/>
                <w:szCs w:val="24"/>
                <w:lang w:bidi="en-US"/>
              </w:rPr>
            </w:pPr>
            <w:r w:rsidRPr="00345C02">
              <w:rPr>
                <w:rFonts w:ascii="Times New Roman" w:eastAsia="Calibri" w:hAnsi="Times New Roman" w:cs="Times New Roman"/>
                <w:color w:val="000000"/>
                <w:sz w:val="24"/>
                <w:szCs w:val="24"/>
                <w:lang w:bidi="en-US"/>
              </w:rPr>
              <w:t>18,2</w:t>
            </w:r>
          </w:p>
        </w:tc>
        <w:tc>
          <w:tcPr>
            <w:tcW w:w="1180" w:type="dxa"/>
          </w:tcPr>
          <w:p w:rsidR="006276C9" w:rsidRPr="00345C02" w:rsidRDefault="006276C9" w:rsidP="006276C9">
            <w:pPr>
              <w:jc w:val="center"/>
              <w:cnfStyle w:val="000000010000"/>
              <w:rPr>
                <w:rFonts w:ascii="Times New Roman" w:eastAsia="Calibri" w:hAnsi="Times New Roman" w:cs="Times New Roman"/>
                <w:i/>
                <w:color w:val="000000"/>
                <w:sz w:val="24"/>
                <w:szCs w:val="24"/>
                <w:lang w:bidi="en-US"/>
              </w:rPr>
            </w:pPr>
            <w:r w:rsidRPr="00345C02">
              <w:rPr>
                <w:rFonts w:ascii="Times New Roman" w:eastAsia="Calibri" w:hAnsi="Times New Roman" w:cs="Times New Roman"/>
                <w:i/>
                <w:color w:val="000000"/>
                <w:sz w:val="24"/>
                <w:szCs w:val="24"/>
                <w:lang w:bidi="en-US"/>
              </w:rPr>
              <w:t>21,1</w:t>
            </w:r>
          </w:p>
        </w:tc>
        <w:tc>
          <w:tcPr>
            <w:tcW w:w="1104" w:type="dxa"/>
          </w:tcPr>
          <w:p w:rsidR="006276C9" w:rsidRPr="00345C02" w:rsidRDefault="006276C9" w:rsidP="006276C9">
            <w:pPr>
              <w:spacing w:line="276" w:lineRule="auto"/>
              <w:jc w:val="center"/>
              <w:cnfStyle w:val="000000010000"/>
              <w:rPr>
                <w:rFonts w:ascii="Times New Roman" w:eastAsia="Calibri" w:hAnsi="Times New Roman" w:cs="Times New Roman"/>
                <w:color w:val="000000"/>
                <w:sz w:val="24"/>
                <w:szCs w:val="24"/>
                <w:lang w:bidi="en-US"/>
              </w:rPr>
            </w:pPr>
            <w:r w:rsidRPr="00345C02">
              <w:rPr>
                <w:rFonts w:ascii="Times New Roman" w:eastAsia="Calibri" w:hAnsi="Times New Roman" w:cs="Times New Roman"/>
                <w:color w:val="000000"/>
                <w:sz w:val="24"/>
                <w:szCs w:val="24"/>
                <w:lang w:bidi="en-US"/>
              </w:rPr>
              <w:t>63,5</w:t>
            </w:r>
          </w:p>
        </w:tc>
        <w:tc>
          <w:tcPr>
            <w:tcW w:w="1083" w:type="dxa"/>
          </w:tcPr>
          <w:p w:rsidR="006276C9" w:rsidRPr="00345C02" w:rsidRDefault="006276C9" w:rsidP="006276C9">
            <w:pPr>
              <w:spacing w:line="276" w:lineRule="auto"/>
              <w:jc w:val="center"/>
              <w:cnfStyle w:val="000000010000"/>
              <w:rPr>
                <w:rFonts w:ascii="Times New Roman" w:eastAsia="Calibri" w:hAnsi="Times New Roman" w:cs="Times New Roman"/>
                <w:color w:val="000000"/>
                <w:sz w:val="24"/>
                <w:szCs w:val="24"/>
                <w:lang w:bidi="en-US"/>
              </w:rPr>
            </w:pPr>
            <w:r w:rsidRPr="00345C02">
              <w:rPr>
                <w:rFonts w:ascii="Times New Roman" w:eastAsia="Calibri" w:hAnsi="Times New Roman" w:cs="Times New Roman"/>
                <w:color w:val="000000"/>
                <w:sz w:val="24"/>
                <w:szCs w:val="24"/>
                <w:lang w:bidi="en-US"/>
              </w:rPr>
              <w:t>18,3</w:t>
            </w:r>
          </w:p>
        </w:tc>
      </w:tr>
      <w:tr w:rsidR="006276C9" w:rsidRPr="00345C02" w:rsidTr="006276C9">
        <w:trPr>
          <w:cnfStyle w:val="000000100000"/>
        </w:trPr>
        <w:tc>
          <w:tcPr>
            <w:cnfStyle w:val="001000000000"/>
            <w:tcW w:w="1101" w:type="dxa"/>
          </w:tcPr>
          <w:p w:rsidR="006276C9" w:rsidRPr="00345C02" w:rsidRDefault="006276C9" w:rsidP="006276C9">
            <w:pPr>
              <w:spacing w:line="276" w:lineRule="auto"/>
              <w:jc w:val="center"/>
              <w:rPr>
                <w:rFonts w:ascii="Times New Roman" w:eastAsia="Calibri" w:hAnsi="Times New Roman" w:cs="Times New Roman"/>
                <w:bCs w:val="0"/>
                <w:sz w:val="24"/>
                <w:szCs w:val="24"/>
                <w:lang w:bidi="en-US"/>
              </w:rPr>
            </w:pPr>
            <w:r>
              <w:rPr>
                <w:rFonts w:ascii="Times New Roman" w:eastAsia="Calibri" w:hAnsi="Times New Roman" w:cs="Times New Roman"/>
                <w:bCs w:val="0"/>
                <w:sz w:val="24"/>
                <w:szCs w:val="24"/>
                <w:lang w:bidi="en-US"/>
              </w:rPr>
              <w:t>2014</w:t>
            </w:r>
          </w:p>
        </w:tc>
        <w:tc>
          <w:tcPr>
            <w:tcW w:w="992" w:type="dxa"/>
          </w:tcPr>
          <w:p w:rsidR="006276C9" w:rsidRPr="00345C02" w:rsidRDefault="00E968B5" w:rsidP="006276C9">
            <w:pPr>
              <w:spacing w:line="276" w:lineRule="auto"/>
              <w:jc w:val="center"/>
              <w:cnfStyle w:val="00000010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19,1</w:t>
            </w:r>
          </w:p>
        </w:tc>
        <w:tc>
          <w:tcPr>
            <w:tcW w:w="1134" w:type="dxa"/>
          </w:tcPr>
          <w:p w:rsidR="006276C9" w:rsidRPr="00345C02" w:rsidRDefault="00A4736B" w:rsidP="006276C9">
            <w:pPr>
              <w:jc w:val="center"/>
              <w:cnfStyle w:val="000000100000"/>
              <w:rPr>
                <w:rFonts w:ascii="Times New Roman" w:eastAsia="Calibri" w:hAnsi="Times New Roman" w:cs="Times New Roman"/>
                <w:i/>
                <w:color w:val="000000"/>
                <w:sz w:val="24"/>
                <w:szCs w:val="24"/>
                <w:lang w:bidi="en-US"/>
              </w:rPr>
            </w:pPr>
            <w:r>
              <w:rPr>
                <w:rFonts w:ascii="Times New Roman" w:eastAsia="Calibri" w:hAnsi="Times New Roman" w:cs="Times New Roman"/>
                <w:i/>
                <w:color w:val="000000"/>
                <w:sz w:val="24"/>
                <w:szCs w:val="24"/>
                <w:lang w:bidi="en-US"/>
              </w:rPr>
              <w:t>24</w:t>
            </w:r>
          </w:p>
        </w:tc>
        <w:tc>
          <w:tcPr>
            <w:tcW w:w="1134" w:type="dxa"/>
          </w:tcPr>
          <w:p w:rsidR="006276C9" w:rsidRPr="00345C02" w:rsidRDefault="00E968B5" w:rsidP="006276C9">
            <w:pPr>
              <w:spacing w:line="276" w:lineRule="auto"/>
              <w:jc w:val="center"/>
              <w:cnfStyle w:val="00000010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62,1</w:t>
            </w:r>
          </w:p>
        </w:tc>
        <w:tc>
          <w:tcPr>
            <w:tcW w:w="992" w:type="dxa"/>
          </w:tcPr>
          <w:p w:rsidR="006276C9" w:rsidRPr="00345C02" w:rsidRDefault="00A4736B" w:rsidP="006276C9">
            <w:pPr>
              <w:spacing w:line="276" w:lineRule="auto"/>
              <w:jc w:val="center"/>
              <w:cnfStyle w:val="00000010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18,8</w:t>
            </w:r>
          </w:p>
        </w:tc>
        <w:tc>
          <w:tcPr>
            <w:tcW w:w="1134" w:type="dxa"/>
          </w:tcPr>
          <w:p w:rsidR="006276C9" w:rsidRPr="00345C02" w:rsidRDefault="006276C9" w:rsidP="006276C9">
            <w:pPr>
              <w:spacing w:line="276" w:lineRule="auto"/>
              <w:jc w:val="center"/>
              <w:cnfStyle w:val="000000100000"/>
              <w:rPr>
                <w:rFonts w:ascii="Times New Roman" w:eastAsia="Calibri" w:hAnsi="Times New Roman" w:cs="Times New Roman"/>
                <w:color w:val="000000"/>
                <w:sz w:val="24"/>
                <w:szCs w:val="24"/>
                <w:lang w:bidi="en-US"/>
              </w:rPr>
            </w:pPr>
            <w:r w:rsidRPr="00345C02">
              <w:rPr>
                <w:rFonts w:ascii="Times New Roman" w:eastAsia="Calibri" w:hAnsi="Times New Roman" w:cs="Times New Roman"/>
                <w:color w:val="000000"/>
                <w:sz w:val="24"/>
                <w:szCs w:val="24"/>
                <w:lang w:bidi="en-US"/>
              </w:rPr>
              <w:t>18,1</w:t>
            </w:r>
          </w:p>
        </w:tc>
        <w:tc>
          <w:tcPr>
            <w:tcW w:w="1180" w:type="dxa"/>
          </w:tcPr>
          <w:p w:rsidR="006276C9" w:rsidRPr="00345C02" w:rsidRDefault="006276C9" w:rsidP="006276C9">
            <w:pPr>
              <w:jc w:val="center"/>
              <w:cnfStyle w:val="000000100000"/>
              <w:rPr>
                <w:rFonts w:ascii="Times New Roman" w:eastAsia="Calibri" w:hAnsi="Times New Roman" w:cs="Times New Roman"/>
                <w:i/>
                <w:color w:val="000000"/>
                <w:sz w:val="24"/>
                <w:szCs w:val="24"/>
                <w:lang w:bidi="en-US"/>
              </w:rPr>
            </w:pPr>
            <w:r w:rsidRPr="00345C02">
              <w:rPr>
                <w:rFonts w:ascii="Times New Roman" w:eastAsia="Calibri" w:hAnsi="Times New Roman" w:cs="Times New Roman"/>
                <w:i/>
                <w:color w:val="000000"/>
                <w:sz w:val="24"/>
                <w:szCs w:val="24"/>
                <w:lang w:bidi="en-US"/>
              </w:rPr>
              <w:t>20,8</w:t>
            </w:r>
          </w:p>
        </w:tc>
        <w:tc>
          <w:tcPr>
            <w:tcW w:w="1104" w:type="dxa"/>
          </w:tcPr>
          <w:p w:rsidR="006276C9" w:rsidRPr="00345C02" w:rsidRDefault="006276C9" w:rsidP="006276C9">
            <w:pPr>
              <w:spacing w:line="276" w:lineRule="auto"/>
              <w:jc w:val="center"/>
              <w:cnfStyle w:val="000000100000"/>
              <w:rPr>
                <w:rFonts w:ascii="Times New Roman" w:eastAsia="Calibri" w:hAnsi="Times New Roman" w:cs="Times New Roman"/>
                <w:color w:val="000000"/>
                <w:sz w:val="24"/>
                <w:szCs w:val="24"/>
                <w:lang w:bidi="en-US"/>
              </w:rPr>
            </w:pPr>
            <w:r w:rsidRPr="00345C02">
              <w:rPr>
                <w:rFonts w:ascii="Times New Roman" w:eastAsia="Calibri" w:hAnsi="Times New Roman" w:cs="Times New Roman"/>
                <w:color w:val="000000"/>
                <w:sz w:val="24"/>
                <w:szCs w:val="24"/>
                <w:lang w:bidi="en-US"/>
              </w:rPr>
              <w:t>63,4</w:t>
            </w:r>
          </w:p>
        </w:tc>
        <w:tc>
          <w:tcPr>
            <w:tcW w:w="1083" w:type="dxa"/>
          </w:tcPr>
          <w:p w:rsidR="006276C9" w:rsidRPr="00345C02" w:rsidRDefault="006276C9" w:rsidP="006276C9">
            <w:pPr>
              <w:spacing w:line="276" w:lineRule="auto"/>
              <w:jc w:val="center"/>
              <w:cnfStyle w:val="000000100000"/>
              <w:rPr>
                <w:rFonts w:ascii="Times New Roman" w:eastAsia="Calibri" w:hAnsi="Times New Roman" w:cs="Times New Roman"/>
                <w:color w:val="000000"/>
                <w:sz w:val="24"/>
                <w:szCs w:val="24"/>
                <w:lang w:bidi="en-US"/>
              </w:rPr>
            </w:pPr>
            <w:r w:rsidRPr="00345C02">
              <w:rPr>
                <w:rFonts w:ascii="Times New Roman" w:eastAsia="Calibri" w:hAnsi="Times New Roman" w:cs="Times New Roman"/>
                <w:color w:val="000000"/>
                <w:sz w:val="24"/>
                <w:szCs w:val="24"/>
                <w:lang w:bidi="en-US"/>
              </w:rPr>
              <w:t>18,4</w:t>
            </w:r>
          </w:p>
        </w:tc>
      </w:tr>
      <w:tr w:rsidR="0090174F" w:rsidRPr="00345C02" w:rsidTr="006276C9">
        <w:trPr>
          <w:cnfStyle w:val="000000010000"/>
        </w:trPr>
        <w:tc>
          <w:tcPr>
            <w:cnfStyle w:val="001000000000"/>
            <w:tcW w:w="1101" w:type="dxa"/>
          </w:tcPr>
          <w:p w:rsidR="0090174F" w:rsidRPr="00345C02" w:rsidRDefault="006276C9" w:rsidP="00A5219B">
            <w:pPr>
              <w:spacing w:line="276" w:lineRule="auto"/>
              <w:jc w:val="center"/>
              <w:rPr>
                <w:rFonts w:ascii="Times New Roman" w:eastAsia="Calibri" w:hAnsi="Times New Roman" w:cs="Times New Roman"/>
                <w:bCs w:val="0"/>
                <w:sz w:val="24"/>
                <w:szCs w:val="24"/>
                <w:lang w:bidi="en-US"/>
              </w:rPr>
            </w:pPr>
            <w:r>
              <w:rPr>
                <w:rFonts w:ascii="Times New Roman" w:eastAsia="Calibri" w:hAnsi="Times New Roman" w:cs="Times New Roman"/>
                <w:bCs w:val="0"/>
                <w:sz w:val="24"/>
                <w:szCs w:val="24"/>
                <w:lang w:bidi="en-US"/>
              </w:rPr>
              <w:t>2015</w:t>
            </w:r>
          </w:p>
        </w:tc>
        <w:tc>
          <w:tcPr>
            <w:tcW w:w="992" w:type="dxa"/>
          </w:tcPr>
          <w:p w:rsidR="0090174F" w:rsidRPr="00345C02" w:rsidRDefault="00E968B5" w:rsidP="00A5219B">
            <w:pPr>
              <w:spacing w:line="276" w:lineRule="auto"/>
              <w:jc w:val="center"/>
              <w:cnfStyle w:val="00000001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18,7</w:t>
            </w:r>
          </w:p>
        </w:tc>
        <w:tc>
          <w:tcPr>
            <w:tcW w:w="1134" w:type="dxa"/>
          </w:tcPr>
          <w:p w:rsidR="0090174F" w:rsidRPr="00345C02" w:rsidRDefault="00A4736B" w:rsidP="00A5219B">
            <w:pPr>
              <w:jc w:val="center"/>
              <w:cnfStyle w:val="000000010000"/>
              <w:rPr>
                <w:rFonts w:ascii="Times New Roman" w:eastAsia="Calibri" w:hAnsi="Times New Roman" w:cs="Times New Roman"/>
                <w:i/>
                <w:color w:val="000000"/>
                <w:sz w:val="24"/>
                <w:szCs w:val="24"/>
                <w:lang w:bidi="en-US"/>
              </w:rPr>
            </w:pPr>
            <w:r>
              <w:rPr>
                <w:rFonts w:ascii="Times New Roman" w:eastAsia="Calibri" w:hAnsi="Times New Roman" w:cs="Times New Roman"/>
                <w:i/>
                <w:color w:val="000000"/>
                <w:sz w:val="24"/>
                <w:szCs w:val="24"/>
                <w:lang w:bidi="en-US"/>
              </w:rPr>
              <w:t>23,3</w:t>
            </w:r>
          </w:p>
        </w:tc>
        <w:tc>
          <w:tcPr>
            <w:tcW w:w="1134" w:type="dxa"/>
          </w:tcPr>
          <w:p w:rsidR="0090174F" w:rsidRPr="00345C02" w:rsidRDefault="00E968B5" w:rsidP="00A5219B">
            <w:pPr>
              <w:spacing w:line="276" w:lineRule="auto"/>
              <w:jc w:val="center"/>
              <w:cnfStyle w:val="00000001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62,5</w:t>
            </w:r>
          </w:p>
        </w:tc>
        <w:tc>
          <w:tcPr>
            <w:tcW w:w="992" w:type="dxa"/>
          </w:tcPr>
          <w:p w:rsidR="0090174F" w:rsidRPr="00345C02" w:rsidRDefault="00A4736B" w:rsidP="00A5219B">
            <w:pPr>
              <w:spacing w:line="276" w:lineRule="auto"/>
              <w:jc w:val="center"/>
              <w:cnfStyle w:val="00000001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18,9</w:t>
            </w:r>
          </w:p>
        </w:tc>
        <w:tc>
          <w:tcPr>
            <w:tcW w:w="1134" w:type="dxa"/>
          </w:tcPr>
          <w:p w:rsidR="0090174F" w:rsidRPr="00345C02" w:rsidRDefault="002F7448" w:rsidP="00A5219B">
            <w:pPr>
              <w:spacing w:line="276" w:lineRule="auto"/>
              <w:jc w:val="center"/>
              <w:cnfStyle w:val="00000001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18</w:t>
            </w:r>
          </w:p>
        </w:tc>
        <w:tc>
          <w:tcPr>
            <w:tcW w:w="1180" w:type="dxa"/>
          </w:tcPr>
          <w:p w:rsidR="0090174F" w:rsidRPr="00345C02" w:rsidRDefault="002F7448" w:rsidP="00A5219B">
            <w:pPr>
              <w:jc w:val="center"/>
              <w:cnfStyle w:val="000000010000"/>
              <w:rPr>
                <w:rFonts w:ascii="Times New Roman" w:eastAsia="Calibri" w:hAnsi="Times New Roman" w:cs="Times New Roman"/>
                <w:i/>
                <w:color w:val="000000"/>
                <w:sz w:val="24"/>
                <w:szCs w:val="24"/>
                <w:lang w:bidi="en-US"/>
              </w:rPr>
            </w:pPr>
            <w:r>
              <w:rPr>
                <w:rFonts w:ascii="Times New Roman" w:eastAsia="Calibri" w:hAnsi="Times New Roman" w:cs="Times New Roman"/>
                <w:i/>
                <w:color w:val="000000"/>
                <w:sz w:val="24"/>
                <w:szCs w:val="24"/>
                <w:lang w:bidi="en-US"/>
              </w:rPr>
              <w:t>20,6</w:t>
            </w:r>
          </w:p>
        </w:tc>
        <w:tc>
          <w:tcPr>
            <w:tcW w:w="1104" w:type="dxa"/>
          </w:tcPr>
          <w:p w:rsidR="0090174F" w:rsidRPr="00345C02" w:rsidRDefault="002F7448" w:rsidP="00A5219B">
            <w:pPr>
              <w:spacing w:line="276" w:lineRule="auto"/>
              <w:jc w:val="center"/>
              <w:cnfStyle w:val="00000001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63,3</w:t>
            </w:r>
          </w:p>
        </w:tc>
        <w:tc>
          <w:tcPr>
            <w:tcW w:w="1083" w:type="dxa"/>
          </w:tcPr>
          <w:p w:rsidR="0090174F" w:rsidRPr="00345C02" w:rsidRDefault="002F7448" w:rsidP="00A5219B">
            <w:pPr>
              <w:spacing w:line="276" w:lineRule="auto"/>
              <w:jc w:val="center"/>
              <w:cnfStyle w:val="000000010000"/>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18,7</w:t>
            </w:r>
          </w:p>
        </w:tc>
      </w:tr>
    </w:tbl>
    <w:p w:rsidR="00A5219B" w:rsidRPr="00345C02" w:rsidRDefault="00A5219B" w:rsidP="00A5219B">
      <w:pPr>
        <w:spacing w:after="0"/>
        <w:jc w:val="both"/>
        <w:rPr>
          <w:rFonts w:ascii="Times New Roman" w:eastAsia="Calibri" w:hAnsi="Times New Roman" w:cs="Times New Roman"/>
          <w:b/>
          <w:i/>
          <w:sz w:val="24"/>
          <w:szCs w:val="24"/>
          <w:lang w:bidi="en-US"/>
        </w:rPr>
      </w:pPr>
      <w:r w:rsidRPr="00345C02">
        <w:rPr>
          <w:rFonts w:ascii="Times New Roman" w:eastAsia="Calibri" w:hAnsi="Times New Roman" w:cs="Times New Roman"/>
          <w:i/>
          <w:sz w:val="24"/>
          <w:szCs w:val="24"/>
          <w:lang w:bidi="en-US"/>
        </w:rPr>
        <w:t>Šaltinis</w:t>
      </w:r>
      <w:r w:rsidR="00D51403">
        <w:rPr>
          <w:rFonts w:ascii="Times New Roman" w:eastAsia="Calibri" w:hAnsi="Times New Roman" w:cs="Times New Roman"/>
          <w:i/>
          <w:sz w:val="24"/>
          <w:szCs w:val="24"/>
          <w:lang w:bidi="en-US"/>
        </w:rPr>
        <w:t xml:space="preserve"> – </w:t>
      </w:r>
      <w:r w:rsidRPr="00345C02">
        <w:rPr>
          <w:rFonts w:ascii="Times New Roman" w:eastAsia="Calibri" w:hAnsi="Times New Roman" w:cs="Times New Roman"/>
          <w:i/>
          <w:sz w:val="24"/>
          <w:szCs w:val="24"/>
          <w:lang w:bidi="en-US"/>
        </w:rPr>
        <w:t>Lietuvos statistikos departamentas</w:t>
      </w:r>
      <w:r w:rsidR="00965202">
        <w:rPr>
          <w:rFonts w:ascii="Times New Roman" w:eastAsia="Calibri" w:hAnsi="Times New Roman" w:cs="Times New Roman"/>
          <w:i/>
          <w:sz w:val="24"/>
          <w:szCs w:val="24"/>
          <w:lang w:bidi="en-US"/>
        </w:rPr>
        <w:t>, Visuomenės sveikatos biuro (toliau - VSB)</w:t>
      </w:r>
      <w:r w:rsidR="00894053">
        <w:rPr>
          <w:rFonts w:ascii="Times New Roman" w:eastAsia="Calibri" w:hAnsi="Times New Roman" w:cs="Times New Roman"/>
          <w:i/>
          <w:sz w:val="24"/>
          <w:szCs w:val="24"/>
          <w:lang w:bidi="en-US"/>
        </w:rPr>
        <w:t xml:space="preserve"> skaičiavimai</w:t>
      </w:r>
    </w:p>
    <w:p w:rsidR="00A5219B" w:rsidRPr="00345C02" w:rsidRDefault="00A5219B" w:rsidP="00A5219B">
      <w:pPr>
        <w:spacing w:after="0"/>
        <w:jc w:val="both"/>
        <w:rPr>
          <w:rFonts w:ascii="Times New Roman" w:eastAsia="Calibri" w:hAnsi="Times New Roman" w:cs="Times New Roman"/>
          <w:b/>
          <w:i/>
          <w:color w:val="4F81BD"/>
          <w:sz w:val="24"/>
          <w:szCs w:val="24"/>
          <w:lang w:bidi="en-US"/>
        </w:rPr>
      </w:pPr>
    </w:p>
    <w:bookmarkEnd w:id="19"/>
    <w:bookmarkEnd w:id="20"/>
    <w:bookmarkEnd w:id="21"/>
    <w:bookmarkEnd w:id="22"/>
    <w:bookmarkEnd w:id="23"/>
    <w:p w:rsidR="00A5219B" w:rsidRPr="00345C02" w:rsidRDefault="00A5219B" w:rsidP="00A5219B">
      <w:pPr>
        <w:rPr>
          <w:rFonts w:ascii="Times New Roman" w:eastAsia="Calibri" w:hAnsi="Times New Roman" w:cs="Times New Roman"/>
          <w:sz w:val="24"/>
          <w:szCs w:val="24"/>
          <w:lang w:bidi="en-US"/>
        </w:rPr>
      </w:pPr>
      <w:r w:rsidRPr="00345C02">
        <w:rPr>
          <w:rFonts w:ascii="Times New Roman" w:eastAsia="Calibri" w:hAnsi="Times New Roman" w:cs="Times New Roman"/>
          <w:sz w:val="24"/>
          <w:szCs w:val="24"/>
          <w:lang w:bidi="en-US"/>
        </w:rPr>
        <w:br w:type="page"/>
      </w:r>
    </w:p>
    <w:p w:rsidR="00AF173C" w:rsidRPr="0003545E" w:rsidRDefault="00AA7A29" w:rsidP="0003545E">
      <w:pPr>
        <w:pStyle w:val="Antrat2"/>
        <w:shd w:val="clear" w:color="auto" w:fill="8DB3E2" w:themeFill="text2" w:themeFillTint="66"/>
        <w:rPr>
          <w:rFonts w:eastAsia="Times New Roman" w:cs="Times New Roman"/>
          <w:color w:val="FFFFFF" w:themeColor="background1"/>
          <w:szCs w:val="24"/>
          <w:lang w:eastAsia="lt-LT"/>
        </w:rPr>
      </w:pPr>
      <w:bookmarkStart w:id="24" w:name="_Toc440834744"/>
      <w:r w:rsidRPr="00345C02">
        <w:rPr>
          <w:rFonts w:eastAsia="Times New Roman" w:cs="Times New Roman"/>
          <w:color w:val="FFFFFF" w:themeColor="background1"/>
          <w:szCs w:val="24"/>
          <w:lang w:eastAsia="lt-LT"/>
        </w:rPr>
        <w:lastRenderedPageBreak/>
        <w:t>MIRTINGUMAS</w:t>
      </w:r>
      <w:bookmarkEnd w:id="24"/>
    </w:p>
    <w:p w:rsidR="0003545E" w:rsidRDefault="0003545E" w:rsidP="00F42497">
      <w:pPr>
        <w:spacing w:after="0"/>
        <w:ind w:firstLine="567"/>
        <w:jc w:val="both"/>
        <w:rPr>
          <w:rFonts w:ascii="Times New Roman" w:eastAsia="Calibri" w:hAnsi="Times New Roman" w:cs="Times New Roman"/>
          <w:sz w:val="24"/>
          <w:szCs w:val="24"/>
          <w:lang w:bidi="en-US"/>
        </w:rPr>
      </w:pPr>
    </w:p>
    <w:p w:rsidR="00F42497" w:rsidRPr="00345C02" w:rsidRDefault="0003545E" w:rsidP="00F42497">
      <w:pPr>
        <w:spacing w:after="0"/>
        <w:ind w:firstLine="567"/>
        <w:jc w:val="both"/>
        <w:rPr>
          <w:rFonts w:ascii="Times New Roman" w:eastAsia="Calibri" w:hAnsi="Times New Roman" w:cs="Times New Roman"/>
          <w:sz w:val="24"/>
          <w:szCs w:val="24"/>
          <w:lang w:bidi="en-US"/>
        </w:rPr>
      </w:pPr>
      <w:r w:rsidRPr="0003545E">
        <w:rPr>
          <w:rFonts w:ascii="Times New Roman" w:eastAsia="Calibri" w:hAnsi="Times New Roman" w:cs="Times New Roman"/>
          <w:sz w:val="24"/>
          <w:szCs w:val="24"/>
          <w:lang w:bidi="en-US"/>
        </w:rPr>
        <w:t>Rietavo savivaldybėje 2014 m., lygin</w:t>
      </w:r>
      <w:r w:rsidR="00D51403">
        <w:rPr>
          <w:rFonts w:ascii="Times New Roman" w:eastAsia="Calibri" w:hAnsi="Times New Roman" w:cs="Times New Roman"/>
          <w:sz w:val="24"/>
          <w:szCs w:val="24"/>
          <w:lang w:bidi="en-US"/>
        </w:rPr>
        <w:t>an</w:t>
      </w:r>
      <w:r w:rsidRPr="0003545E">
        <w:rPr>
          <w:rFonts w:ascii="Times New Roman" w:eastAsia="Calibri" w:hAnsi="Times New Roman" w:cs="Times New Roman"/>
          <w:sz w:val="24"/>
          <w:szCs w:val="24"/>
          <w:lang w:bidi="en-US"/>
        </w:rPr>
        <w:t>t su 2013</w:t>
      </w:r>
      <w:r w:rsidR="00F42497" w:rsidRPr="0003545E">
        <w:rPr>
          <w:rFonts w:ascii="Times New Roman" w:eastAsia="Calibri" w:hAnsi="Times New Roman" w:cs="Times New Roman"/>
          <w:sz w:val="24"/>
          <w:szCs w:val="24"/>
          <w:lang w:bidi="en-US"/>
        </w:rPr>
        <w:t xml:space="preserve"> m., gimusiųjų skaičius sumažėjo</w:t>
      </w:r>
      <w:r w:rsidRPr="0003545E">
        <w:rPr>
          <w:rFonts w:ascii="Times New Roman" w:eastAsia="Calibri" w:hAnsi="Times New Roman" w:cs="Times New Roman"/>
          <w:sz w:val="24"/>
          <w:szCs w:val="24"/>
          <w:lang w:bidi="en-US"/>
        </w:rPr>
        <w:t>, o mirčių skaičius išaugo.</w:t>
      </w:r>
      <w:r w:rsidR="00F42497" w:rsidRPr="0003545E">
        <w:rPr>
          <w:rFonts w:ascii="Times New Roman" w:eastAsia="Calibri" w:hAnsi="Times New Roman" w:cs="Times New Roman"/>
          <w:sz w:val="24"/>
          <w:szCs w:val="24"/>
          <w:lang w:bidi="en-US"/>
        </w:rPr>
        <w:t xml:space="preserve"> </w:t>
      </w:r>
      <w:r w:rsidRPr="0003545E">
        <w:rPr>
          <w:rFonts w:ascii="Times New Roman" w:eastAsia="Calibri" w:hAnsi="Times New Roman" w:cs="Times New Roman"/>
          <w:sz w:val="24"/>
          <w:szCs w:val="24"/>
          <w:lang w:bidi="en-US"/>
        </w:rPr>
        <w:t>2014</w:t>
      </w:r>
      <w:r w:rsidR="00F42497" w:rsidRPr="0003545E">
        <w:rPr>
          <w:rFonts w:ascii="Times New Roman" w:eastAsia="Calibri" w:hAnsi="Times New Roman" w:cs="Times New Roman"/>
          <w:sz w:val="24"/>
          <w:szCs w:val="24"/>
          <w:lang w:bidi="en-US"/>
        </w:rPr>
        <w:t xml:space="preserve"> m. </w:t>
      </w:r>
      <w:r w:rsidRPr="0003545E">
        <w:rPr>
          <w:rFonts w:ascii="Times New Roman" w:eastAsia="Calibri" w:hAnsi="Times New Roman" w:cs="Times New Roman"/>
          <w:sz w:val="24"/>
          <w:szCs w:val="24"/>
          <w:lang w:bidi="en-US"/>
        </w:rPr>
        <w:t>Rietavo savivaldybėje</w:t>
      </w:r>
      <w:r w:rsidR="00F42497" w:rsidRPr="0003545E">
        <w:rPr>
          <w:rFonts w:ascii="Times New Roman" w:eastAsia="Calibri" w:hAnsi="Times New Roman" w:cs="Times New Roman"/>
          <w:sz w:val="24"/>
          <w:szCs w:val="24"/>
          <w:lang w:bidi="en-US"/>
        </w:rPr>
        <w:t xml:space="preserve"> </w:t>
      </w:r>
      <w:r w:rsidRPr="0003545E">
        <w:rPr>
          <w:rFonts w:ascii="Times New Roman" w:eastAsia="Calibri" w:hAnsi="Times New Roman" w:cs="Times New Roman"/>
          <w:sz w:val="24"/>
          <w:szCs w:val="24"/>
          <w:lang w:bidi="en-US"/>
        </w:rPr>
        <w:t>neigiamas</w:t>
      </w:r>
      <w:r w:rsidR="00F42497" w:rsidRPr="0003545E">
        <w:rPr>
          <w:rFonts w:ascii="Times New Roman" w:eastAsia="Calibri" w:hAnsi="Times New Roman" w:cs="Times New Roman"/>
          <w:sz w:val="24"/>
          <w:szCs w:val="24"/>
          <w:lang w:bidi="en-US"/>
        </w:rPr>
        <w:t xml:space="preserve"> natūralus gyventojų prieaugis</w:t>
      </w:r>
      <w:r w:rsidRPr="0003545E">
        <w:rPr>
          <w:rFonts w:ascii="Times New Roman" w:eastAsia="Calibri" w:hAnsi="Times New Roman" w:cs="Times New Roman"/>
          <w:sz w:val="24"/>
          <w:szCs w:val="24"/>
          <w:lang w:bidi="en-US"/>
        </w:rPr>
        <w:t xml:space="preserve"> (-65) buvo du kartus didesnis ne</w:t>
      </w:r>
      <w:r w:rsidR="00D51403">
        <w:rPr>
          <w:rFonts w:ascii="Times New Roman" w:eastAsia="Calibri" w:hAnsi="Times New Roman" w:cs="Times New Roman"/>
          <w:sz w:val="24"/>
          <w:szCs w:val="24"/>
          <w:lang w:bidi="en-US"/>
        </w:rPr>
        <w:t>gu</w:t>
      </w:r>
      <w:r w:rsidRPr="0003545E">
        <w:rPr>
          <w:rFonts w:ascii="Times New Roman" w:eastAsia="Calibri" w:hAnsi="Times New Roman" w:cs="Times New Roman"/>
          <w:sz w:val="24"/>
          <w:szCs w:val="24"/>
          <w:lang w:bidi="en-US"/>
        </w:rPr>
        <w:t xml:space="preserve"> 2013 metais (-30).</w:t>
      </w:r>
    </w:p>
    <w:p w:rsidR="00F42497" w:rsidRDefault="00ED71DA" w:rsidP="00F42497">
      <w:pPr>
        <w:spacing w:after="0"/>
        <w:ind w:firstLine="567"/>
        <w:jc w:val="center"/>
        <w:rPr>
          <w:rFonts w:ascii="Times New Roman" w:hAnsi="Times New Roman" w:cs="Times New Roman"/>
          <w:sz w:val="24"/>
          <w:szCs w:val="24"/>
        </w:rPr>
      </w:pPr>
      <w:r>
        <w:rPr>
          <w:noProof/>
          <w:lang w:eastAsia="lt-LT"/>
        </w:rPr>
        <w:drawing>
          <wp:inline distT="0" distB="0" distL="0" distR="0">
            <wp:extent cx="4572000" cy="2519362"/>
            <wp:effectExtent l="0" t="0" r="0" b="1460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42497" w:rsidRPr="00ED71DA" w:rsidRDefault="00F42497" w:rsidP="00F42497">
      <w:pPr>
        <w:spacing w:after="0" w:line="240" w:lineRule="auto"/>
        <w:jc w:val="center"/>
        <w:rPr>
          <w:rFonts w:ascii="Times New Roman" w:eastAsia="Times New Roman" w:hAnsi="Times New Roman" w:cs="Times New Roman"/>
          <w:b/>
          <w:i/>
          <w:noProof/>
          <w:color w:val="4F81BD"/>
          <w:sz w:val="24"/>
          <w:szCs w:val="24"/>
          <w:lang w:eastAsia="lt-LT"/>
        </w:rPr>
      </w:pPr>
      <w:r w:rsidRPr="00ED71DA">
        <w:rPr>
          <w:rFonts w:ascii="Times New Roman" w:eastAsia="Calibri" w:hAnsi="Times New Roman" w:cs="Times New Roman"/>
          <w:b/>
          <w:i/>
          <w:color w:val="4F81BD"/>
          <w:sz w:val="24"/>
          <w:szCs w:val="24"/>
          <w:lang w:bidi="en-US"/>
        </w:rPr>
        <w:t xml:space="preserve">1 pav. </w:t>
      </w:r>
      <w:r w:rsidRPr="00ED71DA">
        <w:rPr>
          <w:rFonts w:ascii="Times New Roman" w:eastAsia="Times New Roman" w:hAnsi="Times New Roman" w:cs="Times New Roman"/>
          <w:b/>
          <w:i/>
          <w:noProof/>
          <w:color w:val="4F81BD"/>
          <w:sz w:val="24"/>
          <w:szCs w:val="24"/>
          <w:lang w:eastAsia="lt-LT"/>
        </w:rPr>
        <w:t xml:space="preserve">Mirusiųjų ir gimusiųjų skaičius </w:t>
      </w:r>
      <w:r w:rsidR="00ED71DA" w:rsidRPr="00ED71DA">
        <w:rPr>
          <w:rFonts w:ascii="Times New Roman" w:eastAsia="Times New Roman" w:hAnsi="Times New Roman" w:cs="Times New Roman"/>
          <w:b/>
          <w:i/>
          <w:noProof/>
          <w:color w:val="4F81BD"/>
          <w:sz w:val="24"/>
          <w:szCs w:val="24"/>
          <w:lang w:eastAsia="lt-LT"/>
        </w:rPr>
        <w:t xml:space="preserve">Rietavo </w:t>
      </w:r>
      <w:r w:rsidRPr="00ED71DA">
        <w:rPr>
          <w:rFonts w:ascii="Times New Roman" w:eastAsia="Times New Roman" w:hAnsi="Times New Roman" w:cs="Times New Roman"/>
          <w:b/>
          <w:i/>
          <w:noProof/>
          <w:color w:val="4F81BD"/>
          <w:sz w:val="24"/>
          <w:szCs w:val="24"/>
          <w:lang w:eastAsia="lt-LT"/>
        </w:rPr>
        <w:t>savivaldybėje</w:t>
      </w:r>
    </w:p>
    <w:p w:rsidR="00F42497" w:rsidRPr="00ED71DA" w:rsidRDefault="00F42497" w:rsidP="00F42497">
      <w:pPr>
        <w:spacing w:after="0" w:line="240" w:lineRule="auto"/>
        <w:jc w:val="both"/>
        <w:rPr>
          <w:rFonts w:ascii="Times New Roman" w:eastAsia="Calibri" w:hAnsi="Times New Roman" w:cs="Times New Roman"/>
          <w:i/>
          <w:sz w:val="24"/>
          <w:szCs w:val="24"/>
          <w:lang w:bidi="en-US"/>
        </w:rPr>
      </w:pPr>
      <w:r w:rsidRPr="00ED71DA">
        <w:rPr>
          <w:rFonts w:ascii="Times New Roman" w:eastAsia="Calibri" w:hAnsi="Times New Roman" w:cs="Times New Roman"/>
          <w:i/>
          <w:sz w:val="24"/>
          <w:szCs w:val="24"/>
          <w:lang w:bidi="en-US"/>
        </w:rPr>
        <w:t>Šaltinis</w:t>
      </w:r>
      <w:r w:rsidR="00D51403">
        <w:rPr>
          <w:rFonts w:ascii="Times New Roman" w:eastAsia="Calibri" w:hAnsi="Times New Roman" w:cs="Times New Roman"/>
          <w:i/>
          <w:sz w:val="24"/>
          <w:szCs w:val="24"/>
          <w:lang w:bidi="en-US"/>
        </w:rPr>
        <w:t xml:space="preserve"> –</w:t>
      </w:r>
      <w:r w:rsidRPr="00ED71DA">
        <w:rPr>
          <w:rFonts w:ascii="Times New Roman" w:eastAsia="Calibri" w:hAnsi="Times New Roman" w:cs="Times New Roman"/>
          <w:i/>
          <w:sz w:val="24"/>
          <w:szCs w:val="24"/>
          <w:lang w:bidi="en-US"/>
        </w:rPr>
        <w:t xml:space="preserve"> Lietuvos statistikos departamentas</w:t>
      </w:r>
    </w:p>
    <w:p w:rsidR="00AF173C" w:rsidRDefault="00AF173C" w:rsidP="00A5219B">
      <w:pPr>
        <w:spacing w:after="0"/>
        <w:ind w:firstLine="567"/>
        <w:jc w:val="both"/>
        <w:rPr>
          <w:rFonts w:ascii="Times New Roman" w:eastAsia="Calibri" w:hAnsi="Times New Roman" w:cs="Times New Roman"/>
          <w:sz w:val="24"/>
          <w:szCs w:val="24"/>
          <w:highlight w:val="yellow"/>
          <w:lang w:bidi="en-US"/>
        </w:rPr>
      </w:pPr>
    </w:p>
    <w:p w:rsidR="00F42497" w:rsidRPr="00345C02" w:rsidRDefault="00F42497" w:rsidP="00F42497">
      <w:pPr>
        <w:spacing w:after="0"/>
        <w:ind w:firstLine="567"/>
        <w:jc w:val="both"/>
        <w:rPr>
          <w:rFonts w:ascii="Times New Roman" w:eastAsia="Calibri" w:hAnsi="Times New Roman" w:cs="Times New Roman"/>
          <w:sz w:val="24"/>
          <w:szCs w:val="24"/>
          <w:lang w:bidi="en-US"/>
        </w:rPr>
      </w:pPr>
      <w:r w:rsidRPr="00AF173C">
        <w:rPr>
          <w:rFonts w:ascii="Times New Roman" w:eastAsia="Calibri" w:hAnsi="Times New Roman" w:cs="Times New Roman"/>
          <w:sz w:val="24"/>
          <w:szCs w:val="24"/>
          <w:lang w:bidi="en-US"/>
        </w:rPr>
        <w:t>2014 m. Rietavo miesto moterų mirčių skaičius buvo mažesnis ne</w:t>
      </w:r>
      <w:r w:rsidR="00D51403">
        <w:rPr>
          <w:rFonts w:ascii="Times New Roman" w:eastAsia="Calibri" w:hAnsi="Times New Roman" w:cs="Times New Roman"/>
          <w:sz w:val="24"/>
          <w:szCs w:val="24"/>
          <w:lang w:bidi="en-US"/>
        </w:rPr>
        <w:t>gu</w:t>
      </w:r>
      <w:r w:rsidRPr="00AF173C">
        <w:rPr>
          <w:rFonts w:ascii="Times New Roman" w:eastAsia="Calibri" w:hAnsi="Times New Roman" w:cs="Times New Roman"/>
          <w:sz w:val="24"/>
          <w:szCs w:val="24"/>
          <w:lang w:bidi="en-US"/>
        </w:rPr>
        <w:t xml:space="preserve"> miesto vyrų</w:t>
      </w:r>
      <w:r w:rsidR="00D51403">
        <w:rPr>
          <w:rFonts w:ascii="Times New Roman" w:eastAsia="Calibri" w:hAnsi="Times New Roman" w:cs="Times New Roman"/>
          <w:sz w:val="24"/>
          <w:szCs w:val="24"/>
          <w:lang w:bidi="en-US"/>
        </w:rPr>
        <w:t>,</w:t>
      </w:r>
      <w:r w:rsidRPr="00AF173C">
        <w:rPr>
          <w:rFonts w:ascii="Times New Roman" w:eastAsia="Calibri" w:hAnsi="Times New Roman" w:cs="Times New Roman"/>
          <w:sz w:val="24"/>
          <w:szCs w:val="24"/>
          <w:lang w:bidi="en-US"/>
        </w:rPr>
        <w:t xml:space="preserve"> </w:t>
      </w:r>
      <w:r w:rsidR="00D51403">
        <w:rPr>
          <w:rFonts w:ascii="Times New Roman" w:eastAsia="Calibri" w:hAnsi="Times New Roman" w:cs="Times New Roman"/>
          <w:sz w:val="24"/>
          <w:szCs w:val="24"/>
          <w:lang w:bidi="en-US"/>
        </w:rPr>
        <w:t>o</w:t>
      </w:r>
      <w:r w:rsidRPr="00AF173C">
        <w:rPr>
          <w:rFonts w:ascii="Times New Roman" w:eastAsia="Calibri" w:hAnsi="Times New Roman" w:cs="Times New Roman"/>
          <w:sz w:val="24"/>
          <w:szCs w:val="24"/>
          <w:lang w:bidi="en-US"/>
        </w:rPr>
        <w:t xml:space="preserve"> kaimuose </w:t>
      </w:r>
      <w:r w:rsidR="00D51403">
        <w:rPr>
          <w:rFonts w:ascii="Times New Roman" w:eastAsia="Calibri" w:hAnsi="Times New Roman" w:cs="Times New Roman"/>
          <w:sz w:val="24"/>
          <w:szCs w:val="24"/>
          <w:lang w:bidi="en-US"/>
        </w:rPr>
        <w:t>ir</w:t>
      </w:r>
      <w:r w:rsidRPr="00AF173C">
        <w:rPr>
          <w:rFonts w:ascii="Times New Roman" w:eastAsia="Calibri" w:hAnsi="Times New Roman" w:cs="Times New Roman"/>
          <w:sz w:val="24"/>
          <w:szCs w:val="24"/>
          <w:lang w:bidi="en-US"/>
        </w:rPr>
        <w:t xml:space="preserve"> moterų, </w:t>
      </w:r>
      <w:r w:rsidR="00D51403">
        <w:rPr>
          <w:rFonts w:ascii="Times New Roman" w:eastAsia="Calibri" w:hAnsi="Times New Roman" w:cs="Times New Roman"/>
          <w:sz w:val="24"/>
          <w:szCs w:val="24"/>
          <w:lang w:bidi="en-US"/>
        </w:rPr>
        <w:t>ir</w:t>
      </w:r>
      <w:r w:rsidRPr="00AF173C">
        <w:rPr>
          <w:rFonts w:ascii="Times New Roman" w:eastAsia="Calibri" w:hAnsi="Times New Roman" w:cs="Times New Roman"/>
          <w:sz w:val="24"/>
          <w:szCs w:val="24"/>
          <w:lang w:bidi="en-US"/>
        </w:rPr>
        <w:t xml:space="preserve"> vyrų mirčių </w:t>
      </w:r>
      <w:r>
        <w:rPr>
          <w:rFonts w:ascii="Times New Roman" w:eastAsia="Calibri" w:hAnsi="Times New Roman" w:cs="Times New Roman"/>
          <w:sz w:val="24"/>
          <w:szCs w:val="24"/>
          <w:lang w:bidi="en-US"/>
        </w:rPr>
        <w:t>skaičius ne</w:t>
      </w:r>
      <w:r w:rsidR="00D51403">
        <w:rPr>
          <w:rFonts w:ascii="Times New Roman" w:eastAsia="Calibri" w:hAnsi="Times New Roman" w:cs="Times New Roman"/>
          <w:sz w:val="24"/>
          <w:szCs w:val="24"/>
          <w:lang w:bidi="en-US"/>
        </w:rPr>
        <w:t>labai</w:t>
      </w:r>
      <w:r>
        <w:rPr>
          <w:rFonts w:ascii="Times New Roman" w:eastAsia="Calibri" w:hAnsi="Times New Roman" w:cs="Times New Roman"/>
          <w:sz w:val="24"/>
          <w:szCs w:val="24"/>
          <w:lang w:bidi="en-US"/>
        </w:rPr>
        <w:t xml:space="preserve"> </w:t>
      </w:r>
      <w:r w:rsidR="001857C0">
        <w:rPr>
          <w:rFonts w:ascii="Times New Roman" w:eastAsia="Calibri" w:hAnsi="Times New Roman" w:cs="Times New Roman"/>
          <w:sz w:val="24"/>
          <w:szCs w:val="24"/>
          <w:lang w:bidi="en-US"/>
        </w:rPr>
        <w:t>skyr</w:t>
      </w:r>
      <w:r w:rsidR="001857C0" w:rsidRPr="00544CD6">
        <w:rPr>
          <w:rFonts w:ascii="Times New Roman" w:eastAsia="Calibri" w:hAnsi="Times New Roman" w:cs="Times New Roman"/>
          <w:sz w:val="24"/>
          <w:szCs w:val="24"/>
          <w:lang w:bidi="en-US"/>
        </w:rPr>
        <w:t>ė</w:t>
      </w:r>
      <w:r w:rsidR="001857C0">
        <w:rPr>
          <w:rFonts w:ascii="Times New Roman" w:eastAsia="Calibri" w:hAnsi="Times New Roman" w:cs="Times New Roman"/>
          <w:sz w:val="24"/>
          <w:szCs w:val="24"/>
          <w:lang w:bidi="en-US"/>
        </w:rPr>
        <w:t>si</w:t>
      </w:r>
      <w:r w:rsidRPr="00AF173C">
        <w:rPr>
          <w:rFonts w:ascii="Times New Roman" w:eastAsia="Calibri" w:hAnsi="Times New Roman" w:cs="Times New Roman"/>
          <w:sz w:val="24"/>
          <w:szCs w:val="24"/>
          <w:lang w:bidi="en-US"/>
        </w:rPr>
        <w:t xml:space="preserve"> (žr. 3 lent.).</w:t>
      </w:r>
    </w:p>
    <w:p w:rsidR="00F42497" w:rsidRPr="00345C02" w:rsidRDefault="00F42497" w:rsidP="00F42497">
      <w:pPr>
        <w:spacing w:after="0"/>
        <w:ind w:firstLine="567"/>
        <w:jc w:val="both"/>
        <w:rPr>
          <w:rFonts w:ascii="Times New Roman" w:eastAsia="Calibri" w:hAnsi="Times New Roman" w:cs="Times New Roman"/>
          <w:sz w:val="24"/>
          <w:szCs w:val="24"/>
          <w:lang w:bidi="en-US"/>
        </w:rPr>
      </w:pPr>
    </w:p>
    <w:p w:rsidR="00F42497" w:rsidRPr="00345C02" w:rsidRDefault="00F42497" w:rsidP="00F42497">
      <w:pPr>
        <w:spacing w:after="0" w:line="240" w:lineRule="auto"/>
        <w:jc w:val="both"/>
        <w:rPr>
          <w:rFonts w:ascii="Times New Roman" w:eastAsia="Times New Roman" w:hAnsi="Times New Roman" w:cs="Times New Roman"/>
          <w:b/>
          <w:i/>
          <w:noProof/>
          <w:color w:val="1F497D"/>
          <w:sz w:val="24"/>
          <w:szCs w:val="24"/>
          <w:lang w:eastAsia="lt-LT"/>
        </w:rPr>
      </w:pPr>
      <w:r w:rsidRPr="00345C02">
        <w:rPr>
          <w:rFonts w:ascii="Times New Roman" w:eastAsia="Calibri" w:hAnsi="Times New Roman" w:cs="Times New Roman"/>
          <w:b/>
          <w:i/>
          <w:color w:val="4F81BD"/>
          <w:sz w:val="24"/>
          <w:szCs w:val="24"/>
          <w:lang w:bidi="en-US"/>
        </w:rPr>
        <w:t xml:space="preserve">3 lentelė. </w:t>
      </w:r>
      <w:r w:rsidRPr="00345C02">
        <w:rPr>
          <w:rFonts w:ascii="Times New Roman" w:eastAsia="Times New Roman" w:hAnsi="Times New Roman" w:cs="Times New Roman"/>
          <w:b/>
          <w:i/>
          <w:noProof/>
          <w:color w:val="4F81BD"/>
          <w:sz w:val="24"/>
          <w:szCs w:val="24"/>
          <w:lang w:eastAsia="lt-LT"/>
        </w:rPr>
        <w:t xml:space="preserve">Vyrų ir moterų mirčių pasiskirstymas pagal </w:t>
      </w:r>
      <w:r>
        <w:rPr>
          <w:rFonts w:ascii="Times New Roman" w:eastAsia="Times New Roman" w:hAnsi="Times New Roman" w:cs="Times New Roman"/>
          <w:b/>
          <w:i/>
          <w:noProof/>
          <w:color w:val="4F81BD"/>
          <w:sz w:val="24"/>
          <w:szCs w:val="24"/>
          <w:lang w:eastAsia="lt-LT"/>
        </w:rPr>
        <w:t>gyvenamąją vietą 2014</w:t>
      </w:r>
      <w:r w:rsidRPr="00345C02">
        <w:rPr>
          <w:rFonts w:ascii="Times New Roman" w:eastAsia="Times New Roman" w:hAnsi="Times New Roman" w:cs="Times New Roman"/>
          <w:b/>
          <w:i/>
          <w:noProof/>
          <w:color w:val="4F81BD"/>
          <w:sz w:val="24"/>
          <w:szCs w:val="24"/>
          <w:lang w:eastAsia="lt-LT"/>
        </w:rPr>
        <w:t xml:space="preserve"> m. </w:t>
      </w:r>
      <w:r>
        <w:rPr>
          <w:rFonts w:ascii="Times New Roman" w:eastAsia="Times New Roman" w:hAnsi="Times New Roman" w:cs="Times New Roman"/>
          <w:b/>
          <w:i/>
          <w:noProof/>
          <w:color w:val="4F81BD"/>
          <w:sz w:val="24"/>
          <w:szCs w:val="24"/>
          <w:lang w:eastAsia="lt-LT"/>
        </w:rPr>
        <w:t>Rietavo</w:t>
      </w:r>
      <w:r w:rsidRPr="00345C02">
        <w:rPr>
          <w:rFonts w:ascii="Times New Roman" w:eastAsia="Times New Roman" w:hAnsi="Times New Roman" w:cs="Times New Roman"/>
          <w:b/>
          <w:i/>
          <w:noProof/>
          <w:color w:val="4F81BD"/>
          <w:sz w:val="24"/>
          <w:szCs w:val="24"/>
          <w:lang w:eastAsia="lt-LT"/>
        </w:rPr>
        <w:t xml:space="preserve"> savivaldybėje (proc.)</w:t>
      </w:r>
    </w:p>
    <w:tbl>
      <w:tblPr>
        <w:tblStyle w:val="viesustinklelis1parykinimas"/>
        <w:tblW w:w="0" w:type="auto"/>
        <w:tblLook w:val="04A0"/>
      </w:tblPr>
      <w:tblGrid>
        <w:gridCol w:w="1970"/>
        <w:gridCol w:w="1971"/>
        <w:gridCol w:w="1971"/>
        <w:gridCol w:w="1971"/>
        <w:gridCol w:w="1971"/>
      </w:tblGrid>
      <w:tr w:rsidR="00F42497" w:rsidRPr="00345C02" w:rsidTr="002638AE">
        <w:trPr>
          <w:cnfStyle w:val="100000000000"/>
        </w:trPr>
        <w:tc>
          <w:tcPr>
            <w:cnfStyle w:val="001000000000"/>
            <w:tcW w:w="1970" w:type="dxa"/>
          </w:tcPr>
          <w:p w:rsidR="00F42497" w:rsidRPr="00345C02" w:rsidRDefault="00F42497" w:rsidP="002638AE">
            <w:pPr>
              <w:rPr>
                <w:rFonts w:ascii="Times New Roman" w:hAnsi="Times New Roman" w:cs="Times New Roman"/>
                <w:b w:val="0"/>
                <w:sz w:val="24"/>
                <w:szCs w:val="24"/>
              </w:rPr>
            </w:pPr>
          </w:p>
        </w:tc>
        <w:tc>
          <w:tcPr>
            <w:tcW w:w="1971" w:type="dxa"/>
          </w:tcPr>
          <w:p w:rsidR="00F42497" w:rsidRPr="00345C02" w:rsidRDefault="00F42497" w:rsidP="002638AE">
            <w:pPr>
              <w:jc w:val="center"/>
              <w:cnfStyle w:val="100000000000"/>
              <w:rPr>
                <w:rFonts w:ascii="Times New Roman" w:hAnsi="Times New Roman" w:cs="Times New Roman"/>
                <w:sz w:val="24"/>
                <w:szCs w:val="24"/>
              </w:rPr>
            </w:pPr>
            <w:r w:rsidRPr="00345C02">
              <w:rPr>
                <w:rFonts w:ascii="Times New Roman" w:hAnsi="Times New Roman" w:cs="Times New Roman"/>
                <w:sz w:val="24"/>
                <w:szCs w:val="24"/>
              </w:rPr>
              <w:t>Vyrai mieste</w:t>
            </w:r>
          </w:p>
        </w:tc>
        <w:tc>
          <w:tcPr>
            <w:tcW w:w="1971" w:type="dxa"/>
          </w:tcPr>
          <w:p w:rsidR="00F42497" w:rsidRPr="00345C02" w:rsidRDefault="00F42497" w:rsidP="002638AE">
            <w:pPr>
              <w:jc w:val="center"/>
              <w:cnfStyle w:val="100000000000"/>
              <w:rPr>
                <w:rFonts w:ascii="Times New Roman" w:hAnsi="Times New Roman" w:cs="Times New Roman"/>
                <w:sz w:val="24"/>
                <w:szCs w:val="24"/>
              </w:rPr>
            </w:pPr>
            <w:r w:rsidRPr="00345C02">
              <w:rPr>
                <w:rFonts w:ascii="Times New Roman" w:hAnsi="Times New Roman" w:cs="Times New Roman"/>
                <w:sz w:val="24"/>
                <w:szCs w:val="24"/>
              </w:rPr>
              <w:t>Vyrai kaime</w:t>
            </w:r>
          </w:p>
        </w:tc>
        <w:tc>
          <w:tcPr>
            <w:tcW w:w="1971" w:type="dxa"/>
          </w:tcPr>
          <w:p w:rsidR="00F42497" w:rsidRPr="00345C02" w:rsidRDefault="00F42497" w:rsidP="002638AE">
            <w:pPr>
              <w:jc w:val="center"/>
              <w:cnfStyle w:val="100000000000"/>
              <w:rPr>
                <w:rFonts w:ascii="Times New Roman" w:hAnsi="Times New Roman" w:cs="Times New Roman"/>
                <w:sz w:val="24"/>
                <w:szCs w:val="24"/>
              </w:rPr>
            </w:pPr>
            <w:r w:rsidRPr="00345C02">
              <w:rPr>
                <w:rFonts w:ascii="Times New Roman" w:hAnsi="Times New Roman" w:cs="Times New Roman"/>
                <w:sz w:val="24"/>
                <w:szCs w:val="24"/>
              </w:rPr>
              <w:t>Moterys mieste</w:t>
            </w:r>
          </w:p>
        </w:tc>
        <w:tc>
          <w:tcPr>
            <w:tcW w:w="1971" w:type="dxa"/>
          </w:tcPr>
          <w:p w:rsidR="00F42497" w:rsidRPr="00345C02" w:rsidRDefault="00F42497" w:rsidP="002638AE">
            <w:pPr>
              <w:jc w:val="center"/>
              <w:cnfStyle w:val="100000000000"/>
              <w:rPr>
                <w:rFonts w:ascii="Times New Roman" w:hAnsi="Times New Roman" w:cs="Times New Roman"/>
                <w:sz w:val="24"/>
                <w:szCs w:val="24"/>
              </w:rPr>
            </w:pPr>
            <w:r w:rsidRPr="00345C02">
              <w:rPr>
                <w:rFonts w:ascii="Times New Roman" w:hAnsi="Times New Roman" w:cs="Times New Roman"/>
                <w:sz w:val="24"/>
                <w:szCs w:val="24"/>
              </w:rPr>
              <w:t>Moterys kaime</w:t>
            </w:r>
          </w:p>
        </w:tc>
      </w:tr>
      <w:tr w:rsidR="00F42497" w:rsidRPr="00345C02" w:rsidTr="002638AE">
        <w:trPr>
          <w:cnfStyle w:val="000000100000"/>
        </w:trPr>
        <w:tc>
          <w:tcPr>
            <w:cnfStyle w:val="001000000000"/>
            <w:tcW w:w="1970" w:type="dxa"/>
          </w:tcPr>
          <w:p w:rsidR="00F42497" w:rsidRPr="00345C02" w:rsidRDefault="00F42497" w:rsidP="002638AE">
            <w:pPr>
              <w:rPr>
                <w:rFonts w:ascii="Times New Roman" w:hAnsi="Times New Roman" w:cs="Times New Roman"/>
                <w:sz w:val="24"/>
                <w:szCs w:val="24"/>
              </w:rPr>
            </w:pPr>
            <w:r w:rsidRPr="00345C02">
              <w:rPr>
                <w:rFonts w:ascii="Times New Roman" w:hAnsi="Times New Roman" w:cs="Times New Roman"/>
                <w:sz w:val="24"/>
                <w:szCs w:val="24"/>
              </w:rPr>
              <w:t>Skaičiai</w:t>
            </w:r>
          </w:p>
        </w:tc>
        <w:tc>
          <w:tcPr>
            <w:tcW w:w="1971" w:type="dxa"/>
          </w:tcPr>
          <w:p w:rsidR="00F42497" w:rsidRPr="00345C02" w:rsidRDefault="00F42497" w:rsidP="002638AE">
            <w:pPr>
              <w:jc w:val="center"/>
              <w:cnfStyle w:val="000000100000"/>
              <w:rPr>
                <w:rFonts w:ascii="Times New Roman" w:hAnsi="Times New Roman" w:cs="Times New Roman"/>
                <w:sz w:val="24"/>
                <w:szCs w:val="24"/>
              </w:rPr>
            </w:pPr>
            <w:r>
              <w:rPr>
                <w:rFonts w:ascii="Times New Roman" w:hAnsi="Times New Roman" w:cs="Times New Roman"/>
                <w:sz w:val="24"/>
                <w:szCs w:val="24"/>
              </w:rPr>
              <w:t>32</w:t>
            </w:r>
          </w:p>
        </w:tc>
        <w:tc>
          <w:tcPr>
            <w:tcW w:w="1971" w:type="dxa"/>
          </w:tcPr>
          <w:p w:rsidR="00F42497" w:rsidRPr="00345C02" w:rsidRDefault="00F42497" w:rsidP="002638AE">
            <w:pPr>
              <w:jc w:val="center"/>
              <w:cnfStyle w:val="000000100000"/>
              <w:rPr>
                <w:rFonts w:ascii="Times New Roman" w:hAnsi="Times New Roman" w:cs="Times New Roman"/>
                <w:sz w:val="24"/>
                <w:szCs w:val="24"/>
              </w:rPr>
            </w:pPr>
            <w:r>
              <w:rPr>
                <w:rFonts w:ascii="Times New Roman" w:hAnsi="Times New Roman" w:cs="Times New Roman"/>
                <w:sz w:val="24"/>
                <w:szCs w:val="24"/>
              </w:rPr>
              <w:t>43</w:t>
            </w:r>
          </w:p>
        </w:tc>
        <w:tc>
          <w:tcPr>
            <w:tcW w:w="1971" w:type="dxa"/>
          </w:tcPr>
          <w:p w:rsidR="00F42497" w:rsidRPr="00345C02" w:rsidRDefault="00F42497" w:rsidP="002638AE">
            <w:pPr>
              <w:jc w:val="center"/>
              <w:cnfStyle w:val="000000100000"/>
              <w:rPr>
                <w:rFonts w:ascii="Times New Roman" w:hAnsi="Times New Roman" w:cs="Times New Roman"/>
                <w:sz w:val="24"/>
                <w:szCs w:val="24"/>
              </w:rPr>
            </w:pPr>
            <w:r>
              <w:rPr>
                <w:rFonts w:ascii="Times New Roman" w:hAnsi="Times New Roman" w:cs="Times New Roman"/>
                <w:sz w:val="24"/>
                <w:szCs w:val="24"/>
              </w:rPr>
              <w:t>21</w:t>
            </w:r>
          </w:p>
        </w:tc>
        <w:tc>
          <w:tcPr>
            <w:tcW w:w="1971" w:type="dxa"/>
          </w:tcPr>
          <w:p w:rsidR="00F42497" w:rsidRPr="00345C02" w:rsidRDefault="00F42497" w:rsidP="002638AE">
            <w:pPr>
              <w:jc w:val="center"/>
              <w:cnfStyle w:val="000000100000"/>
              <w:rPr>
                <w:rFonts w:ascii="Times New Roman" w:hAnsi="Times New Roman" w:cs="Times New Roman"/>
                <w:sz w:val="24"/>
                <w:szCs w:val="24"/>
              </w:rPr>
            </w:pPr>
            <w:r>
              <w:rPr>
                <w:rFonts w:ascii="Times New Roman" w:hAnsi="Times New Roman" w:cs="Times New Roman"/>
                <w:sz w:val="24"/>
                <w:szCs w:val="24"/>
              </w:rPr>
              <w:t>46</w:t>
            </w:r>
          </w:p>
        </w:tc>
      </w:tr>
      <w:tr w:rsidR="00F42497" w:rsidRPr="00345C02" w:rsidTr="002638AE">
        <w:trPr>
          <w:cnfStyle w:val="000000010000"/>
        </w:trPr>
        <w:tc>
          <w:tcPr>
            <w:cnfStyle w:val="001000000000"/>
            <w:tcW w:w="1970" w:type="dxa"/>
          </w:tcPr>
          <w:p w:rsidR="00F42497" w:rsidRPr="00345C02" w:rsidRDefault="00F42497" w:rsidP="002638AE">
            <w:pPr>
              <w:rPr>
                <w:rFonts w:ascii="Times New Roman" w:hAnsi="Times New Roman" w:cs="Times New Roman"/>
                <w:sz w:val="24"/>
                <w:szCs w:val="24"/>
              </w:rPr>
            </w:pPr>
            <w:r w:rsidRPr="00345C02">
              <w:rPr>
                <w:rFonts w:ascii="Times New Roman" w:hAnsi="Times New Roman" w:cs="Times New Roman"/>
                <w:sz w:val="24"/>
                <w:szCs w:val="24"/>
              </w:rPr>
              <w:t>Proc.</w:t>
            </w:r>
          </w:p>
        </w:tc>
        <w:tc>
          <w:tcPr>
            <w:tcW w:w="1971" w:type="dxa"/>
          </w:tcPr>
          <w:p w:rsidR="00F42497" w:rsidRPr="00345C02" w:rsidRDefault="00F42497" w:rsidP="002638AE">
            <w:pPr>
              <w:jc w:val="center"/>
              <w:cnfStyle w:val="000000010000"/>
              <w:rPr>
                <w:rFonts w:ascii="Times New Roman" w:hAnsi="Times New Roman" w:cs="Times New Roman"/>
                <w:sz w:val="24"/>
                <w:szCs w:val="24"/>
              </w:rPr>
            </w:pPr>
            <w:r>
              <w:rPr>
                <w:rFonts w:ascii="Times New Roman" w:hAnsi="Times New Roman" w:cs="Times New Roman"/>
                <w:sz w:val="24"/>
                <w:szCs w:val="24"/>
              </w:rPr>
              <w:t>22,5</w:t>
            </w:r>
          </w:p>
        </w:tc>
        <w:tc>
          <w:tcPr>
            <w:tcW w:w="1971" w:type="dxa"/>
          </w:tcPr>
          <w:p w:rsidR="00F42497" w:rsidRPr="00345C02" w:rsidRDefault="00F42497" w:rsidP="002638AE">
            <w:pPr>
              <w:jc w:val="center"/>
              <w:cnfStyle w:val="000000010000"/>
              <w:rPr>
                <w:rFonts w:ascii="Times New Roman" w:hAnsi="Times New Roman" w:cs="Times New Roman"/>
                <w:sz w:val="24"/>
                <w:szCs w:val="24"/>
              </w:rPr>
            </w:pPr>
            <w:r>
              <w:rPr>
                <w:rFonts w:ascii="Times New Roman" w:hAnsi="Times New Roman" w:cs="Times New Roman"/>
                <w:sz w:val="24"/>
                <w:szCs w:val="24"/>
              </w:rPr>
              <w:t>30,3</w:t>
            </w:r>
          </w:p>
        </w:tc>
        <w:tc>
          <w:tcPr>
            <w:tcW w:w="1971" w:type="dxa"/>
          </w:tcPr>
          <w:p w:rsidR="00F42497" w:rsidRPr="00345C02" w:rsidRDefault="00F42497" w:rsidP="002638AE">
            <w:pPr>
              <w:jc w:val="center"/>
              <w:cnfStyle w:val="000000010000"/>
              <w:rPr>
                <w:rFonts w:ascii="Times New Roman" w:hAnsi="Times New Roman" w:cs="Times New Roman"/>
                <w:sz w:val="24"/>
                <w:szCs w:val="24"/>
              </w:rPr>
            </w:pPr>
            <w:r>
              <w:rPr>
                <w:rFonts w:ascii="Times New Roman" w:hAnsi="Times New Roman" w:cs="Times New Roman"/>
                <w:sz w:val="24"/>
                <w:szCs w:val="24"/>
              </w:rPr>
              <w:t>14,8</w:t>
            </w:r>
          </w:p>
        </w:tc>
        <w:tc>
          <w:tcPr>
            <w:tcW w:w="1971" w:type="dxa"/>
          </w:tcPr>
          <w:p w:rsidR="00F42497" w:rsidRPr="00345C02" w:rsidRDefault="00F42497" w:rsidP="002638AE">
            <w:pPr>
              <w:jc w:val="center"/>
              <w:cnfStyle w:val="000000010000"/>
              <w:rPr>
                <w:rFonts w:ascii="Times New Roman" w:hAnsi="Times New Roman" w:cs="Times New Roman"/>
                <w:sz w:val="24"/>
                <w:szCs w:val="24"/>
              </w:rPr>
            </w:pPr>
            <w:r>
              <w:rPr>
                <w:rFonts w:ascii="Times New Roman" w:hAnsi="Times New Roman" w:cs="Times New Roman"/>
                <w:sz w:val="24"/>
                <w:szCs w:val="24"/>
              </w:rPr>
              <w:t>32,4</w:t>
            </w:r>
          </w:p>
        </w:tc>
      </w:tr>
      <w:tr w:rsidR="00F42497" w:rsidRPr="00345C02" w:rsidTr="002638AE">
        <w:trPr>
          <w:cnfStyle w:val="000000100000"/>
        </w:trPr>
        <w:tc>
          <w:tcPr>
            <w:cnfStyle w:val="001000000000"/>
            <w:tcW w:w="1970" w:type="dxa"/>
          </w:tcPr>
          <w:p w:rsidR="00F42497" w:rsidRPr="00345C02" w:rsidRDefault="00F42497" w:rsidP="002638AE">
            <w:pPr>
              <w:rPr>
                <w:rFonts w:ascii="Times New Roman" w:hAnsi="Times New Roman" w:cs="Times New Roman"/>
                <w:i/>
                <w:sz w:val="24"/>
                <w:szCs w:val="24"/>
              </w:rPr>
            </w:pPr>
            <w:r w:rsidRPr="00345C02">
              <w:rPr>
                <w:rFonts w:ascii="Times New Roman" w:hAnsi="Times New Roman" w:cs="Times New Roman"/>
                <w:i/>
                <w:sz w:val="24"/>
                <w:szCs w:val="24"/>
              </w:rPr>
              <w:t>Proc. Lietuvoje</w:t>
            </w:r>
          </w:p>
        </w:tc>
        <w:tc>
          <w:tcPr>
            <w:tcW w:w="1971" w:type="dxa"/>
          </w:tcPr>
          <w:p w:rsidR="00F42497" w:rsidRPr="00345C02" w:rsidRDefault="00F42497" w:rsidP="002638AE">
            <w:pPr>
              <w:jc w:val="center"/>
              <w:cnfStyle w:val="000000100000"/>
              <w:rPr>
                <w:rFonts w:ascii="Times New Roman" w:hAnsi="Times New Roman" w:cs="Times New Roman"/>
                <w:i/>
                <w:sz w:val="24"/>
                <w:szCs w:val="24"/>
              </w:rPr>
            </w:pPr>
            <w:r>
              <w:rPr>
                <w:rFonts w:ascii="Times New Roman" w:hAnsi="Times New Roman" w:cs="Times New Roman"/>
                <w:i/>
                <w:sz w:val="24"/>
                <w:szCs w:val="24"/>
              </w:rPr>
              <w:t>30,5</w:t>
            </w:r>
          </w:p>
        </w:tc>
        <w:tc>
          <w:tcPr>
            <w:tcW w:w="1971" w:type="dxa"/>
          </w:tcPr>
          <w:p w:rsidR="00F42497" w:rsidRPr="00345C02" w:rsidRDefault="00F42497" w:rsidP="002638AE">
            <w:pPr>
              <w:jc w:val="center"/>
              <w:cnfStyle w:val="000000100000"/>
              <w:rPr>
                <w:rFonts w:ascii="Times New Roman" w:hAnsi="Times New Roman" w:cs="Times New Roman"/>
                <w:i/>
                <w:sz w:val="24"/>
                <w:szCs w:val="24"/>
              </w:rPr>
            </w:pPr>
            <w:r>
              <w:rPr>
                <w:rFonts w:ascii="Times New Roman" w:hAnsi="Times New Roman" w:cs="Times New Roman"/>
                <w:i/>
                <w:sz w:val="24"/>
                <w:szCs w:val="24"/>
              </w:rPr>
              <w:t>19,4</w:t>
            </w:r>
          </w:p>
        </w:tc>
        <w:tc>
          <w:tcPr>
            <w:tcW w:w="1971" w:type="dxa"/>
          </w:tcPr>
          <w:p w:rsidR="00F42497" w:rsidRPr="00345C02" w:rsidRDefault="00F42497" w:rsidP="002638AE">
            <w:pPr>
              <w:jc w:val="center"/>
              <w:cnfStyle w:val="000000100000"/>
              <w:rPr>
                <w:rFonts w:ascii="Times New Roman" w:hAnsi="Times New Roman" w:cs="Times New Roman"/>
                <w:i/>
                <w:sz w:val="24"/>
                <w:szCs w:val="24"/>
              </w:rPr>
            </w:pPr>
            <w:r>
              <w:rPr>
                <w:rFonts w:ascii="Times New Roman" w:hAnsi="Times New Roman" w:cs="Times New Roman"/>
                <w:i/>
                <w:sz w:val="24"/>
                <w:szCs w:val="24"/>
              </w:rPr>
              <w:t>31,1</w:t>
            </w:r>
          </w:p>
        </w:tc>
        <w:tc>
          <w:tcPr>
            <w:tcW w:w="1971" w:type="dxa"/>
          </w:tcPr>
          <w:p w:rsidR="00F42497" w:rsidRPr="00345C02" w:rsidRDefault="00F42497" w:rsidP="002638AE">
            <w:pPr>
              <w:jc w:val="center"/>
              <w:cnfStyle w:val="000000100000"/>
              <w:rPr>
                <w:rFonts w:ascii="Times New Roman" w:hAnsi="Times New Roman" w:cs="Times New Roman"/>
                <w:i/>
                <w:sz w:val="24"/>
                <w:szCs w:val="24"/>
              </w:rPr>
            </w:pPr>
            <w:r>
              <w:rPr>
                <w:rFonts w:ascii="Times New Roman" w:hAnsi="Times New Roman" w:cs="Times New Roman"/>
                <w:i/>
                <w:sz w:val="24"/>
                <w:szCs w:val="24"/>
              </w:rPr>
              <w:t>18,9</w:t>
            </w:r>
          </w:p>
        </w:tc>
      </w:tr>
    </w:tbl>
    <w:p w:rsidR="00F42497" w:rsidRDefault="00F42497" w:rsidP="00F42497">
      <w:pPr>
        <w:spacing w:after="0" w:line="240" w:lineRule="auto"/>
        <w:jc w:val="both"/>
        <w:rPr>
          <w:rFonts w:ascii="Times New Roman" w:eastAsia="Times New Roman" w:hAnsi="Times New Roman" w:cs="Times New Roman"/>
          <w:i/>
          <w:sz w:val="24"/>
          <w:szCs w:val="24"/>
          <w:lang w:eastAsia="lt-LT"/>
        </w:rPr>
      </w:pPr>
      <w:r w:rsidRPr="00345C02">
        <w:rPr>
          <w:rFonts w:ascii="Times New Roman" w:eastAsia="Calibri" w:hAnsi="Times New Roman" w:cs="Times New Roman"/>
          <w:i/>
          <w:sz w:val="24"/>
          <w:szCs w:val="24"/>
          <w:lang w:bidi="en-US"/>
        </w:rPr>
        <w:t>Šaltinis</w:t>
      </w:r>
      <w:r w:rsidR="00D51403">
        <w:rPr>
          <w:rFonts w:ascii="Times New Roman" w:eastAsia="Calibri" w:hAnsi="Times New Roman" w:cs="Times New Roman"/>
          <w:i/>
          <w:sz w:val="24"/>
          <w:szCs w:val="24"/>
          <w:lang w:bidi="en-US"/>
        </w:rPr>
        <w:t xml:space="preserve"> –</w:t>
      </w:r>
      <w:r w:rsidRPr="00345C02">
        <w:rPr>
          <w:rFonts w:ascii="Times New Roman" w:eastAsia="Calibri" w:hAnsi="Times New Roman" w:cs="Times New Roman"/>
          <w:i/>
          <w:sz w:val="24"/>
          <w:szCs w:val="24"/>
          <w:lang w:bidi="en-US"/>
        </w:rPr>
        <w:t xml:space="preserve"> </w:t>
      </w:r>
      <w:r w:rsidRPr="00345C02">
        <w:rPr>
          <w:rFonts w:ascii="Times New Roman" w:eastAsia="Times New Roman" w:hAnsi="Times New Roman" w:cs="Times New Roman"/>
          <w:i/>
          <w:sz w:val="24"/>
          <w:szCs w:val="24"/>
          <w:lang w:eastAsia="lt-LT"/>
        </w:rPr>
        <w:t>Higienos instituto Sveikatos informacijos centras</w:t>
      </w:r>
      <w:r w:rsidR="00D51403">
        <w:rPr>
          <w:rFonts w:ascii="Times New Roman" w:eastAsia="Times New Roman" w:hAnsi="Times New Roman" w:cs="Times New Roman"/>
          <w:i/>
          <w:sz w:val="24"/>
          <w:szCs w:val="24"/>
          <w:lang w:eastAsia="lt-LT"/>
        </w:rPr>
        <w:t>, VSB skaičiavimai</w:t>
      </w:r>
    </w:p>
    <w:p w:rsidR="00F42497" w:rsidRDefault="00F42497" w:rsidP="00A5219B">
      <w:pPr>
        <w:spacing w:after="0"/>
        <w:ind w:firstLine="567"/>
        <w:jc w:val="both"/>
        <w:rPr>
          <w:rFonts w:ascii="Times New Roman" w:eastAsia="Calibri" w:hAnsi="Times New Roman" w:cs="Times New Roman"/>
          <w:sz w:val="24"/>
          <w:szCs w:val="24"/>
          <w:lang w:bidi="en-US"/>
        </w:rPr>
      </w:pPr>
    </w:p>
    <w:p w:rsidR="00F42497" w:rsidRDefault="00F42497" w:rsidP="00F42497">
      <w:pPr>
        <w:spacing w:after="0" w:line="240" w:lineRule="auto"/>
        <w:ind w:firstLine="567"/>
        <w:jc w:val="both"/>
        <w:rPr>
          <w:rFonts w:ascii="Times New Roman" w:eastAsia="Calibri" w:hAnsi="Times New Roman" w:cs="Times New Roman"/>
          <w:sz w:val="24"/>
          <w:szCs w:val="24"/>
          <w:lang w:bidi="en-US"/>
        </w:rPr>
      </w:pPr>
      <w:r w:rsidRPr="0007712A">
        <w:rPr>
          <w:rFonts w:ascii="Times New Roman" w:eastAsia="Calibri" w:hAnsi="Times New Roman" w:cs="Times New Roman"/>
          <w:sz w:val="24"/>
          <w:szCs w:val="24"/>
          <w:lang w:bidi="en-US"/>
        </w:rPr>
        <w:t xml:space="preserve"> 2014 m</w:t>
      </w:r>
      <w:r w:rsidR="00A70318" w:rsidRPr="0007712A">
        <w:rPr>
          <w:rFonts w:ascii="Times New Roman" w:eastAsia="Calibri" w:hAnsi="Times New Roman" w:cs="Times New Roman"/>
          <w:sz w:val="24"/>
          <w:szCs w:val="24"/>
          <w:lang w:bidi="en-US"/>
        </w:rPr>
        <w:t>. Rietavo</w:t>
      </w:r>
      <w:r w:rsidRPr="0007712A">
        <w:rPr>
          <w:rFonts w:ascii="Times New Roman" w:eastAsia="Calibri" w:hAnsi="Times New Roman" w:cs="Times New Roman"/>
          <w:sz w:val="24"/>
          <w:szCs w:val="24"/>
          <w:lang w:bidi="en-US"/>
        </w:rPr>
        <w:t xml:space="preserve"> savivaldybėje daugiausia</w:t>
      </w:r>
      <w:r w:rsidR="00D51403">
        <w:rPr>
          <w:rFonts w:ascii="Times New Roman" w:eastAsia="Calibri" w:hAnsi="Times New Roman" w:cs="Times New Roman"/>
          <w:sz w:val="24"/>
          <w:szCs w:val="24"/>
          <w:lang w:bidi="en-US"/>
        </w:rPr>
        <w:t>i</w:t>
      </w:r>
      <w:r w:rsidRPr="0007712A">
        <w:rPr>
          <w:rFonts w:ascii="Times New Roman" w:eastAsia="Calibri" w:hAnsi="Times New Roman" w:cs="Times New Roman"/>
          <w:sz w:val="24"/>
          <w:szCs w:val="24"/>
          <w:lang w:bidi="en-US"/>
        </w:rPr>
        <w:t xml:space="preserve"> mirė n</w:t>
      </w:r>
      <w:r w:rsidR="00A70318" w:rsidRPr="0007712A">
        <w:rPr>
          <w:rFonts w:ascii="Times New Roman" w:eastAsia="Calibri" w:hAnsi="Times New Roman" w:cs="Times New Roman"/>
          <w:sz w:val="24"/>
          <w:szCs w:val="24"/>
          <w:lang w:bidi="en-US"/>
        </w:rPr>
        <w:t>uo kraujotakos sistemos ligų (56,1</w:t>
      </w:r>
      <w:r w:rsidRPr="0007712A">
        <w:rPr>
          <w:rFonts w:ascii="Times New Roman" w:eastAsia="Calibri" w:hAnsi="Times New Roman" w:cs="Times New Roman"/>
          <w:sz w:val="24"/>
          <w:szCs w:val="24"/>
          <w:lang w:bidi="en-US"/>
        </w:rPr>
        <w:t xml:space="preserve"> proc.), antroje vietoje</w:t>
      </w:r>
      <w:r w:rsidR="005C452E">
        <w:rPr>
          <w:rFonts w:ascii="Times New Roman" w:eastAsia="Calibri" w:hAnsi="Times New Roman" w:cs="Times New Roman"/>
          <w:sz w:val="24"/>
          <w:szCs w:val="24"/>
          <w:lang w:bidi="en-US"/>
        </w:rPr>
        <w:t xml:space="preserve"> </w:t>
      </w:r>
      <w:r w:rsidR="00D51403">
        <w:rPr>
          <w:rFonts w:ascii="Times New Roman" w:eastAsia="Calibri" w:hAnsi="Times New Roman" w:cs="Times New Roman"/>
          <w:sz w:val="24"/>
          <w:szCs w:val="24"/>
          <w:lang w:bidi="en-US"/>
        </w:rPr>
        <w:t>–</w:t>
      </w:r>
      <w:r w:rsidRPr="0007712A">
        <w:rPr>
          <w:rFonts w:ascii="Times New Roman" w:eastAsia="Calibri" w:hAnsi="Times New Roman" w:cs="Times New Roman"/>
          <w:sz w:val="24"/>
          <w:szCs w:val="24"/>
          <w:lang w:bidi="en-US"/>
        </w:rPr>
        <w:t xml:space="preserve"> nuo piktybinių navikų (</w:t>
      </w:r>
      <w:r w:rsidR="00A70318" w:rsidRPr="0007712A">
        <w:rPr>
          <w:rFonts w:ascii="Times New Roman" w:eastAsia="Calibri" w:hAnsi="Times New Roman" w:cs="Times New Roman"/>
          <w:sz w:val="24"/>
          <w:szCs w:val="24"/>
          <w:lang w:bidi="en-US"/>
        </w:rPr>
        <w:t>23,5 proc.).</w:t>
      </w:r>
      <w:r w:rsidRPr="0007712A">
        <w:rPr>
          <w:rFonts w:ascii="Times New Roman" w:eastAsia="Calibri" w:hAnsi="Times New Roman" w:cs="Times New Roman"/>
          <w:sz w:val="24"/>
          <w:szCs w:val="24"/>
          <w:lang w:bidi="en-US"/>
        </w:rPr>
        <w:t xml:space="preserve"> </w:t>
      </w:r>
      <w:r w:rsidR="00A70318" w:rsidRPr="0007712A">
        <w:rPr>
          <w:rFonts w:ascii="Times New Roman" w:eastAsia="Calibri" w:hAnsi="Times New Roman" w:cs="Times New Roman"/>
          <w:sz w:val="24"/>
          <w:szCs w:val="24"/>
          <w:lang w:bidi="en-US"/>
        </w:rPr>
        <w:t>M</w:t>
      </w:r>
      <w:r w:rsidRPr="0007712A">
        <w:rPr>
          <w:rFonts w:ascii="Times New Roman" w:eastAsia="Calibri" w:hAnsi="Times New Roman" w:cs="Times New Roman"/>
          <w:sz w:val="24"/>
          <w:szCs w:val="24"/>
          <w:lang w:bidi="en-US"/>
        </w:rPr>
        <w:t xml:space="preserve">irčių skaičius </w:t>
      </w:r>
      <w:r w:rsidR="0007712A" w:rsidRPr="0007712A">
        <w:rPr>
          <w:rFonts w:ascii="Times New Roman" w:eastAsia="Calibri" w:hAnsi="Times New Roman" w:cs="Times New Roman"/>
          <w:sz w:val="24"/>
          <w:szCs w:val="24"/>
          <w:lang w:bidi="en-US"/>
        </w:rPr>
        <w:t xml:space="preserve">2014 m. </w:t>
      </w:r>
      <w:r w:rsidRPr="0007712A">
        <w:rPr>
          <w:rFonts w:ascii="Times New Roman" w:eastAsia="Calibri" w:hAnsi="Times New Roman" w:cs="Times New Roman"/>
          <w:sz w:val="24"/>
          <w:szCs w:val="24"/>
          <w:lang w:bidi="en-US"/>
        </w:rPr>
        <w:t>dėl piktybinių navikų</w:t>
      </w:r>
      <w:r w:rsidR="00A70318" w:rsidRPr="0007712A">
        <w:rPr>
          <w:rFonts w:ascii="Times New Roman" w:eastAsia="Calibri" w:hAnsi="Times New Roman" w:cs="Times New Roman"/>
          <w:sz w:val="24"/>
          <w:szCs w:val="24"/>
          <w:lang w:bidi="en-US"/>
        </w:rPr>
        <w:t xml:space="preserve">, kraujotakos sistemos ligų, </w:t>
      </w:r>
      <w:r w:rsidR="0007712A" w:rsidRPr="0007712A">
        <w:rPr>
          <w:rFonts w:ascii="Times New Roman" w:eastAsia="Calibri" w:hAnsi="Times New Roman" w:cs="Times New Roman"/>
          <w:sz w:val="24"/>
          <w:szCs w:val="24"/>
          <w:lang w:bidi="en-US"/>
        </w:rPr>
        <w:t>išorinių priežasčių ir virškinimo sistemos ligų buvo didesnis ne</w:t>
      </w:r>
      <w:r w:rsidR="00D51403">
        <w:rPr>
          <w:rFonts w:ascii="Times New Roman" w:eastAsia="Calibri" w:hAnsi="Times New Roman" w:cs="Times New Roman"/>
          <w:sz w:val="24"/>
          <w:szCs w:val="24"/>
          <w:lang w:bidi="en-US"/>
        </w:rPr>
        <w:t>gu</w:t>
      </w:r>
      <w:r w:rsidR="0007712A" w:rsidRPr="0007712A">
        <w:rPr>
          <w:rFonts w:ascii="Times New Roman" w:eastAsia="Calibri" w:hAnsi="Times New Roman" w:cs="Times New Roman"/>
          <w:sz w:val="24"/>
          <w:szCs w:val="24"/>
          <w:lang w:bidi="en-US"/>
        </w:rPr>
        <w:t xml:space="preserve"> 2013 metais, dėl </w:t>
      </w:r>
      <w:r w:rsidR="005C452E">
        <w:rPr>
          <w:rFonts w:ascii="Times New Roman" w:eastAsia="Calibri" w:hAnsi="Times New Roman" w:cs="Times New Roman"/>
          <w:sz w:val="24"/>
          <w:szCs w:val="24"/>
          <w:lang w:bidi="en-US"/>
        </w:rPr>
        <w:t>kvėpavimo sistemos ligų buvo 1,8</w:t>
      </w:r>
      <w:r w:rsidR="0007712A" w:rsidRPr="0007712A">
        <w:rPr>
          <w:rFonts w:ascii="Times New Roman" w:eastAsia="Calibri" w:hAnsi="Times New Roman" w:cs="Times New Roman"/>
          <w:sz w:val="24"/>
          <w:szCs w:val="24"/>
          <w:lang w:bidi="en-US"/>
        </w:rPr>
        <w:t xml:space="preserve"> karto </w:t>
      </w:r>
      <w:r w:rsidR="001857C0">
        <w:rPr>
          <w:rFonts w:ascii="Times New Roman" w:eastAsia="Calibri" w:hAnsi="Times New Roman" w:cs="Times New Roman"/>
          <w:sz w:val="24"/>
          <w:szCs w:val="24"/>
          <w:lang w:bidi="en-US"/>
        </w:rPr>
        <w:t>mažesnis</w:t>
      </w:r>
      <w:r w:rsidR="0007712A" w:rsidRPr="0007712A">
        <w:rPr>
          <w:rFonts w:ascii="Times New Roman" w:eastAsia="Calibri" w:hAnsi="Times New Roman" w:cs="Times New Roman"/>
          <w:sz w:val="24"/>
          <w:szCs w:val="24"/>
          <w:lang w:bidi="en-US"/>
        </w:rPr>
        <w:t xml:space="preserve"> ne</w:t>
      </w:r>
      <w:r w:rsidR="00D51403">
        <w:rPr>
          <w:rFonts w:ascii="Times New Roman" w:eastAsia="Calibri" w:hAnsi="Times New Roman" w:cs="Times New Roman"/>
          <w:sz w:val="24"/>
          <w:szCs w:val="24"/>
          <w:lang w:bidi="en-US"/>
        </w:rPr>
        <w:t>gu</w:t>
      </w:r>
      <w:r w:rsidR="0007712A" w:rsidRPr="0007712A">
        <w:rPr>
          <w:rFonts w:ascii="Times New Roman" w:eastAsia="Calibri" w:hAnsi="Times New Roman" w:cs="Times New Roman"/>
          <w:sz w:val="24"/>
          <w:szCs w:val="24"/>
          <w:lang w:bidi="en-US"/>
        </w:rPr>
        <w:t xml:space="preserve"> 2013 metais. Rietavo savivaldybėje 2014 m. </w:t>
      </w:r>
      <w:r w:rsidRPr="0007712A">
        <w:rPr>
          <w:rFonts w:ascii="Times New Roman" w:eastAsia="Calibri" w:hAnsi="Times New Roman" w:cs="Times New Roman"/>
          <w:sz w:val="24"/>
          <w:szCs w:val="24"/>
          <w:lang w:bidi="en-US"/>
        </w:rPr>
        <w:t xml:space="preserve"> </w:t>
      </w:r>
      <w:r w:rsidR="0007712A" w:rsidRPr="0007712A">
        <w:rPr>
          <w:rFonts w:ascii="Times New Roman" w:eastAsia="Calibri" w:hAnsi="Times New Roman" w:cs="Times New Roman"/>
          <w:sz w:val="24"/>
          <w:szCs w:val="24"/>
          <w:lang w:bidi="en-US"/>
        </w:rPr>
        <w:t xml:space="preserve">mirtys </w:t>
      </w:r>
      <w:r w:rsidRPr="0007712A">
        <w:rPr>
          <w:rFonts w:ascii="Times New Roman" w:eastAsia="Calibri" w:hAnsi="Times New Roman" w:cs="Times New Roman"/>
          <w:sz w:val="24"/>
          <w:szCs w:val="24"/>
          <w:lang w:bidi="en-US"/>
        </w:rPr>
        <w:t xml:space="preserve"> </w:t>
      </w:r>
      <w:r w:rsidR="0007712A" w:rsidRPr="0007712A">
        <w:rPr>
          <w:rFonts w:ascii="Times New Roman" w:eastAsia="Calibri" w:hAnsi="Times New Roman" w:cs="Times New Roman"/>
          <w:sz w:val="24"/>
          <w:szCs w:val="24"/>
          <w:lang w:bidi="en-US"/>
        </w:rPr>
        <w:t xml:space="preserve">dėl išvardintų priežasčių </w:t>
      </w:r>
      <w:r w:rsidRPr="0007712A">
        <w:rPr>
          <w:rFonts w:ascii="Times New Roman" w:eastAsia="Calibri" w:hAnsi="Times New Roman" w:cs="Times New Roman"/>
          <w:sz w:val="24"/>
          <w:szCs w:val="24"/>
          <w:lang w:bidi="en-US"/>
        </w:rPr>
        <w:t xml:space="preserve">sudarė didesnę procentinę dalį negu </w:t>
      </w:r>
      <w:r w:rsidR="00344924">
        <w:rPr>
          <w:rFonts w:ascii="Times New Roman" w:eastAsia="Calibri" w:hAnsi="Times New Roman" w:cs="Times New Roman"/>
          <w:sz w:val="24"/>
          <w:szCs w:val="24"/>
          <w:lang w:bidi="en-US"/>
        </w:rPr>
        <w:t xml:space="preserve">Lietuvos </w:t>
      </w:r>
      <w:r w:rsidR="0007712A" w:rsidRPr="0007712A">
        <w:rPr>
          <w:rFonts w:ascii="Times New Roman" w:eastAsia="Calibri" w:hAnsi="Times New Roman" w:cs="Times New Roman"/>
          <w:sz w:val="24"/>
          <w:szCs w:val="24"/>
          <w:lang w:bidi="en-US"/>
        </w:rPr>
        <w:t xml:space="preserve">(žr. 2, 3 </w:t>
      </w:r>
      <w:r w:rsidRPr="0007712A">
        <w:rPr>
          <w:rFonts w:ascii="Times New Roman" w:eastAsia="Calibri" w:hAnsi="Times New Roman" w:cs="Times New Roman"/>
          <w:sz w:val="24"/>
          <w:szCs w:val="24"/>
          <w:lang w:bidi="en-US"/>
        </w:rPr>
        <w:t>pav.).</w:t>
      </w:r>
    </w:p>
    <w:p w:rsidR="00F42497" w:rsidRDefault="00F42497" w:rsidP="00F42497">
      <w:pPr>
        <w:spacing w:after="0" w:line="240" w:lineRule="auto"/>
        <w:ind w:firstLine="567"/>
        <w:jc w:val="both"/>
        <w:rPr>
          <w:rFonts w:ascii="Times New Roman" w:eastAsia="Calibri" w:hAnsi="Times New Roman" w:cs="Times New Roman"/>
          <w:sz w:val="24"/>
          <w:szCs w:val="24"/>
          <w:lang w:bidi="en-US"/>
        </w:rPr>
      </w:pPr>
    </w:p>
    <w:p w:rsidR="00F42497" w:rsidRPr="005F1A0D" w:rsidRDefault="009E4926" w:rsidP="00F42497">
      <w:pPr>
        <w:spacing w:after="120"/>
        <w:ind w:firstLine="680"/>
        <w:jc w:val="both"/>
        <w:rPr>
          <w:rFonts w:ascii="Times New Roman" w:eastAsia="Times New Roman" w:hAnsi="Times New Roman" w:cs="Times New Roman"/>
          <w:i/>
          <w:sz w:val="24"/>
          <w:szCs w:val="24"/>
          <w:lang w:eastAsia="lt-LT"/>
        </w:rPr>
      </w:pPr>
      <w:r>
        <w:rPr>
          <w:noProof/>
          <w:lang w:eastAsia="lt-LT"/>
        </w:rPr>
        <w:lastRenderedPageBreak/>
        <w:drawing>
          <wp:inline distT="0" distB="0" distL="0" distR="0">
            <wp:extent cx="4467225" cy="2499995"/>
            <wp:effectExtent l="0" t="0" r="9525" b="1460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2497" w:rsidRPr="00222CF6" w:rsidRDefault="00F42497" w:rsidP="00F4249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textWrapping" w:clear="all"/>
      </w:r>
      <w:r w:rsidR="0007712A">
        <w:rPr>
          <w:rFonts w:ascii="Times New Roman" w:hAnsi="Times New Roman" w:cs="Times New Roman"/>
          <w:b/>
          <w:i/>
          <w:color w:val="4F81BD" w:themeColor="accent1"/>
          <w:sz w:val="24"/>
          <w:szCs w:val="24"/>
        </w:rPr>
        <w:t>2</w:t>
      </w:r>
      <w:r w:rsidRPr="00B22204">
        <w:rPr>
          <w:rFonts w:ascii="Times New Roman" w:hAnsi="Times New Roman" w:cs="Times New Roman"/>
          <w:b/>
          <w:i/>
          <w:color w:val="4F81BD" w:themeColor="accent1"/>
          <w:sz w:val="24"/>
          <w:szCs w:val="24"/>
        </w:rPr>
        <w:t xml:space="preserve"> pav. Mirčių pagal priežastis pasiskirstymas 2014 m. (proc.)</w:t>
      </w:r>
    </w:p>
    <w:p w:rsidR="00F42497" w:rsidRDefault="00F42497" w:rsidP="00F42497">
      <w:pPr>
        <w:spacing w:after="120" w:line="240" w:lineRule="auto"/>
        <w:jc w:val="both"/>
        <w:rPr>
          <w:rFonts w:ascii="Times New Roman" w:eastAsia="Times New Roman" w:hAnsi="Times New Roman" w:cs="Times New Roman"/>
          <w:i/>
          <w:sz w:val="24"/>
          <w:szCs w:val="24"/>
          <w:lang w:eastAsia="lt-LT"/>
        </w:rPr>
      </w:pPr>
      <w:r w:rsidRPr="00DF2D02">
        <w:rPr>
          <w:rFonts w:ascii="Times New Roman" w:eastAsia="Calibri" w:hAnsi="Times New Roman" w:cs="Times New Roman"/>
          <w:i/>
          <w:sz w:val="24"/>
          <w:szCs w:val="24"/>
          <w:lang w:bidi="en-US"/>
        </w:rPr>
        <w:t>Šaltinis</w:t>
      </w:r>
      <w:r w:rsidR="00D51403">
        <w:rPr>
          <w:rFonts w:ascii="Times New Roman" w:eastAsia="Calibri" w:hAnsi="Times New Roman" w:cs="Times New Roman"/>
          <w:i/>
          <w:sz w:val="24"/>
          <w:szCs w:val="24"/>
          <w:lang w:bidi="en-US"/>
        </w:rPr>
        <w:t xml:space="preserve"> –</w:t>
      </w:r>
      <w:r w:rsidRPr="00DF2D02">
        <w:rPr>
          <w:rFonts w:ascii="Times New Roman" w:eastAsia="Calibri" w:hAnsi="Times New Roman" w:cs="Times New Roman"/>
          <w:i/>
          <w:sz w:val="24"/>
          <w:szCs w:val="24"/>
          <w:lang w:bidi="en-US"/>
        </w:rPr>
        <w:t xml:space="preserve"> </w:t>
      </w:r>
      <w:r w:rsidRPr="00DF2D02">
        <w:rPr>
          <w:rFonts w:ascii="Times New Roman" w:eastAsia="Times New Roman" w:hAnsi="Times New Roman" w:cs="Times New Roman"/>
          <w:i/>
          <w:sz w:val="24"/>
          <w:szCs w:val="24"/>
          <w:lang w:eastAsia="lt-LT"/>
        </w:rPr>
        <w:t>Higienos instituto Sveikatos informacijos centras, VSB skaičiavimai</w:t>
      </w:r>
    </w:p>
    <w:p w:rsidR="0052463C" w:rsidRPr="00DF2D02" w:rsidRDefault="0052463C" w:rsidP="00F42497">
      <w:pPr>
        <w:spacing w:after="120" w:line="240" w:lineRule="auto"/>
        <w:jc w:val="both"/>
        <w:rPr>
          <w:rFonts w:ascii="Times New Roman" w:eastAsia="Calibri" w:hAnsi="Times New Roman" w:cs="Times New Roman"/>
          <w:i/>
          <w:sz w:val="24"/>
          <w:szCs w:val="24"/>
          <w:lang w:bidi="en-US"/>
        </w:rPr>
      </w:pPr>
    </w:p>
    <w:p w:rsidR="00F42497" w:rsidRPr="00DF2D02" w:rsidRDefault="0052463C" w:rsidP="00F42497">
      <w:pPr>
        <w:spacing w:after="0" w:line="240" w:lineRule="auto"/>
        <w:jc w:val="center"/>
        <w:rPr>
          <w:rFonts w:ascii="Times New Roman" w:hAnsi="Times New Roman" w:cs="Times New Roman"/>
          <w:b/>
          <w:sz w:val="24"/>
          <w:szCs w:val="24"/>
        </w:rPr>
      </w:pPr>
      <w:r>
        <w:rPr>
          <w:noProof/>
          <w:lang w:eastAsia="lt-LT"/>
        </w:rPr>
        <w:drawing>
          <wp:inline distT="0" distB="0" distL="0" distR="0">
            <wp:extent cx="5924550" cy="321945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276CA" w:rsidRDefault="007276CA" w:rsidP="00F42497">
      <w:pPr>
        <w:spacing w:after="0"/>
        <w:jc w:val="center"/>
        <w:rPr>
          <w:rFonts w:ascii="Times New Roman" w:hAnsi="Times New Roman" w:cs="Times New Roman"/>
          <w:b/>
          <w:i/>
          <w:color w:val="4F81BD" w:themeColor="accent1"/>
          <w:sz w:val="24"/>
          <w:szCs w:val="24"/>
        </w:rPr>
      </w:pPr>
    </w:p>
    <w:p w:rsidR="00F42497" w:rsidRDefault="0007712A" w:rsidP="00F42497">
      <w:pPr>
        <w:spacing w:after="0"/>
        <w:jc w:val="center"/>
        <w:rPr>
          <w:rFonts w:ascii="Times New Roman" w:hAnsi="Times New Roman" w:cs="Times New Roman"/>
          <w:b/>
          <w:i/>
          <w:color w:val="4F81BD" w:themeColor="accent1"/>
          <w:sz w:val="24"/>
          <w:szCs w:val="24"/>
        </w:rPr>
      </w:pPr>
      <w:r>
        <w:rPr>
          <w:rFonts w:ascii="Times New Roman" w:hAnsi="Times New Roman" w:cs="Times New Roman"/>
          <w:b/>
          <w:i/>
          <w:color w:val="4F81BD" w:themeColor="accent1"/>
          <w:sz w:val="24"/>
          <w:szCs w:val="24"/>
        </w:rPr>
        <w:t>3</w:t>
      </w:r>
      <w:r w:rsidR="00F42497" w:rsidRPr="00DF2D02">
        <w:rPr>
          <w:rFonts w:ascii="Times New Roman" w:hAnsi="Times New Roman" w:cs="Times New Roman"/>
          <w:b/>
          <w:i/>
          <w:color w:val="4F81BD" w:themeColor="accent1"/>
          <w:sz w:val="24"/>
          <w:szCs w:val="24"/>
        </w:rPr>
        <w:t xml:space="preserve"> pav</w:t>
      </w:r>
      <w:r w:rsidR="00F42497" w:rsidRPr="0052463C">
        <w:rPr>
          <w:rFonts w:ascii="Times New Roman" w:hAnsi="Times New Roman" w:cs="Times New Roman"/>
          <w:b/>
          <w:i/>
          <w:color w:val="4F81BD" w:themeColor="accent1"/>
          <w:sz w:val="24"/>
          <w:szCs w:val="24"/>
        </w:rPr>
        <w:t xml:space="preserve">. Mirtingumas pagal priežastis 100 000 gyv. </w:t>
      </w:r>
      <w:r w:rsidR="0052463C" w:rsidRPr="0052463C">
        <w:rPr>
          <w:rFonts w:ascii="Times New Roman" w:hAnsi="Times New Roman" w:cs="Times New Roman"/>
          <w:b/>
          <w:i/>
          <w:color w:val="4F81BD" w:themeColor="accent1"/>
          <w:sz w:val="24"/>
          <w:szCs w:val="24"/>
        </w:rPr>
        <w:t>Rietavo savivaldybėje</w:t>
      </w:r>
      <w:r w:rsidR="00F42497" w:rsidRPr="0052463C">
        <w:rPr>
          <w:rFonts w:ascii="Times New Roman" w:hAnsi="Times New Roman" w:cs="Times New Roman"/>
          <w:b/>
          <w:i/>
          <w:color w:val="4F81BD" w:themeColor="accent1"/>
          <w:sz w:val="24"/>
          <w:szCs w:val="24"/>
        </w:rPr>
        <w:t>.</w:t>
      </w:r>
    </w:p>
    <w:p w:rsidR="00F42497" w:rsidRPr="005F1A0D" w:rsidRDefault="00F42497" w:rsidP="00F42497">
      <w:pPr>
        <w:spacing w:after="0"/>
        <w:rPr>
          <w:rFonts w:ascii="Times New Roman" w:hAnsi="Times New Roman" w:cs="Times New Roman"/>
          <w:b/>
          <w:i/>
          <w:color w:val="4F81BD" w:themeColor="accent1"/>
          <w:sz w:val="24"/>
          <w:szCs w:val="24"/>
        </w:rPr>
      </w:pPr>
      <w:r w:rsidRPr="00DF2D02">
        <w:rPr>
          <w:rFonts w:ascii="Times New Roman" w:eastAsia="Calibri" w:hAnsi="Times New Roman" w:cs="Times New Roman"/>
          <w:i/>
          <w:sz w:val="24"/>
          <w:szCs w:val="24"/>
          <w:lang w:bidi="en-US"/>
        </w:rPr>
        <w:t>Šaltinis</w:t>
      </w:r>
      <w:r w:rsidR="00D51403">
        <w:rPr>
          <w:rFonts w:ascii="Times New Roman" w:eastAsia="Calibri" w:hAnsi="Times New Roman" w:cs="Times New Roman"/>
          <w:i/>
          <w:sz w:val="24"/>
          <w:szCs w:val="24"/>
          <w:lang w:bidi="en-US"/>
        </w:rPr>
        <w:t xml:space="preserve"> –</w:t>
      </w:r>
      <w:r w:rsidRPr="00DF2D02">
        <w:rPr>
          <w:rFonts w:ascii="Times New Roman" w:eastAsia="Calibri" w:hAnsi="Times New Roman" w:cs="Times New Roman"/>
          <w:i/>
          <w:sz w:val="24"/>
          <w:szCs w:val="24"/>
          <w:lang w:bidi="en-US"/>
        </w:rPr>
        <w:t xml:space="preserve"> </w:t>
      </w:r>
      <w:r w:rsidRPr="00DF2D02">
        <w:rPr>
          <w:rFonts w:ascii="Times New Roman" w:eastAsia="Times New Roman" w:hAnsi="Times New Roman" w:cs="Times New Roman"/>
          <w:i/>
          <w:sz w:val="24"/>
          <w:szCs w:val="24"/>
          <w:lang w:eastAsia="lt-LT"/>
        </w:rPr>
        <w:t>Higienos instituto Sveikatos informacijos centras</w:t>
      </w:r>
    </w:p>
    <w:p w:rsidR="00F03602" w:rsidRDefault="00F03602" w:rsidP="00F03602">
      <w:pPr>
        <w:rPr>
          <w:rFonts w:ascii="Times New Roman" w:eastAsia="Times New Roman" w:hAnsi="Times New Roman" w:cs="Times New Roman"/>
          <w:szCs w:val="24"/>
          <w:lang w:eastAsia="lt-LT"/>
        </w:rPr>
      </w:pPr>
    </w:p>
    <w:p w:rsidR="00F03602" w:rsidRDefault="00F03602" w:rsidP="00F03602">
      <w:pPr>
        <w:rPr>
          <w:rFonts w:ascii="Times New Roman" w:eastAsia="Times New Roman" w:hAnsi="Times New Roman" w:cs="Times New Roman"/>
          <w:szCs w:val="24"/>
          <w:lang w:eastAsia="lt-LT"/>
        </w:rPr>
      </w:pPr>
    </w:p>
    <w:p w:rsidR="00F03602" w:rsidRDefault="00F03602" w:rsidP="00F03602">
      <w:pPr>
        <w:rPr>
          <w:rFonts w:ascii="Times New Roman" w:eastAsia="Times New Roman" w:hAnsi="Times New Roman" w:cs="Times New Roman"/>
          <w:szCs w:val="24"/>
          <w:lang w:eastAsia="lt-LT"/>
        </w:rPr>
      </w:pPr>
    </w:p>
    <w:p w:rsidR="00F03602" w:rsidRDefault="00F03602" w:rsidP="00F03602">
      <w:pPr>
        <w:rPr>
          <w:rFonts w:ascii="Times New Roman" w:eastAsia="Times New Roman" w:hAnsi="Times New Roman" w:cs="Times New Roman"/>
          <w:szCs w:val="24"/>
          <w:lang w:eastAsia="lt-LT"/>
        </w:rPr>
      </w:pPr>
    </w:p>
    <w:p w:rsidR="00B22204" w:rsidRDefault="00B22204" w:rsidP="00F03602">
      <w:pPr>
        <w:rPr>
          <w:rFonts w:ascii="Times New Roman" w:eastAsia="Times New Roman" w:hAnsi="Times New Roman" w:cs="Times New Roman"/>
          <w:szCs w:val="24"/>
          <w:lang w:eastAsia="lt-LT"/>
        </w:rPr>
      </w:pPr>
    </w:p>
    <w:p w:rsidR="007276CA" w:rsidRDefault="007276CA" w:rsidP="00F03602">
      <w:pPr>
        <w:rPr>
          <w:rFonts w:ascii="Times New Roman" w:eastAsia="Times New Roman" w:hAnsi="Times New Roman" w:cs="Times New Roman"/>
          <w:b/>
          <w:bCs/>
          <w:caps/>
          <w:color w:val="2E74B5"/>
          <w:spacing w:val="10"/>
          <w:sz w:val="24"/>
          <w:szCs w:val="24"/>
          <w:lang w:eastAsia="lt-LT"/>
        </w:rPr>
      </w:pPr>
    </w:p>
    <w:p w:rsidR="00957BED" w:rsidRPr="00F03602" w:rsidRDefault="00AA7A29" w:rsidP="00F03602">
      <w:pPr>
        <w:rPr>
          <w:rFonts w:ascii="Times New Roman" w:eastAsia="Times New Roman" w:hAnsi="Times New Roman" w:cs="Times New Roman"/>
          <w:b/>
          <w:bCs/>
          <w:caps/>
          <w:color w:val="2E74B5"/>
          <w:spacing w:val="10"/>
          <w:sz w:val="24"/>
          <w:szCs w:val="24"/>
          <w:lang w:eastAsia="lt-LT"/>
        </w:rPr>
      </w:pPr>
      <w:r w:rsidRPr="00F03602">
        <w:rPr>
          <w:rFonts w:ascii="Times New Roman" w:eastAsia="Times New Roman" w:hAnsi="Times New Roman" w:cs="Times New Roman"/>
          <w:b/>
          <w:bCs/>
          <w:caps/>
          <w:color w:val="2E74B5"/>
          <w:spacing w:val="10"/>
          <w:sz w:val="24"/>
          <w:szCs w:val="24"/>
          <w:lang w:eastAsia="lt-LT"/>
        </w:rPr>
        <w:lastRenderedPageBreak/>
        <w:t>1. BENDROJI DALIS</w:t>
      </w:r>
    </w:p>
    <w:p w:rsidR="00957BED" w:rsidRPr="00345C02" w:rsidRDefault="00957BED" w:rsidP="00957BED">
      <w:pPr>
        <w:spacing w:after="0"/>
        <w:rPr>
          <w:rFonts w:ascii="Times New Roman" w:hAnsi="Times New Roman" w:cs="Times New Roman"/>
          <w:b/>
          <w:sz w:val="24"/>
          <w:szCs w:val="24"/>
        </w:rPr>
      </w:pPr>
    </w:p>
    <w:p w:rsidR="00957BED" w:rsidRPr="00347BD4" w:rsidRDefault="00AA7A29" w:rsidP="00AA7A29">
      <w:pPr>
        <w:pStyle w:val="Antrat2"/>
        <w:numPr>
          <w:ilvl w:val="1"/>
          <w:numId w:val="9"/>
        </w:numPr>
        <w:shd w:val="clear" w:color="auto" w:fill="95B3D7" w:themeFill="accent1" w:themeFillTint="99"/>
        <w:rPr>
          <w:rFonts w:eastAsia="Times New Roman" w:cs="Times New Roman"/>
          <w:color w:val="FFFFFF" w:themeColor="background1"/>
          <w:sz w:val="28"/>
          <w:szCs w:val="24"/>
          <w:lang w:eastAsia="lt-LT"/>
        </w:rPr>
      </w:pPr>
      <w:bookmarkStart w:id="25" w:name="_Toc440834745"/>
      <w:r w:rsidRPr="00347BD4">
        <w:rPr>
          <w:rFonts w:eastAsia="Times New Roman" w:cs="Times New Roman"/>
          <w:color w:val="FFFFFF" w:themeColor="background1"/>
          <w:sz w:val="28"/>
          <w:szCs w:val="24"/>
          <w:lang w:eastAsia="lt-LT"/>
        </w:rPr>
        <w:t>P</w:t>
      </w:r>
      <w:r w:rsidR="00957BED" w:rsidRPr="00347BD4">
        <w:rPr>
          <w:rFonts w:eastAsia="Times New Roman" w:cs="Times New Roman"/>
          <w:color w:val="FFFFFF" w:themeColor="background1"/>
          <w:sz w:val="28"/>
          <w:szCs w:val="24"/>
          <w:lang w:eastAsia="lt-LT"/>
        </w:rPr>
        <w:t xml:space="preserve">agrindinių stebėsenos rodiklių </w:t>
      </w:r>
      <w:r w:rsidR="00D51403">
        <w:rPr>
          <w:rFonts w:eastAsia="Times New Roman" w:cs="Times New Roman"/>
          <w:color w:val="FFFFFF" w:themeColor="background1"/>
          <w:sz w:val="28"/>
          <w:szCs w:val="24"/>
          <w:lang w:eastAsia="lt-LT"/>
        </w:rPr>
        <w:t>S</w:t>
      </w:r>
      <w:r w:rsidR="00957BED" w:rsidRPr="00347BD4">
        <w:rPr>
          <w:rFonts w:eastAsia="Times New Roman" w:cs="Times New Roman"/>
          <w:color w:val="FFFFFF" w:themeColor="background1"/>
          <w:sz w:val="28"/>
          <w:szCs w:val="24"/>
          <w:lang w:eastAsia="lt-LT"/>
        </w:rPr>
        <w:t>avivaldybėje analizė ir interpretavimas („Šviesoforas“)</w:t>
      </w:r>
      <w:bookmarkEnd w:id="25"/>
    </w:p>
    <w:p w:rsidR="00957BED" w:rsidRPr="00345C02" w:rsidRDefault="00957BED" w:rsidP="00A5219B">
      <w:pPr>
        <w:spacing w:after="0"/>
        <w:ind w:firstLine="567"/>
        <w:jc w:val="both"/>
        <w:rPr>
          <w:rFonts w:ascii="Times New Roman" w:hAnsi="Times New Roman" w:cs="Times New Roman"/>
          <w:sz w:val="24"/>
          <w:szCs w:val="24"/>
        </w:rPr>
      </w:pPr>
    </w:p>
    <w:p w:rsidR="00A5219B" w:rsidRPr="00345C02" w:rsidRDefault="00A5219B" w:rsidP="00A5219B">
      <w:pPr>
        <w:spacing w:after="0"/>
        <w:ind w:firstLine="567"/>
        <w:jc w:val="both"/>
        <w:rPr>
          <w:rFonts w:ascii="Times New Roman" w:hAnsi="Times New Roman" w:cs="Times New Roman"/>
          <w:sz w:val="24"/>
          <w:szCs w:val="24"/>
        </w:rPr>
      </w:pPr>
      <w:r w:rsidRPr="00345C02">
        <w:rPr>
          <w:rFonts w:ascii="Times New Roman" w:hAnsi="Times New Roman" w:cs="Times New Roman"/>
          <w:sz w:val="24"/>
          <w:szCs w:val="24"/>
        </w:rPr>
        <w:t xml:space="preserve">Pagrindinio rodiklių sąrašo analizė ir interpretavimas („šviesoforo“ kūrimas) atliekamas lyginant einamųjų metų </w:t>
      </w:r>
      <w:r w:rsidR="00D51403" w:rsidRPr="00345C02">
        <w:rPr>
          <w:rFonts w:ascii="Times New Roman" w:hAnsi="Times New Roman" w:cs="Times New Roman"/>
          <w:sz w:val="24"/>
          <w:szCs w:val="24"/>
        </w:rPr>
        <w:t>S</w:t>
      </w:r>
      <w:r w:rsidRPr="00345C02">
        <w:rPr>
          <w:rFonts w:ascii="Times New Roman" w:hAnsi="Times New Roman" w:cs="Times New Roman"/>
          <w:sz w:val="24"/>
          <w:szCs w:val="24"/>
        </w:rPr>
        <w:t>avivaldybės rodiklius su Lietuvos vidurkiu. Vadovaujantis „šviesoforo“ principu, visos 60 Lietuvos savivaldybių suskirstytos į 5 grupes (po 12 savivaldybių kiekvienoje grupėje):</w:t>
      </w:r>
    </w:p>
    <w:p w:rsidR="00A5219B" w:rsidRPr="00345C02" w:rsidRDefault="00A5219B" w:rsidP="00A5219B">
      <w:pPr>
        <w:spacing w:after="0"/>
        <w:ind w:firstLine="567"/>
        <w:jc w:val="both"/>
        <w:rPr>
          <w:rFonts w:ascii="Times New Roman" w:hAnsi="Times New Roman" w:cs="Times New Roman"/>
          <w:sz w:val="24"/>
          <w:szCs w:val="24"/>
        </w:rPr>
      </w:pPr>
      <w:r w:rsidRPr="00345C02">
        <w:rPr>
          <w:rFonts w:ascii="Times New Roman" w:hAnsi="Times New Roman" w:cs="Times New Roman"/>
          <w:sz w:val="24"/>
          <w:szCs w:val="24"/>
        </w:rPr>
        <w:t xml:space="preserve"> </w:t>
      </w:r>
      <w:r w:rsidRPr="00345C02">
        <w:rPr>
          <w:rFonts w:ascii="Times New Roman" w:hAnsi="Times New Roman" w:cs="Times New Roman"/>
          <w:sz w:val="24"/>
          <w:szCs w:val="24"/>
        </w:rPr>
        <w:sym w:font="Symbol" w:char="F0B7"/>
      </w:r>
      <w:r w:rsidRPr="00345C02">
        <w:rPr>
          <w:rFonts w:ascii="Times New Roman" w:hAnsi="Times New Roman" w:cs="Times New Roman"/>
          <w:sz w:val="24"/>
          <w:szCs w:val="24"/>
        </w:rPr>
        <w:t xml:space="preserve"> 12 savivaldybių, kuriose stebimas rodiklis geriausias, priskiriamos savivaldybių su geriausiais rodikliais grupei ir žymimos žalia spalva (pirmas kvintilis); </w:t>
      </w:r>
    </w:p>
    <w:p w:rsidR="00A5219B" w:rsidRPr="00345C02" w:rsidRDefault="00A5219B" w:rsidP="00A5219B">
      <w:pPr>
        <w:spacing w:after="0"/>
        <w:ind w:firstLine="567"/>
        <w:jc w:val="both"/>
        <w:rPr>
          <w:rFonts w:ascii="Times New Roman" w:hAnsi="Times New Roman" w:cs="Times New Roman"/>
          <w:sz w:val="24"/>
          <w:szCs w:val="24"/>
        </w:rPr>
      </w:pPr>
      <w:r w:rsidRPr="00345C02">
        <w:rPr>
          <w:rFonts w:ascii="Times New Roman" w:hAnsi="Times New Roman" w:cs="Times New Roman"/>
          <w:sz w:val="24"/>
          <w:szCs w:val="24"/>
        </w:rPr>
        <w:sym w:font="Symbol" w:char="F0B7"/>
      </w:r>
      <w:r w:rsidRPr="00345C02">
        <w:rPr>
          <w:rFonts w:ascii="Times New Roman" w:hAnsi="Times New Roman" w:cs="Times New Roman"/>
          <w:sz w:val="24"/>
          <w:szCs w:val="24"/>
        </w:rPr>
        <w:t xml:space="preserve"> 12 savivaldybių, kuriose stebimas rodiklis prasčiausias, priskiriamos savivaldybių su prasčiausiais rodikliais grupei ir žymimos raudona spalva (penktas kvintilis); </w:t>
      </w:r>
    </w:p>
    <w:p w:rsidR="00A5219B" w:rsidRPr="00345C02" w:rsidRDefault="00A5219B" w:rsidP="00A5219B">
      <w:pPr>
        <w:spacing w:after="0"/>
        <w:ind w:firstLine="567"/>
        <w:jc w:val="both"/>
        <w:rPr>
          <w:rFonts w:ascii="Times New Roman" w:hAnsi="Times New Roman" w:cs="Times New Roman"/>
          <w:sz w:val="24"/>
          <w:szCs w:val="24"/>
        </w:rPr>
      </w:pPr>
      <w:r w:rsidRPr="00345C02">
        <w:rPr>
          <w:rFonts w:ascii="Times New Roman" w:hAnsi="Times New Roman" w:cs="Times New Roman"/>
          <w:sz w:val="24"/>
          <w:szCs w:val="24"/>
        </w:rPr>
        <w:sym w:font="Symbol" w:char="F0B7"/>
      </w:r>
      <w:r w:rsidRPr="00345C02">
        <w:rPr>
          <w:rFonts w:ascii="Times New Roman" w:hAnsi="Times New Roman" w:cs="Times New Roman"/>
          <w:sz w:val="24"/>
          <w:szCs w:val="24"/>
        </w:rPr>
        <w:t xml:space="preserve"> likusių 36 savivaldybių rodiklio reikšmės žymimos geltona spalva. Šių savivaldybių rodikliai interpretuojami kaip atitinkantys Lietuvos vidurkį. </w:t>
      </w:r>
    </w:p>
    <w:p w:rsidR="00A5219B" w:rsidRPr="00345C02" w:rsidRDefault="00A5219B" w:rsidP="00A5219B">
      <w:pPr>
        <w:spacing w:after="0"/>
        <w:ind w:firstLine="567"/>
        <w:jc w:val="both"/>
        <w:rPr>
          <w:rFonts w:ascii="Times New Roman" w:hAnsi="Times New Roman" w:cs="Times New Roman"/>
          <w:b/>
          <w:sz w:val="24"/>
          <w:szCs w:val="24"/>
        </w:rPr>
      </w:pPr>
      <w:r w:rsidRPr="00345C02">
        <w:rPr>
          <w:rFonts w:ascii="Times New Roman" w:hAnsi="Times New Roman" w:cs="Times New Roman"/>
          <w:sz w:val="24"/>
          <w:szCs w:val="24"/>
        </w:rPr>
        <w:t xml:space="preserve">Pagrindinio rodiklių sąrašo analizės ir interpretavimo tikslas yra įvertinti, </w:t>
      </w:r>
      <w:r w:rsidRPr="00345C02">
        <w:rPr>
          <w:rFonts w:ascii="Times New Roman" w:hAnsi="Times New Roman" w:cs="Times New Roman"/>
          <w:b/>
          <w:sz w:val="24"/>
          <w:szCs w:val="24"/>
        </w:rPr>
        <w:t xml:space="preserve">kokia esama gyventojų sveikatos ir sveikatą lemiančių veiksnių situacija </w:t>
      </w:r>
      <w:r w:rsidR="00D51403" w:rsidRPr="00345C02">
        <w:rPr>
          <w:rFonts w:ascii="Times New Roman" w:hAnsi="Times New Roman" w:cs="Times New Roman"/>
          <w:b/>
          <w:sz w:val="24"/>
          <w:szCs w:val="24"/>
        </w:rPr>
        <w:t>S</w:t>
      </w:r>
      <w:r w:rsidRPr="00345C02">
        <w:rPr>
          <w:rFonts w:ascii="Times New Roman" w:hAnsi="Times New Roman" w:cs="Times New Roman"/>
          <w:b/>
          <w:sz w:val="24"/>
          <w:szCs w:val="24"/>
        </w:rPr>
        <w:t xml:space="preserve">avivaldybėje, įvertinant Lietuvos sveikatos programos tikslų ir uždavinių įgyvendinimo kontekste, ir kokių intervencijų/priemonių reikia imtis, siekiant stiprinti </w:t>
      </w:r>
      <w:r w:rsidR="00D51403" w:rsidRPr="00345C02">
        <w:rPr>
          <w:rFonts w:ascii="Times New Roman" w:hAnsi="Times New Roman" w:cs="Times New Roman"/>
          <w:b/>
          <w:sz w:val="24"/>
          <w:szCs w:val="24"/>
        </w:rPr>
        <w:t>S</w:t>
      </w:r>
      <w:r w:rsidRPr="00345C02">
        <w:rPr>
          <w:rFonts w:ascii="Times New Roman" w:hAnsi="Times New Roman" w:cs="Times New Roman"/>
          <w:b/>
          <w:sz w:val="24"/>
          <w:szCs w:val="24"/>
        </w:rPr>
        <w:t>avivaldybės gyventojų sveikatą ir mažinti sveikatos netolygumus.</w:t>
      </w:r>
    </w:p>
    <w:p w:rsidR="00A5219B" w:rsidRPr="00345C02" w:rsidRDefault="00F1508B" w:rsidP="00A5219B">
      <w:pPr>
        <w:spacing w:after="0"/>
        <w:ind w:firstLine="567"/>
        <w:jc w:val="both"/>
        <w:rPr>
          <w:rFonts w:ascii="Times New Roman" w:hAnsi="Times New Roman" w:cs="Times New Roman"/>
          <w:i/>
          <w:sz w:val="24"/>
          <w:szCs w:val="24"/>
        </w:rPr>
      </w:pPr>
      <w:r>
        <w:rPr>
          <w:rFonts w:ascii="Times New Roman" w:hAnsi="Times New Roman" w:cs="Times New Roman"/>
          <w:sz w:val="24"/>
          <w:szCs w:val="24"/>
        </w:rPr>
        <w:t>Rietavo savivaldybės</w:t>
      </w:r>
      <w:r w:rsidR="00A5219B" w:rsidRPr="00345C02">
        <w:rPr>
          <w:rFonts w:ascii="Times New Roman" w:hAnsi="Times New Roman" w:cs="Times New Roman"/>
          <w:sz w:val="24"/>
          <w:szCs w:val="24"/>
        </w:rPr>
        <w:t xml:space="preserve"> gyventojų sveikatos ar su sveikata susijusios stebėsenos ataskaitoje analizuojamų metų rodiklių duomenys ir jų interpretavimas pateikiami 4 lent. </w:t>
      </w:r>
      <w:r w:rsidR="00A5219B" w:rsidRPr="00345C02">
        <w:rPr>
          <w:rFonts w:ascii="Times New Roman" w:hAnsi="Times New Roman" w:cs="Times New Roman"/>
          <w:i/>
          <w:sz w:val="24"/>
          <w:szCs w:val="24"/>
        </w:rPr>
        <w:t>„</w:t>
      </w:r>
      <w:r>
        <w:rPr>
          <w:rFonts w:ascii="Times New Roman" w:hAnsi="Times New Roman" w:cs="Times New Roman"/>
          <w:i/>
          <w:sz w:val="24"/>
          <w:szCs w:val="24"/>
        </w:rPr>
        <w:t>Rietavo</w:t>
      </w:r>
      <w:r w:rsidR="00A5219B" w:rsidRPr="00345C02">
        <w:rPr>
          <w:rFonts w:ascii="Times New Roman" w:hAnsi="Times New Roman" w:cs="Times New Roman"/>
          <w:i/>
          <w:sz w:val="24"/>
          <w:szCs w:val="24"/>
        </w:rPr>
        <w:t xml:space="preserve"> savivaldybės sveikatos ir su sveikata susijusių rodiklių profilis“.</w:t>
      </w:r>
    </w:p>
    <w:p w:rsidR="00A5219B" w:rsidRPr="00345C02" w:rsidRDefault="00A5219B" w:rsidP="00A5219B">
      <w:pPr>
        <w:spacing w:after="0"/>
        <w:ind w:firstLine="567"/>
        <w:jc w:val="both"/>
        <w:rPr>
          <w:rFonts w:ascii="Times New Roman" w:hAnsi="Times New Roman" w:cs="Times New Roman"/>
          <w:color w:val="FF0000"/>
          <w:sz w:val="24"/>
          <w:szCs w:val="24"/>
        </w:rPr>
      </w:pPr>
      <w:r w:rsidRPr="00345C02">
        <w:rPr>
          <w:rFonts w:ascii="Times New Roman" w:hAnsi="Times New Roman" w:cs="Times New Roman"/>
          <w:sz w:val="24"/>
          <w:szCs w:val="24"/>
        </w:rPr>
        <w:t>Remiantis profilio rodikliais ir jų interpretavimo rezultatais, buvo pasirinktos rodiklių sąrašo reikšmės, kurių rodiklis ar pokyčio kryptis prastesnis lygin</w:t>
      </w:r>
      <w:r w:rsidR="00D51403">
        <w:rPr>
          <w:rFonts w:ascii="Times New Roman" w:hAnsi="Times New Roman" w:cs="Times New Roman"/>
          <w:sz w:val="24"/>
          <w:szCs w:val="24"/>
        </w:rPr>
        <w:t>an</w:t>
      </w:r>
      <w:r w:rsidRPr="00345C02">
        <w:rPr>
          <w:rFonts w:ascii="Times New Roman" w:hAnsi="Times New Roman" w:cs="Times New Roman"/>
          <w:sz w:val="24"/>
          <w:szCs w:val="24"/>
        </w:rPr>
        <w:t xml:space="preserve">t </w:t>
      </w:r>
      <w:r w:rsidR="008556CF" w:rsidRPr="00345C02">
        <w:rPr>
          <w:rFonts w:ascii="Times New Roman" w:hAnsi="Times New Roman" w:cs="Times New Roman"/>
          <w:sz w:val="24"/>
          <w:szCs w:val="24"/>
        </w:rPr>
        <w:t xml:space="preserve">su </w:t>
      </w:r>
      <w:r w:rsidRPr="00345C02">
        <w:rPr>
          <w:rFonts w:ascii="Times New Roman" w:hAnsi="Times New Roman" w:cs="Times New Roman"/>
          <w:sz w:val="24"/>
          <w:szCs w:val="24"/>
        </w:rPr>
        <w:t xml:space="preserve">šalies reikšmėmis. Sudarius </w:t>
      </w:r>
      <w:r w:rsidR="00F1508B">
        <w:rPr>
          <w:rFonts w:ascii="Times New Roman" w:hAnsi="Times New Roman" w:cs="Times New Roman"/>
          <w:sz w:val="24"/>
          <w:szCs w:val="24"/>
        </w:rPr>
        <w:t>Rietavo savivaldybės</w:t>
      </w:r>
      <w:r w:rsidRPr="00345C02">
        <w:rPr>
          <w:rFonts w:ascii="Times New Roman" w:hAnsi="Times New Roman" w:cs="Times New Roman"/>
          <w:sz w:val="24"/>
          <w:szCs w:val="24"/>
        </w:rPr>
        <w:t xml:space="preserve"> probleminių visuomenės sveikatos sričių (temų) sąrašą, buvo atlikta </w:t>
      </w:r>
      <w:r w:rsidR="00D51403" w:rsidRPr="00345C02">
        <w:rPr>
          <w:rFonts w:ascii="Times New Roman" w:hAnsi="Times New Roman" w:cs="Times New Roman"/>
          <w:sz w:val="24"/>
          <w:szCs w:val="24"/>
        </w:rPr>
        <w:t xml:space="preserve">detalesnė </w:t>
      </w:r>
      <w:r w:rsidRPr="00345C02">
        <w:rPr>
          <w:rFonts w:ascii="Times New Roman" w:hAnsi="Times New Roman" w:cs="Times New Roman"/>
          <w:sz w:val="24"/>
          <w:szCs w:val="24"/>
        </w:rPr>
        <w:t>atrinktų rodiklių analizė ir vertinimas (žr. „Specialioji dalis“).</w:t>
      </w:r>
    </w:p>
    <w:p w:rsidR="00A5219B" w:rsidRPr="00345C02" w:rsidRDefault="00A5219B" w:rsidP="00A5219B">
      <w:pPr>
        <w:rPr>
          <w:rFonts w:ascii="Times New Roman" w:hAnsi="Times New Roman" w:cs="Times New Roman"/>
          <w:color w:val="FF0000"/>
          <w:sz w:val="24"/>
          <w:szCs w:val="24"/>
        </w:rPr>
      </w:pPr>
      <w:r w:rsidRPr="00345C02">
        <w:rPr>
          <w:rFonts w:ascii="Times New Roman" w:hAnsi="Times New Roman" w:cs="Times New Roman"/>
          <w:color w:val="FF0000"/>
          <w:sz w:val="24"/>
          <w:szCs w:val="24"/>
        </w:rPr>
        <w:br w:type="page"/>
      </w:r>
    </w:p>
    <w:p w:rsidR="00A5219B" w:rsidRPr="00345C02" w:rsidRDefault="00A5219B" w:rsidP="00A5219B">
      <w:pPr>
        <w:spacing w:after="0"/>
        <w:ind w:firstLine="567"/>
        <w:jc w:val="both"/>
        <w:rPr>
          <w:rFonts w:ascii="Times New Roman" w:hAnsi="Times New Roman" w:cs="Times New Roman"/>
          <w:sz w:val="24"/>
          <w:szCs w:val="24"/>
        </w:rPr>
        <w:sectPr w:rsidR="00A5219B" w:rsidRPr="00345C02" w:rsidSect="00A5219B">
          <w:footerReference w:type="default" r:id="rId13"/>
          <w:pgSz w:w="11906" w:h="16838"/>
          <w:pgMar w:top="1134" w:right="567" w:bottom="1134" w:left="1701" w:header="567" w:footer="567" w:gutter="0"/>
          <w:cols w:space="1296"/>
          <w:titlePg/>
          <w:docGrid w:linePitch="360"/>
        </w:sectPr>
      </w:pPr>
    </w:p>
    <w:p w:rsidR="00A5219B" w:rsidRPr="00345C02" w:rsidRDefault="00A5219B" w:rsidP="00A5219B">
      <w:pPr>
        <w:spacing w:after="0"/>
        <w:ind w:firstLine="567"/>
        <w:jc w:val="both"/>
        <w:rPr>
          <w:rFonts w:ascii="Times New Roman" w:hAnsi="Times New Roman" w:cs="Times New Roman"/>
          <w:sz w:val="24"/>
          <w:szCs w:val="24"/>
        </w:rPr>
      </w:pPr>
      <w:r w:rsidRPr="00345C02">
        <w:rPr>
          <w:rFonts w:ascii="Times New Roman" w:hAnsi="Times New Roman" w:cs="Times New Roman"/>
          <w:sz w:val="24"/>
          <w:szCs w:val="24"/>
          <w:u w:val="single"/>
        </w:rPr>
        <w:lastRenderedPageBreak/>
        <w:t>Pirma</w:t>
      </w:r>
      <w:r w:rsidR="00D51403">
        <w:rPr>
          <w:rFonts w:ascii="Times New Roman" w:hAnsi="Times New Roman" w:cs="Times New Roman"/>
          <w:sz w:val="24"/>
          <w:szCs w:val="24"/>
          <w:u w:val="single"/>
        </w:rPr>
        <w:t>ja</w:t>
      </w:r>
      <w:r w:rsidRPr="00345C02">
        <w:rPr>
          <w:rFonts w:ascii="Times New Roman" w:hAnsi="Times New Roman" w:cs="Times New Roman"/>
          <w:sz w:val="24"/>
          <w:szCs w:val="24"/>
          <w:u w:val="single"/>
        </w:rPr>
        <w:t>me lentelės</w:t>
      </w:r>
      <w:r w:rsidRPr="00345C02">
        <w:rPr>
          <w:rFonts w:ascii="Times New Roman" w:hAnsi="Times New Roman" w:cs="Times New Roman"/>
          <w:sz w:val="24"/>
          <w:szCs w:val="24"/>
        </w:rPr>
        <w:t xml:space="preserve"> stulpelyje pateikiami pagrindinio sąrašo rodikliai</w:t>
      </w:r>
      <w:r w:rsidR="00D51403">
        <w:rPr>
          <w:rFonts w:ascii="Times New Roman" w:hAnsi="Times New Roman" w:cs="Times New Roman"/>
          <w:sz w:val="24"/>
          <w:szCs w:val="24"/>
        </w:rPr>
        <w:t>,</w:t>
      </w:r>
      <w:r w:rsidRPr="00345C02">
        <w:rPr>
          <w:rFonts w:ascii="Times New Roman" w:hAnsi="Times New Roman" w:cs="Times New Roman"/>
          <w:sz w:val="24"/>
          <w:szCs w:val="24"/>
        </w:rPr>
        <w:t xml:space="preserve"> suskirstyti pagal Lietuvos sveikatos programoje numatomus įgyvendinti tikslus ir uždavinius. </w:t>
      </w:r>
      <w:r w:rsidRPr="00345C02">
        <w:rPr>
          <w:rFonts w:ascii="Times New Roman" w:hAnsi="Times New Roman" w:cs="Times New Roman"/>
          <w:sz w:val="24"/>
          <w:szCs w:val="24"/>
          <w:u w:val="single"/>
        </w:rPr>
        <w:t>Antrajame stulpelyje</w:t>
      </w:r>
      <w:r w:rsidRPr="00345C02">
        <w:rPr>
          <w:rFonts w:ascii="Times New Roman" w:hAnsi="Times New Roman" w:cs="Times New Roman"/>
          <w:sz w:val="24"/>
          <w:szCs w:val="24"/>
        </w:rPr>
        <w:t xml:space="preserve"> pateikiama </w:t>
      </w:r>
      <w:r w:rsidR="00D51403" w:rsidRPr="00345C02">
        <w:rPr>
          <w:rFonts w:ascii="Times New Roman" w:hAnsi="Times New Roman" w:cs="Times New Roman"/>
          <w:sz w:val="24"/>
          <w:szCs w:val="24"/>
        </w:rPr>
        <w:t>S</w:t>
      </w:r>
      <w:r w:rsidRPr="00345C02">
        <w:rPr>
          <w:rFonts w:ascii="Times New Roman" w:hAnsi="Times New Roman" w:cs="Times New Roman"/>
          <w:sz w:val="24"/>
          <w:szCs w:val="24"/>
        </w:rPr>
        <w:t xml:space="preserve">avivaldybės rodiklio reikšmė, </w:t>
      </w:r>
      <w:r w:rsidRPr="00345C02">
        <w:rPr>
          <w:rFonts w:ascii="Times New Roman" w:hAnsi="Times New Roman" w:cs="Times New Roman"/>
          <w:sz w:val="24"/>
          <w:szCs w:val="24"/>
          <w:u w:val="single"/>
        </w:rPr>
        <w:t>trečiajame stulpelyje</w:t>
      </w:r>
      <w:r w:rsidRPr="00345C02">
        <w:rPr>
          <w:rFonts w:ascii="Times New Roman" w:hAnsi="Times New Roman" w:cs="Times New Roman"/>
          <w:sz w:val="24"/>
          <w:szCs w:val="24"/>
        </w:rPr>
        <w:t xml:space="preserve"> – atitinkamo rodiklio Lietuvos vidurkio reikšmė, </w:t>
      </w:r>
      <w:r w:rsidRPr="00345C02">
        <w:rPr>
          <w:rFonts w:ascii="Times New Roman" w:hAnsi="Times New Roman" w:cs="Times New Roman"/>
          <w:sz w:val="24"/>
          <w:szCs w:val="24"/>
          <w:u w:val="single"/>
        </w:rPr>
        <w:t>ketvirtajame</w:t>
      </w:r>
      <w:r w:rsidRPr="00345C02">
        <w:rPr>
          <w:rFonts w:ascii="Times New Roman" w:hAnsi="Times New Roman" w:cs="Times New Roman"/>
          <w:sz w:val="24"/>
          <w:szCs w:val="24"/>
        </w:rPr>
        <w:t xml:space="preserve"> – mažiausia reikšmė tarp visų savivaldybių, </w:t>
      </w:r>
      <w:r w:rsidRPr="00345C02">
        <w:rPr>
          <w:rFonts w:ascii="Times New Roman" w:hAnsi="Times New Roman" w:cs="Times New Roman"/>
          <w:sz w:val="24"/>
          <w:szCs w:val="24"/>
          <w:u w:val="single"/>
        </w:rPr>
        <w:t>penktajame</w:t>
      </w:r>
      <w:r w:rsidRPr="00345C02">
        <w:rPr>
          <w:rFonts w:ascii="Times New Roman" w:hAnsi="Times New Roman" w:cs="Times New Roman"/>
          <w:sz w:val="24"/>
          <w:szCs w:val="24"/>
        </w:rPr>
        <w:t xml:space="preserve"> – didžiausia reikšmė tarp visų savivaldybių, </w:t>
      </w:r>
      <w:r w:rsidRPr="00345C02">
        <w:rPr>
          <w:rFonts w:ascii="Times New Roman" w:hAnsi="Times New Roman" w:cs="Times New Roman"/>
          <w:sz w:val="24"/>
          <w:szCs w:val="24"/>
          <w:u w:val="single"/>
        </w:rPr>
        <w:t>šeštajame</w:t>
      </w:r>
      <w:r w:rsidRPr="00345C02">
        <w:rPr>
          <w:rFonts w:ascii="Times New Roman" w:hAnsi="Times New Roman" w:cs="Times New Roman"/>
          <w:sz w:val="24"/>
          <w:szCs w:val="24"/>
        </w:rPr>
        <w:t xml:space="preserve"> – </w:t>
      </w:r>
      <w:r w:rsidR="00D51403" w:rsidRPr="00345C02">
        <w:rPr>
          <w:rFonts w:ascii="Times New Roman" w:hAnsi="Times New Roman" w:cs="Times New Roman"/>
          <w:sz w:val="24"/>
          <w:szCs w:val="24"/>
        </w:rPr>
        <w:t>S</w:t>
      </w:r>
      <w:r w:rsidRPr="00345C02">
        <w:rPr>
          <w:rFonts w:ascii="Times New Roman" w:hAnsi="Times New Roman" w:cs="Times New Roman"/>
          <w:sz w:val="24"/>
          <w:szCs w:val="24"/>
        </w:rPr>
        <w:t xml:space="preserve">avivaldybės rodiklio interpretavimas (reikšmės </w:t>
      </w:r>
      <w:r w:rsidR="00D51403" w:rsidRPr="00345C02">
        <w:rPr>
          <w:rFonts w:ascii="Times New Roman" w:hAnsi="Times New Roman" w:cs="Times New Roman"/>
          <w:sz w:val="24"/>
          <w:szCs w:val="24"/>
        </w:rPr>
        <w:t>S</w:t>
      </w:r>
      <w:r w:rsidRPr="00345C02">
        <w:rPr>
          <w:rFonts w:ascii="Times New Roman" w:hAnsi="Times New Roman" w:cs="Times New Roman"/>
          <w:sz w:val="24"/>
          <w:szCs w:val="24"/>
        </w:rPr>
        <w:t xml:space="preserve">avivaldybėje santykis su Lietuvos vidurkio reikšme ir </w:t>
      </w:r>
      <w:r w:rsidR="00D51403" w:rsidRPr="00345C02">
        <w:rPr>
          <w:rFonts w:ascii="Times New Roman" w:hAnsi="Times New Roman" w:cs="Times New Roman"/>
          <w:sz w:val="24"/>
          <w:szCs w:val="24"/>
        </w:rPr>
        <w:t>S</w:t>
      </w:r>
      <w:r w:rsidRPr="00345C02">
        <w:rPr>
          <w:rFonts w:ascii="Times New Roman" w:hAnsi="Times New Roman" w:cs="Times New Roman"/>
          <w:sz w:val="24"/>
          <w:szCs w:val="24"/>
        </w:rPr>
        <w:t xml:space="preserve">avivaldybės rodiklio vietos tarp visų savivaldybių pavaizdavimas pagal „šviesoforo“ principą); </w:t>
      </w:r>
      <w:r w:rsidRPr="00345C02">
        <w:rPr>
          <w:rFonts w:ascii="Times New Roman" w:hAnsi="Times New Roman" w:cs="Times New Roman"/>
          <w:sz w:val="24"/>
          <w:szCs w:val="24"/>
          <w:u w:val="single"/>
        </w:rPr>
        <w:t>septintajame stulpelyje</w:t>
      </w:r>
      <w:r w:rsidRPr="00345C02">
        <w:rPr>
          <w:rFonts w:ascii="Times New Roman" w:hAnsi="Times New Roman" w:cs="Times New Roman"/>
          <w:sz w:val="24"/>
          <w:szCs w:val="24"/>
        </w:rPr>
        <w:t xml:space="preserve"> pateikiama Lietuvos sveikatos 2014-2025 metų programoje (toliau LSP) suplanuota (numatyta) atitinkamo rodiklio reikšmė (siekinys) 2020 metams.</w:t>
      </w:r>
    </w:p>
    <w:p w:rsidR="00A5219B" w:rsidRPr="00345C02" w:rsidRDefault="00A5219B" w:rsidP="00A5219B">
      <w:pPr>
        <w:spacing w:after="0" w:line="240" w:lineRule="auto"/>
        <w:ind w:firstLine="567"/>
        <w:jc w:val="both"/>
        <w:rPr>
          <w:rFonts w:ascii="Times New Roman" w:hAnsi="Times New Roman" w:cs="Times New Roman"/>
          <w:sz w:val="24"/>
          <w:szCs w:val="24"/>
        </w:rPr>
      </w:pPr>
    </w:p>
    <w:p w:rsidR="00A5219B" w:rsidRPr="00345C02" w:rsidRDefault="00A5219B" w:rsidP="00A5219B">
      <w:pPr>
        <w:spacing w:after="0" w:line="240" w:lineRule="auto"/>
        <w:jc w:val="both"/>
        <w:rPr>
          <w:rFonts w:ascii="Times New Roman" w:hAnsi="Times New Roman" w:cs="Times New Roman"/>
          <w:b/>
          <w:i/>
          <w:color w:val="4F81BD" w:themeColor="accent1"/>
          <w:sz w:val="24"/>
          <w:szCs w:val="24"/>
        </w:rPr>
      </w:pPr>
      <w:r w:rsidRPr="00345C02">
        <w:rPr>
          <w:rFonts w:ascii="Times New Roman" w:hAnsi="Times New Roman" w:cs="Times New Roman"/>
          <w:b/>
          <w:i/>
          <w:color w:val="4F81BD" w:themeColor="accent1"/>
          <w:sz w:val="24"/>
          <w:szCs w:val="24"/>
        </w:rPr>
        <w:t xml:space="preserve">4 lent. </w:t>
      </w:r>
      <w:r w:rsidR="00573681">
        <w:rPr>
          <w:rFonts w:ascii="Times New Roman" w:hAnsi="Times New Roman" w:cs="Times New Roman"/>
          <w:b/>
          <w:i/>
          <w:color w:val="4F81BD" w:themeColor="accent1"/>
          <w:sz w:val="24"/>
          <w:szCs w:val="24"/>
        </w:rPr>
        <w:t>Rietavo</w:t>
      </w:r>
      <w:r w:rsidRPr="00345C02">
        <w:rPr>
          <w:rFonts w:ascii="Times New Roman" w:hAnsi="Times New Roman" w:cs="Times New Roman"/>
          <w:b/>
          <w:i/>
          <w:color w:val="4F81BD" w:themeColor="accent1"/>
          <w:sz w:val="24"/>
          <w:szCs w:val="24"/>
        </w:rPr>
        <w:t xml:space="preserve"> savivaldybės sveikatos ir su sveikata </w:t>
      </w:r>
      <w:r w:rsidR="00573681">
        <w:rPr>
          <w:rFonts w:ascii="Times New Roman" w:hAnsi="Times New Roman" w:cs="Times New Roman"/>
          <w:b/>
          <w:i/>
          <w:color w:val="4F81BD" w:themeColor="accent1"/>
          <w:sz w:val="24"/>
          <w:szCs w:val="24"/>
        </w:rPr>
        <w:t>susijusių rodiklių profilis 2014</w:t>
      </w:r>
      <w:r w:rsidRPr="00345C02">
        <w:rPr>
          <w:rFonts w:ascii="Times New Roman" w:hAnsi="Times New Roman" w:cs="Times New Roman"/>
          <w:b/>
          <w:i/>
          <w:color w:val="4F81BD" w:themeColor="accent1"/>
          <w:sz w:val="24"/>
          <w:szCs w:val="24"/>
        </w:rPr>
        <w:t xml:space="preserve"> m.</w:t>
      </w:r>
    </w:p>
    <w:tbl>
      <w:tblPr>
        <w:tblStyle w:val="Lentelstinklelis"/>
        <w:tblW w:w="15134" w:type="dxa"/>
        <w:tblLayout w:type="fixed"/>
        <w:tblLook w:val="04A0"/>
      </w:tblPr>
      <w:tblGrid>
        <w:gridCol w:w="4219"/>
        <w:gridCol w:w="1843"/>
        <w:gridCol w:w="1417"/>
        <w:gridCol w:w="1418"/>
        <w:gridCol w:w="1417"/>
        <w:gridCol w:w="2410"/>
        <w:gridCol w:w="2410"/>
      </w:tblGrid>
      <w:tr w:rsidR="00A5219B" w:rsidRPr="00345C02" w:rsidTr="00A5219B">
        <w:tc>
          <w:tcPr>
            <w:tcW w:w="4219"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Rodiklis</w:t>
            </w:r>
          </w:p>
        </w:tc>
        <w:tc>
          <w:tcPr>
            <w:tcW w:w="1843"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Savivaldybės rodiklis (absoliutus sk.)</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Lietuvos rodiklis</w:t>
            </w:r>
          </w:p>
        </w:tc>
        <w:tc>
          <w:tcPr>
            <w:tcW w:w="1418"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Minimali reikšmė</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Maksimali reikšmė</w:t>
            </w:r>
          </w:p>
        </w:tc>
        <w:tc>
          <w:tcPr>
            <w:tcW w:w="2410"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Santykis: savivaldybė/Lietuva</w:t>
            </w:r>
          </w:p>
        </w:tc>
        <w:tc>
          <w:tcPr>
            <w:tcW w:w="2410"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Lietuvos siekinys 2020 m.</w:t>
            </w:r>
          </w:p>
        </w:tc>
      </w:tr>
      <w:tr w:rsidR="00A5219B" w:rsidRPr="00345C02" w:rsidTr="00A5219B">
        <w:tc>
          <w:tcPr>
            <w:tcW w:w="4219"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1</w:t>
            </w:r>
          </w:p>
        </w:tc>
        <w:tc>
          <w:tcPr>
            <w:tcW w:w="1843"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2</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3</w:t>
            </w:r>
          </w:p>
        </w:tc>
        <w:tc>
          <w:tcPr>
            <w:tcW w:w="1418"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4</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5</w:t>
            </w:r>
          </w:p>
        </w:tc>
        <w:tc>
          <w:tcPr>
            <w:tcW w:w="2410"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6</w:t>
            </w:r>
          </w:p>
        </w:tc>
        <w:tc>
          <w:tcPr>
            <w:tcW w:w="2410"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7</w:t>
            </w:r>
          </w:p>
        </w:tc>
      </w:tr>
      <w:tr w:rsidR="00A5219B" w:rsidRPr="00345C02" w:rsidTr="00A5219B">
        <w:tc>
          <w:tcPr>
            <w:tcW w:w="15134" w:type="dxa"/>
            <w:gridSpan w:val="7"/>
            <w:shd w:val="clear" w:color="auto" w:fill="EEECE1" w:themeFill="background2"/>
          </w:tcPr>
          <w:p w:rsidR="00A5219B" w:rsidRPr="00345C02" w:rsidRDefault="00A5219B" w:rsidP="00D51403">
            <w:pPr>
              <w:jc w:val="both"/>
              <w:rPr>
                <w:rFonts w:ascii="Times New Roman" w:hAnsi="Times New Roman" w:cs="Times New Roman"/>
                <w:b/>
                <w:sz w:val="24"/>
                <w:szCs w:val="24"/>
              </w:rPr>
            </w:pPr>
            <w:r w:rsidRPr="00345C02">
              <w:rPr>
                <w:rFonts w:ascii="Times New Roman" w:hAnsi="Times New Roman" w:cs="Times New Roman"/>
                <w:b/>
                <w:sz w:val="24"/>
                <w:szCs w:val="24"/>
              </w:rPr>
              <w:t>Strateginis tikslas - pasiekti, kad 2025 metais šalies gyventojai būtų sveikesni ir gyventų ilgiau, pagerėtų gyventojų sveikata ir sumažėtų sveikatos netolygum</w:t>
            </w:r>
            <w:r w:rsidR="00D51403">
              <w:rPr>
                <w:rFonts w:ascii="Times New Roman" w:hAnsi="Times New Roman" w:cs="Times New Roman"/>
                <w:b/>
                <w:sz w:val="24"/>
                <w:szCs w:val="24"/>
              </w:rPr>
              <w:t>ų</w:t>
            </w:r>
          </w:p>
        </w:tc>
      </w:tr>
      <w:tr w:rsidR="00A5219B" w:rsidRPr="00345C02" w:rsidTr="004C71F0">
        <w:tc>
          <w:tcPr>
            <w:tcW w:w="4219" w:type="dxa"/>
          </w:tcPr>
          <w:p w:rsidR="00A5219B" w:rsidRPr="00345C02" w:rsidRDefault="00A5219B" w:rsidP="00A5219B">
            <w:pPr>
              <w:jc w:val="both"/>
              <w:rPr>
                <w:rFonts w:ascii="Times New Roman" w:hAnsi="Times New Roman" w:cs="Times New Roman"/>
                <w:sz w:val="24"/>
                <w:szCs w:val="24"/>
              </w:rPr>
            </w:pPr>
            <w:r w:rsidRPr="00345C02">
              <w:rPr>
                <w:rFonts w:ascii="Times New Roman" w:hAnsi="Times New Roman" w:cs="Times New Roman"/>
                <w:sz w:val="24"/>
                <w:szCs w:val="24"/>
              </w:rPr>
              <w:t>Vidutinė tikėtina gyvenimo trukmė</w:t>
            </w:r>
          </w:p>
        </w:tc>
        <w:tc>
          <w:tcPr>
            <w:tcW w:w="1843" w:type="dxa"/>
          </w:tcPr>
          <w:p w:rsidR="00A5219B" w:rsidRPr="00345C02" w:rsidRDefault="00BA7AA9" w:rsidP="00A5219B">
            <w:pPr>
              <w:jc w:val="center"/>
              <w:rPr>
                <w:rFonts w:ascii="Times New Roman" w:hAnsi="Times New Roman" w:cs="Times New Roman"/>
                <w:sz w:val="24"/>
                <w:szCs w:val="24"/>
              </w:rPr>
            </w:pPr>
            <w:r>
              <w:rPr>
                <w:rFonts w:ascii="Times New Roman" w:hAnsi="Times New Roman" w:cs="Times New Roman"/>
                <w:sz w:val="24"/>
                <w:szCs w:val="24"/>
              </w:rPr>
              <w:t>72,3</w:t>
            </w:r>
          </w:p>
        </w:tc>
        <w:tc>
          <w:tcPr>
            <w:tcW w:w="1417" w:type="dxa"/>
          </w:tcPr>
          <w:p w:rsidR="00A5219B" w:rsidRPr="00345C02" w:rsidRDefault="00BA7AA9" w:rsidP="00A5219B">
            <w:pPr>
              <w:jc w:val="center"/>
              <w:rPr>
                <w:rFonts w:ascii="Times New Roman" w:hAnsi="Times New Roman" w:cs="Times New Roman"/>
                <w:sz w:val="24"/>
                <w:szCs w:val="24"/>
              </w:rPr>
            </w:pPr>
            <w:r>
              <w:rPr>
                <w:rFonts w:ascii="Times New Roman" w:hAnsi="Times New Roman" w:cs="Times New Roman"/>
                <w:sz w:val="24"/>
                <w:szCs w:val="24"/>
              </w:rPr>
              <w:t>74,7</w:t>
            </w:r>
          </w:p>
        </w:tc>
        <w:tc>
          <w:tcPr>
            <w:tcW w:w="1418"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69,6</w:t>
            </w:r>
          </w:p>
        </w:tc>
        <w:tc>
          <w:tcPr>
            <w:tcW w:w="1417"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77,7</w:t>
            </w:r>
          </w:p>
        </w:tc>
        <w:tc>
          <w:tcPr>
            <w:tcW w:w="2410" w:type="dxa"/>
            <w:shd w:val="clear" w:color="auto" w:fill="FF0000"/>
          </w:tcPr>
          <w:p w:rsidR="00A5219B" w:rsidRPr="00345C02" w:rsidRDefault="004C71F0" w:rsidP="00A5219B">
            <w:pPr>
              <w:jc w:val="center"/>
              <w:rPr>
                <w:rFonts w:ascii="Times New Roman" w:hAnsi="Times New Roman" w:cs="Times New Roman"/>
                <w:sz w:val="24"/>
                <w:szCs w:val="24"/>
              </w:rPr>
            </w:pPr>
            <w:r>
              <w:rPr>
                <w:rFonts w:ascii="Times New Roman" w:hAnsi="Times New Roman" w:cs="Times New Roman"/>
                <w:sz w:val="24"/>
                <w:szCs w:val="24"/>
              </w:rPr>
              <w:t>0,97</w:t>
            </w:r>
          </w:p>
        </w:tc>
        <w:tc>
          <w:tcPr>
            <w:tcW w:w="2410" w:type="dxa"/>
            <w:shd w:val="clear" w:color="auto" w:fill="FFFFFF" w:themeFill="background1"/>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75,8</w:t>
            </w:r>
          </w:p>
        </w:tc>
      </w:tr>
      <w:tr w:rsidR="00A5219B" w:rsidRPr="00345C02" w:rsidTr="00A5219B">
        <w:trPr>
          <w:trHeight w:val="390"/>
        </w:trPr>
        <w:tc>
          <w:tcPr>
            <w:tcW w:w="15134" w:type="dxa"/>
            <w:gridSpan w:val="7"/>
            <w:shd w:val="clear" w:color="auto" w:fill="EEECE1" w:themeFill="background2"/>
            <w:vAlign w:val="center"/>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b/>
                <w:sz w:val="24"/>
                <w:szCs w:val="24"/>
              </w:rPr>
              <w:t>1 tikslas.</w:t>
            </w:r>
            <w:r w:rsidRPr="00345C02">
              <w:rPr>
                <w:rFonts w:ascii="Times New Roman" w:hAnsi="Times New Roman" w:cs="Times New Roman"/>
                <w:sz w:val="24"/>
                <w:szCs w:val="24"/>
              </w:rPr>
              <w:t xml:space="preserve"> Sukurti saugesnę socialinę aplinką, mažinti sveikatos netolygumus ir socialinę atskirtį</w:t>
            </w:r>
          </w:p>
        </w:tc>
      </w:tr>
      <w:tr w:rsidR="00A5219B" w:rsidRPr="00345C02" w:rsidTr="00A5219B">
        <w:trPr>
          <w:trHeight w:val="410"/>
        </w:trPr>
        <w:tc>
          <w:tcPr>
            <w:tcW w:w="15134" w:type="dxa"/>
            <w:gridSpan w:val="7"/>
            <w:shd w:val="clear" w:color="auto" w:fill="EEECE1" w:themeFill="background2"/>
            <w:vAlign w:val="center"/>
          </w:tcPr>
          <w:p w:rsidR="00A5219B" w:rsidRPr="00345C02" w:rsidRDefault="00A5219B" w:rsidP="00D51403">
            <w:pPr>
              <w:rPr>
                <w:rFonts w:ascii="Times New Roman" w:hAnsi="Times New Roman" w:cs="Times New Roman"/>
                <w:sz w:val="24"/>
                <w:szCs w:val="24"/>
              </w:rPr>
            </w:pPr>
            <w:r w:rsidRPr="00345C02">
              <w:rPr>
                <w:rFonts w:ascii="Times New Roman" w:hAnsi="Times New Roman" w:cs="Times New Roman"/>
                <w:b/>
                <w:sz w:val="24"/>
                <w:szCs w:val="24"/>
              </w:rPr>
              <w:t>1.1 uždavinys</w:t>
            </w:r>
            <w:r w:rsidRPr="00345C02">
              <w:rPr>
                <w:rFonts w:ascii="Times New Roman" w:hAnsi="Times New Roman" w:cs="Times New Roman"/>
                <w:sz w:val="24"/>
                <w:szCs w:val="24"/>
              </w:rPr>
              <w:t xml:space="preserve"> – sumažinti skurdo lygį ir </w:t>
            </w:r>
            <w:r w:rsidR="00D51403">
              <w:rPr>
                <w:rFonts w:ascii="Times New Roman" w:hAnsi="Times New Roman" w:cs="Times New Roman"/>
                <w:sz w:val="24"/>
                <w:szCs w:val="24"/>
              </w:rPr>
              <w:t>nedarbą</w:t>
            </w:r>
          </w:p>
        </w:tc>
      </w:tr>
      <w:tr w:rsidR="00A5219B" w:rsidRPr="00345C02" w:rsidTr="000E5934">
        <w:tc>
          <w:tcPr>
            <w:tcW w:w="4219" w:type="dxa"/>
          </w:tcPr>
          <w:p w:rsidR="00A5219B" w:rsidRPr="00345C02" w:rsidRDefault="00A5219B" w:rsidP="00A5219B">
            <w:pPr>
              <w:jc w:val="both"/>
              <w:rPr>
                <w:rFonts w:ascii="Times New Roman" w:hAnsi="Times New Roman" w:cs="Times New Roman"/>
                <w:sz w:val="24"/>
                <w:szCs w:val="24"/>
              </w:rPr>
            </w:pPr>
            <w:r w:rsidRPr="00345C02">
              <w:rPr>
                <w:rFonts w:ascii="Times New Roman" w:hAnsi="Times New Roman" w:cs="Times New Roman"/>
                <w:sz w:val="24"/>
                <w:szCs w:val="24"/>
              </w:rPr>
              <w:t>Standartizuotas mirtingumas dėl savižudybių (X60-X84) 100 000 gyv.</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68,2</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4C71F0">
              <w:rPr>
                <w:rFonts w:ascii="Times New Roman" w:hAnsi="Times New Roman" w:cs="Times New Roman"/>
                <w:sz w:val="24"/>
                <w:szCs w:val="24"/>
              </w:rPr>
              <w:t>6</w:t>
            </w:r>
            <w:r w:rsidR="00A5219B" w:rsidRPr="00345C02">
              <w:rPr>
                <w:rFonts w:ascii="Times New Roman" w:hAnsi="Times New Roman" w:cs="Times New Roman"/>
                <w:sz w:val="24"/>
                <w:szCs w:val="24"/>
              </w:rPr>
              <w:t>)</w:t>
            </w:r>
          </w:p>
        </w:tc>
        <w:tc>
          <w:tcPr>
            <w:tcW w:w="1417"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31,3</w:t>
            </w:r>
          </w:p>
        </w:tc>
        <w:tc>
          <w:tcPr>
            <w:tcW w:w="1418"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5,3</w:t>
            </w:r>
          </w:p>
        </w:tc>
        <w:tc>
          <w:tcPr>
            <w:tcW w:w="1417"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90,0</w:t>
            </w:r>
          </w:p>
        </w:tc>
        <w:tc>
          <w:tcPr>
            <w:tcW w:w="2410" w:type="dxa"/>
            <w:shd w:val="clear" w:color="auto" w:fill="FF000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2,31</w:t>
            </w:r>
          </w:p>
        </w:tc>
        <w:tc>
          <w:tcPr>
            <w:tcW w:w="2410" w:type="dxa"/>
            <w:shd w:val="clear" w:color="auto" w:fill="FFFFFF" w:themeFill="background1"/>
          </w:tcPr>
          <w:p w:rsidR="00A5219B" w:rsidRPr="00345C02" w:rsidRDefault="00A5219B" w:rsidP="00A5219B">
            <w:pPr>
              <w:shd w:val="clear" w:color="auto" w:fill="FFFFFF" w:themeFill="background1"/>
              <w:jc w:val="center"/>
              <w:rPr>
                <w:rFonts w:ascii="Times New Roman" w:hAnsi="Times New Roman" w:cs="Times New Roman"/>
                <w:sz w:val="24"/>
                <w:szCs w:val="24"/>
              </w:rPr>
            </w:pPr>
            <w:r w:rsidRPr="00345C02">
              <w:rPr>
                <w:rFonts w:ascii="Times New Roman" w:hAnsi="Times New Roman" w:cs="Times New Roman"/>
                <w:sz w:val="24"/>
                <w:szCs w:val="24"/>
              </w:rPr>
              <w:t xml:space="preserve">19,5 </w:t>
            </w:r>
          </w:p>
          <w:p w:rsidR="00A5219B" w:rsidRPr="00345C02" w:rsidRDefault="00A5219B" w:rsidP="00A5219B">
            <w:pPr>
              <w:shd w:val="clear" w:color="auto" w:fill="FFFFFF" w:themeFill="background1"/>
              <w:jc w:val="center"/>
              <w:rPr>
                <w:rFonts w:ascii="Times New Roman" w:hAnsi="Times New Roman" w:cs="Times New Roman"/>
                <w:sz w:val="24"/>
                <w:szCs w:val="24"/>
              </w:rPr>
            </w:pPr>
            <w:r w:rsidRPr="00345C02">
              <w:rPr>
                <w:rFonts w:ascii="Times New Roman" w:hAnsi="Times New Roman" w:cs="Times New Roman"/>
                <w:sz w:val="24"/>
                <w:szCs w:val="24"/>
              </w:rPr>
              <w:t>(</w:t>
            </w:r>
            <w:r w:rsidRPr="00345C02">
              <w:rPr>
                <w:rFonts w:ascii="Times New Roman" w:hAnsi="Times New Roman" w:cs="Times New Roman"/>
                <w:sz w:val="24"/>
                <w:szCs w:val="24"/>
                <w:shd w:val="clear" w:color="auto" w:fill="FFFFFF" w:themeFill="background1"/>
              </w:rPr>
              <w:t>mirtingumo</w:t>
            </w:r>
            <w:r w:rsidRPr="00345C02">
              <w:rPr>
                <w:rFonts w:ascii="Times New Roman" w:hAnsi="Times New Roman" w:cs="Times New Roman"/>
                <w:sz w:val="24"/>
                <w:szCs w:val="24"/>
              </w:rPr>
              <w:t xml:space="preserve"> rodiklis)</w:t>
            </w:r>
          </w:p>
        </w:tc>
      </w:tr>
      <w:tr w:rsidR="00A5219B" w:rsidRPr="00345C02" w:rsidTr="000E5934">
        <w:tc>
          <w:tcPr>
            <w:tcW w:w="4219" w:type="dxa"/>
          </w:tcPr>
          <w:p w:rsidR="00A5219B" w:rsidRPr="00345C02" w:rsidRDefault="00A5219B" w:rsidP="005D5166">
            <w:pPr>
              <w:jc w:val="both"/>
              <w:rPr>
                <w:rFonts w:ascii="Times New Roman" w:hAnsi="Times New Roman" w:cs="Times New Roman"/>
                <w:sz w:val="24"/>
                <w:szCs w:val="24"/>
              </w:rPr>
            </w:pPr>
            <w:r w:rsidRPr="00363F02">
              <w:rPr>
                <w:rFonts w:ascii="Times New Roman" w:hAnsi="Times New Roman" w:cs="Times New Roman"/>
                <w:sz w:val="24"/>
                <w:szCs w:val="24"/>
              </w:rPr>
              <w:t>Mokyklinio amžiaus vaikai, nesimokantys m</w:t>
            </w:r>
            <w:r w:rsidR="005D5166" w:rsidRPr="00363F02">
              <w:rPr>
                <w:rFonts w:ascii="Times New Roman" w:hAnsi="Times New Roman" w:cs="Times New Roman"/>
                <w:sz w:val="24"/>
                <w:szCs w:val="24"/>
              </w:rPr>
              <w:t>okyk</w:t>
            </w:r>
            <w:r w:rsidRPr="00363F02">
              <w:rPr>
                <w:rFonts w:ascii="Times New Roman" w:hAnsi="Times New Roman" w:cs="Times New Roman"/>
                <w:sz w:val="24"/>
                <w:szCs w:val="24"/>
              </w:rPr>
              <w:t xml:space="preserve">loje </w:t>
            </w:r>
            <w:r w:rsidR="00D51403">
              <w:rPr>
                <w:rFonts w:ascii="Times New Roman" w:hAnsi="Times New Roman" w:cs="Times New Roman"/>
                <w:sz w:val="24"/>
                <w:szCs w:val="24"/>
              </w:rPr>
              <w:t>(</w:t>
            </w:r>
            <w:r w:rsidRPr="00363F02">
              <w:rPr>
                <w:rFonts w:ascii="Times New Roman" w:hAnsi="Times New Roman" w:cs="Times New Roman"/>
                <w:sz w:val="24"/>
                <w:szCs w:val="24"/>
              </w:rPr>
              <w:t>1000 vaikų</w:t>
            </w:r>
            <w:r w:rsidR="00D51403">
              <w:rPr>
                <w:rFonts w:ascii="Times New Roman" w:hAnsi="Times New Roman" w:cs="Times New Roman"/>
                <w:sz w:val="24"/>
                <w:szCs w:val="24"/>
              </w:rPr>
              <w:t>)</w:t>
            </w:r>
          </w:p>
        </w:tc>
        <w:tc>
          <w:tcPr>
            <w:tcW w:w="1843" w:type="dxa"/>
          </w:tcPr>
          <w:p w:rsidR="00A5219B" w:rsidRPr="00345C02" w:rsidRDefault="00363F02" w:rsidP="00363F02">
            <w:pPr>
              <w:jc w:val="center"/>
              <w:rPr>
                <w:rFonts w:ascii="Times New Roman" w:hAnsi="Times New Roman" w:cs="Times New Roman"/>
                <w:sz w:val="24"/>
                <w:szCs w:val="24"/>
              </w:rPr>
            </w:pPr>
            <w:r>
              <w:rPr>
                <w:rFonts w:ascii="Times New Roman" w:hAnsi="Times New Roman" w:cs="Times New Roman"/>
                <w:sz w:val="24"/>
                <w:szCs w:val="24"/>
              </w:rPr>
              <w:t>74,7</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45390A">
              <w:rPr>
                <w:rStyle w:val="Puslapioinaosnuoroda"/>
                <w:rFonts w:ascii="Times New Roman" w:hAnsi="Times New Roman" w:cs="Times New Roman"/>
                <w:sz w:val="24"/>
                <w:szCs w:val="24"/>
              </w:rPr>
              <w:footnoteReference w:id="2"/>
            </w:r>
            <w:r w:rsidR="00941CF2">
              <w:rPr>
                <w:rFonts w:ascii="Times New Roman" w:hAnsi="Times New Roman" w:cs="Times New Roman"/>
                <w:sz w:val="24"/>
                <w:szCs w:val="24"/>
              </w:rPr>
              <w:t>114</w:t>
            </w:r>
            <w:r w:rsidR="00A5219B" w:rsidRPr="00345C02">
              <w:rPr>
                <w:rFonts w:ascii="Times New Roman" w:hAnsi="Times New Roman" w:cs="Times New Roman"/>
                <w:sz w:val="24"/>
                <w:szCs w:val="24"/>
              </w:rPr>
              <w:t>)</w:t>
            </w:r>
          </w:p>
        </w:tc>
        <w:tc>
          <w:tcPr>
            <w:tcW w:w="1417"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56,2</w:t>
            </w:r>
          </w:p>
        </w:tc>
        <w:tc>
          <w:tcPr>
            <w:tcW w:w="1418"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21,9</w:t>
            </w:r>
          </w:p>
        </w:tc>
        <w:tc>
          <w:tcPr>
            <w:tcW w:w="1417"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126,8</w:t>
            </w:r>
          </w:p>
        </w:tc>
        <w:tc>
          <w:tcPr>
            <w:tcW w:w="2410" w:type="dxa"/>
            <w:shd w:val="clear" w:color="auto" w:fill="FF000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1,33</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0E5934">
        <w:tc>
          <w:tcPr>
            <w:tcW w:w="4219" w:type="dxa"/>
          </w:tcPr>
          <w:p w:rsidR="00A5219B" w:rsidRPr="00345C02" w:rsidRDefault="00A5219B" w:rsidP="00A5219B">
            <w:pPr>
              <w:jc w:val="both"/>
              <w:rPr>
                <w:rFonts w:ascii="Times New Roman" w:hAnsi="Times New Roman" w:cs="Times New Roman"/>
                <w:sz w:val="24"/>
                <w:szCs w:val="24"/>
              </w:rPr>
            </w:pPr>
            <w:r w:rsidRPr="00345C02">
              <w:rPr>
                <w:rFonts w:ascii="Times New Roman" w:hAnsi="Times New Roman" w:cs="Times New Roman"/>
                <w:sz w:val="24"/>
                <w:szCs w:val="24"/>
              </w:rPr>
              <w:t>Socialinės rizikos šeimų skaičius 1000 gyv.</w:t>
            </w:r>
          </w:p>
        </w:tc>
        <w:tc>
          <w:tcPr>
            <w:tcW w:w="1843" w:type="dxa"/>
          </w:tcPr>
          <w:p w:rsidR="00A5219B" w:rsidRPr="000B18CC" w:rsidRDefault="00573681" w:rsidP="00A5219B">
            <w:pPr>
              <w:jc w:val="center"/>
              <w:rPr>
                <w:rFonts w:ascii="Times New Roman" w:hAnsi="Times New Roman" w:cs="Times New Roman"/>
                <w:sz w:val="24"/>
                <w:szCs w:val="24"/>
              </w:rPr>
            </w:pPr>
            <w:r w:rsidRPr="000B18CC">
              <w:rPr>
                <w:rFonts w:ascii="Times New Roman" w:hAnsi="Times New Roman" w:cs="Times New Roman"/>
                <w:sz w:val="24"/>
                <w:szCs w:val="24"/>
              </w:rPr>
              <w:t>9,05</w:t>
            </w:r>
          </w:p>
          <w:p w:rsidR="00A5219B" w:rsidRPr="00345C02" w:rsidRDefault="000F0974" w:rsidP="00A5219B">
            <w:pPr>
              <w:jc w:val="center"/>
              <w:rPr>
                <w:rFonts w:ascii="Times New Roman" w:hAnsi="Times New Roman" w:cs="Times New Roman"/>
                <w:sz w:val="24"/>
                <w:szCs w:val="24"/>
              </w:rPr>
            </w:pPr>
            <w:r w:rsidRPr="000B18CC">
              <w:rPr>
                <w:rFonts w:ascii="Times New Roman" w:hAnsi="Times New Roman" w:cs="Times New Roman"/>
                <w:sz w:val="24"/>
                <w:szCs w:val="24"/>
              </w:rPr>
              <w:t>(</w:t>
            </w:r>
            <w:r w:rsidR="00326EC3">
              <w:rPr>
                <w:rFonts w:ascii="Times New Roman" w:hAnsi="Times New Roman" w:cs="Times New Roman"/>
                <w:sz w:val="24"/>
                <w:szCs w:val="24"/>
              </w:rPr>
              <w:t>74</w:t>
            </w:r>
            <w:r w:rsidR="00A5219B" w:rsidRPr="000B18CC">
              <w:rPr>
                <w:rFonts w:ascii="Times New Roman" w:hAnsi="Times New Roman" w:cs="Times New Roman"/>
                <w:sz w:val="24"/>
                <w:szCs w:val="24"/>
              </w:rPr>
              <w:t>)</w:t>
            </w:r>
          </w:p>
        </w:tc>
        <w:tc>
          <w:tcPr>
            <w:tcW w:w="1417"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3,4</w:t>
            </w:r>
          </w:p>
        </w:tc>
        <w:tc>
          <w:tcPr>
            <w:tcW w:w="1418" w:type="dxa"/>
          </w:tcPr>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1,1</w:t>
            </w:r>
          </w:p>
        </w:tc>
        <w:tc>
          <w:tcPr>
            <w:tcW w:w="1417" w:type="dxa"/>
          </w:tcPr>
          <w:p w:rsidR="00A5219B" w:rsidRPr="00345C02" w:rsidRDefault="000F0974" w:rsidP="00A5219B">
            <w:pPr>
              <w:jc w:val="center"/>
              <w:rPr>
                <w:rFonts w:ascii="Times New Roman" w:hAnsi="Times New Roman" w:cs="Times New Roman"/>
                <w:sz w:val="24"/>
                <w:szCs w:val="24"/>
              </w:rPr>
            </w:pPr>
            <w:r w:rsidRPr="000B18CC">
              <w:rPr>
                <w:rFonts w:ascii="Times New Roman" w:hAnsi="Times New Roman" w:cs="Times New Roman"/>
                <w:sz w:val="24"/>
                <w:szCs w:val="24"/>
              </w:rPr>
              <w:t>8,4</w:t>
            </w:r>
          </w:p>
        </w:tc>
        <w:tc>
          <w:tcPr>
            <w:tcW w:w="2410" w:type="dxa"/>
            <w:shd w:val="clear" w:color="auto" w:fill="FF000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2,67</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0E5934">
        <w:tc>
          <w:tcPr>
            <w:tcW w:w="4219" w:type="dxa"/>
          </w:tcPr>
          <w:p w:rsidR="00A5219B" w:rsidRPr="00345C02" w:rsidRDefault="00A5219B" w:rsidP="00A5219B">
            <w:pPr>
              <w:jc w:val="both"/>
              <w:rPr>
                <w:rFonts w:ascii="Times New Roman" w:hAnsi="Times New Roman" w:cs="Times New Roman"/>
                <w:sz w:val="24"/>
                <w:szCs w:val="24"/>
              </w:rPr>
            </w:pPr>
            <w:r w:rsidRPr="00345C02">
              <w:rPr>
                <w:rFonts w:ascii="Times New Roman" w:hAnsi="Times New Roman" w:cs="Times New Roman"/>
                <w:sz w:val="24"/>
                <w:szCs w:val="24"/>
              </w:rPr>
              <w:t>Ilgalaikio nedarbo lygis 100 gyv.</w:t>
            </w:r>
          </w:p>
        </w:tc>
        <w:tc>
          <w:tcPr>
            <w:tcW w:w="1843" w:type="dxa"/>
          </w:tcPr>
          <w:p w:rsidR="00A5219B" w:rsidRDefault="00BA7AA9" w:rsidP="00A5219B">
            <w:pPr>
              <w:jc w:val="center"/>
              <w:rPr>
                <w:rFonts w:ascii="Times New Roman" w:hAnsi="Times New Roman" w:cs="Times New Roman"/>
                <w:sz w:val="24"/>
                <w:szCs w:val="24"/>
              </w:rPr>
            </w:pPr>
            <w:r>
              <w:rPr>
                <w:rFonts w:ascii="Times New Roman" w:hAnsi="Times New Roman" w:cs="Times New Roman"/>
                <w:sz w:val="24"/>
                <w:szCs w:val="24"/>
              </w:rPr>
              <w:t>2,7</w:t>
            </w:r>
          </w:p>
          <w:p w:rsidR="000B18CC" w:rsidRPr="00345C02" w:rsidRDefault="000B18CC" w:rsidP="00A5219B">
            <w:pPr>
              <w:jc w:val="center"/>
              <w:rPr>
                <w:rFonts w:ascii="Times New Roman" w:hAnsi="Times New Roman" w:cs="Times New Roman"/>
                <w:sz w:val="24"/>
                <w:szCs w:val="24"/>
              </w:rPr>
            </w:pPr>
            <w:r w:rsidRPr="00384A3E">
              <w:rPr>
                <w:rFonts w:ascii="Times New Roman" w:hAnsi="Times New Roman" w:cs="Times New Roman"/>
                <w:sz w:val="24"/>
                <w:szCs w:val="24"/>
              </w:rPr>
              <w:t>(</w:t>
            </w:r>
            <w:r w:rsidR="00384A3E" w:rsidRPr="00384A3E">
              <w:rPr>
                <w:rFonts w:ascii="Times New Roman" w:hAnsi="Times New Roman" w:cs="Times New Roman"/>
                <w:sz w:val="24"/>
                <w:szCs w:val="24"/>
              </w:rPr>
              <w:t>169</w:t>
            </w:r>
            <w:r w:rsidRPr="00384A3E">
              <w:rPr>
                <w:rFonts w:ascii="Times New Roman" w:hAnsi="Times New Roman" w:cs="Times New Roman"/>
                <w:sz w:val="24"/>
                <w:szCs w:val="24"/>
              </w:rPr>
              <w:t>)</w:t>
            </w:r>
          </w:p>
        </w:tc>
        <w:tc>
          <w:tcPr>
            <w:tcW w:w="1417" w:type="dxa"/>
          </w:tcPr>
          <w:p w:rsidR="00A5219B" w:rsidRPr="00345C02" w:rsidRDefault="004C71F0" w:rsidP="00A5219B">
            <w:pPr>
              <w:jc w:val="center"/>
              <w:rPr>
                <w:rFonts w:ascii="Times New Roman" w:hAnsi="Times New Roman" w:cs="Times New Roman"/>
                <w:sz w:val="24"/>
                <w:szCs w:val="24"/>
              </w:rPr>
            </w:pPr>
            <w:r>
              <w:rPr>
                <w:rFonts w:ascii="Times New Roman" w:hAnsi="Times New Roman" w:cs="Times New Roman"/>
                <w:sz w:val="24"/>
                <w:szCs w:val="24"/>
              </w:rPr>
              <w:t>3,1</w:t>
            </w:r>
          </w:p>
        </w:tc>
        <w:tc>
          <w:tcPr>
            <w:tcW w:w="1418" w:type="dxa"/>
          </w:tcPr>
          <w:p w:rsidR="00A5219B" w:rsidRPr="00345C02" w:rsidRDefault="004C71F0" w:rsidP="00A5219B">
            <w:pPr>
              <w:jc w:val="center"/>
              <w:rPr>
                <w:rFonts w:ascii="Times New Roman" w:hAnsi="Times New Roman" w:cs="Times New Roman"/>
                <w:sz w:val="24"/>
                <w:szCs w:val="24"/>
              </w:rPr>
            </w:pPr>
            <w:r>
              <w:rPr>
                <w:rFonts w:ascii="Times New Roman" w:hAnsi="Times New Roman" w:cs="Times New Roman"/>
                <w:sz w:val="24"/>
                <w:szCs w:val="24"/>
              </w:rPr>
              <w:t>0,7</w:t>
            </w:r>
          </w:p>
        </w:tc>
        <w:tc>
          <w:tcPr>
            <w:tcW w:w="1417" w:type="dxa"/>
          </w:tcPr>
          <w:p w:rsidR="00A5219B" w:rsidRPr="00345C02" w:rsidRDefault="004C71F0" w:rsidP="00A5219B">
            <w:pPr>
              <w:jc w:val="center"/>
              <w:rPr>
                <w:rFonts w:ascii="Times New Roman" w:hAnsi="Times New Roman" w:cs="Times New Roman"/>
                <w:sz w:val="24"/>
                <w:szCs w:val="24"/>
              </w:rPr>
            </w:pPr>
            <w:r>
              <w:rPr>
                <w:rFonts w:ascii="Times New Roman" w:hAnsi="Times New Roman" w:cs="Times New Roman"/>
                <w:sz w:val="24"/>
                <w:szCs w:val="24"/>
              </w:rPr>
              <w:t>10,6</w:t>
            </w:r>
          </w:p>
        </w:tc>
        <w:tc>
          <w:tcPr>
            <w:tcW w:w="2410" w:type="dxa"/>
            <w:shd w:val="clear" w:color="auto" w:fill="FFFF0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0,89</w:t>
            </w:r>
          </w:p>
        </w:tc>
        <w:tc>
          <w:tcPr>
            <w:tcW w:w="2410" w:type="dxa"/>
          </w:tcPr>
          <w:p w:rsidR="00A5219B" w:rsidRPr="00345C02" w:rsidRDefault="00A5219B" w:rsidP="00A5219B">
            <w:pPr>
              <w:jc w:val="center"/>
              <w:rPr>
                <w:rFonts w:ascii="Times New Roman" w:hAnsi="Times New Roman" w:cs="Times New Roman"/>
                <w:sz w:val="24"/>
                <w:szCs w:val="24"/>
              </w:rPr>
            </w:pPr>
          </w:p>
        </w:tc>
      </w:tr>
      <w:tr w:rsidR="004179AE" w:rsidRPr="00345C02" w:rsidTr="000E5934">
        <w:tc>
          <w:tcPr>
            <w:tcW w:w="4219" w:type="dxa"/>
          </w:tcPr>
          <w:p w:rsidR="004179AE" w:rsidRPr="004179AE" w:rsidRDefault="004179AE" w:rsidP="00A5219B">
            <w:pPr>
              <w:jc w:val="both"/>
              <w:rPr>
                <w:rFonts w:ascii="Times New Roman" w:hAnsi="Times New Roman" w:cs="Times New Roman"/>
                <w:sz w:val="24"/>
                <w:szCs w:val="24"/>
                <w:lang w:val="en-US"/>
              </w:rPr>
            </w:pPr>
            <w:r>
              <w:rPr>
                <w:rFonts w:ascii="Times New Roman" w:hAnsi="Times New Roman" w:cs="Times New Roman"/>
                <w:sz w:val="24"/>
                <w:szCs w:val="24"/>
              </w:rPr>
              <w:t>Gyventoj</w:t>
            </w:r>
            <w:r>
              <w:rPr>
                <w:rFonts w:ascii="Times New Roman" w:hAnsi="Times New Roman" w:cs="Times New Roman"/>
                <w:sz w:val="24"/>
                <w:szCs w:val="24"/>
                <w:lang w:val="en-US"/>
              </w:rPr>
              <w:t>ų skaičiaus pokytis 1000 gyv.</w:t>
            </w:r>
          </w:p>
        </w:tc>
        <w:tc>
          <w:tcPr>
            <w:tcW w:w="1843" w:type="dxa"/>
          </w:tcPr>
          <w:p w:rsidR="004179AE" w:rsidRPr="00345C02" w:rsidRDefault="00941CF2" w:rsidP="00A5219B">
            <w:pPr>
              <w:jc w:val="center"/>
              <w:rPr>
                <w:rFonts w:ascii="Times New Roman" w:hAnsi="Times New Roman" w:cs="Times New Roman"/>
                <w:sz w:val="24"/>
                <w:szCs w:val="24"/>
              </w:rPr>
            </w:pPr>
            <w:r>
              <w:rPr>
                <w:rStyle w:val="Puslapioinaosnuoroda"/>
                <w:rFonts w:ascii="Times New Roman" w:hAnsi="Times New Roman" w:cs="Times New Roman"/>
                <w:sz w:val="24"/>
                <w:szCs w:val="24"/>
              </w:rPr>
              <w:footnoteReference w:id="3"/>
            </w:r>
            <w:r w:rsidR="00BA7AA9">
              <w:rPr>
                <w:rFonts w:ascii="Times New Roman" w:hAnsi="Times New Roman" w:cs="Times New Roman"/>
                <w:sz w:val="24"/>
                <w:szCs w:val="24"/>
              </w:rPr>
              <w:t>-9,4</w:t>
            </w:r>
          </w:p>
        </w:tc>
        <w:tc>
          <w:tcPr>
            <w:tcW w:w="1417" w:type="dxa"/>
          </w:tcPr>
          <w:p w:rsidR="004179AE"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-7,6</w:t>
            </w:r>
          </w:p>
        </w:tc>
        <w:tc>
          <w:tcPr>
            <w:tcW w:w="1418" w:type="dxa"/>
          </w:tcPr>
          <w:p w:rsidR="004179AE"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-15,7</w:t>
            </w:r>
          </w:p>
        </w:tc>
        <w:tc>
          <w:tcPr>
            <w:tcW w:w="1417" w:type="dxa"/>
          </w:tcPr>
          <w:p w:rsidR="004179AE"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0,4</w:t>
            </w:r>
          </w:p>
        </w:tc>
        <w:tc>
          <w:tcPr>
            <w:tcW w:w="2410" w:type="dxa"/>
            <w:shd w:val="clear" w:color="auto" w:fill="FFFF00"/>
          </w:tcPr>
          <w:p w:rsidR="004179AE"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1,24</w:t>
            </w:r>
          </w:p>
        </w:tc>
        <w:tc>
          <w:tcPr>
            <w:tcW w:w="2410" w:type="dxa"/>
          </w:tcPr>
          <w:p w:rsidR="004179AE" w:rsidRPr="00345C02" w:rsidRDefault="004179AE" w:rsidP="00A5219B">
            <w:pPr>
              <w:jc w:val="center"/>
              <w:rPr>
                <w:rFonts w:ascii="Times New Roman" w:hAnsi="Times New Roman" w:cs="Times New Roman"/>
                <w:sz w:val="24"/>
                <w:szCs w:val="24"/>
              </w:rPr>
            </w:pPr>
          </w:p>
        </w:tc>
      </w:tr>
      <w:tr w:rsidR="00A5219B" w:rsidRPr="00345C02" w:rsidTr="00A5219B">
        <w:trPr>
          <w:trHeight w:val="438"/>
        </w:trPr>
        <w:tc>
          <w:tcPr>
            <w:tcW w:w="15134" w:type="dxa"/>
            <w:gridSpan w:val="7"/>
            <w:shd w:val="clear" w:color="auto" w:fill="EEECE1" w:themeFill="background2"/>
            <w:vAlign w:val="center"/>
          </w:tcPr>
          <w:p w:rsidR="00A5219B" w:rsidRPr="00345C02" w:rsidRDefault="00A5219B" w:rsidP="00A5219B">
            <w:pPr>
              <w:rPr>
                <w:rFonts w:ascii="Times New Roman" w:hAnsi="Times New Roman" w:cs="Times New Roman"/>
                <w:b/>
                <w:sz w:val="24"/>
                <w:szCs w:val="24"/>
              </w:rPr>
            </w:pPr>
            <w:r w:rsidRPr="00345C02">
              <w:rPr>
                <w:rFonts w:ascii="Times New Roman" w:hAnsi="Times New Roman" w:cs="Times New Roman"/>
                <w:b/>
                <w:sz w:val="24"/>
                <w:szCs w:val="24"/>
                <w:shd w:val="clear" w:color="auto" w:fill="EEECE1" w:themeFill="background2"/>
              </w:rPr>
              <w:t>1.2 uždavinys –</w:t>
            </w:r>
            <w:r w:rsidRPr="00345C02">
              <w:rPr>
                <w:rFonts w:ascii="Times New Roman" w:hAnsi="Times New Roman" w:cs="Times New Roman"/>
                <w:b/>
                <w:sz w:val="24"/>
                <w:szCs w:val="24"/>
              </w:rPr>
              <w:t xml:space="preserve"> </w:t>
            </w:r>
            <w:r w:rsidRPr="00345C02">
              <w:rPr>
                <w:rFonts w:ascii="Times New Roman" w:hAnsi="Times New Roman" w:cs="Times New Roman"/>
                <w:sz w:val="24"/>
                <w:szCs w:val="24"/>
              </w:rPr>
              <w:t xml:space="preserve">sumažinti </w:t>
            </w:r>
            <w:r w:rsidRPr="00345C02">
              <w:rPr>
                <w:rFonts w:ascii="Times New Roman" w:hAnsi="Times New Roman" w:cs="Times New Roman"/>
                <w:sz w:val="24"/>
                <w:szCs w:val="24"/>
                <w:shd w:val="clear" w:color="auto" w:fill="EEECE1" w:themeFill="background2"/>
              </w:rPr>
              <w:t>socialinę</w:t>
            </w:r>
            <w:r w:rsidRPr="00345C02">
              <w:rPr>
                <w:rFonts w:ascii="Times New Roman" w:hAnsi="Times New Roman" w:cs="Times New Roman"/>
                <w:sz w:val="24"/>
                <w:szCs w:val="24"/>
              </w:rPr>
              <w:t xml:space="preserve"> – ekonominę gyventojų diferenciaciją šalies ir bendruomenių lygmeniu</w:t>
            </w:r>
          </w:p>
        </w:tc>
      </w:tr>
      <w:tr w:rsidR="00A5219B" w:rsidRPr="00345C02" w:rsidTr="000E593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Standartizuotas mirtingumas dėl išorinių priežasčių (V01-Y98) 100 000 gyv.</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120,9</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2638AE">
              <w:rPr>
                <w:rFonts w:ascii="Times New Roman" w:hAnsi="Times New Roman" w:cs="Times New Roman"/>
                <w:sz w:val="24"/>
                <w:szCs w:val="24"/>
              </w:rPr>
              <w:t>11)</w:t>
            </w:r>
          </w:p>
        </w:tc>
        <w:tc>
          <w:tcPr>
            <w:tcW w:w="1417" w:type="dxa"/>
          </w:tcPr>
          <w:p w:rsidR="00A5219B"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113,4</w:t>
            </w:r>
          </w:p>
        </w:tc>
        <w:tc>
          <w:tcPr>
            <w:tcW w:w="1418" w:type="dxa"/>
          </w:tcPr>
          <w:p w:rsidR="00A5219B"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75,6</w:t>
            </w:r>
          </w:p>
        </w:tc>
        <w:tc>
          <w:tcPr>
            <w:tcW w:w="1417" w:type="dxa"/>
          </w:tcPr>
          <w:p w:rsidR="00A5219B"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186,1</w:t>
            </w:r>
          </w:p>
        </w:tc>
        <w:tc>
          <w:tcPr>
            <w:tcW w:w="2410" w:type="dxa"/>
            <w:shd w:val="clear" w:color="auto" w:fill="FFFF0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1,18</w:t>
            </w:r>
          </w:p>
        </w:tc>
        <w:tc>
          <w:tcPr>
            <w:tcW w:w="2410"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 xml:space="preserve">77,3 </w:t>
            </w:r>
          </w:p>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(mirtingumo rodiklis)</w:t>
            </w:r>
          </w:p>
        </w:tc>
      </w:tr>
      <w:tr w:rsidR="00A5219B" w:rsidRPr="00345C02" w:rsidTr="00A5219B">
        <w:tc>
          <w:tcPr>
            <w:tcW w:w="4219"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lastRenderedPageBreak/>
              <w:t>Rodiklis</w:t>
            </w:r>
          </w:p>
        </w:tc>
        <w:tc>
          <w:tcPr>
            <w:tcW w:w="1843"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Savivaldybės rodiklis</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Lietuvos rodiklis</w:t>
            </w:r>
          </w:p>
        </w:tc>
        <w:tc>
          <w:tcPr>
            <w:tcW w:w="1418"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Minimali reikšmė</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Maksimali reikšmė</w:t>
            </w:r>
          </w:p>
        </w:tc>
        <w:tc>
          <w:tcPr>
            <w:tcW w:w="2410" w:type="dxa"/>
            <w:shd w:val="clear" w:color="auto" w:fill="FFFFFF" w:themeFill="background1"/>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Santykis: savivaldybė/Lietuva</w:t>
            </w:r>
          </w:p>
        </w:tc>
        <w:tc>
          <w:tcPr>
            <w:tcW w:w="2410"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Lietuvos siekinys 2020 m.</w:t>
            </w:r>
          </w:p>
        </w:tc>
      </w:tr>
      <w:tr w:rsidR="00A5219B" w:rsidRPr="00345C02" w:rsidTr="00A5219B">
        <w:tc>
          <w:tcPr>
            <w:tcW w:w="4219"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1</w:t>
            </w:r>
          </w:p>
        </w:tc>
        <w:tc>
          <w:tcPr>
            <w:tcW w:w="1843"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2</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3</w:t>
            </w:r>
          </w:p>
        </w:tc>
        <w:tc>
          <w:tcPr>
            <w:tcW w:w="1418"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4</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5</w:t>
            </w:r>
          </w:p>
        </w:tc>
        <w:tc>
          <w:tcPr>
            <w:tcW w:w="2410" w:type="dxa"/>
            <w:shd w:val="clear" w:color="auto" w:fill="FFFFFF" w:themeFill="background1"/>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6</w:t>
            </w:r>
          </w:p>
        </w:tc>
        <w:tc>
          <w:tcPr>
            <w:tcW w:w="2410"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7</w:t>
            </w:r>
          </w:p>
        </w:tc>
      </w:tr>
      <w:tr w:rsidR="007F54F6" w:rsidRPr="00345C02" w:rsidTr="007F54F6">
        <w:tc>
          <w:tcPr>
            <w:tcW w:w="4219" w:type="dxa"/>
          </w:tcPr>
          <w:p w:rsidR="007F54F6" w:rsidRPr="00345C02" w:rsidRDefault="007F54F6" w:rsidP="007F54F6">
            <w:pPr>
              <w:rPr>
                <w:rFonts w:ascii="Times New Roman" w:hAnsi="Times New Roman" w:cs="Times New Roman"/>
                <w:sz w:val="24"/>
                <w:szCs w:val="24"/>
              </w:rPr>
            </w:pPr>
            <w:r w:rsidRPr="007F54F6">
              <w:rPr>
                <w:rFonts w:ascii="Times New Roman" w:hAnsi="Times New Roman" w:cs="Times New Roman"/>
                <w:sz w:val="24"/>
                <w:szCs w:val="24"/>
              </w:rPr>
              <w:t>Mokinių, gaunančių nemokamą maitinimą mokyklose, skaičius 1000 vaikų</w:t>
            </w:r>
          </w:p>
        </w:tc>
        <w:tc>
          <w:tcPr>
            <w:tcW w:w="1843" w:type="dxa"/>
          </w:tcPr>
          <w:p w:rsidR="007F54F6" w:rsidRPr="007F54F6" w:rsidRDefault="007F54F6" w:rsidP="007F54F6">
            <w:pPr>
              <w:jc w:val="center"/>
              <w:rPr>
                <w:rFonts w:ascii="Times New Roman" w:hAnsi="Times New Roman" w:cs="Times New Roman"/>
                <w:sz w:val="24"/>
                <w:szCs w:val="24"/>
              </w:rPr>
            </w:pPr>
            <w:r w:rsidRPr="007F54F6">
              <w:rPr>
                <w:rFonts w:ascii="Times New Roman" w:hAnsi="Times New Roman" w:cs="Times New Roman"/>
                <w:sz w:val="24"/>
                <w:szCs w:val="24"/>
              </w:rPr>
              <w:t>470,1</w:t>
            </w:r>
          </w:p>
          <w:p w:rsidR="007F54F6" w:rsidRDefault="007F54F6" w:rsidP="007F54F6">
            <w:pPr>
              <w:jc w:val="center"/>
              <w:rPr>
                <w:rFonts w:ascii="Times New Roman" w:hAnsi="Times New Roman" w:cs="Times New Roman"/>
                <w:sz w:val="24"/>
                <w:szCs w:val="24"/>
              </w:rPr>
            </w:pPr>
            <w:r w:rsidRPr="007F54F6">
              <w:rPr>
                <w:rFonts w:ascii="Times New Roman" w:hAnsi="Times New Roman" w:cs="Times New Roman"/>
                <w:sz w:val="24"/>
                <w:szCs w:val="24"/>
              </w:rPr>
              <w:t>(515)</w:t>
            </w:r>
          </w:p>
        </w:tc>
        <w:tc>
          <w:tcPr>
            <w:tcW w:w="1417" w:type="dxa"/>
          </w:tcPr>
          <w:p w:rsidR="007F54F6" w:rsidRDefault="007F54F6" w:rsidP="007F54F6">
            <w:pPr>
              <w:jc w:val="center"/>
              <w:rPr>
                <w:rFonts w:ascii="Times New Roman" w:hAnsi="Times New Roman" w:cs="Times New Roman"/>
                <w:sz w:val="24"/>
                <w:szCs w:val="24"/>
              </w:rPr>
            </w:pPr>
            <w:r w:rsidRPr="007F54F6">
              <w:rPr>
                <w:rFonts w:ascii="Times New Roman" w:hAnsi="Times New Roman" w:cs="Times New Roman"/>
                <w:sz w:val="24"/>
                <w:szCs w:val="24"/>
              </w:rPr>
              <w:t>253,9</w:t>
            </w:r>
          </w:p>
        </w:tc>
        <w:tc>
          <w:tcPr>
            <w:tcW w:w="1418" w:type="dxa"/>
          </w:tcPr>
          <w:p w:rsidR="007F54F6" w:rsidRPr="007F54F6" w:rsidRDefault="007F54F6" w:rsidP="007F54F6">
            <w:pPr>
              <w:jc w:val="center"/>
              <w:rPr>
                <w:rFonts w:ascii="Times New Roman" w:hAnsi="Times New Roman" w:cs="Times New Roman"/>
                <w:sz w:val="24"/>
                <w:szCs w:val="24"/>
              </w:rPr>
            </w:pPr>
            <w:r w:rsidRPr="007F54F6">
              <w:rPr>
                <w:rFonts w:ascii="Times New Roman" w:hAnsi="Times New Roman" w:cs="Times New Roman"/>
                <w:sz w:val="24"/>
                <w:szCs w:val="24"/>
              </w:rPr>
              <w:t>133,8</w:t>
            </w:r>
          </w:p>
        </w:tc>
        <w:tc>
          <w:tcPr>
            <w:tcW w:w="1417" w:type="dxa"/>
          </w:tcPr>
          <w:p w:rsidR="007F54F6" w:rsidRPr="007F54F6" w:rsidRDefault="007F54F6" w:rsidP="007F54F6">
            <w:pPr>
              <w:jc w:val="center"/>
              <w:rPr>
                <w:rFonts w:ascii="Times New Roman" w:hAnsi="Times New Roman" w:cs="Times New Roman"/>
                <w:sz w:val="24"/>
                <w:szCs w:val="24"/>
              </w:rPr>
            </w:pPr>
            <w:r w:rsidRPr="007F54F6">
              <w:rPr>
                <w:rFonts w:ascii="Times New Roman" w:hAnsi="Times New Roman" w:cs="Times New Roman"/>
                <w:sz w:val="24"/>
                <w:szCs w:val="24"/>
              </w:rPr>
              <w:t>542,5</w:t>
            </w:r>
          </w:p>
        </w:tc>
        <w:tc>
          <w:tcPr>
            <w:tcW w:w="2410" w:type="dxa"/>
            <w:shd w:val="clear" w:color="auto" w:fill="FF0000"/>
          </w:tcPr>
          <w:p w:rsidR="007F54F6" w:rsidRDefault="007F54F6" w:rsidP="007F54F6">
            <w:pPr>
              <w:jc w:val="center"/>
              <w:rPr>
                <w:rFonts w:ascii="Times New Roman" w:hAnsi="Times New Roman" w:cs="Times New Roman"/>
                <w:sz w:val="24"/>
                <w:szCs w:val="24"/>
              </w:rPr>
            </w:pPr>
            <w:r>
              <w:rPr>
                <w:rFonts w:ascii="Times New Roman" w:hAnsi="Times New Roman" w:cs="Times New Roman"/>
                <w:sz w:val="24"/>
                <w:szCs w:val="24"/>
              </w:rPr>
              <w:t>1,85</w:t>
            </w:r>
          </w:p>
        </w:tc>
        <w:tc>
          <w:tcPr>
            <w:tcW w:w="2410" w:type="dxa"/>
          </w:tcPr>
          <w:p w:rsidR="007F54F6" w:rsidRPr="00345C02" w:rsidRDefault="007F54F6" w:rsidP="007F54F6">
            <w:pPr>
              <w:jc w:val="center"/>
              <w:rPr>
                <w:rFonts w:ascii="Times New Roman" w:hAnsi="Times New Roman" w:cs="Times New Roman"/>
                <w:sz w:val="24"/>
                <w:szCs w:val="24"/>
              </w:rPr>
            </w:pPr>
          </w:p>
        </w:tc>
      </w:tr>
      <w:tr w:rsidR="00A5219B" w:rsidRPr="00345C02" w:rsidTr="000E593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Socialinės pašalpos gavėjų skaičius 1000 gyv.</w:t>
            </w:r>
          </w:p>
        </w:tc>
        <w:tc>
          <w:tcPr>
            <w:tcW w:w="1843" w:type="dxa"/>
          </w:tcPr>
          <w:p w:rsidR="00A5219B" w:rsidRPr="00345C02" w:rsidRDefault="00BA7AA9" w:rsidP="00A5219B">
            <w:pPr>
              <w:jc w:val="center"/>
              <w:rPr>
                <w:rFonts w:ascii="Times New Roman" w:hAnsi="Times New Roman" w:cs="Times New Roman"/>
                <w:sz w:val="24"/>
                <w:szCs w:val="24"/>
              </w:rPr>
            </w:pPr>
            <w:r>
              <w:rPr>
                <w:rFonts w:ascii="Times New Roman" w:hAnsi="Times New Roman" w:cs="Times New Roman"/>
                <w:sz w:val="24"/>
                <w:szCs w:val="24"/>
              </w:rPr>
              <w:t>53,6</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43426B">
              <w:rPr>
                <w:rFonts w:ascii="Times New Roman" w:hAnsi="Times New Roman" w:cs="Times New Roman"/>
                <w:sz w:val="24"/>
                <w:szCs w:val="24"/>
              </w:rPr>
              <w:t>438</w:t>
            </w:r>
            <w:r w:rsidR="00A5219B" w:rsidRPr="00345C02">
              <w:rPr>
                <w:rFonts w:ascii="Times New Roman" w:hAnsi="Times New Roman" w:cs="Times New Roman"/>
                <w:sz w:val="24"/>
                <w:szCs w:val="24"/>
              </w:rPr>
              <w:t>)</w:t>
            </w:r>
          </w:p>
        </w:tc>
        <w:tc>
          <w:tcPr>
            <w:tcW w:w="1417" w:type="dxa"/>
          </w:tcPr>
          <w:p w:rsidR="00A5219B"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47,8</w:t>
            </w:r>
          </w:p>
        </w:tc>
        <w:tc>
          <w:tcPr>
            <w:tcW w:w="1418" w:type="dxa"/>
          </w:tcPr>
          <w:p w:rsidR="00A5219B"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22,0</w:t>
            </w:r>
          </w:p>
        </w:tc>
        <w:tc>
          <w:tcPr>
            <w:tcW w:w="1417" w:type="dxa"/>
          </w:tcPr>
          <w:p w:rsidR="00A5219B"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99,8</w:t>
            </w:r>
          </w:p>
        </w:tc>
        <w:tc>
          <w:tcPr>
            <w:tcW w:w="2410" w:type="dxa"/>
            <w:shd w:val="clear" w:color="auto" w:fill="FFFF0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1,12</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0E593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 xml:space="preserve">Sergamumas tuberkulioze (A15-A19) </w:t>
            </w:r>
          </w:p>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10</w:t>
            </w:r>
            <w:r w:rsidR="007F54F6">
              <w:rPr>
                <w:rFonts w:ascii="Times New Roman" w:hAnsi="Times New Roman" w:cs="Times New Roman"/>
                <w:sz w:val="24"/>
                <w:szCs w:val="24"/>
              </w:rPr>
              <w:t>0</w:t>
            </w:r>
            <w:r w:rsidRPr="00345C02">
              <w:rPr>
                <w:rFonts w:ascii="Times New Roman" w:hAnsi="Times New Roman" w:cs="Times New Roman"/>
                <w:sz w:val="24"/>
                <w:szCs w:val="24"/>
              </w:rPr>
              <w:t xml:space="preserve"> 000 gyv.</w:t>
            </w:r>
          </w:p>
        </w:tc>
        <w:tc>
          <w:tcPr>
            <w:tcW w:w="1843" w:type="dxa"/>
          </w:tcPr>
          <w:p w:rsidR="00BA7AA9" w:rsidRDefault="000F0974" w:rsidP="00A5219B">
            <w:pPr>
              <w:jc w:val="center"/>
              <w:rPr>
                <w:rFonts w:ascii="Times New Roman" w:hAnsi="Times New Roman" w:cs="Times New Roman"/>
                <w:sz w:val="24"/>
                <w:szCs w:val="24"/>
              </w:rPr>
            </w:pPr>
            <w:r>
              <w:rPr>
                <w:rFonts w:ascii="Times New Roman" w:hAnsi="Times New Roman" w:cs="Times New Roman"/>
                <w:sz w:val="24"/>
                <w:szCs w:val="24"/>
              </w:rPr>
              <w:t xml:space="preserve"> </w:t>
            </w:r>
            <w:r w:rsidR="00BA7AA9">
              <w:rPr>
                <w:rFonts w:ascii="Times New Roman" w:hAnsi="Times New Roman" w:cs="Times New Roman"/>
                <w:sz w:val="24"/>
                <w:szCs w:val="24"/>
              </w:rPr>
              <w:t>85,6</w:t>
            </w:r>
          </w:p>
          <w:p w:rsidR="00A5219B" w:rsidRPr="00345C02" w:rsidRDefault="000F0974" w:rsidP="00A5219B">
            <w:pPr>
              <w:jc w:val="center"/>
              <w:rPr>
                <w:rFonts w:ascii="Times New Roman" w:hAnsi="Times New Roman" w:cs="Times New Roman"/>
                <w:sz w:val="24"/>
                <w:szCs w:val="24"/>
              </w:rPr>
            </w:pPr>
            <w:r w:rsidRPr="001D7DDB">
              <w:rPr>
                <w:rFonts w:ascii="Times New Roman" w:hAnsi="Times New Roman" w:cs="Times New Roman"/>
                <w:sz w:val="24"/>
                <w:szCs w:val="24"/>
              </w:rPr>
              <w:t>(</w:t>
            </w:r>
            <w:r w:rsidR="00014B5A">
              <w:rPr>
                <w:rFonts w:ascii="Times New Roman" w:hAnsi="Times New Roman" w:cs="Times New Roman"/>
                <w:sz w:val="24"/>
                <w:szCs w:val="24"/>
              </w:rPr>
              <w:t>14</w:t>
            </w:r>
            <w:r w:rsidR="00A5219B" w:rsidRPr="001D7DDB">
              <w:rPr>
                <w:rFonts w:ascii="Times New Roman" w:hAnsi="Times New Roman" w:cs="Times New Roman"/>
                <w:sz w:val="24"/>
                <w:szCs w:val="24"/>
              </w:rPr>
              <w:t>)</w:t>
            </w:r>
          </w:p>
        </w:tc>
        <w:tc>
          <w:tcPr>
            <w:tcW w:w="1417" w:type="dxa"/>
          </w:tcPr>
          <w:p w:rsidR="00A5219B"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44,4</w:t>
            </w:r>
          </w:p>
        </w:tc>
        <w:tc>
          <w:tcPr>
            <w:tcW w:w="1418" w:type="dxa"/>
          </w:tcPr>
          <w:p w:rsidR="00A5219B"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8,3</w:t>
            </w:r>
          </w:p>
        </w:tc>
        <w:tc>
          <w:tcPr>
            <w:tcW w:w="1417" w:type="dxa"/>
          </w:tcPr>
          <w:p w:rsidR="00A5219B" w:rsidRPr="00345C02" w:rsidRDefault="004179AE" w:rsidP="00A5219B">
            <w:pPr>
              <w:jc w:val="center"/>
              <w:rPr>
                <w:rFonts w:ascii="Times New Roman" w:hAnsi="Times New Roman" w:cs="Times New Roman"/>
                <w:sz w:val="24"/>
                <w:szCs w:val="24"/>
              </w:rPr>
            </w:pPr>
            <w:r>
              <w:rPr>
                <w:rFonts w:ascii="Times New Roman" w:hAnsi="Times New Roman" w:cs="Times New Roman"/>
                <w:sz w:val="24"/>
                <w:szCs w:val="24"/>
              </w:rPr>
              <w:t>104,4</w:t>
            </w:r>
          </w:p>
        </w:tc>
        <w:tc>
          <w:tcPr>
            <w:tcW w:w="2410" w:type="dxa"/>
            <w:shd w:val="clear" w:color="auto" w:fill="FF000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1,93</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A5219B">
        <w:trPr>
          <w:trHeight w:val="426"/>
        </w:trPr>
        <w:tc>
          <w:tcPr>
            <w:tcW w:w="15134" w:type="dxa"/>
            <w:gridSpan w:val="7"/>
            <w:shd w:val="clear" w:color="auto" w:fill="EEECE1" w:themeFill="background2"/>
            <w:vAlign w:val="center"/>
          </w:tcPr>
          <w:p w:rsidR="00A5219B" w:rsidRPr="00345C02" w:rsidRDefault="00A5219B" w:rsidP="00A5219B">
            <w:pPr>
              <w:rPr>
                <w:rFonts w:ascii="Times New Roman" w:hAnsi="Times New Roman" w:cs="Times New Roman"/>
                <w:b/>
                <w:sz w:val="24"/>
                <w:szCs w:val="24"/>
              </w:rPr>
            </w:pPr>
            <w:r w:rsidRPr="00345C02">
              <w:rPr>
                <w:rFonts w:ascii="Times New Roman" w:hAnsi="Times New Roman" w:cs="Times New Roman"/>
                <w:b/>
                <w:sz w:val="24"/>
                <w:szCs w:val="24"/>
                <w:shd w:val="clear" w:color="auto" w:fill="EEECE1" w:themeFill="background2"/>
              </w:rPr>
              <w:t>2 tikslas.</w:t>
            </w:r>
            <w:r w:rsidRPr="00345C02">
              <w:rPr>
                <w:rFonts w:ascii="Times New Roman" w:hAnsi="Times New Roman" w:cs="Times New Roman"/>
                <w:b/>
                <w:sz w:val="24"/>
                <w:szCs w:val="24"/>
              </w:rPr>
              <w:t xml:space="preserve"> </w:t>
            </w:r>
            <w:r w:rsidRPr="00345C02">
              <w:rPr>
                <w:rFonts w:ascii="Times New Roman" w:hAnsi="Times New Roman" w:cs="Times New Roman"/>
                <w:sz w:val="24"/>
                <w:szCs w:val="24"/>
              </w:rPr>
              <w:t>Sukurti sveikatai palankią fizinę darbo ir gyvenamąją aplinką</w:t>
            </w:r>
          </w:p>
        </w:tc>
      </w:tr>
      <w:tr w:rsidR="00A5219B" w:rsidRPr="00345C02" w:rsidTr="00A5219B">
        <w:trPr>
          <w:trHeight w:val="418"/>
        </w:trPr>
        <w:tc>
          <w:tcPr>
            <w:tcW w:w="15134" w:type="dxa"/>
            <w:gridSpan w:val="7"/>
            <w:shd w:val="clear" w:color="auto" w:fill="EEECE1" w:themeFill="background2"/>
            <w:vAlign w:val="center"/>
          </w:tcPr>
          <w:p w:rsidR="00A5219B" w:rsidRPr="00345C02" w:rsidRDefault="00A5219B" w:rsidP="00A5219B">
            <w:pPr>
              <w:rPr>
                <w:rFonts w:ascii="Times New Roman" w:hAnsi="Times New Roman" w:cs="Times New Roman"/>
                <w:sz w:val="24"/>
                <w:szCs w:val="24"/>
                <w:shd w:val="clear" w:color="auto" w:fill="EEECE1" w:themeFill="background2"/>
              </w:rPr>
            </w:pPr>
            <w:r w:rsidRPr="00345C02">
              <w:rPr>
                <w:rFonts w:ascii="Times New Roman" w:hAnsi="Times New Roman" w:cs="Times New Roman"/>
                <w:b/>
                <w:sz w:val="24"/>
                <w:szCs w:val="24"/>
                <w:shd w:val="clear" w:color="auto" w:fill="EEECE1" w:themeFill="background2"/>
              </w:rPr>
              <w:t xml:space="preserve">2.1 uždavinys – </w:t>
            </w:r>
            <w:r w:rsidRPr="00345C02">
              <w:rPr>
                <w:rFonts w:ascii="Times New Roman" w:hAnsi="Times New Roman" w:cs="Times New Roman"/>
                <w:sz w:val="24"/>
                <w:szCs w:val="24"/>
                <w:shd w:val="clear" w:color="auto" w:fill="EEECE1" w:themeFill="background2"/>
              </w:rPr>
              <w:t>kurti saugias darbo ir sveikas buities sąlygas, didinti prekių ir paslaugų vartotojų saugumą</w:t>
            </w:r>
          </w:p>
        </w:tc>
      </w:tr>
      <w:tr w:rsidR="00A5219B" w:rsidRPr="00345C02" w:rsidTr="000F097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Asmenų, žuvusių ar sunkiai sužeistų dėl nelaimingo atsitikimo darbe, skaičius 1000 darbingo amžiaus gyv.</w:t>
            </w:r>
          </w:p>
        </w:tc>
        <w:tc>
          <w:tcPr>
            <w:tcW w:w="1843" w:type="dxa"/>
          </w:tcPr>
          <w:p w:rsidR="00A5219B" w:rsidRPr="00345C02" w:rsidRDefault="00BA7AA9" w:rsidP="00A5219B">
            <w:pPr>
              <w:jc w:val="center"/>
              <w:rPr>
                <w:rFonts w:ascii="Times New Roman" w:hAnsi="Times New Roman" w:cs="Times New Roman"/>
                <w:sz w:val="24"/>
                <w:szCs w:val="24"/>
              </w:rPr>
            </w:pPr>
            <w:r>
              <w:rPr>
                <w:rFonts w:ascii="Times New Roman" w:hAnsi="Times New Roman" w:cs="Times New Roman"/>
                <w:sz w:val="24"/>
                <w:szCs w:val="24"/>
              </w:rPr>
              <w:t>0</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BA7AA9">
              <w:rPr>
                <w:rFonts w:ascii="Times New Roman" w:hAnsi="Times New Roman" w:cs="Times New Roman"/>
                <w:sz w:val="24"/>
                <w:szCs w:val="24"/>
              </w:rPr>
              <w:t>0</w:t>
            </w:r>
            <w:r w:rsidR="00A5219B" w:rsidRPr="00345C02">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0,95</w:t>
            </w:r>
          </w:p>
        </w:tc>
        <w:tc>
          <w:tcPr>
            <w:tcW w:w="1418"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0,0</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shd w:val="clear" w:color="auto" w:fill="auto"/>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0</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593770">
        <w:tc>
          <w:tcPr>
            <w:tcW w:w="4219" w:type="dxa"/>
          </w:tcPr>
          <w:p w:rsidR="00A5219B" w:rsidRPr="007E675D" w:rsidRDefault="00A5219B" w:rsidP="00A5219B">
            <w:pPr>
              <w:rPr>
                <w:rFonts w:ascii="Times New Roman" w:hAnsi="Times New Roman" w:cs="Times New Roman"/>
                <w:sz w:val="24"/>
                <w:szCs w:val="24"/>
              </w:rPr>
            </w:pPr>
            <w:r w:rsidRPr="007E675D">
              <w:rPr>
                <w:rFonts w:ascii="Times New Roman" w:hAnsi="Times New Roman" w:cs="Times New Roman"/>
                <w:sz w:val="24"/>
                <w:szCs w:val="24"/>
              </w:rPr>
              <w:t>Susižalojimai dėl nukritimų (W00-W19) 65+ amžiaus grupėje  10 000 gyv.</w:t>
            </w:r>
          </w:p>
        </w:tc>
        <w:tc>
          <w:tcPr>
            <w:tcW w:w="1843" w:type="dxa"/>
          </w:tcPr>
          <w:p w:rsidR="000F0974" w:rsidRDefault="00326EC3" w:rsidP="000F0974">
            <w:pPr>
              <w:jc w:val="center"/>
              <w:rPr>
                <w:rFonts w:ascii="Times New Roman" w:hAnsi="Times New Roman" w:cs="Times New Roman"/>
                <w:sz w:val="24"/>
                <w:szCs w:val="24"/>
              </w:rPr>
            </w:pPr>
            <w:r>
              <w:rPr>
                <w:rFonts w:ascii="Times New Roman" w:hAnsi="Times New Roman" w:cs="Times New Roman"/>
                <w:sz w:val="24"/>
                <w:szCs w:val="24"/>
              </w:rPr>
              <w:t>123,4</w:t>
            </w:r>
          </w:p>
          <w:p w:rsidR="00A5219B" w:rsidRPr="00345C02" w:rsidRDefault="000F0974" w:rsidP="000F0974">
            <w:pPr>
              <w:jc w:val="center"/>
              <w:rPr>
                <w:rFonts w:ascii="Times New Roman" w:hAnsi="Times New Roman" w:cs="Times New Roman"/>
                <w:sz w:val="24"/>
                <w:szCs w:val="24"/>
              </w:rPr>
            </w:pPr>
            <w:r w:rsidRPr="00345C02">
              <w:rPr>
                <w:rFonts w:ascii="Times New Roman" w:hAnsi="Times New Roman" w:cs="Times New Roman"/>
                <w:sz w:val="24"/>
                <w:szCs w:val="24"/>
              </w:rPr>
              <w:t xml:space="preserve"> </w:t>
            </w:r>
            <w:r w:rsidR="00A5219B" w:rsidRPr="00345C02">
              <w:rPr>
                <w:rFonts w:ascii="Times New Roman" w:hAnsi="Times New Roman" w:cs="Times New Roman"/>
                <w:sz w:val="24"/>
                <w:szCs w:val="24"/>
              </w:rPr>
              <w:t>(</w:t>
            </w:r>
            <w:r w:rsidR="00237AE9">
              <w:rPr>
                <w:rFonts w:ascii="Times New Roman" w:hAnsi="Times New Roman" w:cs="Times New Roman"/>
                <w:sz w:val="24"/>
                <w:szCs w:val="24"/>
              </w:rPr>
              <w:t>227</w:t>
            </w:r>
            <w:r w:rsidR="00A5219B" w:rsidRPr="00345C02">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131,9</w:t>
            </w:r>
          </w:p>
        </w:tc>
        <w:tc>
          <w:tcPr>
            <w:tcW w:w="1418"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37,7</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246,7</w:t>
            </w:r>
          </w:p>
        </w:tc>
        <w:tc>
          <w:tcPr>
            <w:tcW w:w="2410" w:type="dxa"/>
            <w:shd w:val="clear" w:color="auto" w:fill="FFFF00"/>
          </w:tcPr>
          <w:p w:rsidR="00A5219B" w:rsidRPr="00593770" w:rsidRDefault="000E5934" w:rsidP="00A5219B">
            <w:pPr>
              <w:jc w:val="center"/>
              <w:rPr>
                <w:rFonts w:ascii="Times New Roman" w:hAnsi="Times New Roman" w:cs="Times New Roman"/>
                <w:sz w:val="24"/>
                <w:szCs w:val="24"/>
                <w:highlight w:val="yellow"/>
              </w:rPr>
            </w:pPr>
            <w:r w:rsidRPr="00593770">
              <w:rPr>
                <w:rFonts w:ascii="Times New Roman" w:hAnsi="Times New Roman" w:cs="Times New Roman"/>
                <w:sz w:val="24"/>
                <w:szCs w:val="24"/>
                <w:highlight w:val="yellow"/>
              </w:rPr>
              <w:t>0,94</w:t>
            </w:r>
          </w:p>
        </w:tc>
        <w:tc>
          <w:tcPr>
            <w:tcW w:w="2410" w:type="dxa"/>
          </w:tcPr>
          <w:p w:rsidR="00A5219B" w:rsidRPr="00345C02" w:rsidRDefault="00A5219B" w:rsidP="00A5219B">
            <w:pPr>
              <w:jc w:val="center"/>
              <w:rPr>
                <w:rFonts w:ascii="Times New Roman" w:hAnsi="Times New Roman" w:cs="Times New Roman"/>
                <w:b/>
                <w:sz w:val="24"/>
                <w:szCs w:val="24"/>
              </w:rPr>
            </w:pPr>
          </w:p>
        </w:tc>
      </w:tr>
      <w:tr w:rsidR="00A5219B" w:rsidRPr="00345C02" w:rsidTr="000E5934">
        <w:tc>
          <w:tcPr>
            <w:tcW w:w="4219" w:type="dxa"/>
          </w:tcPr>
          <w:p w:rsidR="00A5219B" w:rsidRPr="007E675D" w:rsidRDefault="00A5219B" w:rsidP="00A5219B">
            <w:pPr>
              <w:rPr>
                <w:rFonts w:ascii="Times New Roman" w:hAnsi="Times New Roman" w:cs="Times New Roman"/>
                <w:sz w:val="24"/>
                <w:szCs w:val="24"/>
              </w:rPr>
            </w:pPr>
            <w:r w:rsidRPr="007E675D">
              <w:rPr>
                <w:rFonts w:ascii="Times New Roman" w:hAnsi="Times New Roman" w:cs="Times New Roman"/>
                <w:sz w:val="24"/>
                <w:szCs w:val="24"/>
              </w:rPr>
              <w:t>Darbingo amžiaus asmenų, pirmą kartą pripažintų neįgaliais, skaičius 10 000 gyv.</w:t>
            </w:r>
          </w:p>
        </w:tc>
        <w:tc>
          <w:tcPr>
            <w:tcW w:w="1843" w:type="dxa"/>
          </w:tcPr>
          <w:p w:rsidR="000F0974" w:rsidRDefault="00326EC3" w:rsidP="00A5219B">
            <w:pPr>
              <w:jc w:val="center"/>
              <w:rPr>
                <w:rFonts w:ascii="Times New Roman" w:hAnsi="Times New Roman" w:cs="Times New Roman"/>
                <w:sz w:val="24"/>
                <w:szCs w:val="24"/>
              </w:rPr>
            </w:pPr>
            <w:r>
              <w:rPr>
                <w:rFonts w:ascii="Times New Roman" w:hAnsi="Times New Roman" w:cs="Times New Roman"/>
                <w:sz w:val="24"/>
                <w:szCs w:val="24"/>
              </w:rPr>
              <w:t>85,48</w:t>
            </w:r>
          </w:p>
          <w:p w:rsidR="00A5219B" w:rsidRPr="00345C02" w:rsidRDefault="000F0974" w:rsidP="000F0974">
            <w:pPr>
              <w:jc w:val="center"/>
              <w:rPr>
                <w:rFonts w:ascii="Times New Roman" w:hAnsi="Times New Roman" w:cs="Times New Roman"/>
                <w:sz w:val="24"/>
                <w:szCs w:val="24"/>
              </w:rPr>
            </w:pPr>
            <w:r w:rsidRPr="00345C02">
              <w:rPr>
                <w:rFonts w:ascii="Times New Roman" w:hAnsi="Times New Roman" w:cs="Times New Roman"/>
                <w:sz w:val="24"/>
                <w:szCs w:val="24"/>
              </w:rPr>
              <w:t xml:space="preserve"> </w:t>
            </w:r>
            <w:r w:rsidR="00A5219B" w:rsidRPr="00345C02">
              <w:rPr>
                <w:rFonts w:ascii="Times New Roman" w:hAnsi="Times New Roman" w:cs="Times New Roman"/>
                <w:sz w:val="24"/>
                <w:szCs w:val="24"/>
              </w:rPr>
              <w:t>(</w:t>
            </w:r>
            <w:r w:rsidR="007E675D">
              <w:rPr>
                <w:rFonts w:ascii="Times New Roman" w:hAnsi="Times New Roman" w:cs="Times New Roman"/>
                <w:sz w:val="24"/>
                <w:szCs w:val="24"/>
              </w:rPr>
              <w:t>42</w:t>
            </w:r>
            <w:r w:rsidR="00A5219B" w:rsidRPr="00345C02">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72,5</w:t>
            </w:r>
          </w:p>
        </w:tc>
        <w:tc>
          <w:tcPr>
            <w:tcW w:w="1418"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55,8</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126,0</w:t>
            </w:r>
          </w:p>
        </w:tc>
        <w:tc>
          <w:tcPr>
            <w:tcW w:w="2410" w:type="dxa"/>
            <w:shd w:val="clear" w:color="auto" w:fill="FFFF0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1,18</w:t>
            </w:r>
          </w:p>
        </w:tc>
        <w:tc>
          <w:tcPr>
            <w:tcW w:w="2410" w:type="dxa"/>
          </w:tcPr>
          <w:p w:rsidR="00A5219B" w:rsidRPr="00345C02" w:rsidRDefault="00A5219B" w:rsidP="00A5219B">
            <w:pPr>
              <w:jc w:val="center"/>
              <w:rPr>
                <w:rFonts w:ascii="Times New Roman" w:hAnsi="Times New Roman" w:cs="Times New Roman"/>
                <w:b/>
                <w:sz w:val="24"/>
                <w:szCs w:val="24"/>
              </w:rPr>
            </w:pPr>
          </w:p>
        </w:tc>
      </w:tr>
      <w:tr w:rsidR="00A5219B" w:rsidRPr="00345C02" w:rsidTr="000E593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Sergamumas žarnyno infekcinėmis ligomis (A00-A08) 10 000 gyv.</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22,31</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2638AE">
              <w:rPr>
                <w:rFonts w:ascii="Times New Roman" w:hAnsi="Times New Roman" w:cs="Times New Roman"/>
                <w:sz w:val="24"/>
                <w:szCs w:val="24"/>
              </w:rPr>
              <w:t>24</w:t>
            </w:r>
            <w:r w:rsidR="00A5219B" w:rsidRPr="00345C02">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62,0</w:t>
            </w:r>
          </w:p>
        </w:tc>
        <w:tc>
          <w:tcPr>
            <w:tcW w:w="1418"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8,4</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100,2</w:t>
            </w:r>
          </w:p>
        </w:tc>
        <w:tc>
          <w:tcPr>
            <w:tcW w:w="2410" w:type="dxa"/>
            <w:shd w:val="clear" w:color="auto" w:fill="00B05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0,36</w:t>
            </w:r>
          </w:p>
        </w:tc>
        <w:tc>
          <w:tcPr>
            <w:tcW w:w="2410" w:type="dxa"/>
          </w:tcPr>
          <w:p w:rsidR="00A5219B" w:rsidRPr="00345C02" w:rsidRDefault="00A5219B" w:rsidP="00A5219B">
            <w:pPr>
              <w:jc w:val="center"/>
              <w:rPr>
                <w:rFonts w:ascii="Times New Roman" w:hAnsi="Times New Roman" w:cs="Times New Roman"/>
                <w:b/>
                <w:sz w:val="24"/>
                <w:szCs w:val="24"/>
              </w:rPr>
            </w:pPr>
          </w:p>
        </w:tc>
      </w:tr>
      <w:tr w:rsidR="00A5219B" w:rsidRPr="00345C02" w:rsidTr="00A5219B">
        <w:trPr>
          <w:trHeight w:val="450"/>
        </w:trPr>
        <w:tc>
          <w:tcPr>
            <w:tcW w:w="15134" w:type="dxa"/>
            <w:gridSpan w:val="7"/>
            <w:shd w:val="clear" w:color="auto" w:fill="DDD9C3" w:themeFill="background2" w:themeFillShade="E6"/>
            <w:vAlign w:val="center"/>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b/>
                <w:sz w:val="24"/>
                <w:szCs w:val="24"/>
              </w:rPr>
              <w:t>2.2 uždavinys –</w:t>
            </w:r>
            <w:r w:rsidRPr="00345C02">
              <w:rPr>
                <w:rFonts w:ascii="Times New Roman" w:hAnsi="Times New Roman" w:cs="Times New Roman"/>
                <w:sz w:val="24"/>
                <w:szCs w:val="24"/>
              </w:rPr>
              <w:t xml:space="preserve"> kurti palankias sąlygas saugiai leisti laisvalaikį</w:t>
            </w:r>
          </w:p>
        </w:tc>
      </w:tr>
      <w:tr w:rsidR="00A5219B" w:rsidRPr="00345C02" w:rsidTr="000E593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Standartizuotas mirtingumas dėl atsitiktinių paskendimų (W65-W75) 100 000 gyv.</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9,8</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2638AE">
              <w:rPr>
                <w:rFonts w:ascii="Times New Roman" w:hAnsi="Times New Roman" w:cs="Times New Roman"/>
                <w:sz w:val="24"/>
                <w:szCs w:val="24"/>
              </w:rPr>
              <w:t>1</w:t>
            </w:r>
            <w:r w:rsidR="00A5219B" w:rsidRPr="00345C02">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7,8</w:t>
            </w:r>
          </w:p>
        </w:tc>
        <w:tc>
          <w:tcPr>
            <w:tcW w:w="1418"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0,0</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39,0</w:t>
            </w:r>
          </w:p>
        </w:tc>
        <w:tc>
          <w:tcPr>
            <w:tcW w:w="2410" w:type="dxa"/>
            <w:shd w:val="clear" w:color="auto" w:fill="FFFF00"/>
          </w:tcPr>
          <w:p w:rsidR="00A5219B" w:rsidRPr="00345C02" w:rsidRDefault="000E5934" w:rsidP="00A5219B">
            <w:pPr>
              <w:jc w:val="center"/>
              <w:rPr>
                <w:rFonts w:ascii="Times New Roman" w:hAnsi="Times New Roman" w:cs="Times New Roman"/>
                <w:sz w:val="24"/>
                <w:szCs w:val="24"/>
              </w:rPr>
            </w:pPr>
            <w:r>
              <w:rPr>
                <w:rFonts w:ascii="Times New Roman" w:hAnsi="Times New Roman" w:cs="Times New Roman"/>
                <w:sz w:val="24"/>
                <w:szCs w:val="24"/>
              </w:rPr>
              <w:t>1,57</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0F097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Standartizuotas mirtingumas dėl nukritimų (W00-W19) 100 000 gyv.</w:t>
            </w:r>
          </w:p>
        </w:tc>
        <w:tc>
          <w:tcPr>
            <w:tcW w:w="1843" w:type="dxa"/>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0</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956D04">
              <w:rPr>
                <w:rFonts w:ascii="Times New Roman" w:hAnsi="Times New Roman" w:cs="Times New Roman"/>
                <w:sz w:val="24"/>
                <w:szCs w:val="24"/>
              </w:rPr>
              <w:t>0</w:t>
            </w:r>
            <w:r w:rsidR="00A5219B" w:rsidRPr="00345C02">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12,3</w:t>
            </w:r>
          </w:p>
        </w:tc>
        <w:tc>
          <w:tcPr>
            <w:tcW w:w="1418"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0,0</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43,9</w:t>
            </w:r>
          </w:p>
        </w:tc>
        <w:tc>
          <w:tcPr>
            <w:tcW w:w="2410" w:type="dxa"/>
            <w:shd w:val="clear" w:color="auto" w:fill="auto"/>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0</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A5219B">
        <w:trPr>
          <w:trHeight w:val="434"/>
        </w:trPr>
        <w:tc>
          <w:tcPr>
            <w:tcW w:w="15134" w:type="dxa"/>
            <w:gridSpan w:val="7"/>
            <w:shd w:val="clear" w:color="auto" w:fill="DDD9C3" w:themeFill="background2" w:themeFillShade="E6"/>
            <w:vAlign w:val="center"/>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b/>
                <w:sz w:val="24"/>
                <w:szCs w:val="24"/>
              </w:rPr>
              <w:t>2.3 uždavinys</w:t>
            </w:r>
            <w:r w:rsidRPr="00345C02">
              <w:rPr>
                <w:rFonts w:ascii="Times New Roman" w:hAnsi="Times New Roman" w:cs="Times New Roman"/>
                <w:sz w:val="24"/>
                <w:szCs w:val="24"/>
              </w:rPr>
              <w:t xml:space="preserve"> – mažinti avaringumą ir traumų kelių eismo įvykiuose skaičių</w:t>
            </w:r>
          </w:p>
        </w:tc>
      </w:tr>
      <w:tr w:rsidR="00A5219B" w:rsidRPr="00345C02" w:rsidTr="00956D0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Standartizuotas mirtingumas transporto įvykiuose (V01-V99) 100 000 gyv.</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7,6</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2638AE">
              <w:rPr>
                <w:rFonts w:ascii="Times New Roman" w:hAnsi="Times New Roman" w:cs="Times New Roman"/>
                <w:sz w:val="24"/>
                <w:szCs w:val="24"/>
              </w:rPr>
              <w:t>1</w:t>
            </w:r>
            <w:r w:rsidR="00A5219B" w:rsidRPr="00345C02">
              <w:rPr>
                <w:rFonts w:ascii="Times New Roman" w:hAnsi="Times New Roman" w:cs="Times New Roman"/>
                <w:sz w:val="24"/>
                <w:szCs w:val="24"/>
              </w:rPr>
              <w:t>)</w:t>
            </w:r>
          </w:p>
        </w:tc>
        <w:tc>
          <w:tcPr>
            <w:tcW w:w="1417" w:type="dxa"/>
          </w:tcPr>
          <w:p w:rsidR="00A5219B" w:rsidRPr="00345C02" w:rsidRDefault="00C021B8" w:rsidP="00C021B8">
            <w:pPr>
              <w:jc w:val="center"/>
              <w:rPr>
                <w:rFonts w:ascii="Times New Roman" w:hAnsi="Times New Roman" w:cs="Times New Roman"/>
                <w:sz w:val="24"/>
                <w:szCs w:val="24"/>
              </w:rPr>
            </w:pPr>
            <w:r>
              <w:rPr>
                <w:rFonts w:ascii="Times New Roman" w:hAnsi="Times New Roman" w:cs="Times New Roman"/>
                <w:sz w:val="24"/>
                <w:szCs w:val="24"/>
              </w:rPr>
              <w:t>11,0</w:t>
            </w:r>
          </w:p>
        </w:tc>
        <w:tc>
          <w:tcPr>
            <w:tcW w:w="1418"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0,0</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26,2</w:t>
            </w:r>
          </w:p>
        </w:tc>
        <w:tc>
          <w:tcPr>
            <w:tcW w:w="2410" w:type="dxa"/>
            <w:shd w:val="clear" w:color="auto" w:fill="FFFF00"/>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1,10</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0F097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 xml:space="preserve">Pėsčiųjų mirtingumas dėl transporto </w:t>
            </w:r>
            <w:r w:rsidRPr="00345C02">
              <w:rPr>
                <w:rFonts w:ascii="Times New Roman" w:hAnsi="Times New Roman" w:cs="Times New Roman"/>
                <w:sz w:val="24"/>
                <w:szCs w:val="24"/>
              </w:rPr>
              <w:lastRenderedPageBreak/>
              <w:t>įvykių (V00-V09) 100 000 gyv.</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lastRenderedPageBreak/>
              <w:t>0</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lastRenderedPageBreak/>
              <w:t>(</w:t>
            </w:r>
            <w:r w:rsidR="00573681">
              <w:rPr>
                <w:rFonts w:ascii="Times New Roman" w:hAnsi="Times New Roman" w:cs="Times New Roman"/>
                <w:sz w:val="24"/>
                <w:szCs w:val="24"/>
              </w:rPr>
              <w:t>0</w:t>
            </w:r>
            <w:r w:rsidR="00A5219B" w:rsidRPr="00345C02">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lastRenderedPageBreak/>
              <w:t>4,3</w:t>
            </w:r>
          </w:p>
        </w:tc>
        <w:tc>
          <w:tcPr>
            <w:tcW w:w="1418"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0,0</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15,1</w:t>
            </w:r>
          </w:p>
        </w:tc>
        <w:tc>
          <w:tcPr>
            <w:tcW w:w="2410" w:type="dxa"/>
            <w:shd w:val="clear" w:color="auto" w:fill="auto"/>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0</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956D0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lastRenderedPageBreak/>
              <w:t>Transporto įvykiuose patirtų traumų skaičius (V00-V99) 100 000 gyv.</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97,85</w:t>
            </w:r>
          </w:p>
          <w:p w:rsidR="00A5219B" w:rsidRPr="00345C02" w:rsidRDefault="00A5219B" w:rsidP="002638AE">
            <w:pPr>
              <w:jc w:val="center"/>
              <w:rPr>
                <w:rFonts w:ascii="Times New Roman" w:hAnsi="Times New Roman" w:cs="Times New Roman"/>
                <w:sz w:val="24"/>
                <w:szCs w:val="24"/>
              </w:rPr>
            </w:pPr>
            <w:r w:rsidRPr="00345C02">
              <w:rPr>
                <w:rFonts w:ascii="Times New Roman" w:hAnsi="Times New Roman" w:cs="Times New Roman"/>
                <w:sz w:val="24"/>
                <w:szCs w:val="24"/>
              </w:rPr>
              <w:t>(</w:t>
            </w:r>
            <w:r w:rsidR="00364ED5">
              <w:rPr>
                <w:rFonts w:ascii="Times New Roman" w:hAnsi="Times New Roman" w:cs="Times New Roman"/>
                <w:sz w:val="24"/>
                <w:szCs w:val="24"/>
              </w:rPr>
              <w:t>17</w:t>
            </w:r>
            <w:r w:rsidRPr="00345C02">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72,4</w:t>
            </w:r>
          </w:p>
        </w:tc>
        <w:tc>
          <w:tcPr>
            <w:tcW w:w="1418"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45,5</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156,5</w:t>
            </w:r>
          </w:p>
        </w:tc>
        <w:tc>
          <w:tcPr>
            <w:tcW w:w="2410" w:type="dxa"/>
            <w:shd w:val="clear" w:color="auto" w:fill="FFFF00"/>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1,35</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A5219B">
        <w:tc>
          <w:tcPr>
            <w:tcW w:w="4219"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Rodiklis</w:t>
            </w:r>
          </w:p>
        </w:tc>
        <w:tc>
          <w:tcPr>
            <w:tcW w:w="1843"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Savivaldybės rodiklis</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Lietuvos rodiklis</w:t>
            </w:r>
          </w:p>
        </w:tc>
        <w:tc>
          <w:tcPr>
            <w:tcW w:w="1418"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Minimali reikšmė</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Maksimali reikšmė</w:t>
            </w:r>
          </w:p>
        </w:tc>
        <w:tc>
          <w:tcPr>
            <w:tcW w:w="2410" w:type="dxa"/>
            <w:shd w:val="clear" w:color="auto" w:fill="FFFFFF" w:themeFill="background1"/>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Santykis: savivaldybė/Lietuva</w:t>
            </w:r>
          </w:p>
        </w:tc>
        <w:tc>
          <w:tcPr>
            <w:tcW w:w="2410"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Lietuvos siekinys 2020 m.</w:t>
            </w:r>
          </w:p>
        </w:tc>
      </w:tr>
      <w:tr w:rsidR="00A5219B" w:rsidRPr="00345C02" w:rsidTr="00A5219B">
        <w:tc>
          <w:tcPr>
            <w:tcW w:w="4219"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1</w:t>
            </w:r>
          </w:p>
        </w:tc>
        <w:tc>
          <w:tcPr>
            <w:tcW w:w="1843"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2</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3</w:t>
            </w:r>
          </w:p>
        </w:tc>
        <w:tc>
          <w:tcPr>
            <w:tcW w:w="1418"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4</w:t>
            </w:r>
          </w:p>
        </w:tc>
        <w:tc>
          <w:tcPr>
            <w:tcW w:w="1417"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5</w:t>
            </w:r>
          </w:p>
        </w:tc>
        <w:tc>
          <w:tcPr>
            <w:tcW w:w="2410" w:type="dxa"/>
            <w:shd w:val="clear" w:color="auto" w:fill="FFFFFF" w:themeFill="background1"/>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6</w:t>
            </w:r>
          </w:p>
        </w:tc>
        <w:tc>
          <w:tcPr>
            <w:tcW w:w="2410" w:type="dxa"/>
          </w:tcPr>
          <w:p w:rsidR="00A5219B" w:rsidRPr="00345C02" w:rsidRDefault="00A5219B" w:rsidP="00A5219B">
            <w:pPr>
              <w:jc w:val="center"/>
              <w:rPr>
                <w:rFonts w:ascii="Times New Roman" w:hAnsi="Times New Roman" w:cs="Times New Roman"/>
                <w:b/>
                <w:sz w:val="24"/>
                <w:szCs w:val="24"/>
              </w:rPr>
            </w:pPr>
            <w:r w:rsidRPr="00345C02">
              <w:rPr>
                <w:rFonts w:ascii="Times New Roman" w:hAnsi="Times New Roman" w:cs="Times New Roman"/>
                <w:b/>
                <w:sz w:val="24"/>
                <w:szCs w:val="24"/>
              </w:rPr>
              <w:t>7</w:t>
            </w:r>
          </w:p>
        </w:tc>
      </w:tr>
      <w:tr w:rsidR="00A5219B" w:rsidRPr="00345C02" w:rsidTr="00A5219B">
        <w:trPr>
          <w:trHeight w:val="425"/>
        </w:trPr>
        <w:tc>
          <w:tcPr>
            <w:tcW w:w="15134" w:type="dxa"/>
            <w:gridSpan w:val="7"/>
            <w:shd w:val="clear" w:color="auto" w:fill="DDD9C3" w:themeFill="background2" w:themeFillShade="E6"/>
            <w:vAlign w:val="center"/>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b/>
                <w:sz w:val="24"/>
                <w:szCs w:val="24"/>
              </w:rPr>
              <w:t>2.4 uždavinys</w:t>
            </w:r>
            <w:r w:rsidRPr="00345C02">
              <w:rPr>
                <w:rFonts w:ascii="Times New Roman" w:hAnsi="Times New Roman" w:cs="Times New Roman"/>
                <w:sz w:val="24"/>
                <w:szCs w:val="24"/>
              </w:rPr>
              <w:t xml:space="preserve"> – mažinti oro, vandens ir dirvožemio užterštumą, triukšmą</w:t>
            </w:r>
          </w:p>
        </w:tc>
      </w:tr>
      <w:tr w:rsidR="00A5219B" w:rsidRPr="00345C02" w:rsidTr="00A27731">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Į atmosferą iš stacionarių taršos šaltinių išmestų teršalų kiekis, tenkantis 1 km</w:t>
            </w:r>
            <w:r w:rsidRPr="00345C02">
              <w:rPr>
                <w:rFonts w:ascii="Times New Roman" w:hAnsi="Times New Roman" w:cs="Times New Roman"/>
                <w:sz w:val="24"/>
                <w:szCs w:val="24"/>
                <w:vertAlign w:val="superscript"/>
              </w:rPr>
              <w:t>2</w:t>
            </w:r>
          </w:p>
        </w:tc>
        <w:tc>
          <w:tcPr>
            <w:tcW w:w="1843" w:type="dxa"/>
            <w:shd w:val="clear" w:color="auto" w:fill="auto"/>
          </w:tcPr>
          <w:p w:rsidR="00A5219B" w:rsidRPr="00A27731" w:rsidRDefault="00A27731" w:rsidP="00A5219B">
            <w:pPr>
              <w:jc w:val="center"/>
              <w:rPr>
                <w:rFonts w:ascii="Times New Roman" w:hAnsi="Times New Roman" w:cs="Times New Roman"/>
                <w:sz w:val="24"/>
                <w:szCs w:val="24"/>
              </w:rPr>
            </w:pPr>
            <w:r w:rsidRPr="00A27731">
              <w:rPr>
                <w:rFonts w:ascii="Times New Roman" w:hAnsi="Times New Roman" w:cs="Times New Roman"/>
                <w:sz w:val="24"/>
                <w:szCs w:val="24"/>
              </w:rPr>
              <w:t>501</w:t>
            </w:r>
          </w:p>
          <w:p w:rsidR="00A5219B" w:rsidRPr="00A27731" w:rsidRDefault="00A27731" w:rsidP="00A27731">
            <w:pPr>
              <w:jc w:val="center"/>
              <w:rPr>
                <w:rFonts w:ascii="Times New Roman" w:hAnsi="Times New Roman" w:cs="Times New Roman"/>
                <w:sz w:val="24"/>
                <w:szCs w:val="24"/>
              </w:rPr>
            </w:pPr>
            <w:r w:rsidRPr="00A27731">
              <w:rPr>
                <w:rFonts w:ascii="Times New Roman" w:hAnsi="Times New Roman" w:cs="Times New Roman"/>
                <w:sz w:val="24"/>
                <w:szCs w:val="24"/>
              </w:rPr>
              <w:t>(</w:t>
            </w:r>
            <w:r>
              <w:rPr>
                <w:rFonts w:ascii="Times New Roman" w:hAnsi="Times New Roman" w:cs="Times New Roman"/>
                <w:sz w:val="24"/>
                <w:szCs w:val="24"/>
              </w:rPr>
              <w:t>293,5 tonos</w:t>
            </w:r>
            <w:r w:rsidRPr="00A27731">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866,0</w:t>
            </w:r>
          </w:p>
        </w:tc>
        <w:tc>
          <w:tcPr>
            <w:tcW w:w="1418"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w:t>
            </w:r>
          </w:p>
        </w:tc>
        <w:tc>
          <w:tcPr>
            <w:tcW w:w="2410" w:type="dxa"/>
            <w:shd w:val="clear" w:color="auto" w:fill="auto"/>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A5219B" w:rsidRPr="00345C02" w:rsidRDefault="00C021B8" w:rsidP="00A5219B">
            <w:pPr>
              <w:jc w:val="center"/>
              <w:rPr>
                <w:rFonts w:ascii="Times New Roman" w:hAnsi="Times New Roman" w:cs="Times New Roman"/>
                <w:sz w:val="24"/>
                <w:szCs w:val="24"/>
              </w:rPr>
            </w:pPr>
            <w:r>
              <w:rPr>
                <w:rFonts w:ascii="Times New Roman" w:hAnsi="Times New Roman" w:cs="Times New Roman"/>
                <w:sz w:val="24"/>
                <w:szCs w:val="24"/>
              </w:rPr>
              <w:t>-</w:t>
            </w:r>
          </w:p>
        </w:tc>
      </w:tr>
      <w:tr w:rsidR="00A5219B" w:rsidRPr="00345C02" w:rsidTr="00A5219B">
        <w:tc>
          <w:tcPr>
            <w:tcW w:w="4219" w:type="dxa"/>
          </w:tcPr>
          <w:p w:rsidR="00A5219B" w:rsidRPr="00345C02" w:rsidRDefault="00A5219B" w:rsidP="00D51403">
            <w:pPr>
              <w:rPr>
                <w:rFonts w:ascii="Times New Roman" w:hAnsi="Times New Roman" w:cs="Times New Roman"/>
                <w:sz w:val="24"/>
                <w:szCs w:val="24"/>
              </w:rPr>
            </w:pPr>
            <w:r w:rsidRPr="00345C02">
              <w:rPr>
                <w:rFonts w:ascii="Times New Roman" w:hAnsi="Times New Roman" w:cs="Times New Roman"/>
                <w:sz w:val="24"/>
                <w:szCs w:val="24"/>
              </w:rPr>
              <w:t xml:space="preserve">Viešai tiekiamo geriamojo vandens prieinamumas vartotojams </w:t>
            </w:r>
            <w:r w:rsidR="00D51403">
              <w:rPr>
                <w:rFonts w:ascii="Times New Roman" w:hAnsi="Times New Roman" w:cs="Times New Roman"/>
                <w:sz w:val="24"/>
                <w:szCs w:val="24"/>
              </w:rPr>
              <w:t>(</w:t>
            </w:r>
            <w:r w:rsidRPr="00345C02">
              <w:rPr>
                <w:rFonts w:ascii="Times New Roman" w:hAnsi="Times New Roman" w:cs="Times New Roman"/>
                <w:sz w:val="24"/>
                <w:szCs w:val="24"/>
              </w:rPr>
              <w:t>proc.</w:t>
            </w:r>
            <w:r w:rsidR="00D51403">
              <w:rPr>
                <w:rFonts w:ascii="Times New Roman" w:hAnsi="Times New Roman" w:cs="Times New Roman"/>
                <w:sz w:val="24"/>
                <w:szCs w:val="24"/>
              </w:rPr>
              <w:t>)</w:t>
            </w:r>
          </w:p>
        </w:tc>
        <w:tc>
          <w:tcPr>
            <w:tcW w:w="1843" w:type="dxa"/>
          </w:tcPr>
          <w:p w:rsidR="00A5219B" w:rsidRPr="00345C02" w:rsidRDefault="00364ED5" w:rsidP="00A5219B">
            <w:pPr>
              <w:jc w:val="center"/>
              <w:rPr>
                <w:rFonts w:ascii="Times New Roman" w:hAnsi="Times New Roman" w:cs="Times New Roman"/>
                <w:sz w:val="24"/>
                <w:szCs w:val="24"/>
              </w:rPr>
            </w:pPr>
            <w:r>
              <w:rPr>
                <w:rFonts w:ascii="Times New Roman" w:hAnsi="Times New Roman" w:cs="Times New Roman"/>
                <w:sz w:val="24"/>
                <w:szCs w:val="24"/>
              </w:rPr>
              <w:t>69</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 xml:space="preserve"> (</w:t>
            </w:r>
            <w:r w:rsidR="00364ED5">
              <w:rPr>
                <w:rFonts w:ascii="Times New Roman" w:hAnsi="Times New Roman" w:cs="Times New Roman"/>
                <w:sz w:val="24"/>
                <w:szCs w:val="24"/>
              </w:rPr>
              <w:t>5705</w:t>
            </w:r>
            <w:r w:rsidR="00A5219B" w:rsidRPr="00345C02">
              <w:rPr>
                <w:rFonts w:ascii="Times New Roman" w:hAnsi="Times New Roman" w:cs="Times New Roman"/>
                <w:sz w:val="24"/>
                <w:szCs w:val="24"/>
              </w:rPr>
              <w:t>)</w:t>
            </w:r>
          </w:p>
        </w:tc>
        <w:tc>
          <w:tcPr>
            <w:tcW w:w="1417"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c>
          <w:tcPr>
            <w:tcW w:w="1418"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c>
          <w:tcPr>
            <w:tcW w:w="1417"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c>
          <w:tcPr>
            <w:tcW w:w="2410" w:type="dxa"/>
            <w:shd w:val="clear" w:color="auto" w:fill="FFFFFF" w:themeFill="background1"/>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c>
          <w:tcPr>
            <w:tcW w:w="2410"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r>
      <w:tr w:rsidR="00A5219B" w:rsidRPr="00345C02" w:rsidTr="00A5219B">
        <w:trPr>
          <w:trHeight w:val="568"/>
        </w:trPr>
        <w:tc>
          <w:tcPr>
            <w:tcW w:w="4219" w:type="dxa"/>
          </w:tcPr>
          <w:p w:rsidR="00A5219B" w:rsidRPr="00345C02" w:rsidRDefault="00A5219B" w:rsidP="00D51403">
            <w:pPr>
              <w:rPr>
                <w:rFonts w:ascii="Times New Roman" w:hAnsi="Times New Roman" w:cs="Times New Roman"/>
                <w:sz w:val="24"/>
                <w:szCs w:val="24"/>
              </w:rPr>
            </w:pPr>
            <w:r w:rsidRPr="00345C02">
              <w:rPr>
                <w:rFonts w:ascii="Times New Roman" w:hAnsi="Times New Roman" w:cs="Times New Roman"/>
                <w:sz w:val="24"/>
                <w:szCs w:val="24"/>
              </w:rPr>
              <w:t xml:space="preserve">Nuotekų tvarkymo paslaugų prieinamumas vartotojams </w:t>
            </w:r>
            <w:r w:rsidR="00D51403">
              <w:rPr>
                <w:rFonts w:ascii="Times New Roman" w:hAnsi="Times New Roman" w:cs="Times New Roman"/>
                <w:sz w:val="24"/>
                <w:szCs w:val="24"/>
              </w:rPr>
              <w:t>(</w:t>
            </w:r>
            <w:r w:rsidRPr="00345C02">
              <w:rPr>
                <w:rFonts w:ascii="Times New Roman" w:hAnsi="Times New Roman" w:cs="Times New Roman"/>
                <w:sz w:val="24"/>
                <w:szCs w:val="24"/>
              </w:rPr>
              <w:t>proc.</w:t>
            </w:r>
            <w:r w:rsidR="00D51403">
              <w:rPr>
                <w:rFonts w:ascii="Times New Roman" w:hAnsi="Times New Roman" w:cs="Times New Roman"/>
                <w:sz w:val="24"/>
                <w:szCs w:val="24"/>
              </w:rPr>
              <w:t>)</w:t>
            </w:r>
          </w:p>
        </w:tc>
        <w:tc>
          <w:tcPr>
            <w:tcW w:w="1843" w:type="dxa"/>
          </w:tcPr>
          <w:p w:rsidR="00A5219B" w:rsidRPr="00345C02" w:rsidRDefault="00364ED5" w:rsidP="00A5219B">
            <w:pPr>
              <w:jc w:val="center"/>
              <w:rPr>
                <w:rFonts w:ascii="Times New Roman" w:hAnsi="Times New Roman" w:cs="Times New Roman"/>
                <w:sz w:val="24"/>
                <w:szCs w:val="24"/>
              </w:rPr>
            </w:pPr>
            <w:r>
              <w:rPr>
                <w:rFonts w:ascii="Times New Roman" w:hAnsi="Times New Roman" w:cs="Times New Roman"/>
                <w:sz w:val="24"/>
                <w:szCs w:val="24"/>
              </w:rPr>
              <w:t>62,3</w:t>
            </w:r>
          </w:p>
          <w:p w:rsidR="00A5219B" w:rsidRPr="00345C02" w:rsidRDefault="000F0974" w:rsidP="00A5219B">
            <w:pPr>
              <w:jc w:val="center"/>
              <w:rPr>
                <w:rFonts w:ascii="Times New Roman" w:hAnsi="Times New Roman" w:cs="Times New Roman"/>
                <w:sz w:val="24"/>
                <w:szCs w:val="24"/>
              </w:rPr>
            </w:pPr>
            <w:r>
              <w:rPr>
                <w:rFonts w:ascii="Times New Roman" w:hAnsi="Times New Roman" w:cs="Times New Roman"/>
                <w:sz w:val="24"/>
                <w:szCs w:val="24"/>
              </w:rPr>
              <w:t>(</w:t>
            </w:r>
            <w:r w:rsidR="00364ED5">
              <w:rPr>
                <w:rFonts w:ascii="Times New Roman" w:hAnsi="Times New Roman" w:cs="Times New Roman"/>
                <w:sz w:val="24"/>
                <w:szCs w:val="24"/>
              </w:rPr>
              <w:t>5146</w:t>
            </w:r>
            <w:r w:rsidR="00A5219B" w:rsidRPr="00345C02">
              <w:rPr>
                <w:rFonts w:ascii="Times New Roman" w:hAnsi="Times New Roman" w:cs="Times New Roman"/>
                <w:sz w:val="24"/>
                <w:szCs w:val="24"/>
              </w:rPr>
              <w:t>)</w:t>
            </w:r>
          </w:p>
        </w:tc>
        <w:tc>
          <w:tcPr>
            <w:tcW w:w="1417"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c>
          <w:tcPr>
            <w:tcW w:w="1418"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c>
          <w:tcPr>
            <w:tcW w:w="1417"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c>
          <w:tcPr>
            <w:tcW w:w="2410" w:type="dxa"/>
            <w:shd w:val="clear" w:color="auto" w:fill="FFFFFF" w:themeFill="background1"/>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c>
          <w:tcPr>
            <w:tcW w:w="2410"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r>
      <w:tr w:rsidR="00A5219B" w:rsidRPr="00345C02" w:rsidTr="00A5219B">
        <w:trPr>
          <w:trHeight w:val="428"/>
        </w:trPr>
        <w:tc>
          <w:tcPr>
            <w:tcW w:w="15134" w:type="dxa"/>
            <w:gridSpan w:val="7"/>
            <w:shd w:val="clear" w:color="auto" w:fill="DDD9C3" w:themeFill="background2" w:themeFillShade="E6"/>
            <w:vAlign w:val="center"/>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b/>
                <w:sz w:val="24"/>
                <w:szCs w:val="24"/>
              </w:rPr>
              <w:t xml:space="preserve">3 tikslas. </w:t>
            </w:r>
            <w:r w:rsidRPr="00345C02">
              <w:rPr>
                <w:rFonts w:ascii="Times New Roman" w:hAnsi="Times New Roman" w:cs="Times New Roman"/>
                <w:sz w:val="24"/>
                <w:szCs w:val="24"/>
              </w:rPr>
              <w:t>Formuoti sveiką gyvenseną ir jos kultūrą</w:t>
            </w:r>
          </w:p>
        </w:tc>
      </w:tr>
      <w:tr w:rsidR="00A5219B" w:rsidRPr="00345C02" w:rsidTr="00A5219B">
        <w:tc>
          <w:tcPr>
            <w:tcW w:w="15134" w:type="dxa"/>
            <w:gridSpan w:val="7"/>
            <w:shd w:val="clear" w:color="auto" w:fill="DDD9C3" w:themeFill="background2" w:themeFillShade="E6"/>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b/>
                <w:sz w:val="24"/>
                <w:szCs w:val="24"/>
              </w:rPr>
              <w:t xml:space="preserve">3.1 uždavinys – </w:t>
            </w:r>
            <w:r w:rsidRPr="00345C02">
              <w:rPr>
                <w:rFonts w:ascii="Times New Roman" w:hAnsi="Times New Roman" w:cs="Times New Roman"/>
                <w:sz w:val="24"/>
                <w:szCs w:val="24"/>
              </w:rPr>
              <w:t>sumažinti alkoholinių gėrimų, tabako, neteisėtą narkotinių ir psichotropinių medžiagų vartojimą ir prieinamumą</w:t>
            </w:r>
          </w:p>
        </w:tc>
      </w:tr>
      <w:tr w:rsidR="00A5219B" w:rsidRPr="00345C02" w:rsidTr="000F097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Standartizuotas mirtingumas nuo narkotikų lemtų priežasčių 100 000 gyv.</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3,7</w:t>
            </w:r>
          </w:p>
        </w:tc>
        <w:tc>
          <w:tcPr>
            <w:tcW w:w="1418"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0,0</w:t>
            </w:r>
          </w:p>
        </w:tc>
        <w:tc>
          <w:tcPr>
            <w:tcW w:w="1417"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15,6</w:t>
            </w:r>
          </w:p>
        </w:tc>
        <w:tc>
          <w:tcPr>
            <w:tcW w:w="2410" w:type="dxa"/>
            <w:shd w:val="clear" w:color="auto" w:fill="auto"/>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0</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956D04">
        <w:tc>
          <w:tcPr>
            <w:tcW w:w="4219" w:type="dxa"/>
          </w:tcPr>
          <w:p w:rsidR="00A5219B" w:rsidRPr="00345C02" w:rsidRDefault="00A5219B" w:rsidP="00A5219B">
            <w:pPr>
              <w:rPr>
                <w:rFonts w:ascii="Times New Roman" w:hAnsi="Times New Roman" w:cs="Times New Roman"/>
                <w:sz w:val="24"/>
                <w:szCs w:val="24"/>
              </w:rPr>
            </w:pPr>
            <w:r w:rsidRPr="00345C02">
              <w:rPr>
                <w:rFonts w:ascii="Times New Roman" w:hAnsi="Times New Roman" w:cs="Times New Roman"/>
                <w:sz w:val="24"/>
                <w:szCs w:val="24"/>
              </w:rPr>
              <w:t>Standartizuotas mirtingumas nuo alkoholio lemtų priežasčių 100 000 gyv.</w:t>
            </w:r>
          </w:p>
        </w:tc>
        <w:tc>
          <w:tcPr>
            <w:tcW w:w="1843" w:type="dxa"/>
          </w:tcPr>
          <w:p w:rsidR="00A5219B" w:rsidRDefault="00196A68" w:rsidP="00A5219B">
            <w:pPr>
              <w:jc w:val="center"/>
              <w:rPr>
                <w:rFonts w:ascii="Times New Roman" w:hAnsi="Times New Roman" w:cs="Times New Roman"/>
                <w:sz w:val="24"/>
                <w:szCs w:val="24"/>
              </w:rPr>
            </w:pPr>
            <w:r>
              <w:rPr>
                <w:rFonts w:ascii="Times New Roman" w:hAnsi="Times New Roman" w:cs="Times New Roman"/>
                <w:sz w:val="24"/>
                <w:szCs w:val="24"/>
              </w:rPr>
              <w:t>61,2</w:t>
            </w:r>
          </w:p>
          <w:p w:rsidR="00CF30E1" w:rsidRPr="00345C02" w:rsidRDefault="00CF30E1" w:rsidP="00A5219B">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25,7</w:t>
            </w:r>
          </w:p>
        </w:tc>
        <w:tc>
          <w:tcPr>
            <w:tcW w:w="1418" w:type="dxa"/>
          </w:tcPr>
          <w:p w:rsidR="00A5219B" w:rsidRPr="009D12E5" w:rsidRDefault="006C1EE0" w:rsidP="00A5219B">
            <w:pPr>
              <w:jc w:val="center"/>
              <w:rPr>
                <w:rFonts w:ascii="Times New Roman" w:hAnsi="Times New Roman" w:cs="Times New Roman"/>
                <w:sz w:val="24"/>
                <w:szCs w:val="24"/>
              </w:rPr>
            </w:pPr>
            <w:r w:rsidRPr="009D12E5">
              <w:rPr>
                <w:rFonts w:ascii="Times New Roman" w:hAnsi="Times New Roman" w:cs="Times New Roman"/>
                <w:sz w:val="24"/>
                <w:szCs w:val="24"/>
              </w:rPr>
              <w:t>7,8</w:t>
            </w:r>
          </w:p>
        </w:tc>
        <w:tc>
          <w:tcPr>
            <w:tcW w:w="1417" w:type="dxa"/>
          </w:tcPr>
          <w:p w:rsidR="00A5219B" w:rsidRPr="009D12E5" w:rsidRDefault="009D12E5" w:rsidP="00A5219B">
            <w:pPr>
              <w:jc w:val="center"/>
              <w:rPr>
                <w:rFonts w:ascii="Times New Roman" w:hAnsi="Times New Roman" w:cs="Times New Roman"/>
                <w:sz w:val="24"/>
                <w:szCs w:val="24"/>
              </w:rPr>
            </w:pPr>
            <w:r w:rsidRPr="009D12E5">
              <w:rPr>
                <w:rFonts w:ascii="Times New Roman" w:hAnsi="Times New Roman" w:cs="Times New Roman"/>
                <w:sz w:val="24"/>
                <w:szCs w:val="24"/>
              </w:rPr>
              <w:t>6</w:t>
            </w:r>
            <w:r w:rsidR="006C1EE0" w:rsidRPr="009D12E5">
              <w:rPr>
                <w:rFonts w:ascii="Times New Roman" w:hAnsi="Times New Roman" w:cs="Times New Roman"/>
                <w:sz w:val="24"/>
                <w:szCs w:val="24"/>
              </w:rPr>
              <w:t>1,5</w:t>
            </w:r>
          </w:p>
        </w:tc>
        <w:tc>
          <w:tcPr>
            <w:tcW w:w="2410" w:type="dxa"/>
            <w:shd w:val="clear" w:color="auto" w:fill="FF0000"/>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573681">
        <w:tc>
          <w:tcPr>
            <w:tcW w:w="4219" w:type="dxa"/>
          </w:tcPr>
          <w:p w:rsidR="00A5219B" w:rsidRPr="00345C02" w:rsidRDefault="00A5219B" w:rsidP="00A5219B">
            <w:pPr>
              <w:rPr>
                <w:rFonts w:ascii="Times New Roman" w:hAnsi="Times New Roman" w:cs="Times New Roman"/>
                <w:color w:val="FF0000"/>
                <w:sz w:val="24"/>
                <w:szCs w:val="24"/>
              </w:rPr>
            </w:pPr>
            <w:r w:rsidRPr="00345C02">
              <w:rPr>
                <w:rFonts w:ascii="Times New Roman" w:hAnsi="Times New Roman" w:cs="Times New Roman"/>
                <w:sz w:val="24"/>
                <w:szCs w:val="24"/>
              </w:rPr>
              <w:t>Nusikalstamos veikos, susijusios su disponavimu narkotinėmis medžiagomis ir jų kontrabanda (nusikaltimai)</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65,2</w:t>
            </w:r>
          </w:p>
        </w:tc>
        <w:tc>
          <w:tcPr>
            <w:tcW w:w="1418"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0,0</w:t>
            </w:r>
          </w:p>
        </w:tc>
        <w:tc>
          <w:tcPr>
            <w:tcW w:w="1417"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234,9</w:t>
            </w:r>
          </w:p>
        </w:tc>
        <w:tc>
          <w:tcPr>
            <w:tcW w:w="2410" w:type="dxa"/>
            <w:shd w:val="clear" w:color="auto" w:fill="auto"/>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0</w:t>
            </w:r>
          </w:p>
        </w:tc>
        <w:tc>
          <w:tcPr>
            <w:tcW w:w="2410" w:type="dxa"/>
          </w:tcPr>
          <w:p w:rsidR="00A5219B" w:rsidRPr="00345C02" w:rsidRDefault="00A5219B" w:rsidP="00A5219B">
            <w:pPr>
              <w:jc w:val="center"/>
              <w:rPr>
                <w:rFonts w:ascii="Times New Roman" w:hAnsi="Times New Roman" w:cs="Times New Roman"/>
                <w:sz w:val="24"/>
                <w:szCs w:val="24"/>
              </w:rPr>
            </w:pPr>
            <w:r w:rsidRPr="00345C02">
              <w:rPr>
                <w:rFonts w:ascii="Times New Roman" w:hAnsi="Times New Roman" w:cs="Times New Roman"/>
                <w:sz w:val="24"/>
                <w:szCs w:val="24"/>
              </w:rPr>
              <w:t>-</w:t>
            </w:r>
          </w:p>
        </w:tc>
      </w:tr>
      <w:tr w:rsidR="00A5219B" w:rsidRPr="00345C02" w:rsidTr="00AB5433">
        <w:tc>
          <w:tcPr>
            <w:tcW w:w="4219" w:type="dxa"/>
          </w:tcPr>
          <w:p w:rsidR="00A5219B" w:rsidRPr="005C15A2" w:rsidRDefault="00A5219B" w:rsidP="00A5219B">
            <w:pPr>
              <w:rPr>
                <w:rFonts w:ascii="Times New Roman" w:hAnsi="Times New Roman" w:cs="Times New Roman"/>
                <w:sz w:val="24"/>
                <w:szCs w:val="24"/>
              </w:rPr>
            </w:pPr>
            <w:r w:rsidRPr="005C15A2">
              <w:rPr>
                <w:rFonts w:ascii="Times New Roman" w:hAnsi="Times New Roman" w:cs="Times New Roman"/>
                <w:sz w:val="24"/>
                <w:szCs w:val="24"/>
              </w:rPr>
              <w:t>Gyventojų skaičius, tenkantis vienai licencijai verstis mažmenine prekyba tabako gaminiais</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122</w:t>
            </w:r>
          </w:p>
        </w:tc>
        <w:tc>
          <w:tcPr>
            <w:tcW w:w="1417"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174</w:t>
            </w:r>
          </w:p>
        </w:tc>
        <w:tc>
          <w:tcPr>
            <w:tcW w:w="1418"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124</w:t>
            </w:r>
          </w:p>
        </w:tc>
        <w:tc>
          <w:tcPr>
            <w:tcW w:w="1417"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319</w:t>
            </w:r>
          </w:p>
        </w:tc>
        <w:tc>
          <w:tcPr>
            <w:tcW w:w="2410" w:type="dxa"/>
            <w:shd w:val="clear" w:color="auto" w:fill="FF0000"/>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0,7</w:t>
            </w:r>
          </w:p>
        </w:tc>
        <w:tc>
          <w:tcPr>
            <w:tcW w:w="2410" w:type="dxa"/>
          </w:tcPr>
          <w:p w:rsidR="00A5219B" w:rsidRPr="00345C02" w:rsidRDefault="00A5219B" w:rsidP="00A5219B">
            <w:pPr>
              <w:jc w:val="center"/>
              <w:rPr>
                <w:rFonts w:ascii="Times New Roman" w:hAnsi="Times New Roman" w:cs="Times New Roman"/>
                <w:sz w:val="24"/>
                <w:szCs w:val="24"/>
              </w:rPr>
            </w:pPr>
          </w:p>
        </w:tc>
      </w:tr>
      <w:tr w:rsidR="00A5219B" w:rsidRPr="00345C02" w:rsidTr="00AB5433">
        <w:tc>
          <w:tcPr>
            <w:tcW w:w="4219" w:type="dxa"/>
          </w:tcPr>
          <w:p w:rsidR="00A5219B" w:rsidRPr="005C15A2" w:rsidRDefault="00A5219B" w:rsidP="00A5219B">
            <w:pPr>
              <w:rPr>
                <w:rFonts w:ascii="Times New Roman" w:hAnsi="Times New Roman" w:cs="Times New Roman"/>
                <w:sz w:val="24"/>
                <w:szCs w:val="24"/>
              </w:rPr>
            </w:pPr>
            <w:r w:rsidRPr="005C15A2">
              <w:rPr>
                <w:rFonts w:ascii="Times New Roman" w:hAnsi="Times New Roman" w:cs="Times New Roman"/>
                <w:sz w:val="24"/>
                <w:szCs w:val="24"/>
              </w:rPr>
              <w:t>Gyventojų skaičius, tenkantis vienai licencijai verstis mažmenine prekyba alkoholiniais gėrimais</w:t>
            </w:r>
          </w:p>
        </w:tc>
        <w:tc>
          <w:tcPr>
            <w:tcW w:w="1843" w:type="dxa"/>
          </w:tcPr>
          <w:p w:rsidR="00A5219B" w:rsidRPr="00345C02" w:rsidRDefault="00573681" w:rsidP="00A5219B">
            <w:pPr>
              <w:jc w:val="center"/>
              <w:rPr>
                <w:rFonts w:ascii="Times New Roman" w:hAnsi="Times New Roman" w:cs="Times New Roman"/>
                <w:sz w:val="24"/>
                <w:szCs w:val="24"/>
              </w:rPr>
            </w:pPr>
            <w:r>
              <w:rPr>
                <w:rFonts w:ascii="Times New Roman" w:hAnsi="Times New Roman" w:cs="Times New Roman"/>
                <w:sz w:val="24"/>
                <w:szCs w:val="24"/>
              </w:rPr>
              <w:t>97</w:t>
            </w:r>
          </w:p>
        </w:tc>
        <w:tc>
          <w:tcPr>
            <w:tcW w:w="1417"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150</w:t>
            </w:r>
          </w:p>
        </w:tc>
        <w:tc>
          <w:tcPr>
            <w:tcW w:w="1418"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84</w:t>
            </w:r>
          </w:p>
        </w:tc>
        <w:tc>
          <w:tcPr>
            <w:tcW w:w="1417" w:type="dxa"/>
          </w:tcPr>
          <w:p w:rsidR="00A5219B" w:rsidRPr="00345C02" w:rsidRDefault="006C1EE0" w:rsidP="00A5219B">
            <w:pPr>
              <w:jc w:val="center"/>
              <w:rPr>
                <w:rFonts w:ascii="Times New Roman" w:hAnsi="Times New Roman" w:cs="Times New Roman"/>
                <w:sz w:val="24"/>
                <w:szCs w:val="24"/>
              </w:rPr>
            </w:pPr>
            <w:r>
              <w:rPr>
                <w:rFonts w:ascii="Times New Roman" w:hAnsi="Times New Roman" w:cs="Times New Roman"/>
                <w:sz w:val="24"/>
                <w:szCs w:val="24"/>
              </w:rPr>
              <w:t>283</w:t>
            </w:r>
          </w:p>
        </w:tc>
        <w:tc>
          <w:tcPr>
            <w:tcW w:w="2410" w:type="dxa"/>
            <w:shd w:val="clear" w:color="auto" w:fill="FF0000"/>
          </w:tcPr>
          <w:p w:rsidR="00A5219B" w:rsidRPr="00345C02" w:rsidRDefault="00956D04" w:rsidP="00A5219B">
            <w:pPr>
              <w:jc w:val="center"/>
              <w:rPr>
                <w:rFonts w:ascii="Times New Roman" w:hAnsi="Times New Roman" w:cs="Times New Roman"/>
                <w:sz w:val="24"/>
                <w:szCs w:val="24"/>
              </w:rPr>
            </w:pPr>
            <w:r>
              <w:rPr>
                <w:rFonts w:ascii="Times New Roman" w:hAnsi="Times New Roman" w:cs="Times New Roman"/>
                <w:sz w:val="24"/>
                <w:szCs w:val="24"/>
              </w:rPr>
              <w:t>0,6</w:t>
            </w:r>
          </w:p>
        </w:tc>
        <w:tc>
          <w:tcPr>
            <w:tcW w:w="2410" w:type="dxa"/>
          </w:tcPr>
          <w:p w:rsidR="00A5219B" w:rsidRPr="00345C02" w:rsidRDefault="00A5219B" w:rsidP="00A5219B">
            <w:pPr>
              <w:jc w:val="center"/>
              <w:rPr>
                <w:rFonts w:ascii="Times New Roman" w:hAnsi="Times New Roman" w:cs="Times New Roman"/>
                <w:sz w:val="24"/>
                <w:szCs w:val="24"/>
              </w:rPr>
            </w:pPr>
          </w:p>
        </w:tc>
      </w:tr>
      <w:tr w:rsidR="005A1132" w:rsidRPr="00345C02" w:rsidTr="00BA7AA9">
        <w:tc>
          <w:tcPr>
            <w:tcW w:w="15134" w:type="dxa"/>
            <w:gridSpan w:val="7"/>
            <w:shd w:val="clear" w:color="auto" w:fill="DDD9C3" w:themeFill="background2" w:themeFillShade="E6"/>
          </w:tcPr>
          <w:p w:rsidR="005A1132" w:rsidRPr="00345C02" w:rsidRDefault="005A1132" w:rsidP="00D51403">
            <w:pPr>
              <w:rPr>
                <w:rFonts w:ascii="Times New Roman" w:hAnsi="Times New Roman" w:cs="Times New Roman"/>
                <w:b/>
                <w:sz w:val="24"/>
                <w:szCs w:val="24"/>
              </w:rPr>
            </w:pPr>
            <w:r>
              <w:rPr>
                <w:rFonts w:ascii="Times New Roman" w:hAnsi="Times New Roman" w:cs="Times New Roman"/>
                <w:b/>
                <w:sz w:val="24"/>
                <w:szCs w:val="24"/>
              </w:rPr>
              <w:t xml:space="preserve">3.2 uždavinys – </w:t>
            </w:r>
            <w:r w:rsidR="00D51403">
              <w:rPr>
                <w:rFonts w:ascii="Times New Roman" w:hAnsi="Times New Roman" w:cs="Times New Roman"/>
                <w:b/>
                <w:sz w:val="24"/>
                <w:szCs w:val="24"/>
              </w:rPr>
              <w:t>s</w:t>
            </w:r>
            <w:r>
              <w:rPr>
                <w:rFonts w:ascii="Times New Roman" w:hAnsi="Times New Roman" w:cs="Times New Roman"/>
                <w:b/>
                <w:sz w:val="24"/>
                <w:szCs w:val="24"/>
              </w:rPr>
              <w:t>katinti sveikos mitybos įpročius</w:t>
            </w:r>
          </w:p>
        </w:tc>
      </w:tr>
      <w:tr w:rsidR="005A1132" w:rsidRPr="00345C02" w:rsidTr="005C1FAC">
        <w:tc>
          <w:tcPr>
            <w:tcW w:w="4219" w:type="dxa"/>
          </w:tcPr>
          <w:p w:rsidR="005A1132" w:rsidRPr="00345C02" w:rsidRDefault="005A1132" w:rsidP="005A1132">
            <w:pPr>
              <w:rPr>
                <w:rFonts w:ascii="Times New Roman" w:hAnsi="Times New Roman" w:cs="Times New Roman"/>
                <w:sz w:val="24"/>
                <w:szCs w:val="24"/>
              </w:rPr>
            </w:pPr>
            <w:r>
              <w:rPr>
                <w:rFonts w:ascii="Times New Roman" w:hAnsi="Times New Roman" w:cs="Times New Roman"/>
                <w:sz w:val="24"/>
                <w:szCs w:val="24"/>
              </w:rPr>
              <w:t>Kūdikių, maitintų išimtinai krūtimi iki 6 mėn. dalis proc.</w:t>
            </w:r>
          </w:p>
        </w:tc>
        <w:tc>
          <w:tcPr>
            <w:tcW w:w="1843" w:type="dxa"/>
          </w:tcPr>
          <w:p w:rsidR="005A1132" w:rsidRDefault="00573681" w:rsidP="005A1132">
            <w:pPr>
              <w:jc w:val="center"/>
              <w:rPr>
                <w:rFonts w:ascii="Times New Roman" w:hAnsi="Times New Roman" w:cs="Times New Roman"/>
                <w:sz w:val="24"/>
                <w:szCs w:val="24"/>
              </w:rPr>
            </w:pPr>
            <w:r>
              <w:rPr>
                <w:rFonts w:ascii="Times New Roman" w:hAnsi="Times New Roman" w:cs="Times New Roman"/>
                <w:sz w:val="24"/>
                <w:szCs w:val="24"/>
              </w:rPr>
              <w:t>13,85</w:t>
            </w:r>
          </w:p>
          <w:p w:rsidR="00CF30E1" w:rsidRPr="00345C02" w:rsidRDefault="00CF30E1" w:rsidP="005A1132">
            <w:pPr>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5A1132" w:rsidRDefault="005A1132" w:rsidP="005A1132">
            <w:pPr>
              <w:jc w:val="center"/>
              <w:rPr>
                <w:rFonts w:ascii="Times New Roman" w:hAnsi="Times New Roman" w:cs="Times New Roman"/>
                <w:sz w:val="24"/>
                <w:szCs w:val="24"/>
              </w:rPr>
            </w:pPr>
            <w:r>
              <w:rPr>
                <w:rFonts w:ascii="Times New Roman" w:hAnsi="Times New Roman" w:cs="Times New Roman"/>
                <w:sz w:val="24"/>
                <w:szCs w:val="24"/>
              </w:rPr>
              <w:t>31,3</w:t>
            </w:r>
          </w:p>
        </w:tc>
        <w:tc>
          <w:tcPr>
            <w:tcW w:w="1418" w:type="dxa"/>
          </w:tcPr>
          <w:p w:rsidR="005A1132" w:rsidRDefault="005A1132" w:rsidP="005A1132">
            <w:pPr>
              <w:jc w:val="center"/>
              <w:rPr>
                <w:rFonts w:ascii="Times New Roman" w:hAnsi="Times New Roman" w:cs="Times New Roman"/>
                <w:sz w:val="24"/>
                <w:szCs w:val="24"/>
              </w:rPr>
            </w:pPr>
            <w:r>
              <w:rPr>
                <w:rFonts w:ascii="Times New Roman" w:hAnsi="Times New Roman" w:cs="Times New Roman"/>
                <w:sz w:val="24"/>
                <w:szCs w:val="24"/>
              </w:rPr>
              <w:t>9,2</w:t>
            </w:r>
          </w:p>
        </w:tc>
        <w:tc>
          <w:tcPr>
            <w:tcW w:w="1417" w:type="dxa"/>
          </w:tcPr>
          <w:p w:rsidR="005A1132" w:rsidRDefault="005A1132" w:rsidP="005A1132">
            <w:pPr>
              <w:jc w:val="center"/>
              <w:rPr>
                <w:rFonts w:ascii="Times New Roman" w:hAnsi="Times New Roman" w:cs="Times New Roman"/>
                <w:sz w:val="24"/>
                <w:szCs w:val="24"/>
              </w:rPr>
            </w:pPr>
            <w:r>
              <w:rPr>
                <w:rFonts w:ascii="Times New Roman" w:hAnsi="Times New Roman" w:cs="Times New Roman"/>
                <w:sz w:val="24"/>
                <w:szCs w:val="24"/>
              </w:rPr>
              <w:t>44,9</w:t>
            </w:r>
          </w:p>
        </w:tc>
        <w:tc>
          <w:tcPr>
            <w:tcW w:w="2410" w:type="dxa"/>
            <w:shd w:val="clear" w:color="auto" w:fill="FF0000"/>
          </w:tcPr>
          <w:p w:rsidR="005A1132" w:rsidRPr="00345C02" w:rsidRDefault="005C1FAC" w:rsidP="005A1132">
            <w:pPr>
              <w:jc w:val="center"/>
              <w:rPr>
                <w:rFonts w:ascii="Times New Roman" w:hAnsi="Times New Roman" w:cs="Times New Roman"/>
                <w:sz w:val="24"/>
                <w:szCs w:val="24"/>
              </w:rPr>
            </w:pPr>
            <w:r>
              <w:rPr>
                <w:rFonts w:ascii="Times New Roman" w:hAnsi="Times New Roman" w:cs="Times New Roman"/>
                <w:sz w:val="24"/>
                <w:szCs w:val="24"/>
              </w:rPr>
              <w:t>0,4</w:t>
            </w:r>
          </w:p>
        </w:tc>
        <w:tc>
          <w:tcPr>
            <w:tcW w:w="2410" w:type="dxa"/>
          </w:tcPr>
          <w:p w:rsidR="005A1132" w:rsidRPr="00345C02" w:rsidRDefault="005A1132" w:rsidP="005A1132">
            <w:pPr>
              <w:jc w:val="center"/>
              <w:rPr>
                <w:rFonts w:ascii="Times New Roman" w:hAnsi="Times New Roman" w:cs="Times New Roman"/>
                <w:sz w:val="24"/>
                <w:szCs w:val="24"/>
              </w:rPr>
            </w:pPr>
          </w:p>
        </w:tc>
      </w:tr>
      <w:tr w:rsidR="005A1132" w:rsidRPr="00345C02" w:rsidTr="00A5219B">
        <w:trPr>
          <w:trHeight w:val="304"/>
        </w:trPr>
        <w:tc>
          <w:tcPr>
            <w:tcW w:w="15134" w:type="dxa"/>
            <w:gridSpan w:val="7"/>
            <w:shd w:val="clear" w:color="auto" w:fill="DDD9C3" w:themeFill="background2" w:themeFillShade="E6"/>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b/>
                <w:sz w:val="24"/>
                <w:szCs w:val="24"/>
              </w:rPr>
              <w:t>4 tikslas.</w:t>
            </w:r>
            <w:r w:rsidRPr="00345C02">
              <w:rPr>
                <w:rFonts w:ascii="Times New Roman" w:hAnsi="Times New Roman" w:cs="Times New Roman"/>
                <w:sz w:val="24"/>
                <w:szCs w:val="24"/>
              </w:rPr>
              <w:t xml:space="preserve"> Užtikrinti kokybiškesnę ir efektyvesnę sveikatos priežiūrą, orientuotą į gyventojų poreikius</w:t>
            </w:r>
          </w:p>
        </w:tc>
      </w:tr>
      <w:tr w:rsidR="005A1132" w:rsidRPr="00345C02" w:rsidTr="005A1132">
        <w:trPr>
          <w:trHeight w:val="555"/>
        </w:trPr>
        <w:tc>
          <w:tcPr>
            <w:tcW w:w="15134" w:type="dxa"/>
            <w:gridSpan w:val="7"/>
            <w:shd w:val="clear" w:color="auto" w:fill="DDD9C3" w:themeFill="background2" w:themeFillShade="E6"/>
          </w:tcPr>
          <w:p w:rsidR="005A1132" w:rsidRPr="00345C02" w:rsidRDefault="005A1132" w:rsidP="005A1132">
            <w:pPr>
              <w:rPr>
                <w:rFonts w:ascii="Times New Roman" w:hAnsi="Times New Roman" w:cs="Times New Roman"/>
                <w:b/>
                <w:sz w:val="24"/>
                <w:szCs w:val="24"/>
              </w:rPr>
            </w:pPr>
            <w:r w:rsidRPr="00345C02">
              <w:rPr>
                <w:rFonts w:ascii="Times New Roman" w:hAnsi="Times New Roman" w:cs="Times New Roman"/>
                <w:b/>
                <w:sz w:val="24"/>
                <w:szCs w:val="24"/>
              </w:rPr>
              <w:lastRenderedPageBreak/>
              <w:t xml:space="preserve">4.1 uždavinys </w:t>
            </w:r>
            <w:r w:rsidR="00D51403">
              <w:rPr>
                <w:rFonts w:ascii="Times New Roman" w:hAnsi="Times New Roman" w:cs="Times New Roman"/>
                <w:sz w:val="24"/>
                <w:szCs w:val="24"/>
              </w:rPr>
              <w:t xml:space="preserve"> - u</w:t>
            </w:r>
            <w:r w:rsidRPr="00345C02">
              <w:rPr>
                <w:rFonts w:ascii="Times New Roman" w:hAnsi="Times New Roman" w:cs="Times New Roman"/>
                <w:sz w:val="24"/>
                <w:szCs w:val="24"/>
              </w:rPr>
              <w:t>žtikrinti sveikatos sistemos tvarumą ir kokybę, plėtojant sveikatos technologijas, kuri</w:t>
            </w:r>
            <w:r>
              <w:rPr>
                <w:rFonts w:ascii="Times New Roman" w:hAnsi="Times New Roman" w:cs="Times New Roman"/>
                <w:sz w:val="24"/>
                <w:szCs w:val="24"/>
              </w:rPr>
              <w:t>ų efektyvumas pagrįstas mokslo įrodymais</w:t>
            </w:r>
          </w:p>
        </w:tc>
      </w:tr>
      <w:tr w:rsidR="005A1132" w:rsidRPr="00345C02" w:rsidTr="00206D40">
        <w:tc>
          <w:tcPr>
            <w:tcW w:w="4219" w:type="dxa"/>
          </w:tcPr>
          <w:p w:rsidR="005A1132" w:rsidRPr="005A1132" w:rsidRDefault="005A1132" w:rsidP="00BA7AA9">
            <w:pPr>
              <w:rPr>
                <w:rFonts w:ascii="Times New Roman" w:hAnsi="Times New Roman" w:cs="Times New Roman"/>
                <w:sz w:val="24"/>
                <w:szCs w:val="24"/>
              </w:rPr>
            </w:pPr>
            <w:r w:rsidRPr="00A27731">
              <w:rPr>
                <w:rFonts w:ascii="Times New Roman" w:hAnsi="Times New Roman" w:cs="Times New Roman"/>
                <w:sz w:val="24"/>
                <w:szCs w:val="24"/>
              </w:rPr>
              <w:t>Išvengiamų hospitalizacijų skaičius 1000 gyv.</w:t>
            </w:r>
          </w:p>
        </w:tc>
        <w:tc>
          <w:tcPr>
            <w:tcW w:w="1843" w:type="dxa"/>
          </w:tcPr>
          <w:p w:rsidR="005A1132" w:rsidRDefault="00A27731" w:rsidP="00BA7AA9">
            <w:pPr>
              <w:jc w:val="center"/>
              <w:rPr>
                <w:rFonts w:ascii="Times New Roman" w:hAnsi="Times New Roman" w:cs="Times New Roman"/>
                <w:sz w:val="24"/>
                <w:szCs w:val="24"/>
              </w:rPr>
            </w:pPr>
            <w:r>
              <w:rPr>
                <w:rFonts w:ascii="Times New Roman" w:hAnsi="Times New Roman" w:cs="Times New Roman"/>
                <w:sz w:val="24"/>
                <w:szCs w:val="24"/>
              </w:rPr>
              <w:t>37,2</w:t>
            </w:r>
          </w:p>
          <w:p w:rsidR="00A27731" w:rsidRPr="00345C02" w:rsidRDefault="00A27731" w:rsidP="00BA7AA9">
            <w:pPr>
              <w:jc w:val="center"/>
              <w:rPr>
                <w:rFonts w:ascii="Times New Roman" w:hAnsi="Times New Roman" w:cs="Times New Roman"/>
                <w:sz w:val="24"/>
                <w:szCs w:val="24"/>
              </w:rPr>
            </w:pPr>
          </w:p>
        </w:tc>
        <w:tc>
          <w:tcPr>
            <w:tcW w:w="1417" w:type="dxa"/>
          </w:tcPr>
          <w:p w:rsidR="005A1132" w:rsidRPr="00345C02" w:rsidRDefault="005A1132" w:rsidP="00BA7AA9">
            <w:pPr>
              <w:jc w:val="center"/>
              <w:rPr>
                <w:rFonts w:ascii="Times New Roman" w:hAnsi="Times New Roman" w:cs="Times New Roman"/>
                <w:sz w:val="24"/>
                <w:szCs w:val="24"/>
              </w:rPr>
            </w:pPr>
            <w:r>
              <w:rPr>
                <w:rFonts w:ascii="Times New Roman" w:hAnsi="Times New Roman" w:cs="Times New Roman"/>
                <w:sz w:val="24"/>
                <w:szCs w:val="24"/>
              </w:rPr>
              <w:t>33,4</w:t>
            </w:r>
          </w:p>
        </w:tc>
        <w:tc>
          <w:tcPr>
            <w:tcW w:w="1418" w:type="dxa"/>
          </w:tcPr>
          <w:p w:rsidR="005A1132" w:rsidRPr="00345C02" w:rsidRDefault="005A1132" w:rsidP="00BA7AA9">
            <w:pPr>
              <w:jc w:val="center"/>
              <w:rPr>
                <w:rFonts w:ascii="Times New Roman" w:hAnsi="Times New Roman" w:cs="Times New Roman"/>
                <w:sz w:val="24"/>
                <w:szCs w:val="24"/>
              </w:rPr>
            </w:pPr>
            <w:r>
              <w:rPr>
                <w:rFonts w:ascii="Times New Roman" w:hAnsi="Times New Roman" w:cs="Times New Roman"/>
                <w:sz w:val="24"/>
                <w:szCs w:val="24"/>
              </w:rPr>
              <w:t>19,0</w:t>
            </w:r>
          </w:p>
        </w:tc>
        <w:tc>
          <w:tcPr>
            <w:tcW w:w="1417" w:type="dxa"/>
          </w:tcPr>
          <w:p w:rsidR="005A1132" w:rsidRPr="00345C02" w:rsidRDefault="005A1132" w:rsidP="00BA7AA9">
            <w:pPr>
              <w:jc w:val="center"/>
              <w:rPr>
                <w:rFonts w:ascii="Times New Roman" w:hAnsi="Times New Roman" w:cs="Times New Roman"/>
                <w:sz w:val="24"/>
                <w:szCs w:val="24"/>
              </w:rPr>
            </w:pPr>
            <w:r>
              <w:rPr>
                <w:rFonts w:ascii="Times New Roman" w:hAnsi="Times New Roman" w:cs="Times New Roman"/>
                <w:sz w:val="24"/>
                <w:szCs w:val="24"/>
              </w:rPr>
              <w:t>56,2</w:t>
            </w:r>
          </w:p>
        </w:tc>
        <w:tc>
          <w:tcPr>
            <w:tcW w:w="2410" w:type="dxa"/>
            <w:shd w:val="clear" w:color="auto" w:fill="FFFF00"/>
          </w:tcPr>
          <w:p w:rsidR="005A1132" w:rsidRPr="00345C02" w:rsidRDefault="005C1FAC" w:rsidP="00BA7AA9">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5A1132" w:rsidRPr="00345C02" w:rsidRDefault="005A1132" w:rsidP="00BA7AA9">
            <w:pPr>
              <w:jc w:val="center"/>
              <w:rPr>
                <w:rFonts w:ascii="Times New Roman" w:hAnsi="Times New Roman" w:cs="Times New Roman"/>
                <w:sz w:val="24"/>
                <w:szCs w:val="24"/>
              </w:rPr>
            </w:pPr>
          </w:p>
        </w:tc>
      </w:tr>
      <w:tr w:rsidR="005A1132" w:rsidRPr="00345C02" w:rsidTr="00A27731">
        <w:tc>
          <w:tcPr>
            <w:tcW w:w="4219" w:type="dxa"/>
            <w:shd w:val="clear" w:color="auto" w:fill="auto"/>
          </w:tcPr>
          <w:p w:rsidR="005A1132" w:rsidRPr="005A1132" w:rsidRDefault="005A1132" w:rsidP="005A1132">
            <w:pPr>
              <w:rPr>
                <w:rFonts w:ascii="Times New Roman" w:hAnsi="Times New Roman" w:cs="Times New Roman"/>
                <w:sz w:val="24"/>
                <w:szCs w:val="24"/>
              </w:rPr>
            </w:pPr>
            <w:r w:rsidRPr="00A27731">
              <w:rPr>
                <w:rFonts w:ascii="Times New Roman" w:hAnsi="Times New Roman" w:cs="Times New Roman"/>
                <w:sz w:val="24"/>
                <w:szCs w:val="24"/>
              </w:rPr>
              <w:t>Išvengiamų hospitalizacijų dėl diabeto ir jo komplikacijų skaičius 1000 gyv.</w:t>
            </w:r>
          </w:p>
        </w:tc>
        <w:tc>
          <w:tcPr>
            <w:tcW w:w="1843" w:type="dxa"/>
          </w:tcPr>
          <w:p w:rsidR="005A1132" w:rsidRDefault="00A27731" w:rsidP="00BA7AA9">
            <w:pPr>
              <w:jc w:val="center"/>
              <w:rPr>
                <w:rFonts w:ascii="Times New Roman" w:hAnsi="Times New Roman" w:cs="Times New Roman"/>
                <w:sz w:val="24"/>
                <w:szCs w:val="24"/>
              </w:rPr>
            </w:pPr>
            <w:r>
              <w:rPr>
                <w:rFonts w:ascii="Times New Roman" w:hAnsi="Times New Roman" w:cs="Times New Roman"/>
                <w:sz w:val="24"/>
                <w:szCs w:val="24"/>
              </w:rPr>
              <w:t>6,6</w:t>
            </w:r>
          </w:p>
          <w:p w:rsidR="00A27731" w:rsidRPr="00345C02" w:rsidRDefault="00A27731" w:rsidP="00BA7AA9">
            <w:pPr>
              <w:jc w:val="center"/>
              <w:rPr>
                <w:rFonts w:ascii="Times New Roman" w:hAnsi="Times New Roman" w:cs="Times New Roman"/>
                <w:sz w:val="24"/>
                <w:szCs w:val="24"/>
              </w:rPr>
            </w:pPr>
          </w:p>
        </w:tc>
        <w:tc>
          <w:tcPr>
            <w:tcW w:w="1417" w:type="dxa"/>
          </w:tcPr>
          <w:p w:rsidR="005A1132" w:rsidRPr="00345C02" w:rsidRDefault="005A1132" w:rsidP="00BA7AA9">
            <w:pPr>
              <w:jc w:val="center"/>
              <w:rPr>
                <w:rFonts w:ascii="Times New Roman" w:hAnsi="Times New Roman" w:cs="Times New Roman"/>
                <w:sz w:val="24"/>
                <w:szCs w:val="24"/>
              </w:rPr>
            </w:pPr>
            <w:r>
              <w:rPr>
                <w:rFonts w:ascii="Times New Roman" w:hAnsi="Times New Roman" w:cs="Times New Roman"/>
                <w:sz w:val="24"/>
                <w:szCs w:val="24"/>
              </w:rPr>
              <w:t>6,8</w:t>
            </w:r>
          </w:p>
        </w:tc>
        <w:tc>
          <w:tcPr>
            <w:tcW w:w="1418" w:type="dxa"/>
          </w:tcPr>
          <w:p w:rsidR="005A1132" w:rsidRPr="00345C02" w:rsidRDefault="005A1132" w:rsidP="00BA7AA9">
            <w:pPr>
              <w:jc w:val="center"/>
              <w:rPr>
                <w:rFonts w:ascii="Times New Roman" w:hAnsi="Times New Roman" w:cs="Times New Roman"/>
                <w:sz w:val="24"/>
                <w:szCs w:val="24"/>
              </w:rPr>
            </w:pPr>
            <w:r>
              <w:rPr>
                <w:rFonts w:ascii="Times New Roman" w:hAnsi="Times New Roman" w:cs="Times New Roman"/>
                <w:sz w:val="24"/>
                <w:szCs w:val="24"/>
              </w:rPr>
              <w:t>3,5</w:t>
            </w:r>
          </w:p>
        </w:tc>
        <w:tc>
          <w:tcPr>
            <w:tcW w:w="1417" w:type="dxa"/>
          </w:tcPr>
          <w:p w:rsidR="005A1132" w:rsidRPr="00345C02" w:rsidRDefault="005A1132" w:rsidP="00BA7AA9">
            <w:pPr>
              <w:jc w:val="center"/>
              <w:rPr>
                <w:rFonts w:ascii="Times New Roman" w:hAnsi="Times New Roman" w:cs="Times New Roman"/>
                <w:sz w:val="24"/>
                <w:szCs w:val="24"/>
              </w:rPr>
            </w:pPr>
            <w:r>
              <w:rPr>
                <w:rFonts w:ascii="Times New Roman" w:hAnsi="Times New Roman" w:cs="Times New Roman"/>
                <w:sz w:val="24"/>
                <w:szCs w:val="24"/>
              </w:rPr>
              <w:t>8,7</w:t>
            </w:r>
          </w:p>
        </w:tc>
        <w:tc>
          <w:tcPr>
            <w:tcW w:w="2410" w:type="dxa"/>
            <w:shd w:val="clear" w:color="auto" w:fill="FFFF00"/>
          </w:tcPr>
          <w:p w:rsidR="005A1132" w:rsidRPr="00345C02" w:rsidRDefault="005C1FAC" w:rsidP="00BA7AA9">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5A1132" w:rsidRPr="00345C02" w:rsidRDefault="005A1132" w:rsidP="00BA7AA9">
            <w:pPr>
              <w:jc w:val="center"/>
              <w:rPr>
                <w:rFonts w:ascii="Times New Roman" w:hAnsi="Times New Roman" w:cs="Times New Roman"/>
                <w:sz w:val="24"/>
                <w:szCs w:val="24"/>
              </w:rPr>
            </w:pPr>
          </w:p>
        </w:tc>
      </w:tr>
      <w:tr w:rsidR="005A1132" w:rsidRPr="00345C02" w:rsidTr="00A5219B">
        <w:tc>
          <w:tcPr>
            <w:tcW w:w="15134" w:type="dxa"/>
            <w:gridSpan w:val="7"/>
            <w:shd w:val="clear" w:color="auto" w:fill="DDD9C3" w:themeFill="background2" w:themeFillShade="E6"/>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b/>
                <w:sz w:val="24"/>
                <w:szCs w:val="24"/>
              </w:rPr>
              <w:t>4.2 uždavinys</w:t>
            </w:r>
            <w:r w:rsidRPr="00345C02">
              <w:rPr>
                <w:rFonts w:ascii="Times New Roman" w:hAnsi="Times New Roman" w:cs="Times New Roman"/>
                <w:sz w:val="24"/>
                <w:szCs w:val="24"/>
              </w:rPr>
              <w:t xml:space="preserve"> – plėtoti sveikatos infrastruktūrą ir gerinti sveikato</w:t>
            </w:r>
            <w:r w:rsidR="0058545E">
              <w:rPr>
                <w:rFonts w:ascii="Times New Roman" w:hAnsi="Times New Roman" w:cs="Times New Roman"/>
                <w:sz w:val="24"/>
                <w:szCs w:val="24"/>
              </w:rPr>
              <w:t xml:space="preserve">s priežiūros paslaugų kokybę, saugą, </w:t>
            </w:r>
            <w:r w:rsidRPr="00345C02">
              <w:rPr>
                <w:rFonts w:ascii="Times New Roman" w:hAnsi="Times New Roman" w:cs="Times New Roman"/>
                <w:sz w:val="24"/>
                <w:szCs w:val="24"/>
              </w:rPr>
              <w:t>prieinamumą</w:t>
            </w:r>
            <w:r w:rsidR="0058545E">
              <w:rPr>
                <w:rFonts w:ascii="Times New Roman" w:hAnsi="Times New Roman" w:cs="Times New Roman"/>
                <w:sz w:val="24"/>
                <w:szCs w:val="24"/>
              </w:rPr>
              <w:t xml:space="preserve"> ir į pacientą orientuotą sveikatos priežiūrą</w:t>
            </w:r>
          </w:p>
        </w:tc>
      </w:tr>
      <w:tr w:rsidR="005A1132" w:rsidRPr="00345C02" w:rsidTr="00A27731">
        <w:tc>
          <w:tcPr>
            <w:tcW w:w="4219" w:type="dxa"/>
            <w:shd w:val="clear" w:color="auto" w:fill="auto"/>
          </w:tcPr>
          <w:p w:rsidR="005A1132" w:rsidRPr="00345C02" w:rsidRDefault="005A1132" w:rsidP="005A1132">
            <w:pPr>
              <w:rPr>
                <w:rFonts w:ascii="Times New Roman" w:hAnsi="Times New Roman" w:cs="Times New Roman"/>
                <w:sz w:val="24"/>
                <w:szCs w:val="24"/>
              </w:rPr>
            </w:pPr>
            <w:r w:rsidRPr="00A27731">
              <w:rPr>
                <w:rFonts w:ascii="Times New Roman" w:hAnsi="Times New Roman" w:cs="Times New Roman"/>
                <w:sz w:val="24"/>
                <w:szCs w:val="24"/>
              </w:rPr>
              <w:t>Slaugytojų (įskaitant akušerius) skaičius 10 000 gyv.</w:t>
            </w:r>
          </w:p>
        </w:tc>
        <w:tc>
          <w:tcPr>
            <w:tcW w:w="1843" w:type="dxa"/>
          </w:tcPr>
          <w:p w:rsidR="005A1132" w:rsidRDefault="00196A68" w:rsidP="005A1132">
            <w:pPr>
              <w:jc w:val="center"/>
              <w:rPr>
                <w:rFonts w:ascii="Times New Roman" w:hAnsi="Times New Roman" w:cs="Times New Roman"/>
                <w:sz w:val="24"/>
                <w:szCs w:val="24"/>
              </w:rPr>
            </w:pPr>
            <w:r>
              <w:rPr>
                <w:rFonts w:ascii="Times New Roman" w:hAnsi="Times New Roman" w:cs="Times New Roman"/>
                <w:sz w:val="24"/>
                <w:szCs w:val="24"/>
              </w:rPr>
              <w:t xml:space="preserve"> </w:t>
            </w:r>
            <w:r w:rsidR="00A27731">
              <w:rPr>
                <w:rFonts w:ascii="Times New Roman" w:hAnsi="Times New Roman" w:cs="Times New Roman"/>
                <w:sz w:val="24"/>
                <w:szCs w:val="24"/>
              </w:rPr>
              <w:t>6,6</w:t>
            </w:r>
          </w:p>
          <w:p w:rsidR="00A27731" w:rsidRPr="00345C02" w:rsidRDefault="00A27731" w:rsidP="005A1132">
            <w:pPr>
              <w:jc w:val="center"/>
              <w:rPr>
                <w:rFonts w:ascii="Times New Roman" w:hAnsi="Times New Roman" w:cs="Times New Roman"/>
                <w:sz w:val="24"/>
                <w:szCs w:val="24"/>
              </w:rPr>
            </w:pPr>
            <w:r>
              <w:rPr>
                <w:rFonts w:ascii="Times New Roman" w:hAnsi="Times New Roman" w:cs="Times New Roman"/>
                <w:sz w:val="24"/>
                <w:szCs w:val="24"/>
              </w:rPr>
              <w:t>(</w:t>
            </w:r>
            <w:r w:rsidR="00E04F07">
              <w:rPr>
                <w:rFonts w:ascii="Times New Roman" w:hAnsi="Times New Roman" w:cs="Times New Roman"/>
                <w:sz w:val="24"/>
                <w:szCs w:val="24"/>
              </w:rPr>
              <w:t>33</w:t>
            </w:r>
            <w:r>
              <w:rPr>
                <w:rFonts w:ascii="Times New Roman" w:hAnsi="Times New Roman" w:cs="Times New Roman"/>
                <w:sz w:val="24"/>
                <w:szCs w:val="24"/>
              </w:rPr>
              <w:t>)</w:t>
            </w:r>
          </w:p>
        </w:tc>
        <w:tc>
          <w:tcPr>
            <w:tcW w:w="1417" w:type="dxa"/>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2,1</w:t>
            </w:r>
          </w:p>
        </w:tc>
        <w:tc>
          <w:tcPr>
            <w:tcW w:w="1418" w:type="dxa"/>
          </w:tcPr>
          <w:p w:rsidR="005A1132" w:rsidRPr="00345C02" w:rsidRDefault="0058545E" w:rsidP="0058545E">
            <w:pPr>
              <w:jc w:val="center"/>
              <w:rPr>
                <w:rFonts w:ascii="Times New Roman" w:hAnsi="Times New Roman" w:cs="Times New Roman"/>
                <w:sz w:val="24"/>
                <w:szCs w:val="24"/>
              </w:rPr>
            </w:pPr>
            <w:r>
              <w:rPr>
                <w:rFonts w:ascii="Times New Roman" w:hAnsi="Times New Roman" w:cs="Times New Roman"/>
                <w:sz w:val="24"/>
                <w:szCs w:val="24"/>
              </w:rPr>
              <w:t>1,4</w:t>
            </w:r>
          </w:p>
        </w:tc>
        <w:tc>
          <w:tcPr>
            <w:tcW w:w="1417" w:type="dxa"/>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shd w:val="clear" w:color="auto" w:fill="00B050"/>
          </w:tcPr>
          <w:p w:rsidR="005A1132" w:rsidRPr="00345C02" w:rsidRDefault="005C1FAC" w:rsidP="005A1132">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5A1132" w:rsidRPr="00345C02" w:rsidRDefault="005A1132" w:rsidP="005A1132">
            <w:pPr>
              <w:jc w:val="center"/>
              <w:rPr>
                <w:rFonts w:ascii="Times New Roman" w:hAnsi="Times New Roman" w:cs="Times New Roman"/>
                <w:sz w:val="24"/>
                <w:szCs w:val="24"/>
              </w:rPr>
            </w:pPr>
          </w:p>
        </w:tc>
      </w:tr>
      <w:tr w:rsidR="005A1132" w:rsidRPr="00345C02" w:rsidTr="005C1FAC">
        <w:tc>
          <w:tcPr>
            <w:tcW w:w="4219" w:type="dxa"/>
            <w:shd w:val="clear" w:color="auto" w:fill="FFFFFF" w:themeFill="background1"/>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sz w:val="24"/>
                <w:szCs w:val="24"/>
              </w:rPr>
              <w:t>Šeimos gydytojų skaičius 10 000 gyv.</w:t>
            </w:r>
          </w:p>
        </w:tc>
        <w:tc>
          <w:tcPr>
            <w:tcW w:w="1843" w:type="dxa"/>
            <w:shd w:val="clear" w:color="auto" w:fill="FFFFFF" w:themeFill="background1"/>
          </w:tcPr>
          <w:p w:rsidR="005A1132" w:rsidRDefault="00A3143C" w:rsidP="005A1132">
            <w:pPr>
              <w:jc w:val="center"/>
              <w:rPr>
                <w:rFonts w:ascii="Times New Roman" w:hAnsi="Times New Roman" w:cs="Times New Roman"/>
                <w:sz w:val="24"/>
                <w:szCs w:val="24"/>
              </w:rPr>
            </w:pPr>
            <w:r>
              <w:rPr>
                <w:rFonts w:ascii="Times New Roman" w:hAnsi="Times New Roman" w:cs="Times New Roman"/>
                <w:sz w:val="24"/>
                <w:szCs w:val="24"/>
              </w:rPr>
              <w:t>6,12</w:t>
            </w:r>
          </w:p>
          <w:p w:rsidR="00E04F07" w:rsidRPr="00345C02" w:rsidRDefault="00E04F07" w:rsidP="005A1132">
            <w:pPr>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shd w:val="clear" w:color="auto" w:fill="FFFFFF" w:themeFill="background1"/>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6,8</w:t>
            </w:r>
          </w:p>
        </w:tc>
        <w:tc>
          <w:tcPr>
            <w:tcW w:w="1418" w:type="dxa"/>
            <w:shd w:val="clear" w:color="auto" w:fill="FFFFFF" w:themeFill="background1"/>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2,4</w:t>
            </w:r>
          </w:p>
        </w:tc>
        <w:tc>
          <w:tcPr>
            <w:tcW w:w="1417" w:type="dxa"/>
            <w:shd w:val="clear" w:color="auto" w:fill="FFFFFF" w:themeFill="background1"/>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21,5</w:t>
            </w:r>
          </w:p>
        </w:tc>
        <w:tc>
          <w:tcPr>
            <w:tcW w:w="2410" w:type="dxa"/>
            <w:shd w:val="clear" w:color="auto" w:fill="FFFF00"/>
          </w:tcPr>
          <w:p w:rsidR="005A1132" w:rsidRPr="00345C02" w:rsidRDefault="005C1FAC" w:rsidP="005A1132">
            <w:pPr>
              <w:jc w:val="center"/>
              <w:rPr>
                <w:rFonts w:ascii="Times New Roman" w:hAnsi="Times New Roman" w:cs="Times New Roman"/>
                <w:sz w:val="24"/>
                <w:szCs w:val="24"/>
              </w:rPr>
            </w:pPr>
            <w:r>
              <w:rPr>
                <w:rFonts w:ascii="Times New Roman" w:hAnsi="Times New Roman" w:cs="Times New Roman"/>
                <w:sz w:val="24"/>
                <w:szCs w:val="24"/>
              </w:rPr>
              <w:t>0,9</w:t>
            </w:r>
          </w:p>
        </w:tc>
        <w:tc>
          <w:tcPr>
            <w:tcW w:w="2410" w:type="dxa"/>
            <w:shd w:val="clear" w:color="auto" w:fill="FFFFFF" w:themeFill="background1"/>
          </w:tcPr>
          <w:p w:rsidR="005A1132" w:rsidRPr="00345C02" w:rsidRDefault="005A1132" w:rsidP="005A1132">
            <w:pPr>
              <w:jc w:val="center"/>
              <w:rPr>
                <w:rFonts w:ascii="Times New Roman" w:hAnsi="Times New Roman" w:cs="Times New Roman"/>
                <w:sz w:val="24"/>
                <w:szCs w:val="24"/>
              </w:rPr>
            </w:pPr>
            <w:r w:rsidRPr="00345C02">
              <w:rPr>
                <w:rFonts w:ascii="Times New Roman" w:hAnsi="Times New Roman" w:cs="Times New Roman"/>
                <w:sz w:val="24"/>
                <w:szCs w:val="24"/>
              </w:rPr>
              <w:t>7,0</w:t>
            </w:r>
          </w:p>
        </w:tc>
      </w:tr>
      <w:tr w:rsidR="005A1132" w:rsidRPr="00345C02" w:rsidTr="005C1FAC">
        <w:tc>
          <w:tcPr>
            <w:tcW w:w="4219" w:type="dxa"/>
            <w:shd w:val="clear" w:color="auto" w:fill="FFFFFF" w:themeFill="background1"/>
          </w:tcPr>
          <w:p w:rsidR="005A1132" w:rsidRPr="00345C02" w:rsidRDefault="005A1132" w:rsidP="00D51403">
            <w:pPr>
              <w:rPr>
                <w:rFonts w:ascii="Times New Roman" w:hAnsi="Times New Roman" w:cs="Times New Roman"/>
                <w:sz w:val="24"/>
                <w:szCs w:val="24"/>
              </w:rPr>
            </w:pPr>
            <w:r w:rsidRPr="00345C02">
              <w:rPr>
                <w:rFonts w:ascii="Times New Roman" w:hAnsi="Times New Roman" w:cs="Times New Roman"/>
                <w:sz w:val="24"/>
                <w:szCs w:val="24"/>
              </w:rPr>
              <w:t>Apsilankymų pas gydytojus</w:t>
            </w:r>
            <w:r w:rsidR="00D51403" w:rsidRPr="00345C02">
              <w:rPr>
                <w:rFonts w:ascii="Times New Roman" w:hAnsi="Times New Roman" w:cs="Times New Roman"/>
                <w:sz w:val="24"/>
                <w:szCs w:val="24"/>
              </w:rPr>
              <w:t xml:space="preserve"> skaičius</w:t>
            </w:r>
            <w:r w:rsidRPr="00345C02">
              <w:rPr>
                <w:rFonts w:ascii="Times New Roman" w:hAnsi="Times New Roman" w:cs="Times New Roman"/>
                <w:sz w:val="24"/>
                <w:szCs w:val="24"/>
              </w:rPr>
              <w:t>, tenkantis vienam gyventojui</w:t>
            </w:r>
          </w:p>
        </w:tc>
        <w:tc>
          <w:tcPr>
            <w:tcW w:w="1843" w:type="dxa"/>
            <w:shd w:val="clear" w:color="auto" w:fill="FFFFFF" w:themeFill="background1"/>
          </w:tcPr>
          <w:p w:rsidR="005A1132" w:rsidRPr="00345C02" w:rsidRDefault="00A3143C" w:rsidP="005A1132">
            <w:pPr>
              <w:jc w:val="center"/>
              <w:rPr>
                <w:rFonts w:ascii="Times New Roman" w:hAnsi="Times New Roman" w:cs="Times New Roman"/>
                <w:sz w:val="24"/>
                <w:szCs w:val="24"/>
              </w:rPr>
            </w:pPr>
            <w:r>
              <w:rPr>
                <w:rFonts w:ascii="Times New Roman" w:hAnsi="Times New Roman" w:cs="Times New Roman"/>
                <w:sz w:val="24"/>
                <w:szCs w:val="24"/>
              </w:rPr>
              <w:t>6,7</w:t>
            </w:r>
          </w:p>
          <w:p w:rsidR="005A1132" w:rsidRPr="00345C02" w:rsidRDefault="005A1132" w:rsidP="005A1132">
            <w:pPr>
              <w:jc w:val="center"/>
              <w:rPr>
                <w:rFonts w:ascii="Times New Roman" w:hAnsi="Times New Roman" w:cs="Times New Roman"/>
                <w:sz w:val="24"/>
                <w:szCs w:val="24"/>
              </w:rPr>
            </w:pPr>
            <w:r>
              <w:rPr>
                <w:rFonts w:ascii="Times New Roman" w:hAnsi="Times New Roman" w:cs="Times New Roman"/>
                <w:sz w:val="24"/>
                <w:szCs w:val="24"/>
              </w:rPr>
              <w:t>(</w:t>
            </w:r>
            <w:r w:rsidR="007A3304">
              <w:rPr>
                <w:rFonts w:ascii="Times New Roman" w:hAnsi="Times New Roman" w:cs="Times New Roman"/>
                <w:sz w:val="24"/>
                <w:szCs w:val="24"/>
              </w:rPr>
              <w:t>54780</w:t>
            </w:r>
            <w:r w:rsidRPr="00345C02">
              <w:rPr>
                <w:rFonts w:ascii="Times New Roman" w:hAnsi="Times New Roman" w:cs="Times New Roman"/>
                <w:sz w:val="24"/>
                <w:szCs w:val="24"/>
              </w:rPr>
              <w:t>)</w:t>
            </w:r>
          </w:p>
        </w:tc>
        <w:tc>
          <w:tcPr>
            <w:tcW w:w="1417" w:type="dxa"/>
            <w:shd w:val="clear" w:color="auto" w:fill="FFFFFF" w:themeFill="background1"/>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8,0</w:t>
            </w:r>
          </w:p>
        </w:tc>
        <w:tc>
          <w:tcPr>
            <w:tcW w:w="1418" w:type="dxa"/>
            <w:shd w:val="clear" w:color="auto" w:fill="FFFFFF" w:themeFill="background1"/>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5,9</w:t>
            </w:r>
          </w:p>
        </w:tc>
        <w:tc>
          <w:tcPr>
            <w:tcW w:w="1417" w:type="dxa"/>
            <w:shd w:val="clear" w:color="auto" w:fill="FFFFFF" w:themeFill="background1"/>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10,1</w:t>
            </w:r>
          </w:p>
        </w:tc>
        <w:tc>
          <w:tcPr>
            <w:tcW w:w="2410" w:type="dxa"/>
            <w:shd w:val="clear" w:color="auto" w:fill="FF0000"/>
          </w:tcPr>
          <w:p w:rsidR="005A1132" w:rsidRPr="00345C02" w:rsidRDefault="005C1FAC" w:rsidP="005A1132">
            <w:pPr>
              <w:jc w:val="center"/>
              <w:rPr>
                <w:rFonts w:ascii="Times New Roman" w:hAnsi="Times New Roman" w:cs="Times New Roman"/>
                <w:sz w:val="24"/>
                <w:szCs w:val="24"/>
              </w:rPr>
            </w:pPr>
            <w:r>
              <w:rPr>
                <w:rFonts w:ascii="Times New Roman" w:hAnsi="Times New Roman" w:cs="Times New Roman"/>
                <w:sz w:val="24"/>
                <w:szCs w:val="24"/>
              </w:rPr>
              <w:t>0,8</w:t>
            </w:r>
          </w:p>
        </w:tc>
        <w:tc>
          <w:tcPr>
            <w:tcW w:w="2410" w:type="dxa"/>
            <w:shd w:val="clear" w:color="auto" w:fill="FFFFFF" w:themeFill="background1"/>
          </w:tcPr>
          <w:p w:rsidR="005A1132" w:rsidRPr="00345C02" w:rsidRDefault="005A1132" w:rsidP="005A1132">
            <w:pPr>
              <w:jc w:val="center"/>
              <w:rPr>
                <w:rFonts w:ascii="Times New Roman" w:hAnsi="Times New Roman" w:cs="Times New Roman"/>
                <w:sz w:val="24"/>
                <w:szCs w:val="24"/>
              </w:rPr>
            </w:pPr>
          </w:p>
        </w:tc>
      </w:tr>
      <w:tr w:rsidR="0058545E" w:rsidRPr="00345C02" w:rsidTr="005C1FAC">
        <w:tc>
          <w:tcPr>
            <w:tcW w:w="4219" w:type="dxa"/>
            <w:shd w:val="clear" w:color="auto" w:fill="FFFFFF" w:themeFill="background1"/>
          </w:tcPr>
          <w:p w:rsidR="0058545E" w:rsidRPr="00345C02" w:rsidRDefault="0058545E" w:rsidP="005A1132">
            <w:pPr>
              <w:rPr>
                <w:rFonts w:ascii="Times New Roman" w:hAnsi="Times New Roman" w:cs="Times New Roman"/>
                <w:sz w:val="24"/>
                <w:szCs w:val="24"/>
              </w:rPr>
            </w:pPr>
            <w:r w:rsidRPr="0058545E">
              <w:rPr>
                <w:rFonts w:ascii="Times New Roman" w:hAnsi="Times New Roman" w:cs="Times New Roman"/>
                <w:sz w:val="24"/>
                <w:szCs w:val="24"/>
              </w:rPr>
              <w:t>Sergamumas vaistams atsparia tuberkulioze 10 000 gyv.</w:t>
            </w:r>
          </w:p>
        </w:tc>
        <w:tc>
          <w:tcPr>
            <w:tcW w:w="1843" w:type="dxa"/>
            <w:shd w:val="clear" w:color="auto" w:fill="FFFFFF" w:themeFill="background1"/>
          </w:tcPr>
          <w:p w:rsidR="0058545E" w:rsidRDefault="00A3143C" w:rsidP="005A1132">
            <w:pPr>
              <w:jc w:val="center"/>
              <w:rPr>
                <w:rFonts w:ascii="Times New Roman" w:hAnsi="Times New Roman" w:cs="Times New Roman"/>
                <w:sz w:val="24"/>
                <w:szCs w:val="24"/>
              </w:rPr>
            </w:pPr>
            <w:r>
              <w:rPr>
                <w:rFonts w:ascii="Times New Roman" w:hAnsi="Times New Roman" w:cs="Times New Roman"/>
                <w:sz w:val="24"/>
                <w:szCs w:val="24"/>
              </w:rPr>
              <w:t>13,5</w:t>
            </w:r>
          </w:p>
          <w:p w:rsidR="005F0D30" w:rsidRPr="00345C02" w:rsidRDefault="005F0D30" w:rsidP="005A1132">
            <w:pPr>
              <w:jc w:val="center"/>
              <w:rPr>
                <w:rFonts w:ascii="Times New Roman" w:hAnsi="Times New Roman" w:cs="Times New Roman"/>
                <w:sz w:val="24"/>
                <w:szCs w:val="24"/>
              </w:rPr>
            </w:pPr>
            <w:r w:rsidRPr="005712B4">
              <w:rPr>
                <w:rFonts w:ascii="Times New Roman" w:hAnsi="Times New Roman" w:cs="Times New Roman"/>
                <w:sz w:val="24"/>
                <w:szCs w:val="24"/>
              </w:rPr>
              <w:t>(</w:t>
            </w:r>
            <w:r w:rsidR="005712B4" w:rsidRPr="005712B4">
              <w:rPr>
                <w:rFonts w:ascii="Times New Roman" w:hAnsi="Times New Roman" w:cs="Times New Roman"/>
                <w:sz w:val="24"/>
                <w:szCs w:val="24"/>
              </w:rPr>
              <w:t>7</w:t>
            </w:r>
            <w:r w:rsidRPr="005712B4">
              <w:rPr>
                <w:rFonts w:ascii="Times New Roman" w:hAnsi="Times New Roman" w:cs="Times New Roman"/>
                <w:sz w:val="24"/>
                <w:szCs w:val="24"/>
              </w:rPr>
              <w:t>)</w:t>
            </w:r>
          </w:p>
        </w:tc>
        <w:tc>
          <w:tcPr>
            <w:tcW w:w="1417" w:type="dxa"/>
            <w:shd w:val="clear" w:color="auto" w:fill="FFFFFF" w:themeFill="background1"/>
          </w:tcPr>
          <w:p w:rsidR="0058545E"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4,4</w:t>
            </w:r>
          </w:p>
        </w:tc>
        <w:tc>
          <w:tcPr>
            <w:tcW w:w="1418" w:type="dxa"/>
            <w:shd w:val="clear" w:color="auto" w:fill="FFFFFF" w:themeFill="background1"/>
          </w:tcPr>
          <w:p w:rsidR="0058545E"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0,0</w:t>
            </w:r>
          </w:p>
        </w:tc>
        <w:tc>
          <w:tcPr>
            <w:tcW w:w="1417" w:type="dxa"/>
            <w:shd w:val="clear" w:color="auto" w:fill="FFFFFF" w:themeFill="background1"/>
          </w:tcPr>
          <w:p w:rsidR="0058545E"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14,3</w:t>
            </w:r>
          </w:p>
        </w:tc>
        <w:tc>
          <w:tcPr>
            <w:tcW w:w="2410" w:type="dxa"/>
            <w:shd w:val="clear" w:color="auto" w:fill="FF0000"/>
          </w:tcPr>
          <w:p w:rsidR="0058545E" w:rsidRPr="00345C02" w:rsidRDefault="005C1FAC" w:rsidP="005A1132">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shd w:val="clear" w:color="auto" w:fill="FFFFFF" w:themeFill="background1"/>
          </w:tcPr>
          <w:p w:rsidR="0058545E" w:rsidRPr="00345C02" w:rsidRDefault="0058545E" w:rsidP="005A1132">
            <w:pPr>
              <w:jc w:val="center"/>
              <w:rPr>
                <w:rFonts w:ascii="Times New Roman" w:hAnsi="Times New Roman" w:cs="Times New Roman"/>
                <w:sz w:val="24"/>
                <w:szCs w:val="24"/>
              </w:rPr>
            </w:pPr>
          </w:p>
        </w:tc>
      </w:tr>
      <w:tr w:rsidR="005A1132" w:rsidRPr="00345C02" w:rsidTr="005C1FAC">
        <w:tc>
          <w:tcPr>
            <w:tcW w:w="4219" w:type="dxa"/>
            <w:shd w:val="clear" w:color="auto" w:fill="FFFFFF" w:themeFill="background1"/>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sz w:val="24"/>
                <w:szCs w:val="24"/>
              </w:rPr>
              <w:t>Sergamumas ŽIV ir lytiškai plintančiomis ligomis (B20-B24, A50-A64) 10 000 gyv.</w:t>
            </w:r>
          </w:p>
        </w:tc>
        <w:tc>
          <w:tcPr>
            <w:tcW w:w="1843" w:type="dxa"/>
            <w:shd w:val="clear" w:color="auto" w:fill="FFFFFF" w:themeFill="background1"/>
          </w:tcPr>
          <w:p w:rsidR="005A1132" w:rsidRPr="00345C02" w:rsidRDefault="00BA7AA9" w:rsidP="005A1132">
            <w:pPr>
              <w:jc w:val="center"/>
              <w:rPr>
                <w:rFonts w:ascii="Times New Roman" w:hAnsi="Times New Roman" w:cs="Times New Roman"/>
                <w:sz w:val="24"/>
                <w:szCs w:val="24"/>
              </w:rPr>
            </w:pPr>
            <w:r>
              <w:rPr>
                <w:rFonts w:ascii="Times New Roman" w:hAnsi="Times New Roman" w:cs="Times New Roman"/>
                <w:sz w:val="24"/>
                <w:szCs w:val="24"/>
              </w:rPr>
              <w:t>2,45</w:t>
            </w:r>
          </w:p>
          <w:p w:rsidR="005A1132" w:rsidRPr="00345C02" w:rsidRDefault="005A1132" w:rsidP="005A1132">
            <w:pPr>
              <w:jc w:val="center"/>
              <w:rPr>
                <w:rFonts w:ascii="Times New Roman" w:hAnsi="Times New Roman" w:cs="Times New Roman"/>
                <w:sz w:val="24"/>
                <w:szCs w:val="24"/>
              </w:rPr>
            </w:pPr>
            <w:r w:rsidRPr="005147DD">
              <w:rPr>
                <w:rFonts w:ascii="Times New Roman" w:hAnsi="Times New Roman" w:cs="Times New Roman"/>
                <w:sz w:val="24"/>
                <w:szCs w:val="24"/>
              </w:rPr>
              <w:t>(</w:t>
            </w:r>
            <w:r w:rsidR="005147DD">
              <w:rPr>
                <w:rFonts w:ascii="Times New Roman" w:hAnsi="Times New Roman" w:cs="Times New Roman"/>
                <w:sz w:val="24"/>
                <w:szCs w:val="24"/>
              </w:rPr>
              <w:t>3</w:t>
            </w:r>
            <w:r w:rsidRPr="005147DD">
              <w:rPr>
                <w:rFonts w:ascii="Times New Roman" w:hAnsi="Times New Roman" w:cs="Times New Roman"/>
                <w:sz w:val="24"/>
                <w:szCs w:val="24"/>
              </w:rPr>
              <w:t>)</w:t>
            </w:r>
          </w:p>
        </w:tc>
        <w:tc>
          <w:tcPr>
            <w:tcW w:w="1417" w:type="dxa"/>
            <w:shd w:val="clear" w:color="auto" w:fill="FFFFFF" w:themeFill="background1"/>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3,5</w:t>
            </w:r>
          </w:p>
        </w:tc>
        <w:tc>
          <w:tcPr>
            <w:tcW w:w="1418" w:type="dxa"/>
            <w:shd w:val="clear" w:color="auto" w:fill="FFFFFF" w:themeFill="background1"/>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0,0</w:t>
            </w:r>
          </w:p>
        </w:tc>
        <w:tc>
          <w:tcPr>
            <w:tcW w:w="1417" w:type="dxa"/>
            <w:shd w:val="clear" w:color="auto" w:fill="FFFFFF" w:themeFill="background1"/>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8,4</w:t>
            </w:r>
          </w:p>
        </w:tc>
        <w:tc>
          <w:tcPr>
            <w:tcW w:w="2410" w:type="dxa"/>
            <w:shd w:val="clear" w:color="auto" w:fill="FFFF00"/>
          </w:tcPr>
          <w:p w:rsidR="005A1132" w:rsidRPr="00345C02" w:rsidRDefault="005C1FAC" w:rsidP="005A1132">
            <w:pPr>
              <w:jc w:val="center"/>
              <w:rPr>
                <w:rFonts w:ascii="Times New Roman" w:hAnsi="Times New Roman" w:cs="Times New Roman"/>
                <w:sz w:val="24"/>
                <w:szCs w:val="24"/>
              </w:rPr>
            </w:pPr>
            <w:r>
              <w:rPr>
                <w:rFonts w:ascii="Times New Roman" w:hAnsi="Times New Roman" w:cs="Times New Roman"/>
                <w:sz w:val="24"/>
                <w:szCs w:val="24"/>
              </w:rPr>
              <w:t>0,7</w:t>
            </w:r>
          </w:p>
        </w:tc>
        <w:tc>
          <w:tcPr>
            <w:tcW w:w="2410" w:type="dxa"/>
            <w:shd w:val="clear" w:color="auto" w:fill="FFFFFF" w:themeFill="background1"/>
          </w:tcPr>
          <w:p w:rsidR="005A1132" w:rsidRPr="00345C02" w:rsidRDefault="005A1132" w:rsidP="005A1132">
            <w:pPr>
              <w:jc w:val="center"/>
              <w:rPr>
                <w:rFonts w:ascii="Times New Roman" w:hAnsi="Times New Roman" w:cs="Times New Roman"/>
                <w:sz w:val="24"/>
                <w:szCs w:val="24"/>
              </w:rPr>
            </w:pPr>
          </w:p>
        </w:tc>
      </w:tr>
      <w:tr w:rsidR="005A1132" w:rsidRPr="00345C02" w:rsidTr="00A5219B">
        <w:tc>
          <w:tcPr>
            <w:tcW w:w="15134" w:type="dxa"/>
            <w:gridSpan w:val="7"/>
            <w:shd w:val="clear" w:color="auto" w:fill="DDD9C3" w:themeFill="background2" w:themeFillShade="E6"/>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b/>
                <w:sz w:val="24"/>
                <w:szCs w:val="24"/>
              </w:rPr>
              <w:t>4.3 uždavinys</w:t>
            </w:r>
            <w:r w:rsidRPr="00345C02">
              <w:rPr>
                <w:rFonts w:ascii="Times New Roman" w:hAnsi="Times New Roman" w:cs="Times New Roman"/>
                <w:sz w:val="24"/>
                <w:szCs w:val="24"/>
              </w:rPr>
              <w:t xml:space="preserve"> - pagerinti motinos ir vaiko sveikatą</w:t>
            </w:r>
          </w:p>
        </w:tc>
      </w:tr>
      <w:tr w:rsidR="005A1132" w:rsidRPr="00345C02" w:rsidTr="000F0974">
        <w:tc>
          <w:tcPr>
            <w:tcW w:w="4219" w:type="dxa"/>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sz w:val="24"/>
                <w:szCs w:val="24"/>
              </w:rPr>
              <w:t xml:space="preserve">Kūdikių (iki 1 m. amžiaus) mirtingumas 1000 gyv. </w:t>
            </w:r>
            <w:r w:rsidR="0058545E">
              <w:rPr>
                <w:rFonts w:ascii="Times New Roman" w:hAnsi="Times New Roman" w:cs="Times New Roman"/>
                <w:sz w:val="24"/>
                <w:szCs w:val="24"/>
              </w:rPr>
              <w:t>g</w:t>
            </w:r>
            <w:r w:rsidRPr="00345C02">
              <w:rPr>
                <w:rFonts w:ascii="Times New Roman" w:hAnsi="Times New Roman" w:cs="Times New Roman"/>
                <w:sz w:val="24"/>
                <w:szCs w:val="24"/>
              </w:rPr>
              <w:t>imus</w:t>
            </w:r>
            <w:r w:rsidR="0058545E">
              <w:rPr>
                <w:rFonts w:ascii="Times New Roman" w:hAnsi="Times New Roman" w:cs="Times New Roman"/>
                <w:sz w:val="24"/>
                <w:szCs w:val="24"/>
              </w:rPr>
              <w:t>i</w:t>
            </w:r>
            <w:r w:rsidRPr="00345C02">
              <w:rPr>
                <w:rFonts w:ascii="Times New Roman" w:hAnsi="Times New Roman" w:cs="Times New Roman"/>
                <w:sz w:val="24"/>
                <w:szCs w:val="24"/>
              </w:rPr>
              <w:t>ųjų</w:t>
            </w:r>
            <w:r w:rsidR="0058545E">
              <w:rPr>
                <w:rFonts w:ascii="Times New Roman" w:hAnsi="Times New Roman" w:cs="Times New Roman"/>
                <w:sz w:val="24"/>
                <w:szCs w:val="24"/>
              </w:rPr>
              <w:t xml:space="preserve"> kūdikių</w:t>
            </w:r>
          </w:p>
        </w:tc>
        <w:tc>
          <w:tcPr>
            <w:tcW w:w="1843" w:type="dxa"/>
          </w:tcPr>
          <w:p w:rsidR="005A1132" w:rsidRPr="00345C02" w:rsidRDefault="00BA7AA9" w:rsidP="005A1132">
            <w:pPr>
              <w:jc w:val="center"/>
              <w:rPr>
                <w:rFonts w:ascii="Times New Roman" w:hAnsi="Times New Roman" w:cs="Times New Roman"/>
                <w:sz w:val="24"/>
                <w:szCs w:val="24"/>
              </w:rPr>
            </w:pPr>
            <w:r>
              <w:rPr>
                <w:rFonts w:ascii="Times New Roman" w:hAnsi="Times New Roman" w:cs="Times New Roman"/>
                <w:sz w:val="24"/>
                <w:szCs w:val="24"/>
              </w:rPr>
              <w:t>0</w:t>
            </w:r>
          </w:p>
          <w:p w:rsidR="005A1132" w:rsidRPr="00345C02" w:rsidRDefault="005A1132" w:rsidP="005A1132">
            <w:pPr>
              <w:jc w:val="center"/>
              <w:rPr>
                <w:rFonts w:ascii="Times New Roman" w:hAnsi="Times New Roman" w:cs="Times New Roman"/>
                <w:sz w:val="24"/>
                <w:szCs w:val="24"/>
              </w:rPr>
            </w:pPr>
            <w:r>
              <w:rPr>
                <w:rFonts w:ascii="Times New Roman" w:hAnsi="Times New Roman" w:cs="Times New Roman"/>
                <w:sz w:val="24"/>
                <w:szCs w:val="24"/>
              </w:rPr>
              <w:t>(</w:t>
            </w:r>
            <w:r w:rsidR="009D12E5">
              <w:rPr>
                <w:rFonts w:ascii="Times New Roman" w:hAnsi="Times New Roman" w:cs="Times New Roman"/>
                <w:sz w:val="24"/>
                <w:szCs w:val="24"/>
              </w:rPr>
              <w:t>0</w:t>
            </w:r>
            <w:r w:rsidRPr="00345C02">
              <w:rPr>
                <w:rFonts w:ascii="Times New Roman" w:hAnsi="Times New Roman" w:cs="Times New Roman"/>
                <w:sz w:val="24"/>
                <w:szCs w:val="24"/>
              </w:rPr>
              <w:t>)</w:t>
            </w:r>
          </w:p>
        </w:tc>
        <w:tc>
          <w:tcPr>
            <w:tcW w:w="1417" w:type="dxa"/>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3,9</w:t>
            </w:r>
          </w:p>
        </w:tc>
        <w:tc>
          <w:tcPr>
            <w:tcW w:w="1418" w:type="dxa"/>
          </w:tcPr>
          <w:p w:rsidR="005A1132" w:rsidRPr="00345C02" w:rsidRDefault="005A1132" w:rsidP="005A1132">
            <w:pPr>
              <w:jc w:val="center"/>
              <w:rPr>
                <w:rFonts w:ascii="Times New Roman" w:hAnsi="Times New Roman" w:cs="Times New Roman"/>
                <w:sz w:val="24"/>
                <w:szCs w:val="24"/>
              </w:rPr>
            </w:pPr>
            <w:r w:rsidRPr="00345C02">
              <w:rPr>
                <w:rFonts w:ascii="Times New Roman" w:hAnsi="Times New Roman" w:cs="Times New Roman"/>
                <w:sz w:val="24"/>
                <w:szCs w:val="24"/>
              </w:rPr>
              <w:t>0,0</w:t>
            </w:r>
          </w:p>
        </w:tc>
        <w:tc>
          <w:tcPr>
            <w:tcW w:w="1417" w:type="dxa"/>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16</w:t>
            </w:r>
            <w:r w:rsidR="005A1132" w:rsidRPr="00345C02">
              <w:rPr>
                <w:rFonts w:ascii="Times New Roman" w:hAnsi="Times New Roman" w:cs="Times New Roman"/>
                <w:sz w:val="24"/>
                <w:szCs w:val="24"/>
              </w:rPr>
              <w:t>,0</w:t>
            </w:r>
          </w:p>
        </w:tc>
        <w:tc>
          <w:tcPr>
            <w:tcW w:w="2410" w:type="dxa"/>
            <w:shd w:val="clear" w:color="auto" w:fill="auto"/>
          </w:tcPr>
          <w:p w:rsidR="005A1132"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0</w:t>
            </w:r>
          </w:p>
        </w:tc>
        <w:tc>
          <w:tcPr>
            <w:tcW w:w="2410" w:type="dxa"/>
          </w:tcPr>
          <w:p w:rsidR="005A1132" w:rsidRPr="00345C02" w:rsidRDefault="005A1132" w:rsidP="005A1132">
            <w:pPr>
              <w:jc w:val="center"/>
              <w:rPr>
                <w:rFonts w:ascii="Times New Roman" w:hAnsi="Times New Roman" w:cs="Times New Roman"/>
                <w:sz w:val="24"/>
                <w:szCs w:val="24"/>
              </w:rPr>
            </w:pPr>
          </w:p>
        </w:tc>
      </w:tr>
      <w:tr w:rsidR="005A1132" w:rsidRPr="00345C02" w:rsidTr="009D12E5">
        <w:tc>
          <w:tcPr>
            <w:tcW w:w="4219" w:type="dxa"/>
          </w:tcPr>
          <w:p w:rsidR="005A1132" w:rsidRPr="00345C02" w:rsidRDefault="005A1132" w:rsidP="00D51403">
            <w:pPr>
              <w:rPr>
                <w:rFonts w:ascii="Times New Roman" w:hAnsi="Times New Roman" w:cs="Times New Roman"/>
                <w:sz w:val="24"/>
                <w:szCs w:val="24"/>
              </w:rPr>
            </w:pPr>
            <w:r w:rsidRPr="00345C02">
              <w:rPr>
                <w:rFonts w:ascii="Times New Roman" w:hAnsi="Times New Roman" w:cs="Times New Roman"/>
                <w:sz w:val="24"/>
                <w:szCs w:val="24"/>
              </w:rPr>
              <w:t>2 metų amžiaus vaikų MMR1 (tymų, epideminio parotito, raudonukės vakcina, 1 dozė) skiepijimo apimtys</w:t>
            </w:r>
            <w:r w:rsidR="0058545E">
              <w:rPr>
                <w:rFonts w:ascii="Times New Roman" w:hAnsi="Times New Roman" w:cs="Times New Roman"/>
                <w:sz w:val="24"/>
                <w:szCs w:val="24"/>
              </w:rPr>
              <w:t xml:space="preserve"> </w:t>
            </w:r>
            <w:r w:rsidR="00D51403">
              <w:rPr>
                <w:rFonts w:ascii="Times New Roman" w:hAnsi="Times New Roman" w:cs="Times New Roman"/>
                <w:sz w:val="24"/>
                <w:szCs w:val="24"/>
              </w:rPr>
              <w:t>(</w:t>
            </w:r>
            <w:r w:rsidR="0058545E">
              <w:rPr>
                <w:rFonts w:ascii="Times New Roman" w:hAnsi="Times New Roman" w:cs="Times New Roman"/>
                <w:sz w:val="24"/>
                <w:szCs w:val="24"/>
              </w:rPr>
              <w:t>proc.</w:t>
            </w:r>
            <w:r w:rsidR="00D51403">
              <w:rPr>
                <w:rFonts w:ascii="Times New Roman" w:hAnsi="Times New Roman" w:cs="Times New Roman"/>
                <w:sz w:val="24"/>
                <w:szCs w:val="24"/>
              </w:rPr>
              <w:t>)</w:t>
            </w:r>
          </w:p>
        </w:tc>
        <w:tc>
          <w:tcPr>
            <w:tcW w:w="1843" w:type="dxa"/>
          </w:tcPr>
          <w:p w:rsidR="005A1132" w:rsidRPr="00404F51" w:rsidRDefault="00BA7AA9" w:rsidP="005A1132">
            <w:pPr>
              <w:jc w:val="center"/>
              <w:rPr>
                <w:rFonts w:ascii="Times New Roman" w:hAnsi="Times New Roman" w:cs="Times New Roman"/>
                <w:sz w:val="24"/>
                <w:szCs w:val="24"/>
              </w:rPr>
            </w:pPr>
            <w:r w:rsidRPr="00404F51">
              <w:rPr>
                <w:rFonts w:ascii="Times New Roman" w:hAnsi="Times New Roman" w:cs="Times New Roman"/>
                <w:sz w:val="24"/>
                <w:szCs w:val="24"/>
              </w:rPr>
              <w:t>92,68</w:t>
            </w:r>
          </w:p>
          <w:p w:rsidR="005147DD" w:rsidRPr="00404F51" w:rsidRDefault="005147DD" w:rsidP="005A1132">
            <w:pPr>
              <w:jc w:val="center"/>
              <w:rPr>
                <w:rFonts w:ascii="Times New Roman" w:hAnsi="Times New Roman" w:cs="Times New Roman"/>
                <w:sz w:val="24"/>
                <w:szCs w:val="24"/>
              </w:rPr>
            </w:pPr>
            <w:r w:rsidRPr="00404F51">
              <w:rPr>
                <w:rFonts w:ascii="Times New Roman" w:hAnsi="Times New Roman" w:cs="Times New Roman"/>
                <w:sz w:val="24"/>
                <w:szCs w:val="24"/>
              </w:rPr>
              <w:t>(</w:t>
            </w:r>
            <w:r w:rsidR="00404F51" w:rsidRPr="00404F51">
              <w:rPr>
                <w:rFonts w:ascii="Times New Roman" w:hAnsi="Times New Roman" w:cs="Times New Roman"/>
                <w:sz w:val="24"/>
                <w:szCs w:val="24"/>
              </w:rPr>
              <w:t>76</w:t>
            </w:r>
            <w:r w:rsidRPr="00404F51">
              <w:rPr>
                <w:rFonts w:ascii="Times New Roman" w:hAnsi="Times New Roman" w:cs="Times New Roman"/>
                <w:sz w:val="24"/>
                <w:szCs w:val="24"/>
              </w:rPr>
              <w:t>)</w:t>
            </w:r>
          </w:p>
        </w:tc>
        <w:tc>
          <w:tcPr>
            <w:tcW w:w="1417" w:type="dxa"/>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93,4</w:t>
            </w:r>
          </w:p>
        </w:tc>
        <w:tc>
          <w:tcPr>
            <w:tcW w:w="1418" w:type="dxa"/>
          </w:tcPr>
          <w:p w:rsidR="005A1132" w:rsidRPr="00345C02" w:rsidRDefault="0058545E" w:rsidP="005A1132">
            <w:pPr>
              <w:jc w:val="center"/>
              <w:rPr>
                <w:rFonts w:ascii="Times New Roman" w:hAnsi="Times New Roman" w:cs="Times New Roman"/>
                <w:sz w:val="24"/>
                <w:szCs w:val="24"/>
              </w:rPr>
            </w:pPr>
            <w:r>
              <w:rPr>
                <w:rFonts w:ascii="Times New Roman" w:hAnsi="Times New Roman" w:cs="Times New Roman"/>
                <w:sz w:val="24"/>
                <w:szCs w:val="24"/>
              </w:rPr>
              <w:t>85</w:t>
            </w:r>
            <w:r w:rsidR="005A1132" w:rsidRPr="00345C02">
              <w:rPr>
                <w:rFonts w:ascii="Times New Roman" w:hAnsi="Times New Roman" w:cs="Times New Roman"/>
                <w:sz w:val="24"/>
                <w:szCs w:val="24"/>
              </w:rPr>
              <w:t>,3</w:t>
            </w:r>
          </w:p>
        </w:tc>
        <w:tc>
          <w:tcPr>
            <w:tcW w:w="1417" w:type="dxa"/>
          </w:tcPr>
          <w:p w:rsidR="005A1132" w:rsidRPr="00345C02" w:rsidRDefault="0058545E" w:rsidP="0058545E">
            <w:pPr>
              <w:jc w:val="center"/>
              <w:rPr>
                <w:rFonts w:ascii="Times New Roman" w:hAnsi="Times New Roman" w:cs="Times New Roman"/>
                <w:sz w:val="24"/>
                <w:szCs w:val="24"/>
              </w:rPr>
            </w:pPr>
            <w:r>
              <w:rPr>
                <w:rFonts w:ascii="Times New Roman" w:hAnsi="Times New Roman" w:cs="Times New Roman"/>
                <w:sz w:val="24"/>
                <w:szCs w:val="24"/>
              </w:rPr>
              <w:t>100</w:t>
            </w:r>
          </w:p>
        </w:tc>
        <w:tc>
          <w:tcPr>
            <w:tcW w:w="2410" w:type="dxa"/>
            <w:shd w:val="clear" w:color="auto" w:fill="FFFF00"/>
          </w:tcPr>
          <w:p w:rsidR="005A1132"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5A1132" w:rsidRPr="00345C02" w:rsidRDefault="005A1132" w:rsidP="005A1132">
            <w:pPr>
              <w:jc w:val="center"/>
              <w:rPr>
                <w:rFonts w:ascii="Times New Roman" w:hAnsi="Times New Roman" w:cs="Times New Roman"/>
                <w:sz w:val="24"/>
                <w:szCs w:val="24"/>
              </w:rPr>
            </w:pPr>
          </w:p>
        </w:tc>
      </w:tr>
      <w:tr w:rsidR="0058545E" w:rsidRPr="00345C02" w:rsidTr="009D12E5">
        <w:tc>
          <w:tcPr>
            <w:tcW w:w="4219" w:type="dxa"/>
          </w:tcPr>
          <w:p w:rsidR="0058545E" w:rsidRPr="00345C02" w:rsidRDefault="0058545E" w:rsidP="00D51403">
            <w:pPr>
              <w:rPr>
                <w:rFonts w:ascii="Times New Roman" w:hAnsi="Times New Roman" w:cs="Times New Roman"/>
                <w:sz w:val="24"/>
                <w:szCs w:val="24"/>
              </w:rPr>
            </w:pPr>
            <w:r>
              <w:rPr>
                <w:rFonts w:ascii="Times New Roman" w:hAnsi="Times New Roman" w:cs="Times New Roman"/>
                <w:sz w:val="24"/>
                <w:szCs w:val="24"/>
              </w:rPr>
              <w:t>1 metų am</w:t>
            </w:r>
            <w:r w:rsidRPr="00544CD6">
              <w:rPr>
                <w:rFonts w:ascii="Times New Roman" w:hAnsi="Times New Roman" w:cs="Times New Roman"/>
                <w:sz w:val="24"/>
                <w:szCs w:val="24"/>
              </w:rPr>
              <w:t>ž</w:t>
            </w:r>
            <w:r>
              <w:rPr>
                <w:rFonts w:ascii="Times New Roman" w:hAnsi="Times New Roman" w:cs="Times New Roman"/>
                <w:sz w:val="24"/>
                <w:szCs w:val="24"/>
              </w:rPr>
              <w:t>iaus vaikų DTP (difterijos,</w:t>
            </w:r>
            <w:r w:rsidR="000374D0">
              <w:rPr>
                <w:rFonts w:ascii="Times New Roman" w:hAnsi="Times New Roman" w:cs="Times New Roman"/>
                <w:sz w:val="24"/>
                <w:szCs w:val="24"/>
              </w:rPr>
              <w:t xml:space="preserve"> </w:t>
            </w:r>
            <w:r>
              <w:rPr>
                <w:rFonts w:ascii="Times New Roman" w:hAnsi="Times New Roman" w:cs="Times New Roman"/>
                <w:sz w:val="24"/>
                <w:szCs w:val="24"/>
              </w:rPr>
              <w:t xml:space="preserve">stabligės, kokliušo vakcina), poliomielito ir B tipo Haemofilus influenzea skiepijimo apimtys (3 dozės) </w:t>
            </w:r>
            <w:r w:rsidR="00D51403">
              <w:rPr>
                <w:rFonts w:ascii="Times New Roman" w:hAnsi="Times New Roman" w:cs="Times New Roman"/>
                <w:sz w:val="24"/>
                <w:szCs w:val="24"/>
              </w:rPr>
              <w:t>(</w:t>
            </w:r>
            <w:r>
              <w:rPr>
                <w:rFonts w:ascii="Times New Roman" w:hAnsi="Times New Roman" w:cs="Times New Roman"/>
                <w:sz w:val="24"/>
                <w:szCs w:val="24"/>
              </w:rPr>
              <w:t>proc.</w:t>
            </w:r>
            <w:r w:rsidR="00D51403">
              <w:rPr>
                <w:rFonts w:ascii="Times New Roman" w:hAnsi="Times New Roman" w:cs="Times New Roman"/>
                <w:sz w:val="24"/>
                <w:szCs w:val="24"/>
              </w:rPr>
              <w:t>)</w:t>
            </w:r>
          </w:p>
        </w:tc>
        <w:tc>
          <w:tcPr>
            <w:tcW w:w="1843" w:type="dxa"/>
          </w:tcPr>
          <w:p w:rsidR="0058545E" w:rsidRPr="00404F51" w:rsidRDefault="00BA7AA9" w:rsidP="005A1132">
            <w:pPr>
              <w:jc w:val="center"/>
              <w:rPr>
                <w:rFonts w:ascii="Times New Roman" w:hAnsi="Times New Roman" w:cs="Times New Roman"/>
                <w:sz w:val="24"/>
                <w:szCs w:val="24"/>
              </w:rPr>
            </w:pPr>
            <w:r w:rsidRPr="00404F51">
              <w:rPr>
                <w:rFonts w:ascii="Times New Roman" w:hAnsi="Times New Roman" w:cs="Times New Roman"/>
                <w:sz w:val="24"/>
                <w:szCs w:val="24"/>
              </w:rPr>
              <w:t>96,92</w:t>
            </w:r>
          </w:p>
          <w:p w:rsidR="005147DD" w:rsidRPr="00404F51" w:rsidRDefault="005147DD" w:rsidP="005A1132">
            <w:pPr>
              <w:jc w:val="center"/>
              <w:rPr>
                <w:rFonts w:ascii="Times New Roman" w:hAnsi="Times New Roman" w:cs="Times New Roman"/>
                <w:sz w:val="24"/>
                <w:szCs w:val="24"/>
              </w:rPr>
            </w:pPr>
            <w:r w:rsidRPr="00404F51">
              <w:rPr>
                <w:rFonts w:ascii="Times New Roman" w:hAnsi="Times New Roman" w:cs="Times New Roman"/>
                <w:sz w:val="24"/>
                <w:szCs w:val="24"/>
              </w:rPr>
              <w:t>(</w:t>
            </w:r>
            <w:r w:rsidR="00404F51" w:rsidRPr="00404F51">
              <w:rPr>
                <w:rFonts w:ascii="Times New Roman" w:hAnsi="Times New Roman" w:cs="Times New Roman"/>
                <w:sz w:val="24"/>
                <w:szCs w:val="24"/>
              </w:rPr>
              <w:t>63</w:t>
            </w:r>
            <w:r w:rsidRPr="00404F51">
              <w:rPr>
                <w:rFonts w:ascii="Times New Roman" w:hAnsi="Times New Roman" w:cs="Times New Roman"/>
                <w:sz w:val="24"/>
                <w:szCs w:val="24"/>
              </w:rPr>
              <w:t>)</w:t>
            </w:r>
          </w:p>
        </w:tc>
        <w:tc>
          <w:tcPr>
            <w:tcW w:w="1417" w:type="dxa"/>
          </w:tcPr>
          <w:p w:rsidR="0058545E" w:rsidRPr="00345C02" w:rsidRDefault="00B833B1" w:rsidP="005A1132">
            <w:pPr>
              <w:jc w:val="center"/>
              <w:rPr>
                <w:rFonts w:ascii="Times New Roman" w:hAnsi="Times New Roman" w:cs="Times New Roman"/>
                <w:sz w:val="24"/>
                <w:szCs w:val="24"/>
              </w:rPr>
            </w:pPr>
            <w:r>
              <w:rPr>
                <w:rFonts w:ascii="Times New Roman" w:hAnsi="Times New Roman" w:cs="Times New Roman"/>
                <w:sz w:val="24"/>
                <w:szCs w:val="24"/>
              </w:rPr>
              <w:t>92,9</w:t>
            </w:r>
          </w:p>
        </w:tc>
        <w:tc>
          <w:tcPr>
            <w:tcW w:w="1418" w:type="dxa"/>
          </w:tcPr>
          <w:p w:rsidR="0058545E" w:rsidRPr="00345C02" w:rsidRDefault="00B833B1" w:rsidP="005A1132">
            <w:pPr>
              <w:jc w:val="center"/>
              <w:rPr>
                <w:rFonts w:ascii="Times New Roman" w:hAnsi="Times New Roman" w:cs="Times New Roman"/>
                <w:sz w:val="24"/>
                <w:szCs w:val="24"/>
              </w:rPr>
            </w:pPr>
            <w:r>
              <w:rPr>
                <w:rFonts w:ascii="Times New Roman" w:hAnsi="Times New Roman" w:cs="Times New Roman"/>
                <w:sz w:val="24"/>
                <w:szCs w:val="24"/>
              </w:rPr>
              <w:t>81,0</w:t>
            </w:r>
          </w:p>
        </w:tc>
        <w:tc>
          <w:tcPr>
            <w:tcW w:w="1417" w:type="dxa"/>
          </w:tcPr>
          <w:p w:rsidR="0058545E" w:rsidRPr="00345C02" w:rsidRDefault="00B833B1" w:rsidP="005A1132">
            <w:pPr>
              <w:jc w:val="center"/>
              <w:rPr>
                <w:rFonts w:ascii="Times New Roman" w:hAnsi="Times New Roman" w:cs="Times New Roman"/>
                <w:sz w:val="24"/>
                <w:szCs w:val="24"/>
              </w:rPr>
            </w:pPr>
            <w:r>
              <w:rPr>
                <w:rFonts w:ascii="Times New Roman" w:hAnsi="Times New Roman" w:cs="Times New Roman"/>
                <w:sz w:val="24"/>
                <w:szCs w:val="24"/>
              </w:rPr>
              <w:t>99,4</w:t>
            </w:r>
          </w:p>
        </w:tc>
        <w:tc>
          <w:tcPr>
            <w:tcW w:w="2410" w:type="dxa"/>
            <w:shd w:val="clear" w:color="auto" w:fill="FFFF00"/>
          </w:tcPr>
          <w:p w:rsidR="0058545E"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58545E" w:rsidRPr="00345C02" w:rsidRDefault="0058545E" w:rsidP="005A1132">
            <w:pPr>
              <w:jc w:val="center"/>
              <w:rPr>
                <w:rFonts w:ascii="Times New Roman" w:hAnsi="Times New Roman" w:cs="Times New Roman"/>
                <w:sz w:val="24"/>
                <w:szCs w:val="24"/>
              </w:rPr>
            </w:pPr>
          </w:p>
        </w:tc>
      </w:tr>
      <w:tr w:rsidR="0058545E" w:rsidRPr="00345C02" w:rsidTr="009D12E5">
        <w:tc>
          <w:tcPr>
            <w:tcW w:w="4219" w:type="dxa"/>
          </w:tcPr>
          <w:p w:rsidR="0058545E" w:rsidRPr="00345C02" w:rsidRDefault="0058545E" w:rsidP="00D51403">
            <w:pPr>
              <w:rPr>
                <w:rFonts w:ascii="Times New Roman" w:hAnsi="Times New Roman" w:cs="Times New Roman"/>
                <w:sz w:val="24"/>
                <w:szCs w:val="24"/>
              </w:rPr>
            </w:pPr>
            <w:r>
              <w:rPr>
                <w:rFonts w:ascii="Times New Roman" w:hAnsi="Times New Roman" w:cs="Times New Roman"/>
                <w:sz w:val="24"/>
                <w:szCs w:val="24"/>
              </w:rPr>
              <w:t xml:space="preserve">Tikslinės populiacijos (6-14 m.) dalis, dalyvavusi vaikų krūminių dantų dengimo silantinėmis medžiagomis programoje </w:t>
            </w:r>
            <w:r w:rsidR="00D51403">
              <w:rPr>
                <w:rFonts w:ascii="Times New Roman" w:hAnsi="Times New Roman" w:cs="Times New Roman"/>
                <w:sz w:val="24"/>
                <w:szCs w:val="24"/>
              </w:rPr>
              <w:t>(</w:t>
            </w:r>
            <w:r>
              <w:rPr>
                <w:rFonts w:ascii="Times New Roman" w:hAnsi="Times New Roman" w:cs="Times New Roman"/>
                <w:sz w:val="24"/>
                <w:szCs w:val="24"/>
              </w:rPr>
              <w:t>proc.</w:t>
            </w:r>
            <w:r w:rsidR="00D51403">
              <w:rPr>
                <w:rFonts w:ascii="Times New Roman" w:hAnsi="Times New Roman" w:cs="Times New Roman"/>
                <w:sz w:val="24"/>
                <w:szCs w:val="24"/>
              </w:rPr>
              <w:t>)</w:t>
            </w:r>
          </w:p>
        </w:tc>
        <w:tc>
          <w:tcPr>
            <w:tcW w:w="1843" w:type="dxa"/>
          </w:tcPr>
          <w:p w:rsidR="0058545E" w:rsidRDefault="00BA7AA9" w:rsidP="005A1132">
            <w:pPr>
              <w:jc w:val="center"/>
              <w:rPr>
                <w:rFonts w:ascii="Times New Roman" w:hAnsi="Times New Roman" w:cs="Times New Roman"/>
                <w:sz w:val="24"/>
                <w:szCs w:val="24"/>
              </w:rPr>
            </w:pPr>
            <w:r>
              <w:rPr>
                <w:rFonts w:ascii="Times New Roman" w:hAnsi="Times New Roman" w:cs="Times New Roman"/>
                <w:sz w:val="24"/>
                <w:szCs w:val="24"/>
              </w:rPr>
              <w:t>45,95</w:t>
            </w:r>
          </w:p>
          <w:p w:rsidR="005147DD" w:rsidRDefault="005147DD" w:rsidP="005A1132">
            <w:pPr>
              <w:jc w:val="center"/>
              <w:rPr>
                <w:rFonts w:ascii="Times New Roman" w:hAnsi="Times New Roman" w:cs="Times New Roman"/>
                <w:sz w:val="24"/>
                <w:szCs w:val="24"/>
              </w:rPr>
            </w:pPr>
            <w:r w:rsidRPr="00321C1C">
              <w:rPr>
                <w:rFonts w:ascii="Times New Roman" w:hAnsi="Times New Roman" w:cs="Times New Roman"/>
                <w:sz w:val="24"/>
                <w:szCs w:val="24"/>
              </w:rPr>
              <w:t>(</w:t>
            </w:r>
            <w:r w:rsidR="000E0EC9" w:rsidRPr="00321C1C">
              <w:rPr>
                <w:rFonts w:ascii="Times New Roman" w:hAnsi="Times New Roman" w:cs="Times New Roman"/>
                <w:sz w:val="24"/>
                <w:szCs w:val="24"/>
              </w:rPr>
              <w:t>327</w:t>
            </w:r>
            <w:r w:rsidRPr="00321C1C">
              <w:rPr>
                <w:rFonts w:ascii="Times New Roman" w:hAnsi="Times New Roman" w:cs="Times New Roman"/>
                <w:sz w:val="24"/>
                <w:szCs w:val="24"/>
              </w:rPr>
              <w:t>)</w:t>
            </w:r>
          </w:p>
        </w:tc>
        <w:tc>
          <w:tcPr>
            <w:tcW w:w="1417" w:type="dxa"/>
          </w:tcPr>
          <w:p w:rsidR="0058545E" w:rsidRPr="00345C02" w:rsidRDefault="00B833B1" w:rsidP="005A1132">
            <w:pPr>
              <w:jc w:val="center"/>
              <w:rPr>
                <w:rFonts w:ascii="Times New Roman" w:hAnsi="Times New Roman" w:cs="Times New Roman"/>
                <w:sz w:val="24"/>
                <w:szCs w:val="24"/>
              </w:rPr>
            </w:pPr>
            <w:r>
              <w:rPr>
                <w:rFonts w:ascii="Times New Roman" w:hAnsi="Times New Roman" w:cs="Times New Roman"/>
                <w:sz w:val="24"/>
                <w:szCs w:val="24"/>
              </w:rPr>
              <w:t>20,9</w:t>
            </w:r>
          </w:p>
        </w:tc>
        <w:tc>
          <w:tcPr>
            <w:tcW w:w="1418" w:type="dxa"/>
          </w:tcPr>
          <w:p w:rsidR="0058545E" w:rsidRPr="00345C02" w:rsidRDefault="00B833B1" w:rsidP="005A1132">
            <w:pPr>
              <w:jc w:val="center"/>
              <w:rPr>
                <w:rFonts w:ascii="Times New Roman" w:hAnsi="Times New Roman" w:cs="Times New Roman"/>
                <w:sz w:val="24"/>
                <w:szCs w:val="24"/>
              </w:rPr>
            </w:pPr>
            <w:r>
              <w:rPr>
                <w:rFonts w:ascii="Times New Roman" w:hAnsi="Times New Roman" w:cs="Times New Roman"/>
                <w:sz w:val="24"/>
                <w:szCs w:val="24"/>
              </w:rPr>
              <w:t>5,2</w:t>
            </w:r>
          </w:p>
        </w:tc>
        <w:tc>
          <w:tcPr>
            <w:tcW w:w="1417" w:type="dxa"/>
          </w:tcPr>
          <w:p w:rsidR="0058545E" w:rsidRPr="00345C02" w:rsidRDefault="00B833B1" w:rsidP="005A1132">
            <w:pPr>
              <w:jc w:val="center"/>
              <w:rPr>
                <w:rFonts w:ascii="Times New Roman" w:hAnsi="Times New Roman" w:cs="Times New Roman"/>
                <w:sz w:val="24"/>
                <w:szCs w:val="24"/>
              </w:rPr>
            </w:pPr>
            <w:r>
              <w:rPr>
                <w:rFonts w:ascii="Times New Roman" w:hAnsi="Times New Roman" w:cs="Times New Roman"/>
                <w:sz w:val="24"/>
                <w:szCs w:val="24"/>
              </w:rPr>
              <w:t>76,4</w:t>
            </w:r>
          </w:p>
        </w:tc>
        <w:tc>
          <w:tcPr>
            <w:tcW w:w="2410" w:type="dxa"/>
            <w:shd w:val="clear" w:color="auto" w:fill="00B050"/>
          </w:tcPr>
          <w:p w:rsidR="0058545E"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58545E" w:rsidRPr="00345C02" w:rsidRDefault="0058545E" w:rsidP="005A1132">
            <w:pPr>
              <w:jc w:val="center"/>
              <w:rPr>
                <w:rFonts w:ascii="Times New Roman" w:hAnsi="Times New Roman" w:cs="Times New Roman"/>
                <w:sz w:val="24"/>
                <w:szCs w:val="24"/>
              </w:rPr>
            </w:pPr>
          </w:p>
        </w:tc>
      </w:tr>
      <w:tr w:rsidR="005A1132" w:rsidRPr="00345C02" w:rsidTr="009D12E5">
        <w:tc>
          <w:tcPr>
            <w:tcW w:w="4219" w:type="dxa"/>
          </w:tcPr>
          <w:p w:rsidR="005A1132" w:rsidRPr="00345C02" w:rsidRDefault="0058545E" w:rsidP="005A1132">
            <w:pPr>
              <w:rPr>
                <w:rFonts w:ascii="Times New Roman" w:hAnsi="Times New Roman" w:cs="Times New Roman"/>
                <w:sz w:val="24"/>
                <w:szCs w:val="24"/>
              </w:rPr>
            </w:pPr>
            <w:r>
              <w:rPr>
                <w:rFonts w:ascii="Times New Roman" w:hAnsi="Times New Roman" w:cs="Times New Roman"/>
                <w:sz w:val="24"/>
                <w:szCs w:val="24"/>
              </w:rPr>
              <w:t xml:space="preserve">Mokinių dantų ėduonies intensyvumo </w:t>
            </w:r>
            <w:r>
              <w:rPr>
                <w:rFonts w:ascii="Times New Roman" w:hAnsi="Times New Roman" w:cs="Times New Roman"/>
                <w:sz w:val="24"/>
                <w:szCs w:val="24"/>
              </w:rPr>
              <w:lastRenderedPageBreak/>
              <w:t>indeksas</w:t>
            </w:r>
          </w:p>
        </w:tc>
        <w:tc>
          <w:tcPr>
            <w:tcW w:w="1843" w:type="dxa"/>
          </w:tcPr>
          <w:p w:rsidR="005A1132" w:rsidRDefault="00BA7AA9" w:rsidP="005A1132">
            <w:pPr>
              <w:jc w:val="center"/>
              <w:rPr>
                <w:rFonts w:ascii="Times New Roman" w:hAnsi="Times New Roman" w:cs="Times New Roman"/>
                <w:sz w:val="24"/>
                <w:szCs w:val="24"/>
              </w:rPr>
            </w:pPr>
            <w:r>
              <w:rPr>
                <w:rFonts w:ascii="Times New Roman" w:hAnsi="Times New Roman" w:cs="Times New Roman"/>
                <w:sz w:val="24"/>
                <w:szCs w:val="24"/>
              </w:rPr>
              <w:lastRenderedPageBreak/>
              <w:t>5,04</w:t>
            </w:r>
          </w:p>
          <w:p w:rsidR="005A1132" w:rsidRPr="00345C02" w:rsidRDefault="005A1132" w:rsidP="005A1132">
            <w:pPr>
              <w:jc w:val="center"/>
              <w:rPr>
                <w:rFonts w:ascii="Times New Roman" w:hAnsi="Times New Roman" w:cs="Times New Roman"/>
                <w:sz w:val="24"/>
                <w:szCs w:val="24"/>
              </w:rPr>
            </w:pPr>
            <w:r w:rsidRPr="00345C02">
              <w:rPr>
                <w:rFonts w:ascii="Times New Roman" w:hAnsi="Times New Roman" w:cs="Times New Roman"/>
                <w:sz w:val="24"/>
                <w:szCs w:val="24"/>
              </w:rPr>
              <w:lastRenderedPageBreak/>
              <w:t xml:space="preserve"> </w:t>
            </w:r>
            <w:r w:rsidRPr="00384A3E">
              <w:rPr>
                <w:rFonts w:ascii="Times New Roman" w:hAnsi="Times New Roman" w:cs="Times New Roman"/>
                <w:sz w:val="24"/>
                <w:szCs w:val="24"/>
              </w:rPr>
              <w:t>(</w:t>
            </w:r>
            <w:r w:rsidR="00384A3E">
              <w:rPr>
                <w:rFonts w:ascii="Times New Roman" w:hAnsi="Times New Roman" w:cs="Times New Roman"/>
                <w:sz w:val="24"/>
                <w:szCs w:val="24"/>
              </w:rPr>
              <w:t>5012</w:t>
            </w:r>
            <w:r w:rsidRPr="00384A3E">
              <w:rPr>
                <w:rFonts w:ascii="Times New Roman" w:hAnsi="Times New Roman" w:cs="Times New Roman"/>
                <w:sz w:val="24"/>
                <w:szCs w:val="24"/>
              </w:rPr>
              <w:t>)</w:t>
            </w:r>
          </w:p>
        </w:tc>
        <w:tc>
          <w:tcPr>
            <w:tcW w:w="1417" w:type="dxa"/>
          </w:tcPr>
          <w:p w:rsidR="005A1132" w:rsidRPr="00345C02" w:rsidRDefault="00B833B1" w:rsidP="005A1132">
            <w:pPr>
              <w:jc w:val="center"/>
              <w:rPr>
                <w:rFonts w:ascii="Times New Roman" w:hAnsi="Times New Roman" w:cs="Times New Roman"/>
                <w:sz w:val="24"/>
                <w:szCs w:val="24"/>
              </w:rPr>
            </w:pPr>
            <w:r>
              <w:rPr>
                <w:rFonts w:ascii="Times New Roman" w:hAnsi="Times New Roman" w:cs="Times New Roman"/>
                <w:sz w:val="24"/>
                <w:szCs w:val="24"/>
              </w:rPr>
              <w:lastRenderedPageBreak/>
              <w:t>3,4</w:t>
            </w:r>
          </w:p>
        </w:tc>
        <w:tc>
          <w:tcPr>
            <w:tcW w:w="1418" w:type="dxa"/>
          </w:tcPr>
          <w:p w:rsidR="005A1132" w:rsidRPr="00345C02" w:rsidRDefault="00B833B1" w:rsidP="005A1132">
            <w:pPr>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5A1132" w:rsidRPr="00345C02" w:rsidRDefault="00B833B1" w:rsidP="005A1132">
            <w:pPr>
              <w:jc w:val="center"/>
              <w:rPr>
                <w:rFonts w:ascii="Times New Roman" w:hAnsi="Times New Roman" w:cs="Times New Roman"/>
                <w:sz w:val="24"/>
                <w:szCs w:val="24"/>
              </w:rPr>
            </w:pPr>
            <w:r>
              <w:rPr>
                <w:rFonts w:ascii="Times New Roman" w:hAnsi="Times New Roman" w:cs="Times New Roman"/>
                <w:sz w:val="24"/>
                <w:szCs w:val="24"/>
              </w:rPr>
              <w:t>8,1</w:t>
            </w:r>
          </w:p>
        </w:tc>
        <w:tc>
          <w:tcPr>
            <w:tcW w:w="2410" w:type="dxa"/>
            <w:shd w:val="clear" w:color="auto" w:fill="FF0000"/>
          </w:tcPr>
          <w:p w:rsidR="005A1132"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5A1132" w:rsidRPr="00345C02" w:rsidRDefault="005A1132" w:rsidP="005A1132">
            <w:pPr>
              <w:jc w:val="center"/>
              <w:rPr>
                <w:rFonts w:ascii="Times New Roman" w:hAnsi="Times New Roman" w:cs="Times New Roman"/>
                <w:sz w:val="24"/>
                <w:szCs w:val="24"/>
              </w:rPr>
            </w:pPr>
          </w:p>
        </w:tc>
      </w:tr>
      <w:tr w:rsidR="005A1132" w:rsidRPr="00345C02" w:rsidTr="000B6672">
        <w:tc>
          <w:tcPr>
            <w:tcW w:w="4219" w:type="dxa"/>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sz w:val="24"/>
                <w:szCs w:val="24"/>
              </w:rPr>
              <w:lastRenderedPageBreak/>
              <w:t>P</w:t>
            </w:r>
            <w:r w:rsidR="000374D0">
              <w:rPr>
                <w:rFonts w:ascii="Times New Roman" w:hAnsi="Times New Roman" w:cs="Times New Roman"/>
                <w:sz w:val="24"/>
                <w:szCs w:val="24"/>
              </w:rPr>
              <w:t>a</w:t>
            </w:r>
            <w:r w:rsidRPr="00345C02">
              <w:rPr>
                <w:rFonts w:ascii="Times New Roman" w:hAnsi="Times New Roman" w:cs="Times New Roman"/>
                <w:sz w:val="24"/>
                <w:szCs w:val="24"/>
              </w:rPr>
              <w:t>auglių (15-17 m.) gimdymų skaičius 10 000 gyv.</w:t>
            </w:r>
          </w:p>
        </w:tc>
        <w:tc>
          <w:tcPr>
            <w:tcW w:w="1843" w:type="dxa"/>
          </w:tcPr>
          <w:p w:rsidR="005A1132" w:rsidRPr="00345C02" w:rsidRDefault="00BA7AA9" w:rsidP="005A1132">
            <w:pPr>
              <w:jc w:val="center"/>
              <w:rPr>
                <w:rFonts w:ascii="Times New Roman" w:hAnsi="Times New Roman" w:cs="Times New Roman"/>
                <w:sz w:val="24"/>
                <w:szCs w:val="24"/>
              </w:rPr>
            </w:pPr>
            <w:r>
              <w:rPr>
                <w:rFonts w:ascii="Times New Roman" w:hAnsi="Times New Roman" w:cs="Times New Roman"/>
                <w:sz w:val="24"/>
                <w:szCs w:val="24"/>
              </w:rPr>
              <w:t>17,9</w:t>
            </w:r>
          </w:p>
          <w:p w:rsidR="005A1132" w:rsidRPr="00345C02" w:rsidRDefault="005A1132" w:rsidP="005A1132">
            <w:pPr>
              <w:jc w:val="center"/>
              <w:rPr>
                <w:rFonts w:ascii="Times New Roman" w:hAnsi="Times New Roman" w:cs="Times New Roman"/>
                <w:sz w:val="24"/>
                <w:szCs w:val="24"/>
              </w:rPr>
            </w:pPr>
            <w:r w:rsidRPr="000B6672">
              <w:rPr>
                <w:rFonts w:ascii="Times New Roman" w:hAnsi="Times New Roman" w:cs="Times New Roman"/>
                <w:sz w:val="24"/>
                <w:szCs w:val="24"/>
              </w:rPr>
              <w:t>(</w:t>
            </w:r>
            <w:r w:rsidR="000A22C3" w:rsidRPr="000B6672">
              <w:rPr>
                <w:rFonts w:ascii="Times New Roman" w:hAnsi="Times New Roman" w:cs="Times New Roman"/>
                <w:sz w:val="24"/>
                <w:szCs w:val="24"/>
              </w:rPr>
              <w:t>4</w:t>
            </w:r>
            <w:r w:rsidRPr="000B6672">
              <w:rPr>
                <w:rFonts w:ascii="Times New Roman" w:hAnsi="Times New Roman" w:cs="Times New Roman"/>
                <w:sz w:val="24"/>
                <w:szCs w:val="24"/>
              </w:rPr>
              <w:t>)</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5,8</w:t>
            </w:r>
          </w:p>
        </w:tc>
        <w:tc>
          <w:tcPr>
            <w:tcW w:w="1418" w:type="dxa"/>
          </w:tcPr>
          <w:p w:rsidR="005A1132" w:rsidRPr="00345C02" w:rsidRDefault="005A1132" w:rsidP="005A1132">
            <w:pPr>
              <w:jc w:val="center"/>
              <w:rPr>
                <w:rFonts w:ascii="Times New Roman" w:hAnsi="Times New Roman" w:cs="Times New Roman"/>
                <w:sz w:val="24"/>
                <w:szCs w:val="24"/>
              </w:rPr>
            </w:pPr>
            <w:r w:rsidRPr="00345C02">
              <w:rPr>
                <w:rFonts w:ascii="Times New Roman" w:hAnsi="Times New Roman" w:cs="Times New Roman"/>
                <w:sz w:val="24"/>
                <w:szCs w:val="24"/>
              </w:rPr>
              <w:t>0,0</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15,5</w:t>
            </w:r>
          </w:p>
        </w:tc>
        <w:tc>
          <w:tcPr>
            <w:tcW w:w="2410" w:type="dxa"/>
            <w:shd w:val="clear" w:color="auto" w:fill="FF0000"/>
          </w:tcPr>
          <w:p w:rsidR="005A1132" w:rsidRPr="000B6672" w:rsidRDefault="009D12E5" w:rsidP="005A1132">
            <w:pPr>
              <w:jc w:val="center"/>
              <w:rPr>
                <w:rFonts w:ascii="Times New Roman" w:hAnsi="Times New Roman" w:cs="Times New Roman"/>
                <w:sz w:val="24"/>
                <w:szCs w:val="24"/>
              </w:rPr>
            </w:pPr>
            <w:r w:rsidRPr="000B6672">
              <w:rPr>
                <w:rFonts w:ascii="Times New Roman" w:hAnsi="Times New Roman" w:cs="Times New Roman"/>
                <w:sz w:val="24"/>
                <w:szCs w:val="24"/>
              </w:rPr>
              <w:t>3,1</w:t>
            </w:r>
          </w:p>
        </w:tc>
        <w:tc>
          <w:tcPr>
            <w:tcW w:w="2410" w:type="dxa"/>
          </w:tcPr>
          <w:p w:rsidR="005A1132" w:rsidRPr="00345C02" w:rsidRDefault="005A1132" w:rsidP="005A1132">
            <w:pPr>
              <w:jc w:val="center"/>
              <w:rPr>
                <w:rFonts w:ascii="Times New Roman" w:hAnsi="Times New Roman" w:cs="Times New Roman"/>
                <w:sz w:val="24"/>
                <w:szCs w:val="24"/>
              </w:rPr>
            </w:pPr>
          </w:p>
        </w:tc>
      </w:tr>
      <w:tr w:rsidR="005A1132" w:rsidRPr="00345C02" w:rsidTr="00A5219B">
        <w:tc>
          <w:tcPr>
            <w:tcW w:w="15134" w:type="dxa"/>
            <w:gridSpan w:val="7"/>
            <w:shd w:val="clear" w:color="auto" w:fill="DDD9C3" w:themeFill="background2" w:themeFillShade="E6"/>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b/>
                <w:sz w:val="24"/>
                <w:szCs w:val="24"/>
              </w:rPr>
              <w:t>4.4 uždavinys</w:t>
            </w:r>
            <w:r w:rsidRPr="00345C02">
              <w:rPr>
                <w:rFonts w:ascii="Times New Roman" w:hAnsi="Times New Roman" w:cs="Times New Roman"/>
                <w:sz w:val="24"/>
                <w:szCs w:val="24"/>
              </w:rPr>
              <w:t xml:space="preserve"> – stiprinti lėtinių neinfekcinių ligų prevenciją ir kontrolę</w:t>
            </w:r>
          </w:p>
        </w:tc>
      </w:tr>
      <w:tr w:rsidR="005A1132" w:rsidRPr="00345C02" w:rsidTr="009D12E5">
        <w:tc>
          <w:tcPr>
            <w:tcW w:w="4219" w:type="dxa"/>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sz w:val="24"/>
                <w:szCs w:val="24"/>
              </w:rPr>
              <w:t>Standartizuotas mirtingumas nuo kraujotakos sist. ligų (I00-I99) 100 000 gyv.</w:t>
            </w:r>
          </w:p>
        </w:tc>
        <w:tc>
          <w:tcPr>
            <w:tcW w:w="1843" w:type="dxa"/>
          </w:tcPr>
          <w:p w:rsidR="005A1132" w:rsidRPr="00AC604C" w:rsidRDefault="00BA7AA9" w:rsidP="005A1132">
            <w:pPr>
              <w:jc w:val="center"/>
              <w:rPr>
                <w:rFonts w:ascii="Times New Roman" w:hAnsi="Times New Roman" w:cs="Times New Roman"/>
                <w:sz w:val="24"/>
                <w:szCs w:val="24"/>
              </w:rPr>
            </w:pPr>
            <w:r w:rsidRPr="00AC604C">
              <w:rPr>
                <w:rFonts w:ascii="Times New Roman" w:hAnsi="Times New Roman" w:cs="Times New Roman"/>
                <w:sz w:val="24"/>
                <w:szCs w:val="24"/>
              </w:rPr>
              <w:t>888,61</w:t>
            </w:r>
          </w:p>
          <w:p w:rsidR="005A1132" w:rsidRPr="00AC604C" w:rsidRDefault="005A1132" w:rsidP="005A1132">
            <w:pPr>
              <w:jc w:val="center"/>
              <w:rPr>
                <w:rFonts w:ascii="Times New Roman" w:hAnsi="Times New Roman" w:cs="Times New Roman"/>
                <w:sz w:val="24"/>
                <w:szCs w:val="24"/>
              </w:rPr>
            </w:pPr>
            <w:r w:rsidRPr="00AC604C">
              <w:rPr>
                <w:rFonts w:ascii="Times New Roman" w:hAnsi="Times New Roman" w:cs="Times New Roman"/>
                <w:sz w:val="24"/>
                <w:szCs w:val="24"/>
              </w:rPr>
              <w:t xml:space="preserve"> (</w:t>
            </w:r>
            <w:r w:rsidR="003672AD" w:rsidRPr="00AC604C">
              <w:rPr>
                <w:rFonts w:ascii="Times New Roman" w:hAnsi="Times New Roman" w:cs="Times New Roman"/>
                <w:sz w:val="24"/>
                <w:szCs w:val="24"/>
              </w:rPr>
              <w:t>74</w:t>
            </w:r>
            <w:r w:rsidRPr="00AC604C">
              <w:rPr>
                <w:rFonts w:ascii="Times New Roman" w:hAnsi="Times New Roman" w:cs="Times New Roman"/>
                <w:sz w:val="24"/>
                <w:szCs w:val="24"/>
              </w:rPr>
              <w:t>)</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804,1</w:t>
            </w:r>
          </w:p>
        </w:tc>
        <w:tc>
          <w:tcPr>
            <w:tcW w:w="1418"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684,4</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1094,3</w:t>
            </w:r>
          </w:p>
        </w:tc>
        <w:tc>
          <w:tcPr>
            <w:tcW w:w="2410" w:type="dxa"/>
            <w:shd w:val="clear" w:color="auto" w:fill="FFFF00"/>
          </w:tcPr>
          <w:p w:rsidR="005A1132"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5A1132" w:rsidRPr="00345C02" w:rsidRDefault="005A1132" w:rsidP="005A1132">
            <w:pPr>
              <w:jc w:val="center"/>
              <w:rPr>
                <w:rFonts w:ascii="Times New Roman" w:hAnsi="Times New Roman" w:cs="Times New Roman"/>
                <w:sz w:val="24"/>
                <w:szCs w:val="24"/>
              </w:rPr>
            </w:pPr>
            <w:r w:rsidRPr="00345C02">
              <w:rPr>
                <w:rFonts w:ascii="Times New Roman" w:hAnsi="Times New Roman" w:cs="Times New Roman"/>
                <w:sz w:val="24"/>
                <w:szCs w:val="24"/>
              </w:rPr>
              <w:t>368,7</w:t>
            </w:r>
          </w:p>
        </w:tc>
      </w:tr>
      <w:tr w:rsidR="005A1132" w:rsidRPr="00345C02" w:rsidTr="009D12E5">
        <w:tc>
          <w:tcPr>
            <w:tcW w:w="4219" w:type="dxa"/>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sz w:val="24"/>
                <w:szCs w:val="24"/>
              </w:rPr>
              <w:t>Standartizuotas mirtingumas nuo piktybinių navikų (C00-C97) 100 000 gyv.</w:t>
            </w:r>
          </w:p>
        </w:tc>
        <w:tc>
          <w:tcPr>
            <w:tcW w:w="1843" w:type="dxa"/>
          </w:tcPr>
          <w:p w:rsidR="005A1132" w:rsidRPr="00AC604C" w:rsidRDefault="00BA7AA9" w:rsidP="005A1132">
            <w:pPr>
              <w:jc w:val="center"/>
              <w:rPr>
                <w:rFonts w:ascii="Times New Roman" w:hAnsi="Times New Roman" w:cs="Times New Roman"/>
                <w:sz w:val="24"/>
                <w:szCs w:val="24"/>
              </w:rPr>
            </w:pPr>
            <w:r w:rsidRPr="00AC604C">
              <w:rPr>
                <w:rFonts w:ascii="Times New Roman" w:hAnsi="Times New Roman" w:cs="Times New Roman"/>
                <w:sz w:val="24"/>
                <w:szCs w:val="24"/>
              </w:rPr>
              <w:t>393,56</w:t>
            </w:r>
          </w:p>
          <w:p w:rsidR="005A1132" w:rsidRPr="00AC604C" w:rsidRDefault="005A1132" w:rsidP="005A1132">
            <w:pPr>
              <w:jc w:val="center"/>
              <w:rPr>
                <w:rFonts w:ascii="Times New Roman" w:hAnsi="Times New Roman" w:cs="Times New Roman"/>
                <w:sz w:val="24"/>
                <w:szCs w:val="24"/>
              </w:rPr>
            </w:pPr>
            <w:r w:rsidRPr="00AC604C">
              <w:rPr>
                <w:rFonts w:ascii="Times New Roman" w:hAnsi="Times New Roman" w:cs="Times New Roman"/>
                <w:sz w:val="24"/>
                <w:szCs w:val="24"/>
              </w:rPr>
              <w:t xml:space="preserve"> (</w:t>
            </w:r>
            <w:r w:rsidR="003672AD" w:rsidRPr="00AC604C">
              <w:rPr>
                <w:rFonts w:ascii="Times New Roman" w:hAnsi="Times New Roman" w:cs="Times New Roman"/>
                <w:sz w:val="24"/>
                <w:szCs w:val="24"/>
              </w:rPr>
              <w:t>31</w:t>
            </w:r>
            <w:r w:rsidRPr="00AC604C">
              <w:rPr>
                <w:rFonts w:ascii="Times New Roman" w:hAnsi="Times New Roman" w:cs="Times New Roman"/>
                <w:sz w:val="24"/>
                <w:szCs w:val="24"/>
              </w:rPr>
              <w:t>)</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278,2</w:t>
            </w:r>
          </w:p>
        </w:tc>
        <w:tc>
          <w:tcPr>
            <w:tcW w:w="1418"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216,4</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322,5</w:t>
            </w:r>
          </w:p>
        </w:tc>
        <w:tc>
          <w:tcPr>
            <w:tcW w:w="2410" w:type="dxa"/>
            <w:shd w:val="clear" w:color="auto" w:fill="FF0000"/>
          </w:tcPr>
          <w:p w:rsidR="005A1132"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5A1132" w:rsidRPr="00345C02" w:rsidRDefault="005A1132" w:rsidP="005A1132">
            <w:pPr>
              <w:jc w:val="center"/>
              <w:rPr>
                <w:rFonts w:ascii="Times New Roman" w:hAnsi="Times New Roman" w:cs="Times New Roman"/>
                <w:sz w:val="24"/>
                <w:szCs w:val="24"/>
              </w:rPr>
            </w:pPr>
            <w:r w:rsidRPr="00345C02">
              <w:rPr>
                <w:rFonts w:ascii="Times New Roman" w:hAnsi="Times New Roman" w:cs="Times New Roman"/>
                <w:sz w:val="24"/>
                <w:szCs w:val="24"/>
              </w:rPr>
              <w:t>172,8</w:t>
            </w:r>
          </w:p>
        </w:tc>
      </w:tr>
      <w:tr w:rsidR="005A1132" w:rsidRPr="00345C02" w:rsidTr="009D12E5">
        <w:tc>
          <w:tcPr>
            <w:tcW w:w="4219" w:type="dxa"/>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sz w:val="24"/>
                <w:szCs w:val="24"/>
              </w:rPr>
              <w:t>Standartizuota</w:t>
            </w:r>
            <w:r w:rsidR="00BD54B7">
              <w:rPr>
                <w:rFonts w:ascii="Times New Roman" w:hAnsi="Times New Roman" w:cs="Times New Roman"/>
                <w:sz w:val="24"/>
                <w:szCs w:val="24"/>
              </w:rPr>
              <w:t>s mirtingumas nuo cerebrovas</w:t>
            </w:r>
            <w:r w:rsidRPr="00345C02">
              <w:rPr>
                <w:rFonts w:ascii="Times New Roman" w:hAnsi="Times New Roman" w:cs="Times New Roman"/>
                <w:sz w:val="24"/>
                <w:szCs w:val="24"/>
              </w:rPr>
              <w:t>kulinių ligų (I60-I69) 100 000 gyv.</w:t>
            </w:r>
          </w:p>
        </w:tc>
        <w:tc>
          <w:tcPr>
            <w:tcW w:w="1843" w:type="dxa"/>
          </w:tcPr>
          <w:p w:rsidR="005A1132" w:rsidRPr="00FA5CB0" w:rsidRDefault="00BA7AA9" w:rsidP="005A1132">
            <w:pPr>
              <w:jc w:val="center"/>
              <w:rPr>
                <w:rFonts w:ascii="Times New Roman" w:hAnsi="Times New Roman" w:cs="Times New Roman"/>
                <w:sz w:val="24"/>
                <w:szCs w:val="24"/>
              </w:rPr>
            </w:pPr>
            <w:r w:rsidRPr="00FA5CB0">
              <w:rPr>
                <w:rFonts w:ascii="Times New Roman" w:hAnsi="Times New Roman" w:cs="Times New Roman"/>
                <w:sz w:val="24"/>
                <w:szCs w:val="24"/>
              </w:rPr>
              <w:t>225,86</w:t>
            </w:r>
          </w:p>
          <w:p w:rsidR="005A1132" w:rsidRPr="00FA5CB0" w:rsidRDefault="005A1132" w:rsidP="005A1132">
            <w:pPr>
              <w:jc w:val="center"/>
              <w:rPr>
                <w:rFonts w:ascii="Times New Roman" w:hAnsi="Times New Roman" w:cs="Times New Roman"/>
                <w:sz w:val="24"/>
                <w:szCs w:val="24"/>
              </w:rPr>
            </w:pPr>
            <w:r w:rsidRPr="00FA5CB0">
              <w:rPr>
                <w:rFonts w:ascii="Times New Roman" w:hAnsi="Times New Roman" w:cs="Times New Roman"/>
                <w:sz w:val="24"/>
                <w:szCs w:val="24"/>
              </w:rPr>
              <w:t>(</w:t>
            </w:r>
            <w:r w:rsidR="00FA5CB0" w:rsidRPr="00FA5CB0">
              <w:rPr>
                <w:rFonts w:ascii="Times New Roman" w:hAnsi="Times New Roman" w:cs="Times New Roman"/>
                <w:sz w:val="24"/>
                <w:szCs w:val="24"/>
              </w:rPr>
              <w:t>19</w:t>
            </w:r>
            <w:r w:rsidRPr="00FA5CB0">
              <w:rPr>
                <w:rFonts w:ascii="Times New Roman" w:hAnsi="Times New Roman" w:cs="Times New Roman"/>
                <w:sz w:val="24"/>
                <w:szCs w:val="24"/>
              </w:rPr>
              <w:t>)</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196,1</w:t>
            </w:r>
          </w:p>
        </w:tc>
        <w:tc>
          <w:tcPr>
            <w:tcW w:w="1418"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89,8</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430,5</w:t>
            </w:r>
          </w:p>
        </w:tc>
        <w:tc>
          <w:tcPr>
            <w:tcW w:w="2410" w:type="dxa"/>
            <w:shd w:val="clear" w:color="auto" w:fill="FFFF00"/>
          </w:tcPr>
          <w:p w:rsidR="005A1132"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5A1132" w:rsidRPr="00345C02" w:rsidRDefault="005A1132" w:rsidP="005A1132">
            <w:pPr>
              <w:jc w:val="center"/>
              <w:rPr>
                <w:rFonts w:ascii="Times New Roman" w:hAnsi="Times New Roman" w:cs="Times New Roman"/>
                <w:sz w:val="24"/>
                <w:szCs w:val="24"/>
              </w:rPr>
            </w:pPr>
          </w:p>
        </w:tc>
      </w:tr>
      <w:tr w:rsidR="005A1132" w:rsidRPr="00345C02" w:rsidTr="00206D40">
        <w:tc>
          <w:tcPr>
            <w:tcW w:w="4219" w:type="dxa"/>
          </w:tcPr>
          <w:p w:rsidR="005A1132" w:rsidRPr="00345C02" w:rsidRDefault="005A1132" w:rsidP="005A1132">
            <w:pPr>
              <w:rPr>
                <w:rFonts w:ascii="Times New Roman" w:hAnsi="Times New Roman" w:cs="Times New Roman"/>
                <w:sz w:val="24"/>
                <w:szCs w:val="24"/>
              </w:rPr>
            </w:pPr>
            <w:r w:rsidRPr="00345C02">
              <w:rPr>
                <w:rFonts w:ascii="Times New Roman" w:hAnsi="Times New Roman" w:cs="Times New Roman"/>
                <w:sz w:val="24"/>
                <w:szCs w:val="24"/>
              </w:rPr>
              <w:t>Sergamumas II tipo cukriniu diabetu (E11) 100 000 gyv.</w:t>
            </w:r>
          </w:p>
        </w:tc>
        <w:tc>
          <w:tcPr>
            <w:tcW w:w="1843" w:type="dxa"/>
          </w:tcPr>
          <w:p w:rsidR="005A1132" w:rsidRPr="00FA5CB0" w:rsidRDefault="00BA7AA9" w:rsidP="005A1132">
            <w:pPr>
              <w:jc w:val="center"/>
              <w:rPr>
                <w:rFonts w:ascii="Times New Roman" w:hAnsi="Times New Roman" w:cs="Times New Roman"/>
                <w:sz w:val="24"/>
                <w:szCs w:val="24"/>
              </w:rPr>
            </w:pPr>
            <w:r w:rsidRPr="00FA5CB0">
              <w:rPr>
                <w:rFonts w:ascii="Times New Roman" w:hAnsi="Times New Roman" w:cs="Times New Roman"/>
                <w:sz w:val="24"/>
                <w:szCs w:val="24"/>
              </w:rPr>
              <w:t>37,92</w:t>
            </w:r>
          </w:p>
          <w:p w:rsidR="005147DD" w:rsidRPr="00FA5CB0" w:rsidRDefault="005147DD" w:rsidP="005A1132">
            <w:pPr>
              <w:jc w:val="center"/>
              <w:rPr>
                <w:rFonts w:ascii="Times New Roman" w:hAnsi="Times New Roman" w:cs="Times New Roman"/>
                <w:sz w:val="24"/>
                <w:szCs w:val="24"/>
              </w:rPr>
            </w:pPr>
            <w:r w:rsidRPr="00FA5CB0">
              <w:rPr>
                <w:rFonts w:ascii="Times New Roman" w:hAnsi="Times New Roman" w:cs="Times New Roman"/>
                <w:sz w:val="24"/>
                <w:szCs w:val="24"/>
              </w:rPr>
              <w:t>(</w:t>
            </w:r>
            <w:r w:rsidR="00FA5CB0" w:rsidRPr="00FA5CB0">
              <w:rPr>
                <w:rFonts w:ascii="Times New Roman" w:hAnsi="Times New Roman" w:cs="Times New Roman"/>
                <w:sz w:val="24"/>
                <w:szCs w:val="24"/>
              </w:rPr>
              <w:t>154</w:t>
            </w:r>
            <w:r w:rsidRPr="00FA5CB0">
              <w:rPr>
                <w:rFonts w:ascii="Times New Roman" w:hAnsi="Times New Roman" w:cs="Times New Roman"/>
                <w:sz w:val="24"/>
                <w:szCs w:val="24"/>
              </w:rPr>
              <w:t>)</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43,7</w:t>
            </w:r>
          </w:p>
        </w:tc>
        <w:tc>
          <w:tcPr>
            <w:tcW w:w="1418"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13,8</w:t>
            </w:r>
          </w:p>
        </w:tc>
        <w:tc>
          <w:tcPr>
            <w:tcW w:w="1417" w:type="dxa"/>
          </w:tcPr>
          <w:p w:rsidR="005A1132"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71,8</w:t>
            </w:r>
          </w:p>
        </w:tc>
        <w:tc>
          <w:tcPr>
            <w:tcW w:w="2410" w:type="dxa"/>
            <w:shd w:val="clear" w:color="auto" w:fill="FFFF00"/>
          </w:tcPr>
          <w:p w:rsidR="005A1132" w:rsidRPr="00206D40" w:rsidRDefault="009D12E5" w:rsidP="005A1132">
            <w:pPr>
              <w:jc w:val="center"/>
              <w:rPr>
                <w:rFonts w:ascii="Times New Roman" w:hAnsi="Times New Roman" w:cs="Times New Roman"/>
                <w:sz w:val="24"/>
                <w:szCs w:val="24"/>
                <w:highlight w:val="yellow"/>
              </w:rPr>
            </w:pPr>
            <w:r w:rsidRPr="00206D40">
              <w:rPr>
                <w:rFonts w:ascii="Times New Roman" w:hAnsi="Times New Roman" w:cs="Times New Roman"/>
                <w:sz w:val="24"/>
                <w:szCs w:val="24"/>
                <w:highlight w:val="yellow"/>
              </w:rPr>
              <w:t>0,9</w:t>
            </w:r>
          </w:p>
        </w:tc>
        <w:tc>
          <w:tcPr>
            <w:tcW w:w="2410" w:type="dxa"/>
          </w:tcPr>
          <w:p w:rsidR="005A1132" w:rsidRPr="00345C02" w:rsidRDefault="005A1132" w:rsidP="005A1132">
            <w:pPr>
              <w:jc w:val="center"/>
              <w:rPr>
                <w:rFonts w:ascii="Times New Roman" w:hAnsi="Times New Roman" w:cs="Times New Roman"/>
                <w:sz w:val="24"/>
                <w:szCs w:val="24"/>
              </w:rPr>
            </w:pPr>
          </w:p>
        </w:tc>
      </w:tr>
      <w:tr w:rsidR="0034150F" w:rsidRPr="00345C02" w:rsidTr="009D12E5">
        <w:tc>
          <w:tcPr>
            <w:tcW w:w="4219" w:type="dxa"/>
          </w:tcPr>
          <w:p w:rsidR="0034150F" w:rsidRPr="00345C02" w:rsidRDefault="0034150F" w:rsidP="00D51403">
            <w:pPr>
              <w:rPr>
                <w:rFonts w:ascii="Times New Roman" w:hAnsi="Times New Roman" w:cs="Times New Roman"/>
                <w:sz w:val="24"/>
                <w:szCs w:val="24"/>
              </w:rPr>
            </w:pPr>
            <w:r>
              <w:rPr>
                <w:rFonts w:ascii="Times New Roman" w:hAnsi="Times New Roman" w:cs="Times New Roman"/>
                <w:sz w:val="24"/>
                <w:szCs w:val="24"/>
              </w:rPr>
              <w:t>Tikslinės populiacijos dalis (proc.), dalyv</w:t>
            </w:r>
            <w:r w:rsidR="00BD54B7">
              <w:rPr>
                <w:rFonts w:ascii="Times New Roman" w:hAnsi="Times New Roman" w:cs="Times New Roman"/>
                <w:sz w:val="24"/>
                <w:szCs w:val="24"/>
              </w:rPr>
              <w:t xml:space="preserve">avusi atrankinėse mamografinės </w:t>
            </w:r>
            <w:r>
              <w:rPr>
                <w:rFonts w:ascii="Times New Roman" w:hAnsi="Times New Roman" w:cs="Times New Roman"/>
                <w:sz w:val="24"/>
                <w:szCs w:val="24"/>
              </w:rPr>
              <w:t xml:space="preserve">patikros dėl krūties vėžio prevencinėje programoje 2013-2014 m. </w:t>
            </w:r>
            <w:r w:rsidR="005712B4">
              <w:rPr>
                <w:rFonts w:ascii="Times New Roman" w:hAnsi="Times New Roman" w:cs="Times New Roman"/>
                <w:sz w:val="24"/>
                <w:szCs w:val="24"/>
              </w:rPr>
              <w:t>(</w:t>
            </w:r>
            <w:r w:rsidR="00D51403">
              <w:rPr>
                <w:rFonts w:ascii="Times New Roman" w:hAnsi="Times New Roman" w:cs="Times New Roman"/>
                <w:sz w:val="24"/>
                <w:szCs w:val="24"/>
              </w:rPr>
              <w:t xml:space="preserve">per </w:t>
            </w:r>
            <w:r w:rsidR="005712B4">
              <w:rPr>
                <w:rFonts w:ascii="Times New Roman" w:hAnsi="Times New Roman" w:cs="Times New Roman"/>
                <w:sz w:val="24"/>
                <w:szCs w:val="24"/>
              </w:rPr>
              <w:t>2 met</w:t>
            </w:r>
            <w:r w:rsidR="00D51403">
              <w:rPr>
                <w:rFonts w:ascii="Times New Roman" w:hAnsi="Times New Roman" w:cs="Times New Roman"/>
                <w:sz w:val="24"/>
                <w:szCs w:val="24"/>
              </w:rPr>
              <w:t>us</w:t>
            </w:r>
            <w:r w:rsidR="005712B4">
              <w:rPr>
                <w:rFonts w:ascii="Times New Roman" w:hAnsi="Times New Roman" w:cs="Times New Roman"/>
                <w:sz w:val="24"/>
                <w:szCs w:val="24"/>
              </w:rPr>
              <w:t>)</w:t>
            </w:r>
          </w:p>
        </w:tc>
        <w:tc>
          <w:tcPr>
            <w:tcW w:w="1843" w:type="dxa"/>
          </w:tcPr>
          <w:p w:rsidR="0034150F" w:rsidRPr="00AC604C" w:rsidRDefault="00BA7AA9" w:rsidP="005A1132">
            <w:pPr>
              <w:jc w:val="center"/>
              <w:rPr>
                <w:rFonts w:ascii="Times New Roman" w:hAnsi="Times New Roman" w:cs="Times New Roman"/>
                <w:sz w:val="24"/>
                <w:szCs w:val="24"/>
              </w:rPr>
            </w:pPr>
            <w:r w:rsidRPr="00AC604C">
              <w:rPr>
                <w:rFonts w:ascii="Times New Roman" w:hAnsi="Times New Roman" w:cs="Times New Roman"/>
                <w:sz w:val="24"/>
                <w:szCs w:val="24"/>
              </w:rPr>
              <w:t>22,15</w:t>
            </w:r>
          </w:p>
          <w:p w:rsidR="005147DD" w:rsidRPr="00AC604C" w:rsidRDefault="005147DD" w:rsidP="005A1132">
            <w:pPr>
              <w:jc w:val="center"/>
              <w:rPr>
                <w:rFonts w:ascii="Times New Roman" w:hAnsi="Times New Roman" w:cs="Times New Roman"/>
                <w:sz w:val="24"/>
                <w:szCs w:val="24"/>
              </w:rPr>
            </w:pPr>
            <w:r w:rsidRPr="005712B4">
              <w:rPr>
                <w:rFonts w:ascii="Times New Roman" w:hAnsi="Times New Roman" w:cs="Times New Roman"/>
                <w:sz w:val="24"/>
                <w:szCs w:val="24"/>
              </w:rPr>
              <w:t>(</w:t>
            </w:r>
            <w:r w:rsidR="000E0EC9" w:rsidRPr="005712B4">
              <w:rPr>
                <w:rFonts w:ascii="Times New Roman" w:hAnsi="Times New Roman" w:cs="Times New Roman"/>
                <w:sz w:val="24"/>
                <w:szCs w:val="24"/>
              </w:rPr>
              <w:t>83</w:t>
            </w:r>
            <w:r w:rsidRPr="005712B4">
              <w:rPr>
                <w:rFonts w:ascii="Times New Roman" w:hAnsi="Times New Roman" w:cs="Times New Roman"/>
                <w:sz w:val="24"/>
                <w:szCs w:val="24"/>
              </w:rPr>
              <w:t>)</w:t>
            </w:r>
          </w:p>
        </w:tc>
        <w:tc>
          <w:tcPr>
            <w:tcW w:w="1417"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43,7</w:t>
            </w:r>
          </w:p>
        </w:tc>
        <w:tc>
          <w:tcPr>
            <w:tcW w:w="1418"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12,2</w:t>
            </w:r>
          </w:p>
        </w:tc>
        <w:tc>
          <w:tcPr>
            <w:tcW w:w="1417"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61,2</w:t>
            </w:r>
          </w:p>
        </w:tc>
        <w:tc>
          <w:tcPr>
            <w:tcW w:w="2410" w:type="dxa"/>
            <w:shd w:val="clear" w:color="auto" w:fill="FF0000"/>
          </w:tcPr>
          <w:p w:rsidR="0034150F"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0,5</w:t>
            </w:r>
          </w:p>
        </w:tc>
        <w:tc>
          <w:tcPr>
            <w:tcW w:w="2410" w:type="dxa"/>
          </w:tcPr>
          <w:p w:rsidR="0034150F" w:rsidRPr="00345C02" w:rsidRDefault="0034150F" w:rsidP="005A1132">
            <w:pPr>
              <w:jc w:val="center"/>
              <w:rPr>
                <w:rFonts w:ascii="Times New Roman" w:hAnsi="Times New Roman" w:cs="Times New Roman"/>
                <w:sz w:val="24"/>
                <w:szCs w:val="24"/>
              </w:rPr>
            </w:pPr>
          </w:p>
        </w:tc>
      </w:tr>
      <w:tr w:rsidR="0034150F" w:rsidRPr="00345C02" w:rsidTr="009D12E5">
        <w:tc>
          <w:tcPr>
            <w:tcW w:w="4219" w:type="dxa"/>
          </w:tcPr>
          <w:p w:rsidR="0034150F" w:rsidRPr="00345C02" w:rsidRDefault="0034150F" w:rsidP="00D51403">
            <w:pPr>
              <w:rPr>
                <w:rFonts w:ascii="Times New Roman" w:hAnsi="Times New Roman" w:cs="Times New Roman"/>
                <w:sz w:val="24"/>
                <w:szCs w:val="24"/>
              </w:rPr>
            </w:pPr>
            <w:r w:rsidRPr="0034150F">
              <w:rPr>
                <w:rFonts w:ascii="Times New Roman" w:hAnsi="Times New Roman" w:cs="Times New Roman"/>
                <w:sz w:val="24"/>
                <w:szCs w:val="24"/>
              </w:rPr>
              <w:t>Tikslinės populiacijos dalis (proc.),</w:t>
            </w:r>
            <w:r>
              <w:rPr>
                <w:rFonts w:ascii="Times New Roman" w:hAnsi="Times New Roman" w:cs="Times New Roman"/>
                <w:sz w:val="24"/>
                <w:szCs w:val="24"/>
              </w:rPr>
              <w:t xml:space="preserve"> dalyvavusi gimdos kaklelio piktybinių navikų </w:t>
            </w:r>
            <w:r w:rsidR="00BD54B7">
              <w:rPr>
                <w:rFonts w:ascii="Times New Roman" w:hAnsi="Times New Roman" w:cs="Times New Roman"/>
                <w:sz w:val="24"/>
                <w:szCs w:val="24"/>
              </w:rPr>
              <w:t>prevencinėje programoje 2012-2014 m.</w:t>
            </w:r>
            <w:r w:rsidR="005712B4">
              <w:rPr>
                <w:rFonts w:ascii="Times New Roman" w:hAnsi="Times New Roman" w:cs="Times New Roman"/>
                <w:sz w:val="24"/>
                <w:szCs w:val="24"/>
              </w:rPr>
              <w:t xml:space="preserve"> (</w:t>
            </w:r>
            <w:r w:rsidR="00D51403">
              <w:rPr>
                <w:rFonts w:ascii="Times New Roman" w:hAnsi="Times New Roman" w:cs="Times New Roman"/>
                <w:sz w:val="24"/>
                <w:szCs w:val="24"/>
              </w:rPr>
              <w:t xml:space="preserve">per </w:t>
            </w:r>
            <w:r w:rsidR="005712B4">
              <w:rPr>
                <w:rFonts w:ascii="Times New Roman" w:hAnsi="Times New Roman" w:cs="Times New Roman"/>
                <w:sz w:val="24"/>
                <w:szCs w:val="24"/>
              </w:rPr>
              <w:t>3 met</w:t>
            </w:r>
            <w:r w:rsidR="00D51403">
              <w:rPr>
                <w:rFonts w:ascii="Times New Roman" w:hAnsi="Times New Roman" w:cs="Times New Roman"/>
                <w:sz w:val="24"/>
                <w:szCs w:val="24"/>
              </w:rPr>
              <w:t>us</w:t>
            </w:r>
            <w:r w:rsidR="005712B4">
              <w:rPr>
                <w:rFonts w:ascii="Times New Roman" w:hAnsi="Times New Roman" w:cs="Times New Roman"/>
                <w:sz w:val="24"/>
                <w:szCs w:val="24"/>
              </w:rPr>
              <w:t>)</w:t>
            </w:r>
          </w:p>
        </w:tc>
        <w:tc>
          <w:tcPr>
            <w:tcW w:w="1843" w:type="dxa"/>
          </w:tcPr>
          <w:p w:rsidR="0034150F" w:rsidRPr="00AC604C" w:rsidRDefault="00BA7AA9" w:rsidP="005A1132">
            <w:pPr>
              <w:jc w:val="center"/>
              <w:rPr>
                <w:rFonts w:ascii="Times New Roman" w:hAnsi="Times New Roman" w:cs="Times New Roman"/>
                <w:sz w:val="24"/>
                <w:szCs w:val="24"/>
              </w:rPr>
            </w:pPr>
            <w:r w:rsidRPr="00AC604C">
              <w:rPr>
                <w:rFonts w:ascii="Times New Roman" w:hAnsi="Times New Roman" w:cs="Times New Roman"/>
                <w:sz w:val="24"/>
                <w:szCs w:val="24"/>
              </w:rPr>
              <w:t>35,78</w:t>
            </w:r>
          </w:p>
          <w:p w:rsidR="005147DD" w:rsidRPr="00AC604C" w:rsidRDefault="005147DD" w:rsidP="005712B4">
            <w:pPr>
              <w:jc w:val="center"/>
              <w:rPr>
                <w:rFonts w:ascii="Times New Roman" w:hAnsi="Times New Roman" w:cs="Times New Roman"/>
                <w:sz w:val="24"/>
                <w:szCs w:val="24"/>
              </w:rPr>
            </w:pPr>
            <w:r w:rsidRPr="00321C1C">
              <w:rPr>
                <w:rFonts w:ascii="Times New Roman" w:hAnsi="Times New Roman" w:cs="Times New Roman"/>
                <w:sz w:val="24"/>
                <w:szCs w:val="24"/>
              </w:rPr>
              <w:t>(</w:t>
            </w:r>
            <w:r w:rsidR="005712B4">
              <w:rPr>
                <w:rFonts w:ascii="Times New Roman" w:hAnsi="Times New Roman" w:cs="Times New Roman"/>
                <w:sz w:val="24"/>
                <w:szCs w:val="24"/>
              </w:rPr>
              <w:t>542</w:t>
            </w:r>
            <w:r w:rsidRPr="00321C1C">
              <w:rPr>
                <w:rFonts w:ascii="Times New Roman" w:hAnsi="Times New Roman" w:cs="Times New Roman"/>
                <w:sz w:val="24"/>
                <w:szCs w:val="24"/>
              </w:rPr>
              <w:t>)</w:t>
            </w:r>
          </w:p>
        </w:tc>
        <w:tc>
          <w:tcPr>
            <w:tcW w:w="1417"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49,6</w:t>
            </w:r>
          </w:p>
        </w:tc>
        <w:tc>
          <w:tcPr>
            <w:tcW w:w="1418"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27,1</w:t>
            </w:r>
          </w:p>
        </w:tc>
        <w:tc>
          <w:tcPr>
            <w:tcW w:w="1417"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74,9</w:t>
            </w:r>
          </w:p>
        </w:tc>
        <w:tc>
          <w:tcPr>
            <w:tcW w:w="2410" w:type="dxa"/>
            <w:shd w:val="clear" w:color="auto" w:fill="FF0000"/>
          </w:tcPr>
          <w:p w:rsidR="0034150F"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0,7</w:t>
            </w:r>
          </w:p>
        </w:tc>
        <w:tc>
          <w:tcPr>
            <w:tcW w:w="2410" w:type="dxa"/>
          </w:tcPr>
          <w:p w:rsidR="0034150F" w:rsidRPr="00345C02" w:rsidRDefault="0034150F" w:rsidP="005A1132">
            <w:pPr>
              <w:jc w:val="center"/>
              <w:rPr>
                <w:rFonts w:ascii="Times New Roman" w:hAnsi="Times New Roman" w:cs="Times New Roman"/>
                <w:sz w:val="24"/>
                <w:szCs w:val="24"/>
              </w:rPr>
            </w:pPr>
          </w:p>
        </w:tc>
      </w:tr>
      <w:tr w:rsidR="0034150F" w:rsidRPr="00345C02" w:rsidTr="009D12E5">
        <w:tc>
          <w:tcPr>
            <w:tcW w:w="4219" w:type="dxa"/>
          </w:tcPr>
          <w:p w:rsidR="0034150F" w:rsidRPr="00345C02" w:rsidRDefault="00BD54B7" w:rsidP="005A1132">
            <w:pPr>
              <w:rPr>
                <w:rFonts w:ascii="Times New Roman" w:hAnsi="Times New Roman" w:cs="Times New Roman"/>
                <w:sz w:val="24"/>
                <w:szCs w:val="24"/>
              </w:rPr>
            </w:pPr>
            <w:r w:rsidRPr="00BD54B7">
              <w:rPr>
                <w:rFonts w:ascii="Times New Roman" w:hAnsi="Times New Roman" w:cs="Times New Roman"/>
                <w:sz w:val="24"/>
                <w:szCs w:val="24"/>
              </w:rPr>
              <w:t>Tikslinės populiacijos dalis (proc.), dalyvavusi</w:t>
            </w:r>
            <w:r>
              <w:rPr>
                <w:rFonts w:ascii="Times New Roman" w:hAnsi="Times New Roman" w:cs="Times New Roman"/>
                <w:sz w:val="24"/>
                <w:szCs w:val="24"/>
              </w:rPr>
              <w:t xml:space="preserve"> storosios žarnos vėžio ankstyvosios diagnostikos prevencinėje programoje 2013-2014 m. </w:t>
            </w:r>
          </w:p>
        </w:tc>
        <w:tc>
          <w:tcPr>
            <w:tcW w:w="1843" w:type="dxa"/>
          </w:tcPr>
          <w:p w:rsidR="0034150F" w:rsidRPr="00AC604C" w:rsidRDefault="00BA7AA9" w:rsidP="005A1132">
            <w:pPr>
              <w:jc w:val="center"/>
              <w:rPr>
                <w:rFonts w:ascii="Times New Roman" w:hAnsi="Times New Roman" w:cs="Times New Roman"/>
                <w:sz w:val="24"/>
                <w:szCs w:val="24"/>
              </w:rPr>
            </w:pPr>
            <w:r w:rsidRPr="00AC604C">
              <w:rPr>
                <w:rFonts w:ascii="Times New Roman" w:hAnsi="Times New Roman" w:cs="Times New Roman"/>
                <w:sz w:val="24"/>
                <w:szCs w:val="24"/>
              </w:rPr>
              <w:t>18,05</w:t>
            </w:r>
          </w:p>
          <w:p w:rsidR="005147DD" w:rsidRPr="00321C1C" w:rsidRDefault="005147DD" w:rsidP="005A1132">
            <w:pPr>
              <w:jc w:val="center"/>
              <w:rPr>
                <w:rFonts w:ascii="Times New Roman" w:hAnsi="Times New Roman" w:cs="Times New Roman"/>
                <w:sz w:val="24"/>
                <w:szCs w:val="24"/>
                <w:lang w:val="en-US"/>
              </w:rPr>
            </w:pPr>
            <w:r w:rsidRPr="00321C1C">
              <w:rPr>
                <w:rFonts w:ascii="Times New Roman" w:hAnsi="Times New Roman" w:cs="Times New Roman"/>
                <w:sz w:val="24"/>
                <w:szCs w:val="24"/>
              </w:rPr>
              <w:t>(</w:t>
            </w:r>
            <w:r w:rsidR="000E0EC9" w:rsidRPr="00321C1C">
              <w:rPr>
                <w:rFonts w:ascii="Times New Roman" w:hAnsi="Times New Roman" w:cs="Times New Roman"/>
                <w:sz w:val="24"/>
                <w:szCs w:val="24"/>
              </w:rPr>
              <w:t>389</w:t>
            </w:r>
            <w:r w:rsidRPr="00321C1C">
              <w:rPr>
                <w:rFonts w:ascii="Times New Roman" w:hAnsi="Times New Roman" w:cs="Times New Roman"/>
                <w:sz w:val="24"/>
                <w:szCs w:val="24"/>
              </w:rPr>
              <w:t>)</w:t>
            </w:r>
          </w:p>
        </w:tc>
        <w:tc>
          <w:tcPr>
            <w:tcW w:w="1417"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21,2</w:t>
            </w:r>
          </w:p>
        </w:tc>
        <w:tc>
          <w:tcPr>
            <w:tcW w:w="1418"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5,3</w:t>
            </w:r>
          </w:p>
        </w:tc>
        <w:tc>
          <w:tcPr>
            <w:tcW w:w="1417"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30,0</w:t>
            </w:r>
          </w:p>
        </w:tc>
        <w:tc>
          <w:tcPr>
            <w:tcW w:w="2410" w:type="dxa"/>
            <w:shd w:val="clear" w:color="auto" w:fill="FF0000"/>
          </w:tcPr>
          <w:p w:rsidR="0034150F"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0,4</w:t>
            </w:r>
          </w:p>
        </w:tc>
        <w:tc>
          <w:tcPr>
            <w:tcW w:w="2410" w:type="dxa"/>
          </w:tcPr>
          <w:p w:rsidR="0034150F" w:rsidRPr="00345C02" w:rsidRDefault="0034150F" w:rsidP="005A1132">
            <w:pPr>
              <w:jc w:val="center"/>
              <w:rPr>
                <w:rFonts w:ascii="Times New Roman" w:hAnsi="Times New Roman" w:cs="Times New Roman"/>
                <w:sz w:val="24"/>
                <w:szCs w:val="24"/>
              </w:rPr>
            </w:pPr>
          </w:p>
        </w:tc>
      </w:tr>
      <w:tr w:rsidR="0034150F" w:rsidRPr="00345C02" w:rsidTr="009D12E5">
        <w:tc>
          <w:tcPr>
            <w:tcW w:w="4219" w:type="dxa"/>
          </w:tcPr>
          <w:p w:rsidR="0034150F" w:rsidRPr="00345C02" w:rsidRDefault="00BD54B7" w:rsidP="005A1132">
            <w:pPr>
              <w:rPr>
                <w:rFonts w:ascii="Times New Roman" w:hAnsi="Times New Roman" w:cs="Times New Roman"/>
                <w:sz w:val="24"/>
                <w:szCs w:val="24"/>
              </w:rPr>
            </w:pPr>
            <w:r w:rsidRPr="00BD54B7">
              <w:rPr>
                <w:rFonts w:ascii="Times New Roman" w:hAnsi="Times New Roman" w:cs="Times New Roman"/>
                <w:sz w:val="24"/>
                <w:szCs w:val="24"/>
              </w:rPr>
              <w:t>Tikslinės populiacijos dalis (proc.), dalyvavusi</w:t>
            </w:r>
            <w:r>
              <w:rPr>
                <w:rFonts w:ascii="Times New Roman" w:hAnsi="Times New Roman" w:cs="Times New Roman"/>
                <w:sz w:val="24"/>
                <w:szCs w:val="24"/>
              </w:rPr>
              <w:t xml:space="preserve"> širdies ir kraujagyslių ligų didelės rizikos grupės prevencinėje programoje 2014m. </w:t>
            </w:r>
          </w:p>
        </w:tc>
        <w:tc>
          <w:tcPr>
            <w:tcW w:w="1843" w:type="dxa"/>
          </w:tcPr>
          <w:p w:rsidR="0034150F" w:rsidRPr="00AC604C" w:rsidRDefault="00BA7AA9" w:rsidP="005A1132">
            <w:pPr>
              <w:jc w:val="center"/>
              <w:rPr>
                <w:rFonts w:ascii="Times New Roman" w:hAnsi="Times New Roman" w:cs="Times New Roman"/>
                <w:sz w:val="24"/>
                <w:szCs w:val="24"/>
              </w:rPr>
            </w:pPr>
            <w:r w:rsidRPr="00AC604C">
              <w:rPr>
                <w:rFonts w:ascii="Times New Roman" w:hAnsi="Times New Roman" w:cs="Times New Roman"/>
                <w:sz w:val="24"/>
                <w:szCs w:val="24"/>
              </w:rPr>
              <w:t>40,19</w:t>
            </w:r>
          </w:p>
          <w:p w:rsidR="005147DD" w:rsidRPr="00AC604C" w:rsidRDefault="005147DD" w:rsidP="005A1132">
            <w:pPr>
              <w:jc w:val="center"/>
              <w:rPr>
                <w:rFonts w:ascii="Times New Roman" w:hAnsi="Times New Roman" w:cs="Times New Roman"/>
                <w:sz w:val="24"/>
                <w:szCs w:val="24"/>
              </w:rPr>
            </w:pPr>
            <w:r w:rsidRPr="007F6E75">
              <w:rPr>
                <w:rFonts w:ascii="Times New Roman" w:hAnsi="Times New Roman" w:cs="Times New Roman"/>
                <w:sz w:val="24"/>
                <w:szCs w:val="24"/>
              </w:rPr>
              <w:t>(</w:t>
            </w:r>
            <w:r w:rsidR="000E0EC9" w:rsidRPr="007F6E75">
              <w:rPr>
                <w:rFonts w:ascii="Times New Roman" w:hAnsi="Times New Roman" w:cs="Times New Roman"/>
                <w:sz w:val="24"/>
                <w:szCs w:val="24"/>
              </w:rPr>
              <w:t>736</w:t>
            </w:r>
            <w:r w:rsidRPr="007F6E75">
              <w:rPr>
                <w:rFonts w:ascii="Times New Roman" w:hAnsi="Times New Roman" w:cs="Times New Roman"/>
                <w:sz w:val="24"/>
                <w:szCs w:val="24"/>
              </w:rPr>
              <w:t>)</w:t>
            </w:r>
          </w:p>
        </w:tc>
        <w:tc>
          <w:tcPr>
            <w:tcW w:w="1417"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34,7</w:t>
            </w:r>
          </w:p>
        </w:tc>
        <w:tc>
          <w:tcPr>
            <w:tcW w:w="1418"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7,6</w:t>
            </w:r>
          </w:p>
        </w:tc>
        <w:tc>
          <w:tcPr>
            <w:tcW w:w="1417" w:type="dxa"/>
          </w:tcPr>
          <w:p w:rsidR="0034150F" w:rsidRPr="00345C02" w:rsidRDefault="00BD54B7" w:rsidP="005A1132">
            <w:pPr>
              <w:jc w:val="center"/>
              <w:rPr>
                <w:rFonts w:ascii="Times New Roman" w:hAnsi="Times New Roman" w:cs="Times New Roman"/>
                <w:sz w:val="24"/>
                <w:szCs w:val="24"/>
              </w:rPr>
            </w:pPr>
            <w:r>
              <w:rPr>
                <w:rFonts w:ascii="Times New Roman" w:hAnsi="Times New Roman" w:cs="Times New Roman"/>
                <w:sz w:val="24"/>
                <w:szCs w:val="24"/>
              </w:rPr>
              <w:t>51,9</w:t>
            </w:r>
          </w:p>
        </w:tc>
        <w:tc>
          <w:tcPr>
            <w:tcW w:w="2410" w:type="dxa"/>
            <w:shd w:val="clear" w:color="auto" w:fill="00B050"/>
          </w:tcPr>
          <w:p w:rsidR="0034150F" w:rsidRPr="00345C02" w:rsidRDefault="009D12E5" w:rsidP="005A1132">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34150F" w:rsidRPr="00345C02" w:rsidRDefault="0034150F" w:rsidP="005A1132">
            <w:pPr>
              <w:jc w:val="center"/>
              <w:rPr>
                <w:rFonts w:ascii="Times New Roman" w:hAnsi="Times New Roman" w:cs="Times New Roman"/>
                <w:sz w:val="24"/>
                <w:szCs w:val="24"/>
              </w:rPr>
            </w:pPr>
          </w:p>
        </w:tc>
      </w:tr>
    </w:tbl>
    <w:p w:rsidR="00A5219B" w:rsidRPr="00345C02" w:rsidRDefault="00A5219B" w:rsidP="00A5219B">
      <w:pPr>
        <w:spacing w:after="0"/>
        <w:jc w:val="both"/>
        <w:rPr>
          <w:rFonts w:ascii="Times New Roman" w:hAnsi="Times New Roman" w:cs="Times New Roman"/>
          <w:sz w:val="24"/>
          <w:szCs w:val="24"/>
        </w:rPr>
        <w:sectPr w:rsidR="00A5219B" w:rsidRPr="00345C02" w:rsidSect="00A5219B">
          <w:pgSz w:w="16838" w:h="11906" w:orient="landscape"/>
          <w:pgMar w:top="1135" w:right="678" w:bottom="567" w:left="1134" w:header="567" w:footer="567" w:gutter="0"/>
          <w:cols w:space="1296"/>
          <w:docGrid w:linePitch="360"/>
        </w:sectPr>
      </w:pPr>
    </w:p>
    <w:p w:rsidR="00957BED" w:rsidRPr="00347BD4" w:rsidRDefault="00345C02" w:rsidP="00345C02">
      <w:pPr>
        <w:pStyle w:val="Antrat1"/>
        <w:rPr>
          <w:rFonts w:ascii="Times New Roman" w:eastAsia="Times New Roman" w:hAnsi="Times New Roman" w:cs="Times New Roman"/>
          <w:szCs w:val="24"/>
          <w:lang w:eastAsia="lt-LT"/>
        </w:rPr>
      </w:pPr>
      <w:bookmarkStart w:id="26" w:name="_Toc440834746"/>
      <w:r w:rsidRPr="00347BD4">
        <w:rPr>
          <w:rFonts w:ascii="Times New Roman" w:eastAsia="Times New Roman" w:hAnsi="Times New Roman" w:cs="Times New Roman"/>
          <w:szCs w:val="24"/>
          <w:lang w:eastAsia="lt-LT"/>
        </w:rPr>
        <w:lastRenderedPageBreak/>
        <w:t>2. SPECIALIOJI DALIS</w:t>
      </w:r>
      <w:bookmarkEnd w:id="26"/>
    </w:p>
    <w:p w:rsidR="00957BED" w:rsidRPr="00345C02" w:rsidRDefault="00957BED" w:rsidP="00957BED">
      <w:pPr>
        <w:spacing w:after="0" w:line="240" w:lineRule="auto"/>
        <w:rPr>
          <w:rFonts w:ascii="Times New Roman" w:hAnsi="Times New Roman" w:cs="Times New Roman"/>
          <w:b/>
          <w:sz w:val="24"/>
          <w:szCs w:val="24"/>
        </w:rPr>
      </w:pPr>
    </w:p>
    <w:p w:rsidR="00957BED" w:rsidRPr="00345C02" w:rsidRDefault="00AA7A29" w:rsidP="00AA7A29">
      <w:pPr>
        <w:pStyle w:val="Antrat2"/>
        <w:shd w:val="clear" w:color="auto" w:fill="95B3D7" w:themeFill="accent1" w:themeFillTint="99"/>
        <w:rPr>
          <w:rFonts w:eastAsia="Times New Roman" w:cs="Times New Roman"/>
          <w:color w:val="FFFFFF" w:themeColor="background1"/>
          <w:szCs w:val="24"/>
          <w:lang w:eastAsia="lt-LT"/>
        </w:rPr>
      </w:pPr>
      <w:bookmarkStart w:id="27" w:name="_Toc440834747"/>
      <w:r w:rsidRPr="00345C02">
        <w:rPr>
          <w:rFonts w:eastAsia="Times New Roman" w:cs="Times New Roman"/>
          <w:color w:val="FFFFFF" w:themeColor="background1"/>
          <w:szCs w:val="24"/>
          <w:lang w:eastAsia="lt-LT"/>
        </w:rPr>
        <w:t>2.1. A</w:t>
      </w:r>
      <w:r w:rsidR="00957BED" w:rsidRPr="00345C02">
        <w:rPr>
          <w:rFonts w:eastAsia="Times New Roman" w:cs="Times New Roman"/>
          <w:color w:val="FFFFFF" w:themeColor="background1"/>
          <w:szCs w:val="24"/>
          <w:lang w:eastAsia="lt-LT"/>
        </w:rPr>
        <w:t>trinktų rodiklių detali analizė ir interpretavimas</w:t>
      </w:r>
      <w:bookmarkEnd w:id="27"/>
    </w:p>
    <w:p w:rsidR="00957BED" w:rsidRPr="00345C02" w:rsidRDefault="00957BED" w:rsidP="00A5219B">
      <w:pPr>
        <w:spacing w:after="0"/>
        <w:jc w:val="both"/>
        <w:rPr>
          <w:rFonts w:ascii="Times New Roman" w:eastAsia="Times New Roman" w:hAnsi="Times New Roman" w:cs="Times New Roman"/>
          <w:i/>
          <w:color w:val="4F81BD" w:themeColor="accent1"/>
          <w:sz w:val="24"/>
          <w:szCs w:val="24"/>
          <w:lang w:eastAsia="lt-LT"/>
        </w:rPr>
      </w:pPr>
    </w:p>
    <w:p w:rsidR="00AE7086" w:rsidRDefault="00AE7086" w:rsidP="00A5219B">
      <w:pPr>
        <w:spacing w:after="0"/>
        <w:jc w:val="both"/>
        <w:rPr>
          <w:rFonts w:ascii="Times New Roman" w:eastAsia="Times New Roman" w:hAnsi="Times New Roman" w:cs="Times New Roman"/>
          <w:i/>
          <w:color w:val="4F81BD" w:themeColor="accent1"/>
          <w:sz w:val="24"/>
          <w:szCs w:val="24"/>
          <w:lang w:eastAsia="lt-LT"/>
        </w:rPr>
      </w:pPr>
      <w:r>
        <w:rPr>
          <w:rFonts w:ascii="Times New Roman" w:eastAsia="Times New Roman" w:hAnsi="Times New Roman" w:cs="Times New Roman"/>
          <w:i/>
          <w:color w:val="4F81BD" w:themeColor="accent1"/>
          <w:sz w:val="24"/>
          <w:szCs w:val="24"/>
          <w:lang w:eastAsia="lt-LT"/>
        </w:rPr>
        <w:t>LSP tikslas</w:t>
      </w:r>
      <w:r w:rsidR="00A5219B" w:rsidRPr="00345C02">
        <w:rPr>
          <w:rFonts w:ascii="Times New Roman" w:eastAsia="Times New Roman" w:hAnsi="Times New Roman" w:cs="Times New Roman"/>
          <w:i/>
          <w:color w:val="4F81BD" w:themeColor="accent1"/>
          <w:sz w:val="24"/>
          <w:szCs w:val="24"/>
          <w:lang w:eastAsia="lt-LT"/>
        </w:rPr>
        <w:t xml:space="preserve"> </w:t>
      </w:r>
      <w:r w:rsidR="00A5219B" w:rsidRPr="00345C02">
        <w:rPr>
          <w:rFonts w:ascii="Times New Roman" w:eastAsia="Times New Roman" w:hAnsi="Times New Roman" w:cs="Times New Roman"/>
          <w:b/>
          <w:i/>
          <w:color w:val="4F81BD" w:themeColor="accent1"/>
          <w:sz w:val="24"/>
          <w:szCs w:val="24"/>
          <w:u w:val="single"/>
          <w:lang w:eastAsia="lt-LT"/>
        </w:rPr>
        <w:t>„Sukurti saugesnę socialinę aplinką, mažinti sveikatos netolygumus ir socialinę atskirtį“</w:t>
      </w:r>
      <w:r>
        <w:rPr>
          <w:rFonts w:ascii="Times New Roman" w:eastAsia="Times New Roman" w:hAnsi="Times New Roman" w:cs="Times New Roman"/>
          <w:i/>
          <w:color w:val="4F81BD" w:themeColor="accent1"/>
          <w:sz w:val="24"/>
          <w:szCs w:val="24"/>
          <w:lang w:eastAsia="lt-LT"/>
        </w:rPr>
        <w:t xml:space="preserve"> </w:t>
      </w:r>
    </w:p>
    <w:p w:rsidR="00AE7086" w:rsidRDefault="00AE7086" w:rsidP="00A5219B">
      <w:pPr>
        <w:spacing w:after="0"/>
        <w:jc w:val="both"/>
        <w:rPr>
          <w:rFonts w:ascii="Times New Roman" w:eastAsia="Times New Roman" w:hAnsi="Times New Roman" w:cs="Times New Roman"/>
          <w:i/>
          <w:color w:val="4F81BD" w:themeColor="accent1"/>
          <w:sz w:val="24"/>
          <w:szCs w:val="24"/>
          <w:lang w:eastAsia="lt-LT"/>
        </w:rPr>
      </w:pPr>
    </w:p>
    <w:p w:rsidR="00A5219B" w:rsidRPr="00345C02" w:rsidRDefault="00AE7086" w:rsidP="00A5219B">
      <w:pPr>
        <w:spacing w:after="0"/>
        <w:jc w:val="both"/>
        <w:rPr>
          <w:rFonts w:ascii="Times New Roman" w:eastAsia="Times New Roman" w:hAnsi="Times New Roman" w:cs="Times New Roman"/>
          <w:b/>
          <w:i/>
          <w:caps/>
          <w:color w:val="4F81BD" w:themeColor="accent1"/>
          <w:spacing w:val="15"/>
          <w:sz w:val="24"/>
          <w:szCs w:val="24"/>
          <w:lang w:eastAsia="lt-LT"/>
        </w:rPr>
      </w:pPr>
      <w:r>
        <w:rPr>
          <w:rFonts w:ascii="Times New Roman" w:eastAsia="Times New Roman" w:hAnsi="Times New Roman" w:cs="Times New Roman"/>
          <w:i/>
          <w:color w:val="4F81BD" w:themeColor="accent1"/>
          <w:sz w:val="24"/>
          <w:szCs w:val="24"/>
          <w:lang w:eastAsia="lt-LT"/>
        </w:rPr>
        <w:t>Už</w:t>
      </w:r>
      <w:r w:rsidR="00A5219B" w:rsidRPr="00345C02">
        <w:rPr>
          <w:rFonts w:ascii="Times New Roman" w:eastAsia="Times New Roman" w:hAnsi="Times New Roman" w:cs="Times New Roman"/>
          <w:i/>
          <w:color w:val="4F81BD" w:themeColor="accent1"/>
          <w:sz w:val="24"/>
          <w:szCs w:val="24"/>
          <w:lang w:eastAsia="lt-LT"/>
        </w:rPr>
        <w:t xml:space="preserve">davinio </w:t>
      </w:r>
      <w:r w:rsidR="00A5219B" w:rsidRPr="00345C02">
        <w:rPr>
          <w:rFonts w:ascii="Times New Roman" w:eastAsia="Times New Roman" w:hAnsi="Times New Roman" w:cs="Times New Roman"/>
          <w:i/>
          <w:color w:val="4F81BD" w:themeColor="accent1"/>
          <w:sz w:val="24"/>
          <w:szCs w:val="24"/>
          <w:u w:val="single"/>
          <w:lang w:eastAsia="lt-LT"/>
        </w:rPr>
        <w:t xml:space="preserve">„Sumažinti skurdo lygį ir </w:t>
      </w:r>
      <w:r w:rsidR="00A5219B" w:rsidRPr="00AE7086">
        <w:rPr>
          <w:rFonts w:ascii="Times New Roman" w:eastAsia="Times New Roman" w:hAnsi="Times New Roman" w:cs="Times New Roman"/>
          <w:i/>
          <w:color w:val="4F81BD" w:themeColor="accent1"/>
          <w:sz w:val="24"/>
          <w:szCs w:val="24"/>
          <w:u w:val="single"/>
          <w:lang w:eastAsia="lt-LT"/>
        </w:rPr>
        <w:t>nedarbą“</w:t>
      </w:r>
      <w:r w:rsidRPr="00AE7086">
        <w:rPr>
          <w:rFonts w:ascii="Times New Roman" w:eastAsia="Times New Roman" w:hAnsi="Times New Roman" w:cs="Times New Roman"/>
          <w:i/>
          <w:color w:val="4F81BD" w:themeColor="accent1"/>
          <w:sz w:val="24"/>
          <w:szCs w:val="24"/>
          <w:lang w:eastAsia="lt-LT"/>
        </w:rPr>
        <w:t xml:space="preserve"> rodiklis:</w:t>
      </w:r>
    </w:p>
    <w:p w:rsidR="00957BED" w:rsidRPr="00345C02" w:rsidRDefault="00957BED" w:rsidP="00957BED">
      <w:pPr>
        <w:spacing w:after="0" w:line="240" w:lineRule="auto"/>
        <w:rPr>
          <w:rFonts w:ascii="Times New Roman" w:eastAsia="Times New Roman" w:hAnsi="Times New Roman" w:cs="Times New Roman"/>
          <w:b/>
          <w:caps/>
          <w:color w:val="FFFFFF"/>
          <w:spacing w:val="15"/>
          <w:sz w:val="24"/>
          <w:szCs w:val="24"/>
          <w:lang w:eastAsia="lt-LT"/>
        </w:rPr>
      </w:pPr>
    </w:p>
    <w:p w:rsidR="00957BED" w:rsidRPr="00345C02" w:rsidRDefault="00957BED" w:rsidP="00AA7A29">
      <w:pPr>
        <w:pStyle w:val="Antrat3"/>
        <w:shd w:val="clear" w:color="auto" w:fill="FDE9D9" w:themeFill="accent6" w:themeFillTint="33"/>
        <w:rPr>
          <w:rFonts w:eastAsia="Times New Roman" w:cs="Times New Roman"/>
          <w:caps/>
          <w:color w:val="FFFFFF"/>
          <w:spacing w:val="15"/>
          <w:szCs w:val="24"/>
          <w:lang w:eastAsia="lt-LT"/>
        </w:rPr>
      </w:pPr>
      <w:bookmarkStart w:id="28" w:name="_Toc440834748"/>
      <w:r w:rsidRPr="00345C02">
        <w:rPr>
          <w:rFonts w:eastAsia="Times New Roman" w:cs="Times New Roman"/>
          <w:caps/>
          <w:spacing w:val="15"/>
          <w:szCs w:val="24"/>
          <w:lang w:eastAsia="lt-LT"/>
        </w:rPr>
        <w:t xml:space="preserve">2.1.1. </w:t>
      </w:r>
      <w:r w:rsidR="00787E9A">
        <w:rPr>
          <w:rFonts w:cs="Times New Roman"/>
          <w:szCs w:val="24"/>
        </w:rPr>
        <w:t>Socialinės rizikos šeimų skaičius</w:t>
      </w:r>
      <w:r w:rsidRPr="00345C02">
        <w:rPr>
          <w:rFonts w:cs="Times New Roman"/>
          <w:szCs w:val="24"/>
        </w:rPr>
        <w:t xml:space="preserve"> 1000 </w:t>
      </w:r>
      <w:r w:rsidR="00787E9A">
        <w:rPr>
          <w:rFonts w:cs="Times New Roman"/>
          <w:szCs w:val="24"/>
        </w:rPr>
        <w:t>gyv.</w:t>
      </w:r>
      <w:bookmarkEnd w:id="28"/>
    </w:p>
    <w:p w:rsidR="00965202" w:rsidRDefault="00965202" w:rsidP="00965202">
      <w:pPr>
        <w:spacing w:after="0" w:line="240" w:lineRule="auto"/>
        <w:rPr>
          <w:rFonts w:ascii="Times New Roman" w:eastAsia="Times New Roman" w:hAnsi="Times New Roman" w:cs="Times New Roman"/>
          <w:color w:val="4F81BD" w:themeColor="accent1"/>
          <w:sz w:val="24"/>
          <w:szCs w:val="24"/>
          <w:lang w:eastAsia="lt-LT"/>
        </w:rPr>
      </w:pPr>
      <w:r>
        <w:rPr>
          <w:rFonts w:ascii="Times New Roman" w:eastAsia="Times New Roman" w:hAnsi="Times New Roman" w:cs="Times New Roman"/>
          <w:color w:val="4F81BD" w:themeColor="accent1"/>
          <w:sz w:val="24"/>
          <w:szCs w:val="24"/>
          <w:lang w:eastAsia="lt-LT"/>
        </w:rPr>
        <w:t xml:space="preserve">       </w:t>
      </w:r>
    </w:p>
    <w:p w:rsidR="00A0049E" w:rsidRDefault="00200A9E" w:rsidP="00CF2251">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Socialinės rizikos šeimoms priskiriamos šeimos</w:t>
      </w:r>
      <w:r w:rsidR="00560AC1">
        <w:rPr>
          <w:rFonts w:ascii="Times New Roman" w:eastAsia="Times New Roman" w:hAnsi="Times New Roman" w:cs="Times New Roman"/>
          <w:sz w:val="24"/>
          <w:szCs w:val="24"/>
          <w:lang w:eastAsia="lt-LT"/>
        </w:rPr>
        <w:t>, auginančios vaikus iki 18 m., kuriose piktnaudžiaujama svaiginamosiomis medžiagomis, azartiniais lošimais ar susiduriama su kitomis problemomis</w:t>
      </w:r>
      <w:r w:rsidR="00D51403">
        <w:rPr>
          <w:rFonts w:ascii="Times New Roman" w:eastAsia="Times New Roman" w:hAnsi="Times New Roman" w:cs="Times New Roman"/>
          <w:sz w:val="24"/>
          <w:szCs w:val="24"/>
          <w:lang w:eastAsia="lt-LT"/>
        </w:rPr>
        <w:t>,</w:t>
      </w:r>
      <w:r w:rsidR="00560AC1">
        <w:rPr>
          <w:rFonts w:ascii="Times New Roman" w:eastAsia="Times New Roman" w:hAnsi="Times New Roman" w:cs="Times New Roman"/>
          <w:sz w:val="24"/>
          <w:szCs w:val="24"/>
          <w:lang w:eastAsia="lt-LT"/>
        </w:rPr>
        <w:t xml:space="preserve"> dėl kurių netinkamai rūpinamasi vaikais. </w:t>
      </w:r>
      <w:r w:rsidR="00965202" w:rsidRPr="00965202">
        <w:rPr>
          <w:rFonts w:ascii="Times New Roman" w:eastAsia="Times New Roman" w:hAnsi="Times New Roman" w:cs="Times New Roman"/>
          <w:sz w:val="24"/>
          <w:szCs w:val="24"/>
          <w:lang w:eastAsia="lt-LT"/>
        </w:rPr>
        <w:t>Socialinės rizikos šeimose</w:t>
      </w:r>
      <w:r w:rsidR="00965202">
        <w:rPr>
          <w:rFonts w:ascii="Times New Roman" w:eastAsia="Times New Roman" w:hAnsi="Times New Roman" w:cs="Times New Roman"/>
          <w:sz w:val="24"/>
          <w:szCs w:val="24"/>
          <w:lang w:eastAsia="lt-LT"/>
        </w:rPr>
        <w:t xml:space="preserve"> vaikams kyla didelė rizika patirti psichologinį ir fizinį smurtą. Šis rodiklis</w:t>
      </w:r>
      <w:r w:rsidR="00D51403">
        <w:rPr>
          <w:rFonts w:ascii="Times New Roman" w:eastAsia="Times New Roman" w:hAnsi="Times New Roman" w:cs="Times New Roman"/>
          <w:sz w:val="24"/>
          <w:szCs w:val="24"/>
          <w:lang w:eastAsia="lt-LT"/>
        </w:rPr>
        <w:t>,</w:t>
      </w:r>
      <w:r w:rsidR="00965202">
        <w:rPr>
          <w:rFonts w:ascii="Times New Roman" w:eastAsia="Times New Roman" w:hAnsi="Times New Roman" w:cs="Times New Roman"/>
          <w:sz w:val="24"/>
          <w:szCs w:val="24"/>
          <w:lang w:eastAsia="lt-LT"/>
        </w:rPr>
        <w:t xml:space="preserve"> skirtingai nuo socialinių pašalpų skaičiaus</w:t>
      </w:r>
      <w:r w:rsidR="00D51403">
        <w:rPr>
          <w:rFonts w:ascii="Times New Roman" w:eastAsia="Times New Roman" w:hAnsi="Times New Roman" w:cs="Times New Roman"/>
          <w:sz w:val="24"/>
          <w:szCs w:val="24"/>
          <w:lang w:eastAsia="lt-LT"/>
        </w:rPr>
        <w:t>,</w:t>
      </w:r>
      <w:r w:rsidR="00965202">
        <w:rPr>
          <w:rFonts w:ascii="Times New Roman" w:eastAsia="Times New Roman" w:hAnsi="Times New Roman" w:cs="Times New Roman"/>
          <w:sz w:val="24"/>
          <w:szCs w:val="24"/>
          <w:lang w:eastAsia="lt-LT"/>
        </w:rPr>
        <w:t xml:space="preserve"> tiksliau parodo ne tiek socialinę politiką, kiek tikrovės padėtį.</w:t>
      </w:r>
    </w:p>
    <w:p w:rsidR="001A691D" w:rsidRDefault="00A0049E" w:rsidP="00CF2251">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Rietavo savivaldybėje </w:t>
      </w:r>
      <w:r w:rsidR="00CF2251">
        <w:rPr>
          <w:rFonts w:ascii="Times New Roman" w:eastAsia="Times New Roman" w:hAnsi="Times New Roman" w:cs="Times New Roman"/>
          <w:sz w:val="24"/>
          <w:szCs w:val="24"/>
          <w:lang w:eastAsia="lt-LT"/>
        </w:rPr>
        <w:t>2008-2014 m. laikotarp</w:t>
      </w:r>
      <w:r w:rsidR="00D51403">
        <w:rPr>
          <w:rFonts w:ascii="Times New Roman" w:eastAsia="Times New Roman" w:hAnsi="Times New Roman" w:cs="Times New Roman"/>
          <w:sz w:val="24"/>
          <w:szCs w:val="24"/>
          <w:lang w:eastAsia="lt-LT"/>
        </w:rPr>
        <w:t>iu</w:t>
      </w:r>
      <w:r w:rsidR="00CF2251">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2014 m. socialinės ri</w:t>
      </w:r>
      <w:r w:rsidR="0075584C">
        <w:rPr>
          <w:rFonts w:ascii="Times New Roman" w:eastAsia="Times New Roman" w:hAnsi="Times New Roman" w:cs="Times New Roman"/>
          <w:sz w:val="24"/>
          <w:szCs w:val="24"/>
          <w:lang w:eastAsia="lt-LT"/>
        </w:rPr>
        <w:t xml:space="preserve">zikos šeimų buvo daugiausia </w:t>
      </w:r>
      <w:r w:rsidR="006E7D55">
        <w:rPr>
          <w:rFonts w:ascii="Times New Roman" w:eastAsia="Times New Roman" w:hAnsi="Times New Roman" w:cs="Times New Roman"/>
          <w:sz w:val="24"/>
          <w:szCs w:val="24"/>
          <w:lang w:eastAsia="lt-LT"/>
        </w:rPr>
        <w:t>–</w:t>
      </w:r>
      <w:r w:rsidR="0075584C">
        <w:rPr>
          <w:rFonts w:ascii="Times New Roman" w:eastAsia="Times New Roman" w:hAnsi="Times New Roman" w:cs="Times New Roman"/>
          <w:sz w:val="24"/>
          <w:szCs w:val="24"/>
          <w:lang w:eastAsia="lt-LT"/>
        </w:rPr>
        <w:t xml:space="preserve"> </w:t>
      </w:r>
      <w:r w:rsidR="006E7D55">
        <w:rPr>
          <w:rFonts w:ascii="Times New Roman" w:eastAsia="Times New Roman" w:hAnsi="Times New Roman" w:cs="Times New Roman"/>
          <w:sz w:val="24"/>
          <w:szCs w:val="24"/>
          <w:lang w:eastAsia="lt-LT"/>
        </w:rPr>
        <w:t>9,5</w:t>
      </w:r>
      <w:r w:rsidR="0075584C">
        <w:rPr>
          <w:rFonts w:ascii="Times New Roman" w:eastAsia="Times New Roman" w:hAnsi="Times New Roman" w:cs="Times New Roman"/>
          <w:sz w:val="24"/>
          <w:szCs w:val="24"/>
          <w:lang w:eastAsia="lt-LT"/>
        </w:rPr>
        <w:t xml:space="preserve"> socialinės rizikos šeim</w:t>
      </w:r>
      <w:r w:rsidR="00D51403">
        <w:rPr>
          <w:rFonts w:ascii="Times New Roman" w:eastAsia="Times New Roman" w:hAnsi="Times New Roman" w:cs="Times New Roman"/>
          <w:sz w:val="24"/>
          <w:szCs w:val="24"/>
          <w:lang w:eastAsia="lt-LT"/>
        </w:rPr>
        <w:t>ų</w:t>
      </w:r>
      <w:r w:rsidR="0075584C">
        <w:rPr>
          <w:rFonts w:ascii="Times New Roman" w:eastAsia="Times New Roman" w:hAnsi="Times New Roman" w:cs="Times New Roman"/>
          <w:sz w:val="24"/>
          <w:szCs w:val="24"/>
          <w:lang w:eastAsia="lt-LT"/>
        </w:rPr>
        <w:t xml:space="preserve"> teko 1000 gyventojų </w:t>
      </w:r>
      <w:r w:rsidR="00AA2215">
        <w:rPr>
          <w:rFonts w:ascii="Times New Roman" w:eastAsia="Times New Roman" w:hAnsi="Times New Roman" w:cs="Times New Roman"/>
          <w:sz w:val="24"/>
          <w:szCs w:val="24"/>
          <w:lang w:eastAsia="lt-LT"/>
        </w:rPr>
        <w:t xml:space="preserve"> Šis rodiklis 20</w:t>
      </w:r>
      <w:r w:rsidR="00CF2251">
        <w:rPr>
          <w:rFonts w:ascii="Times New Roman" w:eastAsia="Times New Roman" w:hAnsi="Times New Roman" w:cs="Times New Roman"/>
          <w:sz w:val="24"/>
          <w:szCs w:val="24"/>
          <w:lang w:eastAsia="lt-LT"/>
        </w:rPr>
        <w:t>14 m. buvo 2,7 karto didesnis ne</w:t>
      </w:r>
      <w:r w:rsidR="00D51403">
        <w:rPr>
          <w:rFonts w:ascii="Times New Roman" w:eastAsia="Times New Roman" w:hAnsi="Times New Roman" w:cs="Times New Roman"/>
          <w:sz w:val="24"/>
          <w:szCs w:val="24"/>
          <w:lang w:eastAsia="lt-LT"/>
        </w:rPr>
        <w:t>gu</w:t>
      </w:r>
      <w:r w:rsidR="00AA2215">
        <w:rPr>
          <w:rFonts w:ascii="Times New Roman" w:eastAsia="Times New Roman" w:hAnsi="Times New Roman" w:cs="Times New Roman"/>
          <w:sz w:val="24"/>
          <w:szCs w:val="24"/>
          <w:lang w:eastAsia="lt-LT"/>
        </w:rPr>
        <w:t xml:space="preserve"> Lietuvos (3,</w:t>
      </w:r>
      <w:r w:rsidR="0010585D">
        <w:rPr>
          <w:rFonts w:ascii="Times New Roman" w:eastAsia="Times New Roman" w:hAnsi="Times New Roman" w:cs="Times New Roman"/>
          <w:sz w:val="24"/>
          <w:szCs w:val="24"/>
          <w:lang w:eastAsia="lt-LT"/>
        </w:rPr>
        <w:t>4/</w:t>
      </w:r>
      <w:r w:rsidR="00AA2215">
        <w:rPr>
          <w:rFonts w:ascii="Times New Roman" w:eastAsia="Times New Roman" w:hAnsi="Times New Roman" w:cs="Times New Roman"/>
          <w:sz w:val="24"/>
          <w:szCs w:val="24"/>
          <w:lang w:eastAsia="lt-LT"/>
        </w:rPr>
        <w:t xml:space="preserve">1000 gyv.). </w:t>
      </w:r>
      <w:r w:rsidR="00200A9E">
        <w:rPr>
          <w:rFonts w:ascii="Times New Roman" w:eastAsia="Times New Roman" w:hAnsi="Times New Roman" w:cs="Times New Roman"/>
          <w:sz w:val="24"/>
          <w:szCs w:val="24"/>
          <w:lang w:eastAsia="lt-LT"/>
        </w:rPr>
        <w:t>Rietavo savivaldybėje s</w:t>
      </w:r>
      <w:r w:rsidR="00AA2215">
        <w:rPr>
          <w:rFonts w:ascii="Times New Roman" w:eastAsia="Times New Roman" w:hAnsi="Times New Roman" w:cs="Times New Roman"/>
          <w:sz w:val="24"/>
          <w:szCs w:val="24"/>
          <w:lang w:eastAsia="lt-LT"/>
        </w:rPr>
        <w:t>ocialinės rizikos šeimų kasmet vis daugėja. 2014 m. jų buv</w:t>
      </w:r>
      <w:r w:rsidR="00617A1F">
        <w:rPr>
          <w:rFonts w:ascii="Times New Roman" w:eastAsia="Times New Roman" w:hAnsi="Times New Roman" w:cs="Times New Roman"/>
          <w:sz w:val="24"/>
          <w:szCs w:val="24"/>
          <w:lang w:eastAsia="lt-LT"/>
        </w:rPr>
        <w:t>o šešiomis daugiau ne</w:t>
      </w:r>
      <w:r w:rsidR="00D51403">
        <w:rPr>
          <w:rFonts w:ascii="Times New Roman" w:eastAsia="Times New Roman" w:hAnsi="Times New Roman" w:cs="Times New Roman"/>
          <w:sz w:val="24"/>
          <w:szCs w:val="24"/>
          <w:lang w:eastAsia="lt-LT"/>
        </w:rPr>
        <w:t>gu</w:t>
      </w:r>
      <w:r w:rsidR="00617A1F">
        <w:rPr>
          <w:rFonts w:ascii="Times New Roman" w:eastAsia="Times New Roman" w:hAnsi="Times New Roman" w:cs="Times New Roman"/>
          <w:sz w:val="24"/>
          <w:szCs w:val="24"/>
          <w:lang w:eastAsia="lt-LT"/>
        </w:rPr>
        <w:t xml:space="preserve"> 2013 m. (atitinkamai 74 ir 680), vaikų</w:t>
      </w:r>
      <w:r w:rsidR="00D51403">
        <w:rPr>
          <w:rFonts w:ascii="Times New Roman" w:eastAsia="Times New Roman" w:hAnsi="Times New Roman" w:cs="Times New Roman"/>
          <w:sz w:val="24"/>
          <w:szCs w:val="24"/>
          <w:lang w:eastAsia="lt-LT"/>
        </w:rPr>
        <w:t>,</w:t>
      </w:r>
      <w:r w:rsidR="00617A1F">
        <w:rPr>
          <w:rFonts w:ascii="Times New Roman" w:eastAsia="Times New Roman" w:hAnsi="Times New Roman" w:cs="Times New Roman"/>
          <w:sz w:val="24"/>
          <w:szCs w:val="24"/>
          <w:lang w:eastAsia="lt-LT"/>
        </w:rPr>
        <w:t xml:space="preserve"> augančių socialinės rizikos šeimose</w:t>
      </w:r>
      <w:r w:rsidR="00D51403">
        <w:rPr>
          <w:rFonts w:ascii="Times New Roman" w:eastAsia="Times New Roman" w:hAnsi="Times New Roman" w:cs="Times New Roman"/>
          <w:sz w:val="24"/>
          <w:szCs w:val="24"/>
          <w:lang w:eastAsia="lt-LT"/>
        </w:rPr>
        <w:t>,</w:t>
      </w:r>
      <w:r w:rsidR="00617A1F">
        <w:rPr>
          <w:rFonts w:ascii="Times New Roman" w:eastAsia="Times New Roman" w:hAnsi="Times New Roman" w:cs="Times New Roman"/>
          <w:sz w:val="24"/>
          <w:szCs w:val="24"/>
          <w:lang w:eastAsia="lt-LT"/>
        </w:rPr>
        <w:t xml:space="preserve"> buvo 10 daugiau nei 2013 m. (a</w:t>
      </w:r>
      <w:r w:rsidR="0078153F">
        <w:rPr>
          <w:rFonts w:ascii="Times New Roman" w:eastAsia="Times New Roman" w:hAnsi="Times New Roman" w:cs="Times New Roman"/>
          <w:sz w:val="24"/>
          <w:szCs w:val="24"/>
          <w:lang w:eastAsia="lt-LT"/>
        </w:rPr>
        <w:t xml:space="preserve">titinkamai 168 ir 158). </w:t>
      </w:r>
    </w:p>
    <w:p w:rsidR="00AA2215" w:rsidRDefault="00AA2215" w:rsidP="00CF2251">
      <w:pPr>
        <w:spacing w:after="0"/>
        <w:ind w:firstLine="567"/>
        <w:jc w:val="both"/>
        <w:rPr>
          <w:rFonts w:ascii="Times New Roman" w:eastAsia="Times New Roman" w:hAnsi="Times New Roman" w:cs="Times New Roman"/>
          <w:sz w:val="24"/>
          <w:szCs w:val="24"/>
          <w:lang w:eastAsia="lt-LT"/>
        </w:rPr>
      </w:pPr>
    </w:p>
    <w:p w:rsidR="00A5219B" w:rsidRPr="00345C02" w:rsidRDefault="0075584C" w:rsidP="00A521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i/>
          <w:color w:val="4F81BD" w:themeColor="accent1"/>
          <w:sz w:val="24"/>
          <w:szCs w:val="24"/>
          <w:lang w:eastAsia="lt-LT"/>
        </w:rPr>
        <w:t xml:space="preserve">4 </w:t>
      </w:r>
      <w:r w:rsidR="00A5219B" w:rsidRPr="00345C02">
        <w:rPr>
          <w:rFonts w:ascii="Times New Roman" w:eastAsia="Times New Roman" w:hAnsi="Times New Roman" w:cs="Times New Roman"/>
          <w:b/>
          <w:i/>
          <w:color w:val="4F81BD" w:themeColor="accent1"/>
          <w:sz w:val="24"/>
          <w:szCs w:val="24"/>
          <w:lang w:eastAsia="lt-LT"/>
        </w:rPr>
        <w:t>lent.</w:t>
      </w:r>
      <w:r w:rsidR="00A5219B" w:rsidRPr="00345C02">
        <w:rPr>
          <w:rFonts w:ascii="Times New Roman" w:eastAsia="Times New Roman" w:hAnsi="Times New Roman" w:cs="Times New Roman"/>
          <w:color w:val="4F81BD" w:themeColor="accent1"/>
          <w:sz w:val="24"/>
          <w:szCs w:val="24"/>
          <w:lang w:eastAsia="lt-LT"/>
        </w:rPr>
        <w:t xml:space="preserve"> </w:t>
      </w:r>
      <w:r>
        <w:rPr>
          <w:rFonts w:ascii="Times New Roman" w:hAnsi="Times New Roman" w:cs="Times New Roman"/>
          <w:b/>
          <w:i/>
          <w:color w:val="4F81BD" w:themeColor="accent1"/>
          <w:sz w:val="24"/>
          <w:szCs w:val="24"/>
        </w:rPr>
        <w:t>S</w:t>
      </w:r>
      <w:r w:rsidR="0044763F">
        <w:rPr>
          <w:rFonts w:ascii="Times New Roman" w:hAnsi="Times New Roman" w:cs="Times New Roman"/>
          <w:b/>
          <w:i/>
          <w:color w:val="4F81BD" w:themeColor="accent1"/>
          <w:sz w:val="24"/>
          <w:szCs w:val="24"/>
        </w:rPr>
        <w:t>ocialinės rizikos šeimų</w:t>
      </w:r>
      <w:r>
        <w:rPr>
          <w:rFonts w:ascii="Times New Roman" w:hAnsi="Times New Roman" w:cs="Times New Roman"/>
          <w:b/>
          <w:i/>
          <w:color w:val="4F81BD" w:themeColor="accent1"/>
          <w:sz w:val="24"/>
          <w:szCs w:val="24"/>
        </w:rPr>
        <w:t xml:space="preserve"> </w:t>
      </w:r>
      <w:r w:rsidR="00617A1F">
        <w:rPr>
          <w:rFonts w:ascii="Times New Roman" w:hAnsi="Times New Roman" w:cs="Times New Roman"/>
          <w:b/>
          <w:i/>
          <w:color w:val="4F81BD" w:themeColor="accent1"/>
          <w:sz w:val="24"/>
          <w:szCs w:val="24"/>
        </w:rPr>
        <w:t xml:space="preserve">ir jose augančių vaikų </w:t>
      </w:r>
      <w:r w:rsidR="0044763F">
        <w:rPr>
          <w:rFonts w:ascii="Times New Roman" w:hAnsi="Times New Roman" w:cs="Times New Roman"/>
          <w:b/>
          <w:i/>
          <w:color w:val="4F81BD" w:themeColor="accent1"/>
          <w:sz w:val="24"/>
          <w:szCs w:val="24"/>
        </w:rPr>
        <w:t>skaičius</w:t>
      </w:r>
      <w:r w:rsidR="00617A1F">
        <w:rPr>
          <w:rFonts w:ascii="Times New Roman" w:hAnsi="Times New Roman" w:cs="Times New Roman"/>
          <w:b/>
          <w:i/>
          <w:color w:val="4F81BD" w:themeColor="accent1"/>
          <w:sz w:val="24"/>
          <w:szCs w:val="24"/>
        </w:rPr>
        <w:t xml:space="preserve"> Rietavo savivaldybėje.</w:t>
      </w:r>
    </w:p>
    <w:tbl>
      <w:tblPr>
        <w:tblStyle w:val="viesustinklelis1parykinimas"/>
        <w:tblW w:w="0" w:type="auto"/>
        <w:jc w:val="center"/>
        <w:tblLook w:val="04A0"/>
      </w:tblPr>
      <w:tblGrid>
        <w:gridCol w:w="3153"/>
        <w:gridCol w:w="949"/>
        <w:gridCol w:w="982"/>
        <w:gridCol w:w="916"/>
        <w:gridCol w:w="914"/>
        <w:gridCol w:w="933"/>
        <w:gridCol w:w="1001"/>
        <w:gridCol w:w="949"/>
      </w:tblGrid>
      <w:tr w:rsidR="0075584C" w:rsidRPr="00345C02" w:rsidTr="00617A1F">
        <w:trPr>
          <w:cnfStyle w:val="100000000000"/>
          <w:trHeight w:val="235"/>
          <w:jc w:val="center"/>
        </w:trPr>
        <w:tc>
          <w:tcPr>
            <w:cnfStyle w:val="001000000000"/>
            <w:tcW w:w="3153" w:type="dxa"/>
          </w:tcPr>
          <w:p w:rsidR="0075584C" w:rsidRPr="00345C02" w:rsidRDefault="0075584C" w:rsidP="00A5219B">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Laikotarpis</w:t>
            </w:r>
          </w:p>
        </w:tc>
        <w:tc>
          <w:tcPr>
            <w:tcW w:w="949" w:type="dxa"/>
          </w:tcPr>
          <w:p w:rsidR="0075584C" w:rsidRPr="00345C02" w:rsidRDefault="0075584C" w:rsidP="00A5219B">
            <w:pPr>
              <w:jc w:val="center"/>
              <w:cnfStyle w:val="1000000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2008</w:t>
            </w:r>
          </w:p>
        </w:tc>
        <w:tc>
          <w:tcPr>
            <w:tcW w:w="982" w:type="dxa"/>
          </w:tcPr>
          <w:p w:rsidR="0075584C" w:rsidRPr="00345C02" w:rsidRDefault="0075584C" w:rsidP="00A5219B">
            <w:pPr>
              <w:jc w:val="center"/>
              <w:cnfStyle w:val="1000000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2009</w:t>
            </w:r>
          </w:p>
        </w:tc>
        <w:tc>
          <w:tcPr>
            <w:tcW w:w="916" w:type="dxa"/>
          </w:tcPr>
          <w:p w:rsidR="0075584C" w:rsidRPr="00345C02" w:rsidRDefault="0075584C" w:rsidP="00A5219B">
            <w:pPr>
              <w:jc w:val="center"/>
              <w:cnfStyle w:val="1000000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2010</w:t>
            </w:r>
          </w:p>
        </w:tc>
        <w:tc>
          <w:tcPr>
            <w:tcW w:w="914" w:type="dxa"/>
          </w:tcPr>
          <w:p w:rsidR="0075584C" w:rsidRPr="00345C02" w:rsidRDefault="0075584C" w:rsidP="00A5219B">
            <w:pPr>
              <w:jc w:val="center"/>
              <w:cnfStyle w:val="1000000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2011</w:t>
            </w:r>
          </w:p>
        </w:tc>
        <w:tc>
          <w:tcPr>
            <w:tcW w:w="933" w:type="dxa"/>
          </w:tcPr>
          <w:p w:rsidR="0075584C" w:rsidRPr="00345C02" w:rsidRDefault="0075584C" w:rsidP="00A5219B">
            <w:pPr>
              <w:jc w:val="center"/>
              <w:cnfStyle w:val="1000000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2012</w:t>
            </w:r>
          </w:p>
        </w:tc>
        <w:tc>
          <w:tcPr>
            <w:tcW w:w="1001" w:type="dxa"/>
          </w:tcPr>
          <w:p w:rsidR="0075584C" w:rsidRPr="00345C02" w:rsidRDefault="0075584C" w:rsidP="00A5219B">
            <w:pPr>
              <w:jc w:val="center"/>
              <w:cnfStyle w:val="1000000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2013</w:t>
            </w:r>
          </w:p>
        </w:tc>
        <w:tc>
          <w:tcPr>
            <w:tcW w:w="949" w:type="dxa"/>
          </w:tcPr>
          <w:p w:rsidR="0075584C" w:rsidRPr="00345C02" w:rsidRDefault="0075584C" w:rsidP="00A5219B">
            <w:pPr>
              <w:jc w:val="center"/>
              <w:cnfStyle w:val="100000000000"/>
              <w:rPr>
                <w:rFonts w:ascii="Times New Roman" w:eastAsia="Times New Roman" w:hAnsi="Times New Roman" w:cs="Times New Roman"/>
                <w:sz w:val="24"/>
                <w:szCs w:val="24"/>
                <w:lang w:eastAsia="lt-LT"/>
              </w:rPr>
            </w:pPr>
            <w:r w:rsidRPr="00345C02">
              <w:rPr>
                <w:rFonts w:ascii="Times New Roman" w:eastAsia="Times New Roman" w:hAnsi="Times New Roman" w:cs="Times New Roman"/>
                <w:sz w:val="24"/>
                <w:szCs w:val="24"/>
                <w:lang w:eastAsia="lt-LT"/>
              </w:rPr>
              <w:t>2014</w:t>
            </w:r>
          </w:p>
        </w:tc>
      </w:tr>
      <w:tr w:rsidR="0075584C" w:rsidRPr="00345C02" w:rsidTr="00617A1F">
        <w:trPr>
          <w:cnfStyle w:val="000000100000"/>
          <w:trHeight w:val="222"/>
          <w:jc w:val="center"/>
        </w:trPr>
        <w:tc>
          <w:tcPr>
            <w:cnfStyle w:val="001000000000"/>
            <w:tcW w:w="3153" w:type="dxa"/>
          </w:tcPr>
          <w:p w:rsidR="0075584C" w:rsidRPr="00345C02" w:rsidRDefault="0075584C" w:rsidP="0075584C">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Soc. rizikos šeimos </w:t>
            </w:r>
          </w:p>
        </w:tc>
        <w:tc>
          <w:tcPr>
            <w:tcW w:w="949" w:type="dxa"/>
          </w:tcPr>
          <w:p w:rsidR="0075584C" w:rsidRPr="00345C02" w:rsidRDefault="00DB2A02" w:rsidP="00A5219B">
            <w:pPr>
              <w:jc w:val="center"/>
              <w:cnfStyle w:val="0000001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53</w:t>
            </w:r>
          </w:p>
        </w:tc>
        <w:tc>
          <w:tcPr>
            <w:tcW w:w="982" w:type="dxa"/>
          </w:tcPr>
          <w:p w:rsidR="0075584C" w:rsidRPr="00345C02" w:rsidRDefault="00DB2A02" w:rsidP="00A5219B">
            <w:pPr>
              <w:jc w:val="center"/>
              <w:cnfStyle w:val="0000001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60</w:t>
            </w:r>
          </w:p>
        </w:tc>
        <w:tc>
          <w:tcPr>
            <w:tcW w:w="916" w:type="dxa"/>
          </w:tcPr>
          <w:p w:rsidR="0075584C" w:rsidRPr="00345C02" w:rsidRDefault="00DB2A02" w:rsidP="00A5219B">
            <w:pPr>
              <w:jc w:val="center"/>
              <w:cnfStyle w:val="0000001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61</w:t>
            </w:r>
          </w:p>
        </w:tc>
        <w:tc>
          <w:tcPr>
            <w:tcW w:w="914" w:type="dxa"/>
          </w:tcPr>
          <w:p w:rsidR="0075584C" w:rsidRPr="00345C02" w:rsidRDefault="00DB2A02" w:rsidP="00A5219B">
            <w:pPr>
              <w:jc w:val="center"/>
              <w:cnfStyle w:val="0000001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60</w:t>
            </w:r>
          </w:p>
        </w:tc>
        <w:tc>
          <w:tcPr>
            <w:tcW w:w="933" w:type="dxa"/>
          </w:tcPr>
          <w:p w:rsidR="0075584C" w:rsidRPr="00345C02" w:rsidRDefault="00DB2A02" w:rsidP="00A5219B">
            <w:pPr>
              <w:jc w:val="center"/>
              <w:cnfStyle w:val="0000001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63</w:t>
            </w:r>
          </w:p>
        </w:tc>
        <w:tc>
          <w:tcPr>
            <w:tcW w:w="1001" w:type="dxa"/>
          </w:tcPr>
          <w:p w:rsidR="0075584C" w:rsidRPr="00345C02" w:rsidRDefault="0075584C" w:rsidP="00A5219B">
            <w:pPr>
              <w:jc w:val="center"/>
              <w:cnfStyle w:val="0000001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68</w:t>
            </w:r>
          </w:p>
        </w:tc>
        <w:tc>
          <w:tcPr>
            <w:tcW w:w="949" w:type="dxa"/>
          </w:tcPr>
          <w:p w:rsidR="0075584C" w:rsidRPr="00345C02" w:rsidRDefault="0075584C" w:rsidP="00A5219B">
            <w:pPr>
              <w:jc w:val="center"/>
              <w:cnfStyle w:val="00000010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74</w:t>
            </w:r>
          </w:p>
        </w:tc>
      </w:tr>
      <w:tr w:rsidR="00617A1F" w:rsidRPr="00345C02" w:rsidTr="00617A1F">
        <w:trPr>
          <w:cnfStyle w:val="000000010000"/>
          <w:trHeight w:val="222"/>
          <w:jc w:val="center"/>
        </w:trPr>
        <w:tc>
          <w:tcPr>
            <w:cnfStyle w:val="001000000000"/>
            <w:tcW w:w="3153" w:type="dxa"/>
          </w:tcPr>
          <w:p w:rsidR="00617A1F" w:rsidRDefault="00617A1F" w:rsidP="0075584C">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Vaikų skaičius socialinės rizikos šeimose</w:t>
            </w:r>
          </w:p>
        </w:tc>
        <w:tc>
          <w:tcPr>
            <w:tcW w:w="949" w:type="dxa"/>
          </w:tcPr>
          <w:p w:rsidR="00617A1F" w:rsidRDefault="00617A1F" w:rsidP="00A5219B">
            <w:pPr>
              <w:jc w:val="center"/>
              <w:cnfStyle w:val="00000001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152</w:t>
            </w:r>
          </w:p>
        </w:tc>
        <w:tc>
          <w:tcPr>
            <w:tcW w:w="982" w:type="dxa"/>
          </w:tcPr>
          <w:p w:rsidR="00617A1F" w:rsidRDefault="00617A1F" w:rsidP="00A5219B">
            <w:pPr>
              <w:jc w:val="center"/>
              <w:cnfStyle w:val="00000001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159</w:t>
            </w:r>
          </w:p>
        </w:tc>
        <w:tc>
          <w:tcPr>
            <w:tcW w:w="916" w:type="dxa"/>
          </w:tcPr>
          <w:p w:rsidR="00617A1F" w:rsidRDefault="00617A1F" w:rsidP="00A5219B">
            <w:pPr>
              <w:jc w:val="center"/>
              <w:cnfStyle w:val="00000001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156</w:t>
            </w:r>
          </w:p>
        </w:tc>
        <w:tc>
          <w:tcPr>
            <w:tcW w:w="914" w:type="dxa"/>
          </w:tcPr>
          <w:p w:rsidR="00617A1F" w:rsidRDefault="00617A1F" w:rsidP="00A5219B">
            <w:pPr>
              <w:jc w:val="center"/>
              <w:cnfStyle w:val="00000001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153</w:t>
            </w:r>
          </w:p>
        </w:tc>
        <w:tc>
          <w:tcPr>
            <w:tcW w:w="933" w:type="dxa"/>
          </w:tcPr>
          <w:p w:rsidR="00617A1F" w:rsidRDefault="00617A1F" w:rsidP="00A5219B">
            <w:pPr>
              <w:jc w:val="center"/>
              <w:cnfStyle w:val="00000001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159</w:t>
            </w:r>
          </w:p>
        </w:tc>
        <w:tc>
          <w:tcPr>
            <w:tcW w:w="1001" w:type="dxa"/>
          </w:tcPr>
          <w:p w:rsidR="00617A1F" w:rsidRDefault="00617A1F" w:rsidP="00A5219B">
            <w:pPr>
              <w:jc w:val="center"/>
              <w:cnfStyle w:val="00000001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158</w:t>
            </w:r>
          </w:p>
        </w:tc>
        <w:tc>
          <w:tcPr>
            <w:tcW w:w="949" w:type="dxa"/>
          </w:tcPr>
          <w:p w:rsidR="00617A1F" w:rsidRDefault="00617A1F" w:rsidP="00A5219B">
            <w:pPr>
              <w:jc w:val="center"/>
              <w:cnfStyle w:val="00000001000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168</w:t>
            </w:r>
          </w:p>
        </w:tc>
      </w:tr>
    </w:tbl>
    <w:p w:rsidR="00A5219B" w:rsidRPr="00345C02" w:rsidRDefault="00A5219B" w:rsidP="00A5219B">
      <w:pPr>
        <w:spacing w:after="0"/>
        <w:jc w:val="both"/>
        <w:rPr>
          <w:rFonts w:ascii="Times New Roman" w:eastAsia="Calibri" w:hAnsi="Times New Roman" w:cs="Times New Roman"/>
          <w:b/>
          <w:i/>
          <w:sz w:val="24"/>
          <w:szCs w:val="24"/>
          <w:lang w:bidi="en-US"/>
        </w:rPr>
      </w:pPr>
      <w:r w:rsidRPr="00345C02">
        <w:rPr>
          <w:rFonts w:ascii="Times New Roman" w:eastAsia="Calibri" w:hAnsi="Times New Roman" w:cs="Times New Roman"/>
          <w:i/>
          <w:sz w:val="24"/>
          <w:szCs w:val="24"/>
          <w:lang w:bidi="en-US"/>
        </w:rPr>
        <w:t>Šaltinis</w:t>
      </w:r>
      <w:r w:rsidR="00D51403">
        <w:rPr>
          <w:rFonts w:ascii="Times New Roman" w:eastAsia="Calibri" w:hAnsi="Times New Roman" w:cs="Times New Roman"/>
          <w:i/>
          <w:sz w:val="24"/>
          <w:szCs w:val="24"/>
          <w:lang w:bidi="en-US"/>
        </w:rPr>
        <w:t xml:space="preserve"> – </w:t>
      </w:r>
      <w:r w:rsidRPr="00345C02">
        <w:rPr>
          <w:rFonts w:ascii="Times New Roman" w:eastAsia="Calibri" w:hAnsi="Times New Roman" w:cs="Times New Roman"/>
          <w:i/>
          <w:sz w:val="24"/>
          <w:szCs w:val="24"/>
          <w:lang w:bidi="en-US"/>
        </w:rPr>
        <w:t>Lietuvos statistikos departamentas</w:t>
      </w:r>
    </w:p>
    <w:p w:rsidR="00A5219B" w:rsidRDefault="00A5219B" w:rsidP="006E7D55">
      <w:pPr>
        <w:spacing w:after="0" w:line="240" w:lineRule="auto"/>
        <w:ind w:firstLine="567"/>
        <w:rPr>
          <w:rFonts w:ascii="Times New Roman" w:eastAsia="Times New Roman" w:hAnsi="Times New Roman" w:cs="Times New Roman"/>
          <w:sz w:val="24"/>
          <w:szCs w:val="24"/>
          <w:lang w:eastAsia="lt-LT"/>
        </w:rPr>
      </w:pPr>
    </w:p>
    <w:p w:rsidR="0010585D" w:rsidRDefault="00560AC1" w:rsidP="00CF2251">
      <w:pPr>
        <w:spacing w:after="0" w:line="240" w:lineRule="auto"/>
        <w:ind w:firstLine="567"/>
        <w:jc w:val="both"/>
        <w:rPr>
          <w:rFonts w:ascii="Times New Roman" w:eastAsia="Times New Roman" w:hAnsi="Times New Roman" w:cs="Times New Roman"/>
          <w:sz w:val="24"/>
          <w:szCs w:val="24"/>
          <w:lang w:eastAsia="lt-LT"/>
        </w:rPr>
      </w:pPr>
      <w:r w:rsidRPr="0010585D">
        <w:rPr>
          <w:rFonts w:ascii="Times New Roman" w:hAnsi="Times New Roman" w:cs="Times New Roman"/>
          <w:noProof/>
          <w:sz w:val="24"/>
          <w:szCs w:val="24"/>
          <w:lang w:eastAsia="lt-LT"/>
        </w:rPr>
        <w:drawing>
          <wp:anchor distT="0" distB="0" distL="114300" distR="114300" simplePos="0" relativeHeight="251661312" behindDoc="1" locked="0" layoutInCell="1" allowOverlap="1">
            <wp:simplePos x="0" y="0"/>
            <wp:positionH relativeFrom="page">
              <wp:posOffset>1800225</wp:posOffset>
            </wp:positionH>
            <wp:positionV relativeFrom="paragraph">
              <wp:posOffset>290830</wp:posOffset>
            </wp:positionV>
            <wp:extent cx="4248150" cy="3076575"/>
            <wp:effectExtent l="0" t="0" r="0" b="9525"/>
            <wp:wrapNone/>
            <wp:docPr id="8" name="Paveikslėlis 8" descr="C:\Users\Irma\Desktop\santyk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Desktop\santykis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3076575"/>
                    </a:xfrm>
                    <a:prstGeom prst="rect">
                      <a:avLst/>
                    </a:prstGeom>
                    <a:noFill/>
                    <a:ln>
                      <a:noFill/>
                    </a:ln>
                  </pic:spPr>
                </pic:pic>
              </a:graphicData>
            </a:graphic>
          </wp:anchor>
        </w:drawing>
      </w:r>
      <w:r>
        <w:rPr>
          <w:rFonts w:ascii="Times New Roman" w:eastAsia="Times New Roman" w:hAnsi="Times New Roman" w:cs="Times New Roman"/>
          <w:sz w:val="24"/>
          <w:szCs w:val="24"/>
          <w:lang w:eastAsia="lt-LT"/>
        </w:rPr>
        <w:t>S</w:t>
      </w:r>
      <w:r w:rsidR="0010585D">
        <w:rPr>
          <w:rFonts w:ascii="Times New Roman" w:eastAsia="Times New Roman" w:hAnsi="Times New Roman" w:cs="Times New Roman"/>
          <w:sz w:val="24"/>
          <w:szCs w:val="24"/>
          <w:lang w:eastAsia="lt-LT"/>
        </w:rPr>
        <w:t>tebint Rietavo savivaldybės rodiklį tarp kitų savivaldybių, kurios turi mažiau ne</w:t>
      </w:r>
      <w:r w:rsidR="00D51403">
        <w:rPr>
          <w:rFonts w:ascii="Times New Roman" w:eastAsia="Times New Roman" w:hAnsi="Times New Roman" w:cs="Times New Roman"/>
          <w:sz w:val="24"/>
          <w:szCs w:val="24"/>
          <w:lang w:eastAsia="lt-LT"/>
        </w:rPr>
        <w:t>gu</w:t>
      </w:r>
      <w:r w:rsidR="0010585D">
        <w:rPr>
          <w:rFonts w:ascii="Times New Roman" w:eastAsia="Times New Roman" w:hAnsi="Times New Roman" w:cs="Times New Roman"/>
          <w:sz w:val="24"/>
          <w:szCs w:val="24"/>
          <w:lang w:eastAsia="lt-LT"/>
        </w:rPr>
        <w:t xml:space="preserve"> 20 000 gyventojų, Rietavo savivaldybės socialinės rizikos šeimų 1000 gyv. rodiklio santykis su Lietuva </w:t>
      </w:r>
      <w:r>
        <w:rPr>
          <w:rFonts w:ascii="Times New Roman" w:eastAsia="Times New Roman" w:hAnsi="Times New Roman" w:cs="Times New Roman"/>
          <w:sz w:val="24"/>
          <w:szCs w:val="24"/>
          <w:lang w:eastAsia="lt-LT"/>
        </w:rPr>
        <w:t xml:space="preserve">2014 m. </w:t>
      </w:r>
      <w:r w:rsidR="00CF2251">
        <w:rPr>
          <w:rFonts w:ascii="Times New Roman" w:eastAsia="Times New Roman" w:hAnsi="Times New Roman" w:cs="Times New Roman"/>
          <w:sz w:val="24"/>
          <w:szCs w:val="24"/>
          <w:lang w:eastAsia="lt-LT"/>
        </w:rPr>
        <w:t xml:space="preserve">buvo </w:t>
      </w:r>
      <w:r w:rsidR="0010585D">
        <w:rPr>
          <w:rFonts w:ascii="Times New Roman" w:eastAsia="Times New Roman" w:hAnsi="Times New Roman" w:cs="Times New Roman"/>
          <w:sz w:val="24"/>
          <w:szCs w:val="24"/>
          <w:lang w:eastAsia="lt-LT"/>
        </w:rPr>
        <w:t xml:space="preserve">aukščiausias (3,4). </w:t>
      </w:r>
    </w:p>
    <w:p w:rsidR="00560AC1" w:rsidRDefault="00560AC1" w:rsidP="0010585D">
      <w:pPr>
        <w:spacing w:after="0" w:line="240" w:lineRule="auto"/>
        <w:ind w:firstLine="567"/>
        <w:rPr>
          <w:rFonts w:ascii="Times New Roman" w:eastAsia="Times New Roman" w:hAnsi="Times New Roman" w:cs="Times New Roman"/>
          <w:sz w:val="24"/>
          <w:szCs w:val="24"/>
          <w:lang w:eastAsia="lt-LT"/>
        </w:rPr>
      </w:pPr>
    </w:p>
    <w:p w:rsidR="00560AC1" w:rsidRDefault="00560AC1" w:rsidP="0010585D">
      <w:pPr>
        <w:spacing w:after="0" w:line="240" w:lineRule="auto"/>
        <w:ind w:firstLine="567"/>
        <w:rPr>
          <w:rFonts w:ascii="Times New Roman" w:eastAsia="Times New Roman" w:hAnsi="Times New Roman" w:cs="Times New Roman"/>
          <w:sz w:val="24"/>
          <w:szCs w:val="24"/>
          <w:lang w:eastAsia="lt-LT"/>
        </w:rPr>
      </w:pPr>
    </w:p>
    <w:p w:rsidR="00560AC1" w:rsidRDefault="00560AC1" w:rsidP="0010585D">
      <w:pPr>
        <w:spacing w:after="0" w:line="240" w:lineRule="auto"/>
        <w:ind w:firstLine="567"/>
        <w:rPr>
          <w:rFonts w:ascii="Times New Roman" w:eastAsia="Times New Roman" w:hAnsi="Times New Roman" w:cs="Times New Roman"/>
          <w:sz w:val="24"/>
          <w:szCs w:val="24"/>
          <w:lang w:eastAsia="lt-LT"/>
        </w:rPr>
      </w:pPr>
    </w:p>
    <w:p w:rsidR="00560AC1" w:rsidRDefault="00560AC1" w:rsidP="0010585D">
      <w:pPr>
        <w:spacing w:after="0" w:line="240" w:lineRule="auto"/>
        <w:ind w:firstLine="567"/>
        <w:rPr>
          <w:rFonts w:ascii="Times New Roman" w:eastAsia="Times New Roman" w:hAnsi="Times New Roman" w:cs="Times New Roman"/>
          <w:sz w:val="24"/>
          <w:szCs w:val="24"/>
          <w:lang w:eastAsia="lt-LT"/>
        </w:rPr>
      </w:pPr>
    </w:p>
    <w:p w:rsidR="00560AC1" w:rsidRDefault="00560AC1" w:rsidP="0010585D">
      <w:pPr>
        <w:spacing w:after="0" w:line="240" w:lineRule="auto"/>
        <w:ind w:firstLine="567"/>
        <w:rPr>
          <w:rFonts w:ascii="Times New Roman" w:eastAsia="Times New Roman" w:hAnsi="Times New Roman" w:cs="Times New Roman"/>
          <w:sz w:val="24"/>
          <w:szCs w:val="24"/>
          <w:lang w:eastAsia="lt-LT"/>
        </w:rPr>
      </w:pPr>
    </w:p>
    <w:p w:rsidR="00560AC1" w:rsidRDefault="00560AC1" w:rsidP="0010585D">
      <w:pPr>
        <w:spacing w:after="0" w:line="240" w:lineRule="auto"/>
        <w:ind w:firstLine="567"/>
        <w:rPr>
          <w:rFonts w:ascii="Times New Roman" w:eastAsia="Times New Roman" w:hAnsi="Times New Roman" w:cs="Times New Roman"/>
          <w:sz w:val="24"/>
          <w:szCs w:val="24"/>
          <w:lang w:eastAsia="lt-LT"/>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Default="00560AC1" w:rsidP="0010585D">
      <w:pPr>
        <w:spacing w:after="0" w:line="240" w:lineRule="auto"/>
        <w:ind w:firstLine="567"/>
        <w:rPr>
          <w:rFonts w:ascii="Times New Roman" w:hAnsi="Times New Roman" w:cs="Times New Roman"/>
          <w:b/>
          <w:i/>
          <w:color w:val="4F81BD" w:themeColor="accent1"/>
          <w:sz w:val="24"/>
          <w:szCs w:val="24"/>
        </w:rPr>
      </w:pPr>
    </w:p>
    <w:p w:rsidR="00560AC1" w:rsidRPr="00560AC1" w:rsidRDefault="00560AC1" w:rsidP="00560AC1">
      <w:pPr>
        <w:spacing w:after="0" w:line="240" w:lineRule="auto"/>
        <w:ind w:firstLine="567"/>
        <w:jc w:val="center"/>
        <w:rPr>
          <w:rFonts w:ascii="Times New Roman" w:hAnsi="Times New Roman" w:cs="Times New Roman"/>
          <w:b/>
          <w:i/>
          <w:color w:val="4F81BD" w:themeColor="accent1"/>
          <w:sz w:val="24"/>
          <w:szCs w:val="24"/>
        </w:rPr>
      </w:pPr>
      <w:r w:rsidRPr="00560AC1">
        <w:rPr>
          <w:rFonts w:ascii="Times New Roman" w:hAnsi="Times New Roman" w:cs="Times New Roman"/>
          <w:b/>
          <w:i/>
          <w:color w:val="4F81BD" w:themeColor="accent1"/>
          <w:sz w:val="24"/>
          <w:szCs w:val="24"/>
        </w:rPr>
        <w:t>4 pav. Rietavo savivaldybės socialinės rizikos šeimų 1000 gyv. rodiklio santykis su Lietuva ir p</w:t>
      </w:r>
      <w:r w:rsidR="0044763F">
        <w:rPr>
          <w:rFonts w:ascii="Times New Roman" w:hAnsi="Times New Roman" w:cs="Times New Roman"/>
          <w:b/>
          <w:i/>
          <w:color w:val="4F81BD" w:themeColor="accent1"/>
          <w:sz w:val="24"/>
          <w:szCs w:val="24"/>
        </w:rPr>
        <w:t>asiskirstymas tarp savivaldybių</w:t>
      </w:r>
    </w:p>
    <w:p w:rsidR="00A5219B" w:rsidRPr="007C33A6" w:rsidRDefault="00560AC1" w:rsidP="007C33A6">
      <w:pPr>
        <w:spacing w:after="0" w:line="240" w:lineRule="auto"/>
        <w:rPr>
          <w:rFonts w:ascii="Times New Roman" w:eastAsia="Times New Roman" w:hAnsi="Times New Roman" w:cs="Times New Roman"/>
          <w:i/>
          <w:sz w:val="24"/>
          <w:szCs w:val="24"/>
          <w:lang w:eastAsia="lt-LT"/>
        </w:rPr>
      </w:pPr>
      <w:r w:rsidRPr="00560AC1">
        <w:rPr>
          <w:rFonts w:ascii="Times New Roman" w:eastAsia="Times New Roman" w:hAnsi="Times New Roman" w:cs="Times New Roman"/>
          <w:i/>
          <w:sz w:val="24"/>
          <w:szCs w:val="24"/>
          <w:lang w:eastAsia="lt-LT"/>
        </w:rPr>
        <w:t>Šaltinis</w:t>
      </w:r>
      <w:r w:rsidR="00D51403">
        <w:rPr>
          <w:rFonts w:ascii="Times New Roman" w:eastAsia="Times New Roman" w:hAnsi="Times New Roman" w:cs="Times New Roman"/>
          <w:i/>
          <w:sz w:val="24"/>
          <w:szCs w:val="24"/>
          <w:lang w:eastAsia="lt-LT"/>
        </w:rPr>
        <w:t xml:space="preserve"> –</w:t>
      </w:r>
      <w:r w:rsidRPr="00560AC1">
        <w:rPr>
          <w:rFonts w:ascii="Times New Roman" w:eastAsia="Times New Roman" w:hAnsi="Times New Roman" w:cs="Times New Roman"/>
          <w:i/>
          <w:sz w:val="24"/>
          <w:szCs w:val="24"/>
          <w:lang w:eastAsia="lt-LT"/>
        </w:rPr>
        <w:t xml:space="preserve"> Higienos instituto Sveikatos informacijos centras</w:t>
      </w:r>
    </w:p>
    <w:p w:rsidR="00A5219B" w:rsidRPr="00345C02" w:rsidRDefault="00A5219B" w:rsidP="00A5219B">
      <w:pPr>
        <w:shd w:val="clear" w:color="auto" w:fill="FFFFFF" w:themeFill="background1"/>
        <w:spacing w:after="0" w:line="240" w:lineRule="auto"/>
        <w:jc w:val="both"/>
        <w:rPr>
          <w:rFonts w:ascii="Times New Roman" w:hAnsi="Times New Roman" w:cs="Times New Roman"/>
          <w:i/>
          <w:color w:val="4F81BD" w:themeColor="accent1"/>
          <w:sz w:val="24"/>
          <w:szCs w:val="24"/>
          <w:shd w:val="clear" w:color="auto" w:fill="FFFFFF" w:themeFill="background1"/>
        </w:rPr>
      </w:pPr>
      <w:r w:rsidRPr="00345C02">
        <w:rPr>
          <w:rFonts w:ascii="Times New Roman" w:hAnsi="Times New Roman" w:cs="Times New Roman"/>
          <w:i/>
          <w:color w:val="4F81BD" w:themeColor="accent1"/>
          <w:sz w:val="24"/>
          <w:szCs w:val="24"/>
        </w:rPr>
        <w:lastRenderedPageBreak/>
        <w:t>Uždavinio</w:t>
      </w:r>
      <w:r w:rsidRPr="00345C02">
        <w:rPr>
          <w:rFonts w:ascii="Times New Roman" w:hAnsi="Times New Roman" w:cs="Times New Roman"/>
          <w:i/>
          <w:color w:val="4F81BD" w:themeColor="accent1"/>
          <w:sz w:val="24"/>
          <w:szCs w:val="24"/>
          <w:shd w:val="clear" w:color="auto" w:fill="FFFFFF" w:themeFill="background1"/>
        </w:rPr>
        <w:t xml:space="preserve"> </w:t>
      </w:r>
      <w:r w:rsidRPr="00345C02">
        <w:rPr>
          <w:rFonts w:ascii="Times New Roman" w:hAnsi="Times New Roman" w:cs="Times New Roman"/>
          <w:i/>
          <w:color w:val="4F81BD" w:themeColor="accent1"/>
          <w:sz w:val="24"/>
          <w:szCs w:val="24"/>
          <w:u w:val="single"/>
          <w:shd w:val="clear" w:color="auto" w:fill="FFFFFF" w:themeFill="background1"/>
        </w:rPr>
        <w:t>„</w:t>
      </w:r>
      <w:r w:rsidR="00D51403">
        <w:rPr>
          <w:rFonts w:ascii="Times New Roman" w:hAnsi="Times New Roman" w:cs="Times New Roman"/>
          <w:i/>
          <w:color w:val="4F81BD" w:themeColor="accent1"/>
          <w:sz w:val="24"/>
          <w:szCs w:val="24"/>
          <w:u w:val="single"/>
          <w:shd w:val="clear" w:color="auto" w:fill="FFFFFF" w:themeFill="background1"/>
        </w:rPr>
        <w:t>S</w:t>
      </w:r>
      <w:r w:rsidR="00155B75">
        <w:rPr>
          <w:rFonts w:ascii="Times New Roman" w:hAnsi="Times New Roman" w:cs="Times New Roman"/>
          <w:i/>
          <w:color w:val="4F81BD" w:themeColor="accent1"/>
          <w:sz w:val="24"/>
          <w:szCs w:val="24"/>
          <w:u w:val="single"/>
          <w:shd w:val="clear" w:color="auto" w:fill="FFFFFF" w:themeFill="background1"/>
        </w:rPr>
        <w:t>umažinti socialin</w:t>
      </w:r>
      <w:r w:rsidR="00D51403">
        <w:rPr>
          <w:rFonts w:ascii="Times New Roman" w:hAnsi="Times New Roman" w:cs="Times New Roman"/>
          <w:i/>
          <w:color w:val="4F81BD" w:themeColor="accent1"/>
          <w:sz w:val="24"/>
          <w:szCs w:val="24"/>
          <w:u w:val="single"/>
          <w:shd w:val="clear" w:color="auto" w:fill="FFFFFF" w:themeFill="background1"/>
        </w:rPr>
        <w:t>ę</w:t>
      </w:r>
      <w:r w:rsidR="00155B75">
        <w:rPr>
          <w:rFonts w:ascii="Times New Roman" w:hAnsi="Times New Roman" w:cs="Times New Roman"/>
          <w:i/>
          <w:color w:val="4F81BD" w:themeColor="accent1"/>
          <w:sz w:val="24"/>
          <w:szCs w:val="24"/>
          <w:u w:val="single"/>
          <w:shd w:val="clear" w:color="auto" w:fill="FFFFFF" w:themeFill="background1"/>
        </w:rPr>
        <w:t xml:space="preserve"> – ekonominę gyventojų diferenciaciją šalies ir bendruomenės lygiu</w:t>
      </w:r>
      <w:r w:rsidRPr="00345C02">
        <w:rPr>
          <w:rFonts w:ascii="Times New Roman" w:hAnsi="Times New Roman" w:cs="Times New Roman"/>
          <w:i/>
          <w:color w:val="4F81BD" w:themeColor="accent1"/>
          <w:sz w:val="24"/>
          <w:szCs w:val="24"/>
          <w:u w:val="single"/>
          <w:shd w:val="clear" w:color="auto" w:fill="FFFFFF" w:themeFill="background1"/>
        </w:rPr>
        <w:t>“</w:t>
      </w:r>
      <w:r w:rsidR="00155B75">
        <w:rPr>
          <w:rFonts w:ascii="Times New Roman" w:hAnsi="Times New Roman" w:cs="Times New Roman"/>
          <w:i/>
          <w:color w:val="4F81BD" w:themeColor="accent1"/>
          <w:sz w:val="24"/>
          <w:szCs w:val="24"/>
          <w:shd w:val="clear" w:color="auto" w:fill="FFFFFF" w:themeFill="background1"/>
        </w:rPr>
        <w:t xml:space="preserve"> rodiklis</w:t>
      </w:r>
      <w:r w:rsidRPr="00345C02">
        <w:rPr>
          <w:rFonts w:ascii="Times New Roman" w:hAnsi="Times New Roman" w:cs="Times New Roman"/>
          <w:i/>
          <w:color w:val="4F81BD" w:themeColor="accent1"/>
          <w:sz w:val="24"/>
          <w:szCs w:val="24"/>
          <w:shd w:val="clear" w:color="auto" w:fill="FFFFFF" w:themeFill="background1"/>
        </w:rPr>
        <w:t xml:space="preserve"> (2.1.2.</w:t>
      </w:r>
      <w:r w:rsidR="00155B75">
        <w:rPr>
          <w:rFonts w:ascii="Times New Roman" w:hAnsi="Times New Roman" w:cs="Times New Roman"/>
          <w:i/>
          <w:color w:val="4F81BD" w:themeColor="accent1"/>
          <w:sz w:val="24"/>
          <w:szCs w:val="24"/>
          <w:shd w:val="clear" w:color="auto" w:fill="FFFFFF" w:themeFill="background1"/>
        </w:rPr>
        <w:t>)</w:t>
      </w:r>
      <w:r w:rsidRPr="00345C02">
        <w:rPr>
          <w:rFonts w:ascii="Times New Roman" w:hAnsi="Times New Roman" w:cs="Times New Roman"/>
          <w:i/>
          <w:color w:val="4F81BD" w:themeColor="accent1"/>
          <w:sz w:val="24"/>
          <w:szCs w:val="24"/>
          <w:shd w:val="clear" w:color="auto" w:fill="FFFFFF" w:themeFill="background1"/>
        </w:rPr>
        <w:t>:</w:t>
      </w:r>
    </w:p>
    <w:p w:rsidR="00A5219B" w:rsidRPr="00345C02" w:rsidRDefault="00A5219B" w:rsidP="00A5219B">
      <w:pPr>
        <w:shd w:val="clear" w:color="auto" w:fill="FFFFFF" w:themeFill="background1"/>
        <w:spacing w:after="0" w:line="240" w:lineRule="auto"/>
        <w:jc w:val="both"/>
        <w:rPr>
          <w:rFonts w:ascii="Times New Roman" w:hAnsi="Times New Roman" w:cs="Times New Roman"/>
          <w:i/>
          <w:color w:val="4F81BD" w:themeColor="accent1"/>
          <w:sz w:val="24"/>
          <w:szCs w:val="24"/>
          <w:u w:val="single"/>
        </w:rPr>
      </w:pPr>
      <w:r w:rsidRPr="00345C02">
        <w:rPr>
          <w:rFonts w:ascii="Times New Roman" w:hAnsi="Times New Roman" w:cs="Times New Roman"/>
          <w:i/>
          <w:color w:val="4F81BD" w:themeColor="accent1"/>
          <w:sz w:val="24"/>
          <w:szCs w:val="24"/>
          <w:shd w:val="clear" w:color="auto" w:fill="FFFFFF" w:themeFill="background1"/>
        </w:rPr>
        <w:t xml:space="preserve"> </w:t>
      </w:r>
    </w:p>
    <w:p w:rsidR="00957BED" w:rsidRPr="00345C02" w:rsidRDefault="00957BED" w:rsidP="00AA7A29">
      <w:pPr>
        <w:pStyle w:val="Antrat3"/>
        <w:shd w:val="clear" w:color="auto" w:fill="FDE9D9" w:themeFill="accent6" w:themeFillTint="33"/>
        <w:jc w:val="both"/>
        <w:rPr>
          <w:rFonts w:cs="Times New Roman"/>
          <w:szCs w:val="24"/>
        </w:rPr>
      </w:pPr>
      <w:bookmarkStart w:id="29" w:name="_Toc440834749"/>
      <w:r w:rsidRPr="00345C02">
        <w:rPr>
          <w:rFonts w:cs="Times New Roman"/>
          <w:szCs w:val="24"/>
        </w:rPr>
        <w:t xml:space="preserve">2.1.2. </w:t>
      </w:r>
      <w:r w:rsidR="00155B75">
        <w:rPr>
          <w:rFonts w:cs="Times New Roman"/>
          <w:szCs w:val="24"/>
        </w:rPr>
        <w:t>Sergamumas tuberkulioze (A15-A19) 10</w:t>
      </w:r>
      <w:r w:rsidR="007F54F6">
        <w:rPr>
          <w:rFonts w:cs="Times New Roman"/>
          <w:szCs w:val="24"/>
        </w:rPr>
        <w:t>0</w:t>
      </w:r>
      <w:r w:rsidR="00155B75">
        <w:rPr>
          <w:rFonts w:cs="Times New Roman"/>
          <w:szCs w:val="24"/>
        </w:rPr>
        <w:t> 000 gyv</w:t>
      </w:r>
      <w:r w:rsidRPr="00345C02">
        <w:rPr>
          <w:rFonts w:cs="Times New Roman"/>
          <w:szCs w:val="24"/>
        </w:rPr>
        <w:t>.</w:t>
      </w:r>
      <w:bookmarkEnd w:id="29"/>
    </w:p>
    <w:p w:rsidR="00A5219B" w:rsidRPr="00345C02" w:rsidRDefault="00A5219B" w:rsidP="00A5219B">
      <w:pPr>
        <w:spacing w:after="0" w:line="240" w:lineRule="auto"/>
        <w:ind w:firstLine="567"/>
        <w:jc w:val="both"/>
        <w:rPr>
          <w:rFonts w:ascii="Times New Roman" w:hAnsi="Times New Roman" w:cs="Times New Roman"/>
          <w:color w:val="4F81BD" w:themeColor="accent1"/>
          <w:sz w:val="24"/>
          <w:szCs w:val="24"/>
        </w:rPr>
      </w:pPr>
    </w:p>
    <w:p w:rsidR="00155B75" w:rsidRDefault="00155B75" w:rsidP="00A521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Lietuvoje visoms savivaldybėms sergamumas tuberkulioze yra aktuali problema, tai pavojinga infekcija, kurios gydymas ir priežiūra užtrunka ilgai (6-24 mėn., kartais ir ilgiau), o valstybei </w:t>
      </w:r>
      <w:r w:rsidR="002B2746">
        <w:rPr>
          <w:rFonts w:ascii="Times New Roman" w:hAnsi="Times New Roman" w:cs="Times New Roman"/>
          <w:sz w:val="24"/>
          <w:szCs w:val="24"/>
        </w:rPr>
        <w:t xml:space="preserve">tai </w:t>
      </w:r>
      <w:r w:rsidR="0044763F">
        <w:rPr>
          <w:rFonts w:ascii="Times New Roman" w:hAnsi="Times New Roman" w:cs="Times New Roman"/>
          <w:sz w:val="24"/>
          <w:szCs w:val="24"/>
        </w:rPr>
        <w:t xml:space="preserve">brangiai </w:t>
      </w:r>
      <w:r>
        <w:rPr>
          <w:rFonts w:ascii="Times New Roman" w:hAnsi="Times New Roman" w:cs="Times New Roman"/>
          <w:sz w:val="24"/>
          <w:szCs w:val="24"/>
        </w:rPr>
        <w:t xml:space="preserve">kainuoja, nes ligoniai </w:t>
      </w:r>
      <w:r w:rsidR="00D51403">
        <w:rPr>
          <w:rFonts w:ascii="Times New Roman" w:hAnsi="Times New Roman" w:cs="Times New Roman"/>
          <w:sz w:val="24"/>
          <w:szCs w:val="24"/>
        </w:rPr>
        <w:t xml:space="preserve">ilgai </w:t>
      </w:r>
      <w:r>
        <w:rPr>
          <w:rFonts w:ascii="Times New Roman" w:hAnsi="Times New Roman" w:cs="Times New Roman"/>
          <w:sz w:val="24"/>
          <w:szCs w:val="24"/>
        </w:rPr>
        <w:t>gydomi specializuotuose tuberkulioz</w:t>
      </w:r>
      <w:r w:rsidR="00D51403">
        <w:rPr>
          <w:rFonts w:ascii="Times New Roman" w:hAnsi="Times New Roman" w:cs="Times New Roman"/>
          <w:sz w:val="24"/>
          <w:szCs w:val="24"/>
        </w:rPr>
        <w:t>ė</w:t>
      </w:r>
      <w:r>
        <w:rPr>
          <w:rFonts w:ascii="Times New Roman" w:hAnsi="Times New Roman" w:cs="Times New Roman"/>
          <w:sz w:val="24"/>
          <w:szCs w:val="24"/>
        </w:rPr>
        <w:t>s stacionaruose.</w:t>
      </w:r>
      <w:r w:rsidR="00CA776C">
        <w:rPr>
          <w:rFonts w:ascii="Times New Roman" w:hAnsi="Times New Roman" w:cs="Times New Roman"/>
          <w:sz w:val="24"/>
          <w:szCs w:val="24"/>
        </w:rPr>
        <w:t xml:space="preserve"> Tuberkuliozės plitimą lemia socialinės (nedarbas, skurdas, svaigiųjų medžiagų vartojimas ir kt.), psichologinės (sergančiųjų nesuvokimas ligos pavojingumo, ligos pasekmių, gydymo r</w:t>
      </w:r>
      <w:r w:rsidR="00D51403">
        <w:rPr>
          <w:rFonts w:ascii="Times New Roman" w:hAnsi="Times New Roman" w:cs="Times New Roman"/>
          <w:sz w:val="24"/>
          <w:szCs w:val="24"/>
        </w:rPr>
        <w:t>e</w:t>
      </w:r>
      <w:r w:rsidR="00CA776C">
        <w:rPr>
          <w:rFonts w:ascii="Times New Roman" w:hAnsi="Times New Roman" w:cs="Times New Roman"/>
          <w:sz w:val="24"/>
          <w:szCs w:val="24"/>
        </w:rPr>
        <w:t xml:space="preserve">žimo pažeidimai ir kt.) priežastys. </w:t>
      </w:r>
    </w:p>
    <w:p w:rsidR="00EA24CB" w:rsidRDefault="00EA24CB" w:rsidP="00A521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2014 metais Rietavo savivaldybėje </w:t>
      </w:r>
      <w:r w:rsidR="00CC66FF">
        <w:rPr>
          <w:rFonts w:ascii="Times New Roman" w:hAnsi="Times New Roman" w:cs="Times New Roman"/>
          <w:sz w:val="24"/>
          <w:szCs w:val="24"/>
        </w:rPr>
        <w:t>sergamumo</w:t>
      </w:r>
      <w:r w:rsidR="00CC66FF">
        <w:rPr>
          <w:rStyle w:val="Puslapioinaosnuoroda"/>
          <w:rFonts w:ascii="Times New Roman" w:hAnsi="Times New Roman" w:cs="Times New Roman"/>
          <w:sz w:val="24"/>
          <w:szCs w:val="24"/>
        </w:rPr>
        <w:footnoteReference w:id="4"/>
      </w:r>
      <w:r w:rsidR="00CC66FF">
        <w:rPr>
          <w:rFonts w:ascii="Times New Roman" w:hAnsi="Times New Roman" w:cs="Times New Roman"/>
          <w:sz w:val="24"/>
          <w:szCs w:val="24"/>
        </w:rPr>
        <w:t xml:space="preserve"> tuberkulioze </w:t>
      </w:r>
      <w:r>
        <w:rPr>
          <w:rFonts w:ascii="Times New Roman" w:hAnsi="Times New Roman" w:cs="Times New Roman"/>
          <w:sz w:val="24"/>
          <w:szCs w:val="24"/>
        </w:rPr>
        <w:t>10</w:t>
      </w:r>
      <w:r w:rsidR="007F54F6">
        <w:rPr>
          <w:rFonts w:ascii="Times New Roman" w:hAnsi="Times New Roman" w:cs="Times New Roman"/>
          <w:sz w:val="24"/>
          <w:szCs w:val="24"/>
        </w:rPr>
        <w:t>0</w:t>
      </w:r>
      <w:r w:rsidR="002B2746">
        <w:rPr>
          <w:rFonts w:ascii="Times New Roman" w:hAnsi="Times New Roman" w:cs="Times New Roman"/>
          <w:sz w:val="24"/>
          <w:szCs w:val="24"/>
        </w:rPr>
        <w:t xml:space="preserve"> </w:t>
      </w:r>
      <w:r>
        <w:rPr>
          <w:rFonts w:ascii="Times New Roman" w:hAnsi="Times New Roman" w:cs="Times New Roman"/>
          <w:sz w:val="24"/>
          <w:szCs w:val="24"/>
        </w:rPr>
        <w:t>000 gyventojų rodiklis buvo 1,9 karto didesnis ne</w:t>
      </w:r>
      <w:r w:rsidR="00D51403">
        <w:rPr>
          <w:rFonts w:ascii="Times New Roman" w:hAnsi="Times New Roman" w:cs="Times New Roman"/>
          <w:sz w:val="24"/>
          <w:szCs w:val="24"/>
        </w:rPr>
        <w:t>gu</w:t>
      </w:r>
      <w:r>
        <w:rPr>
          <w:rFonts w:ascii="Times New Roman" w:hAnsi="Times New Roman" w:cs="Times New Roman"/>
          <w:sz w:val="24"/>
          <w:szCs w:val="24"/>
        </w:rPr>
        <w:t xml:space="preserve"> šalies, atitinkamai 85,6/100</w:t>
      </w:r>
      <w:r w:rsidR="005C2EED">
        <w:rPr>
          <w:rFonts w:ascii="Times New Roman" w:hAnsi="Times New Roman" w:cs="Times New Roman"/>
          <w:sz w:val="24"/>
          <w:szCs w:val="24"/>
        </w:rPr>
        <w:t xml:space="preserve"> 0</w:t>
      </w:r>
      <w:r>
        <w:rPr>
          <w:rFonts w:ascii="Times New Roman" w:hAnsi="Times New Roman" w:cs="Times New Roman"/>
          <w:sz w:val="24"/>
          <w:szCs w:val="24"/>
        </w:rPr>
        <w:t>00gyv. ir 44,4/100</w:t>
      </w:r>
      <w:r w:rsidR="005C2EED">
        <w:rPr>
          <w:rFonts w:ascii="Times New Roman" w:hAnsi="Times New Roman" w:cs="Times New Roman"/>
          <w:sz w:val="24"/>
          <w:szCs w:val="24"/>
        </w:rPr>
        <w:t xml:space="preserve"> 0</w:t>
      </w:r>
      <w:r>
        <w:rPr>
          <w:rFonts w:ascii="Times New Roman" w:hAnsi="Times New Roman" w:cs="Times New Roman"/>
          <w:sz w:val="24"/>
          <w:szCs w:val="24"/>
        </w:rPr>
        <w:t xml:space="preserve">00 gyv. Lyginant </w:t>
      </w:r>
      <w:r w:rsidR="00C5658F">
        <w:rPr>
          <w:rFonts w:ascii="Times New Roman" w:hAnsi="Times New Roman" w:cs="Times New Roman"/>
          <w:sz w:val="24"/>
          <w:szCs w:val="24"/>
        </w:rPr>
        <w:t xml:space="preserve">su </w:t>
      </w:r>
      <w:r>
        <w:rPr>
          <w:rFonts w:ascii="Times New Roman" w:hAnsi="Times New Roman" w:cs="Times New Roman"/>
          <w:sz w:val="24"/>
          <w:szCs w:val="24"/>
        </w:rPr>
        <w:t>panaši</w:t>
      </w:r>
      <w:r w:rsidR="00C5658F">
        <w:rPr>
          <w:rFonts w:ascii="Times New Roman" w:hAnsi="Times New Roman" w:cs="Times New Roman"/>
          <w:sz w:val="24"/>
          <w:szCs w:val="24"/>
        </w:rPr>
        <w:t>omis</w:t>
      </w:r>
      <w:r>
        <w:rPr>
          <w:rFonts w:ascii="Times New Roman" w:hAnsi="Times New Roman" w:cs="Times New Roman"/>
          <w:sz w:val="24"/>
          <w:szCs w:val="24"/>
        </w:rPr>
        <w:t xml:space="preserve"> savivaldyb</w:t>
      </w:r>
      <w:r w:rsidR="00C5658F">
        <w:rPr>
          <w:rFonts w:ascii="Times New Roman" w:hAnsi="Times New Roman" w:cs="Times New Roman"/>
          <w:sz w:val="24"/>
          <w:szCs w:val="24"/>
        </w:rPr>
        <w:t>ėmis</w:t>
      </w:r>
      <w:r w:rsidR="007F54F6">
        <w:rPr>
          <w:rFonts w:ascii="Times New Roman" w:hAnsi="Times New Roman" w:cs="Times New Roman"/>
          <w:sz w:val="24"/>
          <w:szCs w:val="24"/>
        </w:rPr>
        <w:t>,</w:t>
      </w:r>
      <w:r>
        <w:rPr>
          <w:rFonts w:ascii="Times New Roman" w:hAnsi="Times New Roman" w:cs="Times New Roman"/>
          <w:sz w:val="24"/>
          <w:szCs w:val="24"/>
        </w:rPr>
        <w:t xml:space="preserve"> Rietavo savivaldybės šio rodiklio santykis su Lietuva  yra didžiausias </w:t>
      </w:r>
      <w:r w:rsidR="00C5658F">
        <w:rPr>
          <w:rFonts w:ascii="Times New Roman" w:hAnsi="Times New Roman" w:cs="Times New Roman"/>
          <w:sz w:val="24"/>
          <w:szCs w:val="24"/>
        </w:rPr>
        <w:t>–</w:t>
      </w:r>
      <w:r>
        <w:rPr>
          <w:rFonts w:ascii="Times New Roman" w:hAnsi="Times New Roman" w:cs="Times New Roman"/>
          <w:sz w:val="24"/>
          <w:szCs w:val="24"/>
        </w:rPr>
        <w:t xml:space="preserve"> 1,93 (žr. 5 pav.).</w:t>
      </w:r>
      <w:r w:rsidR="0044763F">
        <w:rPr>
          <w:rFonts w:ascii="Times New Roman" w:hAnsi="Times New Roman" w:cs="Times New Roman"/>
          <w:sz w:val="24"/>
          <w:szCs w:val="24"/>
        </w:rPr>
        <w:t xml:space="preserve">  2008</w:t>
      </w:r>
      <w:r w:rsidR="005C2EED">
        <w:rPr>
          <w:rFonts w:ascii="Times New Roman" w:hAnsi="Times New Roman" w:cs="Times New Roman"/>
          <w:sz w:val="24"/>
          <w:szCs w:val="24"/>
        </w:rPr>
        <w:t>-2014 m. laikotarpiu Lietuvoje užregistruotų naujų tuberkuliozės atvejų</w:t>
      </w:r>
      <w:r w:rsidR="0044763F">
        <w:rPr>
          <w:rFonts w:ascii="Times New Roman" w:hAnsi="Times New Roman" w:cs="Times New Roman"/>
          <w:sz w:val="24"/>
          <w:szCs w:val="24"/>
        </w:rPr>
        <w:t xml:space="preserve"> tendencingai mažėjo nuo 59,2 (2008 m.) </w:t>
      </w:r>
      <w:r w:rsidR="005C2EED">
        <w:rPr>
          <w:rFonts w:ascii="Times New Roman" w:hAnsi="Times New Roman" w:cs="Times New Roman"/>
          <w:sz w:val="24"/>
          <w:szCs w:val="24"/>
        </w:rPr>
        <w:t>iki 44,4 (2014 m.) 100 000 gyventojų.</w:t>
      </w:r>
    </w:p>
    <w:p w:rsidR="00A5219B" w:rsidRPr="002B2746" w:rsidRDefault="002B2746" w:rsidP="002B2746">
      <w:pPr>
        <w:spacing w:after="0"/>
        <w:ind w:firstLine="567"/>
        <w:jc w:val="center"/>
        <w:rPr>
          <w:rFonts w:ascii="Times New Roman" w:hAnsi="Times New Roman" w:cs="Times New Roman"/>
          <w:sz w:val="24"/>
          <w:szCs w:val="24"/>
        </w:rPr>
      </w:pPr>
      <w:r w:rsidRPr="002B2746">
        <w:rPr>
          <w:rFonts w:ascii="Times New Roman" w:hAnsi="Times New Roman" w:cs="Times New Roman"/>
          <w:noProof/>
          <w:sz w:val="24"/>
          <w:szCs w:val="24"/>
          <w:lang w:eastAsia="lt-LT"/>
        </w:rPr>
        <w:drawing>
          <wp:inline distT="0" distB="0" distL="0" distR="0">
            <wp:extent cx="4105275" cy="2428875"/>
            <wp:effectExtent l="0" t="0" r="9525" b="9525"/>
            <wp:docPr id="9" name="Paveikslėlis 9" descr="C:\Users\Irma\Desktop\santyk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Desktop\santykis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428875"/>
                    </a:xfrm>
                    <a:prstGeom prst="rect">
                      <a:avLst/>
                    </a:prstGeom>
                    <a:noFill/>
                    <a:ln>
                      <a:noFill/>
                    </a:ln>
                  </pic:spPr>
                </pic:pic>
              </a:graphicData>
            </a:graphic>
          </wp:inline>
        </w:drawing>
      </w:r>
    </w:p>
    <w:p w:rsidR="00A5219B" w:rsidRPr="00345C02" w:rsidRDefault="00A5219B" w:rsidP="00A5219B">
      <w:pPr>
        <w:spacing w:after="0" w:line="240" w:lineRule="auto"/>
        <w:jc w:val="center"/>
        <w:rPr>
          <w:rFonts w:ascii="Times New Roman" w:hAnsi="Times New Roman" w:cs="Times New Roman"/>
          <w:b/>
          <w:i/>
          <w:color w:val="4F81BD" w:themeColor="accent1"/>
          <w:sz w:val="24"/>
          <w:szCs w:val="24"/>
        </w:rPr>
      </w:pPr>
      <w:r w:rsidRPr="00345C02">
        <w:rPr>
          <w:rFonts w:ascii="Times New Roman" w:hAnsi="Times New Roman" w:cs="Times New Roman"/>
          <w:b/>
          <w:i/>
          <w:color w:val="4F81BD" w:themeColor="accent1"/>
          <w:sz w:val="24"/>
          <w:szCs w:val="24"/>
        </w:rPr>
        <w:t xml:space="preserve">5 pav. </w:t>
      </w:r>
      <w:r w:rsidR="00EA24CB">
        <w:rPr>
          <w:rFonts w:ascii="Times New Roman" w:hAnsi="Times New Roman" w:cs="Times New Roman"/>
          <w:b/>
          <w:i/>
          <w:color w:val="4F81BD" w:themeColor="accent1"/>
          <w:sz w:val="24"/>
          <w:szCs w:val="24"/>
        </w:rPr>
        <w:t>Sergamumas tuberkulioze 10</w:t>
      </w:r>
      <w:r w:rsidR="007F54F6">
        <w:rPr>
          <w:rFonts w:ascii="Times New Roman" w:hAnsi="Times New Roman" w:cs="Times New Roman"/>
          <w:b/>
          <w:i/>
          <w:color w:val="4F81BD" w:themeColor="accent1"/>
          <w:sz w:val="24"/>
          <w:szCs w:val="24"/>
        </w:rPr>
        <w:t>0</w:t>
      </w:r>
      <w:r w:rsidR="00EA24CB">
        <w:rPr>
          <w:rFonts w:ascii="Times New Roman" w:hAnsi="Times New Roman" w:cs="Times New Roman"/>
          <w:b/>
          <w:i/>
          <w:color w:val="4F81BD" w:themeColor="accent1"/>
          <w:sz w:val="24"/>
          <w:szCs w:val="24"/>
        </w:rPr>
        <w:t xml:space="preserve">000 gyv. </w:t>
      </w:r>
      <w:r w:rsidRPr="00345C02">
        <w:rPr>
          <w:rFonts w:ascii="Times New Roman" w:hAnsi="Times New Roman" w:cs="Times New Roman"/>
          <w:b/>
          <w:i/>
          <w:color w:val="4F81BD" w:themeColor="accent1"/>
          <w:sz w:val="24"/>
          <w:szCs w:val="24"/>
        </w:rPr>
        <w:t>201</w:t>
      </w:r>
      <w:r w:rsidR="00EA24CB">
        <w:rPr>
          <w:rFonts w:ascii="Times New Roman" w:hAnsi="Times New Roman" w:cs="Times New Roman"/>
          <w:b/>
          <w:i/>
          <w:color w:val="4F81BD" w:themeColor="accent1"/>
          <w:sz w:val="24"/>
          <w:szCs w:val="24"/>
        </w:rPr>
        <w:t>4</w:t>
      </w:r>
      <w:r w:rsidRPr="00345C02">
        <w:rPr>
          <w:rFonts w:ascii="Times New Roman" w:hAnsi="Times New Roman" w:cs="Times New Roman"/>
          <w:b/>
          <w:i/>
          <w:color w:val="4F81BD" w:themeColor="accent1"/>
          <w:sz w:val="24"/>
          <w:szCs w:val="24"/>
        </w:rPr>
        <w:t xml:space="preserve"> m.  pagal savivaldybes (santykis su LT vidurkiu)</w:t>
      </w:r>
    </w:p>
    <w:p w:rsidR="00A5219B" w:rsidRPr="00345C02" w:rsidRDefault="00A5219B" w:rsidP="00A5219B">
      <w:pPr>
        <w:spacing w:after="0" w:line="240" w:lineRule="auto"/>
        <w:rPr>
          <w:rFonts w:ascii="Times New Roman" w:hAnsi="Times New Roman" w:cs="Times New Roman"/>
          <w:i/>
          <w:sz w:val="24"/>
          <w:szCs w:val="24"/>
        </w:rPr>
      </w:pPr>
      <w:r w:rsidRPr="00345C02">
        <w:rPr>
          <w:rFonts w:ascii="Times New Roman" w:eastAsia="Calibri" w:hAnsi="Times New Roman" w:cs="Times New Roman"/>
          <w:i/>
          <w:sz w:val="24"/>
          <w:szCs w:val="24"/>
          <w:lang w:bidi="en-US"/>
        </w:rPr>
        <w:t>Šaltinis</w:t>
      </w:r>
      <w:r w:rsidR="00C5658F">
        <w:rPr>
          <w:rFonts w:ascii="Times New Roman" w:eastAsia="Calibri" w:hAnsi="Times New Roman" w:cs="Times New Roman"/>
          <w:i/>
          <w:sz w:val="24"/>
          <w:szCs w:val="24"/>
          <w:lang w:bidi="en-US"/>
        </w:rPr>
        <w:t xml:space="preserve"> –</w:t>
      </w:r>
      <w:r w:rsidRPr="00345C02">
        <w:rPr>
          <w:rFonts w:ascii="Times New Roman" w:eastAsia="Calibri" w:hAnsi="Times New Roman" w:cs="Times New Roman"/>
          <w:i/>
          <w:sz w:val="24"/>
          <w:szCs w:val="24"/>
          <w:lang w:bidi="en-US"/>
        </w:rPr>
        <w:t xml:space="preserve"> </w:t>
      </w:r>
      <w:r w:rsidRPr="00345C02">
        <w:rPr>
          <w:rFonts w:ascii="Times New Roman" w:eastAsia="Times New Roman" w:hAnsi="Times New Roman" w:cs="Times New Roman"/>
          <w:i/>
          <w:sz w:val="24"/>
          <w:szCs w:val="24"/>
          <w:lang w:eastAsia="lt-LT"/>
        </w:rPr>
        <w:t>Higienos instituto Sveikatos informacijos centras</w:t>
      </w:r>
    </w:p>
    <w:p w:rsidR="00A5219B" w:rsidRPr="00345C02" w:rsidRDefault="00A5219B" w:rsidP="00A5219B">
      <w:pPr>
        <w:spacing w:after="0"/>
        <w:ind w:firstLine="567"/>
        <w:jc w:val="both"/>
        <w:rPr>
          <w:rFonts w:ascii="Times New Roman" w:hAnsi="Times New Roman" w:cs="Times New Roman"/>
          <w:sz w:val="24"/>
          <w:szCs w:val="24"/>
        </w:rPr>
      </w:pPr>
    </w:p>
    <w:p w:rsidR="00A5219B" w:rsidRPr="00345C02" w:rsidRDefault="0044763F" w:rsidP="00A521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2014 m. Rietavo savivaldybėje </w:t>
      </w:r>
      <w:r w:rsidR="00C5658F">
        <w:rPr>
          <w:rFonts w:ascii="Times New Roman" w:hAnsi="Times New Roman" w:cs="Times New Roman"/>
          <w:sz w:val="24"/>
          <w:szCs w:val="24"/>
        </w:rPr>
        <w:t xml:space="preserve">naujų </w:t>
      </w:r>
      <w:r>
        <w:rPr>
          <w:rFonts w:ascii="Times New Roman" w:hAnsi="Times New Roman" w:cs="Times New Roman"/>
          <w:sz w:val="24"/>
          <w:szCs w:val="24"/>
        </w:rPr>
        <w:t xml:space="preserve">tuberkuliozės atvejų </w:t>
      </w:r>
      <w:r w:rsidR="00C5658F">
        <w:rPr>
          <w:rFonts w:ascii="Times New Roman" w:hAnsi="Times New Roman" w:cs="Times New Roman"/>
          <w:sz w:val="24"/>
          <w:szCs w:val="24"/>
        </w:rPr>
        <w:t xml:space="preserve">užregistruota </w:t>
      </w:r>
      <w:r>
        <w:rPr>
          <w:rFonts w:ascii="Times New Roman" w:hAnsi="Times New Roman" w:cs="Times New Roman"/>
          <w:sz w:val="24"/>
          <w:szCs w:val="24"/>
        </w:rPr>
        <w:t>mažiau ne</w:t>
      </w:r>
      <w:r w:rsidR="00C5658F">
        <w:rPr>
          <w:rFonts w:ascii="Times New Roman" w:hAnsi="Times New Roman" w:cs="Times New Roman"/>
          <w:sz w:val="24"/>
          <w:szCs w:val="24"/>
        </w:rPr>
        <w:t>gu</w:t>
      </w:r>
      <w:r>
        <w:rPr>
          <w:rFonts w:ascii="Times New Roman" w:hAnsi="Times New Roman" w:cs="Times New Roman"/>
          <w:sz w:val="24"/>
          <w:szCs w:val="24"/>
        </w:rPr>
        <w:t xml:space="preserve"> 2013 m., atitinkamai 14 ir 17 atvejų, tačiau nuo 2012 metų naujų atvejų skaičius išaugo 2,8 karto. </w:t>
      </w:r>
      <w:r w:rsidR="003F01C7">
        <w:rPr>
          <w:rFonts w:ascii="Times New Roman" w:hAnsi="Times New Roman" w:cs="Times New Roman"/>
          <w:sz w:val="24"/>
          <w:szCs w:val="24"/>
        </w:rPr>
        <w:t xml:space="preserve">Nuo 2009 m. nauji </w:t>
      </w:r>
      <w:r w:rsidR="00C5658F">
        <w:rPr>
          <w:rFonts w:ascii="Times New Roman" w:hAnsi="Times New Roman" w:cs="Times New Roman"/>
          <w:sz w:val="24"/>
          <w:szCs w:val="24"/>
        </w:rPr>
        <w:t xml:space="preserve">tuberkuliozės </w:t>
      </w:r>
      <w:r w:rsidR="003F01C7">
        <w:rPr>
          <w:rFonts w:ascii="Times New Roman" w:hAnsi="Times New Roman" w:cs="Times New Roman"/>
          <w:sz w:val="24"/>
          <w:szCs w:val="24"/>
        </w:rPr>
        <w:t>atvejai užregistruojami dažniau vyrams ne</w:t>
      </w:r>
      <w:r w:rsidR="00C5658F">
        <w:rPr>
          <w:rFonts w:ascii="Times New Roman" w:hAnsi="Times New Roman" w:cs="Times New Roman"/>
          <w:sz w:val="24"/>
          <w:szCs w:val="24"/>
        </w:rPr>
        <w:t>gu</w:t>
      </w:r>
      <w:r w:rsidR="003F01C7">
        <w:rPr>
          <w:rFonts w:ascii="Times New Roman" w:hAnsi="Times New Roman" w:cs="Times New Roman"/>
          <w:sz w:val="24"/>
          <w:szCs w:val="24"/>
        </w:rPr>
        <w:t xml:space="preserve"> moterims. (žr. 6 lent.)</w:t>
      </w:r>
    </w:p>
    <w:p w:rsidR="00A5219B" w:rsidRPr="00345C02" w:rsidRDefault="00A5219B" w:rsidP="00A5219B">
      <w:pPr>
        <w:spacing w:after="0" w:line="240" w:lineRule="auto"/>
        <w:rPr>
          <w:rFonts w:ascii="Times New Roman" w:hAnsi="Times New Roman" w:cs="Times New Roman"/>
          <w:b/>
          <w:i/>
          <w:color w:val="4F81BD" w:themeColor="accent1"/>
          <w:sz w:val="24"/>
          <w:szCs w:val="24"/>
        </w:rPr>
      </w:pPr>
    </w:p>
    <w:p w:rsidR="00A5219B" w:rsidRPr="00345C02" w:rsidRDefault="0044763F" w:rsidP="00A5219B">
      <w:pPr>
        <w:spacing w:after="0" w:line="240" w:lineRule="auto"/>
        <w:rPr>
          <w:rFonts w:ascii="Times New Roman" w:hAnsi="Times New Roman" w:cs="Times New Roman"/>
          <w:b/>
          <w:i/>
          <w:color w:val="4F81BD" w:themeColor="accent1"/>
          <w:sz w:val="24"/>
          <w:szCs w:val="24"/>
        </w:rPr>
      </w:pPr>
      <w:r>
        <w:rPr>
          <w:rFonts w:ascii="Times New Roman" w:hAnsi="Times New Roman" w:cs="Times New Roman"/>
          <w:b/>
          <w:i/>
          <w:color w:val="4F81BD" w:themeColor="accent1"/>
          <w:sz w:val="24"/>
          <w:szCs w:val="24"/>
        </w:rPr>
        <w:t>6 lent. Sergamumas tuberkulioze Rietavo savivaldybėje 2014m.</w:t>
      </w:r>
      <w:r w:rsidR="00A5219B" w:rsidRPr="00345C02">
        <w:rPr>
          <w:rFonts w:ascii="Times New Roman" w:hAnsi="Times New Roman" w:cs="Times New Roman"/>
          <w:b/>
          <w:i/>
          <w:color w:val="4F81BD" w:themeColor="accent1"/>
          <w:sz w:val="24"/>
          <w:szCs w:val="24"/>
        </w:rPr>
        <w:t xml:space="preserve">, skaičius </w:t>
      </w:r>
    </w:p>
    <w:tbl>
      <w:tblPr>
        <w:tblStyle w:val="viesustinklelis1parykinimas"/>
        <w:tblW w:w="0" w:type="auto"/>
        <w:tblLook w:val="04A0"/>
      </w:tblPr>
      <w:tblGrid>
        <w:gridCol w:w="4052"/>
        <w:gridCol w:w="975"/>
        <w:gridCol w:w="842"/>
        <w:gridCol w:w="841"/>
        <w:gridCol w:w="842"/>
        <w:gridCol w:w="841"/>
        <w:gridCol w:w="842"/>
        <w:gridCol w:w="808"/>
      </w:tblGrid>
      <w:tr w:rsidR="00A5219B" w:rsidRPr="00345C02" w:rsidTr="0044763F">
        <w:trPr>
          <w:cnfStyle w:val="100000000000"/>
        </w:trPr>
        <w:tc>
          <w:tcPr>
            <w:cnfStyle w:val="001000000000"/>
            <w:tcW w:w="4052" w:type="dxa"/>
          </w:tcPr>
          <w:p w:rsidR="00A5219B" w:rsidRPr="00345C02" w:rsidRDefault="00A5219B" w:rsidP="00A5219B">
            <w:pPr>
              <w:rPr>
                <w:rFonts w:ascii="Times New Roman" w:hAnsi="Times New Roman" w:cs="Times New Roman"/>
                <w:sz w:val="24"/>
                <w:szCs w:val="24"/>
              </w:rPr>
            </w:pPr>
          </w:p>
        </w:tc>
        <w:tc>
          <w:tcPr>
            <w:tcW w:w="975" w:type="dxa"/>
          </w:tcPr>
          <w:p w:rsidR="00A5219B" w:rsidRPr="00345C02" w:rsidRDefault="0044763F" w:rsidP="00A5219B">
            <w:pPr>
              <w:jc w:val="center"/>
              <w:cnfStyle w:val="100000000000"/>
              <w:rPr>
                <w:rFonts w:ascii="Times New Roman" w:hAnsi="Times New Roman" w:cs="Times New Roman"/>
                <w:sz w:val="24"/>
                <w:szCs w:val="24"/>
              </w:rPr>
            </w:pPr>
            <w:r>
              <w:rPr>
                <w:rFonts w:ascii="Times New Roman" w:hAnsi="Times New Roman" w:cs="Times New Roman"/>
                <w:sz w:val="24"/>
                <w:szCs w:val="24"/>
              </w:rPr>
              <w:t>2008</w:t>
            </w:r>
          </w:p>
        </w:tc>
        <w:tc>
          <w:tcPr>
            <w:tcW w:w="842" w:type="dxa"/>
          </w:tcPr>
          <w:p w:rsidR="00A5219B" w:rsidRPr="00345C02" w:rsidRDefault="0044763F" w:rsidP="00A5219B">
            <w:pPr>
              <w:jc w:val="center"/>
              <w:cnfStyle w:val="100000000000"/>
              <w:rPr>
                <w:rFonts w:ascii="Times New Roman" w:hAnsi="Times New Roman" w:cs="Times New Roman"/>
                <w:sz w:val="24"/>
                <w:szCs w:val="24"/>
              </w:rPr>
            </w:pPr>
            <w:r>
              <w:rPr>
                <w:rFonts w:ascii="Times New Roman" w:hAnsi="Times New Roman" w:cs="Times New Roman"/>
                <w:sz w:val="24"/>
                <w:szCs w:val="24"/>
              </w:rPr>
              <w:t>2009</w:t>
            </w:r>
          </w:p>
        </w:tc>
        <w:tc>
          <w:tcPr>
            <w:tcW w:w="841" w:type="dxa"/>
          </w:tcPr>
          <w:p w:rsidR="00A5219B" w:rsidRPr="00345C02" w:rsidRDefault="0044763F" w:rsidP="00A5219B">
            <w:pPr>
              <w:jc w:val="center"/>
              <w:cnfStyle w:val="100000000000"/>
              <w:rPr>
                <w:rFonts w:ascii="Times New Roman" w:hAnsi="Times New Roman" w:cs="Times New Roman"/>
                <w:sz w:val="24"/>
                <w:szCs w:val="24"/>
              </w:rPr>
            </w:pPr>
            <w:r>
              <w:rPr>
                <w:rFonts w:ascii="Times New Roman" w:hAnsi="Times New Roman" w:cs="Times New Roman"/>
                <w:sz w:val="24"/>
                <w:szCs w:val="24"/>
              </w:rPr>
              <w:t>2010</w:t>
            </w:r>
          </w:p>
        </w:tc>
        <w:tc>
          <w:tcPr>
            <w:tcW w:w="842" w:type="dxa"/>
          </w:tcPr>
          <w:p w:rsidR="00A5219B" w:rsidRPr="00345C02" w:rsidRDefault="0044763F" w:rsidP="00A5219B">
            <w:pPr>
              <w:jc w:val="center"/>
              <w:cnfStyle w:val="100000000000"/>
              <w:rPr>
                <w:rFonts w:ascii="Times New Roman" w:hAnsi="Times New Roman" w:cs="Times New Roman"/>
                <w:sz w:val="24"/>
                <w:szCs w:val="24"/>
              </w:rPr>
            </w:pPr>
            <w:r>
              <w:rPr>
                <w:rFonts w:ascii="Times New Roman" w:hAnsi="Times New Roman" w:cs="Times New Roman"/>
                <w:sz w:val="24"/>
                <w:szCs w:val="24"/>
              </w:rPr>
              <w:t>2011</w:t>
            </w:r>
          </w:p>
        </w:tc>
        <w:tc>
          <w:tcPr>
            <w:tcW w:w="841" w:type="dxa"/>
          </w:tcPr>
          <w:p w:rsidR="00A5219B" w:rsidRPr="00345C02" w:rsidRDefault="0044763F" w:rsidP="00A5219B">
            <w:pPr>
              <w:jc w:val="center"/>
              <w:cnfStyle w:val="100000000000"/>
              <w:rPr>
                <w:rFonts w:ascii="Times New Roman" w:hAnsi="Times New Roman" w:cs="Times New Roman"/>
                <w:sz w:val="24"/>
                <w:szCs w:val="24"/>
              </w:rPr>
            </w:pPr>
            <w:r>
              <w:rPr>
                <w:rFonts w:ascii="Times New Roman" w:hAnsi="Times New Roman" w:cs="Times New Roman"/>
                <w:sz w:val="24"/>
                <w:szCs w:val="24"/>
              </w:rPr>
              <w:t>2012</w:t>
            </w:r>
          </w:p>
        </w:tc>
        <w:tc>
          <w:tcPr>
            <w:tcW w:w="842" w:type="dxa"/>
          </w:tcPr>
          <w:p w:rsidR="00A5219B" w:rsidRPr="00345C02" w:rsidRDefault="0044763F" w:rsidP="00A5219B">
            <w:pPr>
              <w:jc w:val="center"/>
              <w:cnfStyle w:val="100000000000"/>
              <w:rPr>
                <w:rFonts w:ascii="Times New Roman" w:hAnsi="Times New Roman" w:cs="Times New Roman"/>
                <w:sz w:val="24"/>
                <w:szCs w:val="24"/>
              </w:rPr>
            </w:pPr>
            <w:r>
              <w:rPr>
                <w:rFonts w:ascii="Times New Roman" w:hAnsi="Times New Roman" w:cs="Times New Roman"/>
                <w:sz w:val="24"/>
                <w:szCs w:val="24"/>
              </w:rPr>
              <w:t>2013</w:t>
            </w:r>
          </w:p>
        </w:tc>
        <w:tc>
          <w:tcPr>
            <w:tcW w:w="808" w:type="dxa"/>
          </w:tcPr>
          <w:p w:rsidR="00A5219B" w:rsidRPr="00345C02" w:rsidRDefault="0044763F" w:rsidP="00A5219B">
            <w:pPr>
              <w:jc w:val="center"/>
              <w:cnfStyle w:val="100000000000"/>
              <w:rPr>
                <w:rFonts w:ascii="Times New Roman" w:hAnsi="Times New Roman" w:cs="Times New Roman"/>
                <w:sz w:val="24"/>
                <w:szCs w:val="24"/>
              </w:rPr>
            </w:pPr>
            <w:r>
              <w:rPr>
                <w:rFonts w:ascii="Times New Roman" w:hAnsi="Times New Roman" w:cs="Times New Roman"/>
                <w:sz w:val="24"/>
                <w:szCs w:val="24"/>
              </w:rPr>
              <w:t>2014</w:t>
            </w:r>
          </w:p>
        </w:tc>
      </w:tr>
      <w:tr w:rsidR="00A5219B" w:rsidRPr="00345C02" w:rsidTr="0044763F">
        <w:trPr>
          <w:cnfStyle w:val="000000100000"/>
        </w:trPr>
        <w:tc>
          <w:tcPr>
            <w:cnfStyle w:val="001000000000"/>
            <w:tcW w:w="4052" w:type="dxa"/>
          </w:tcPr>
          <w:p w:rsidR="00A5219B" w:rsidRPr="003F01C7" w:rsidRDefault="0044763F" w:rsidP="00A5219B">
            <w:pPr>
              <w:rPr>
                <w:rFonts w:ascii="Times New Roman" w:hAnsi="Times New Roman" w:cs="Times New Roman"/>
                <w:i/>
                <w:sz w:val="24"/>
                <w:szCs w:val="24"/>
              </w:rPr>
            </w:pPr>
            <w:r w:rsidRPr="003F01C7">
              <w:rPr>
                <w:rFonts w:ascii="Times New Roman" w:hAnsi="Times New Roman" w:cs="Times New Roman"/>
                <w:i/>
                <w:sz w:val="24"/>
                <w:szCs w:val="24"/>
              </w:rPr>
              <w:t>Iš viso:</w:t>
            </w:r>
          </w:p>
        </w:tc>
        <w:tc>
          <w:tcPr>
            <w:tcW w:w="975" w:type="dxa"/>
          </w:tcPr>
          <w:p w:rsidR="00A5219B" w:rsidRPr="003F01C7" w:rsidRDefault="0044763F" w:rsidP="00A5219B">
            <w:pPr>
              <w:jc w:val="center"/>
              <w:cnfStyle w:val="000000100000"/>
              <w:rPr>
                <w:rFonts w:ascii="Times New Roman" w:hAnsi="Times New Roman" w:cs="Times New Roman"/>
                <w:i/>
                <w:sz w:val="24"/>
                <w:szCs w:val="24"/>
              </w:rPr>
            </w:pPr>
            <w:r w:rsidRPr="003F01C7">
              <w:rPr>
                <w:rFonts w:ascii="Times New Roman" w:hAnsi="Times New Roman" w:cs="Times New Roman"/>
                <w:i/>
                <w:sz w:val="24"/>
                <w:szCs w:val="24"/>
              </w:rPr>
              <w:t>4</w:t>
            </w:r>
          </w:p>
        </w:tc>
        <w:tc>
          <w:tcPr>
            <w:tcW w:w="842" w:type="dxa"/>
          </w:tcPr>
          <w:p w:rsidR="00A5219B" w:rsidRPr="003F01C7" w:rsidRDefault="0044763F" w:rsidP="00A5219B">
            <w:pPr>
              <w:jc w:val="center"/>
              <w:cnfStyle w:val="000000100000"/>
              <w:rPr>
                <w:rFonts w:ascii="Times New Roman" w:hAnsi="Times New Roman" w:cs="Times New Roman"/>
                <w:i/>
                <w:sz w:val="24"/>
                <w:szCs w:val="24"/>
              </w:rPr>
            </w:pPr>
            <w:r w:rsidRPr="003F01C7">
              <w:rPr>
                <w:rFonts w:ascii="Times New Roman" w:hAnsi="Times New Roman" w:cs="Times New Roman"/>
                <w:i/>
                <w:sz w:val="24"/>
                <w:szCs w:val="24"/>
              </w:rPr>
              <w:t>4</w:t>
            </w:r>
          </w:p>
        </w:tc>
        <w:tc>
          <w:tcPr>
            <w:tcW w:w="841" w:type="dxa"/>
          </w:tcPr>
          <w:p w:rsidR="00A5219B" w:rsidRPr="003F01C7" w:rsidRDefault="0044763F" w:rsidP="00A5219B">
            <w:pPr>
              <w:jc w:val="center"/>
              <w:cnfStyle w:val="000000100000"/>
              <w:rPr>
                <w:rFonts w:ascii="Times New Roman" w:hAnsi="Times New Roman" w:cs="Times New Roman"/>
                <w:i/>
                <w:sz w:val="24"/>
                <w:szCs w:val="24"/>
              </w:rPr>
            </w:pPr>
            <w:r w:rsidRPr="003F01C7">
              <w:rPr>
                <w:rFonts w:ascii="Times New Roman" w:hAnsi="Times New Roman" w:cs="Times New Roman"/>
                <w:i/>
                <w:sz w:val="24"/>
                <w:szCs w:val="24"/>
              </w:rPr>
              <w:t>5</w:t>
            </w:r>
          </w:p>
        </w:tc>
        <w:tc>
          <w:tcPr>
            <w:tcW w:w="842" w:type="dxa"/>
          </w:tcPr>
          <w:p w:rsidR="00A5219B" w:rsidRPr="003F01C7" w:rsidRDefault="0044763F" w:rsidP="00A5219B">
            <w:pPr>
              <w:jc w:val="center"/>
              <w:cnfStyle w:val="000000100000"/>
              <w:rPr>
                <w:rFonts w:ascii="Times New Roman" w:hAnsi="Times New Roman" w:cs="Times New Roman"/>
                <w:i/>
                <w:sz w:val="24"/>
                <w:szCs w:val="24"/>
              </w:rPr>
            </w:pPr>
            <w:r w:rsidRPr="003F01C7">
              <w:rPr>
                <w:rFonts w:ascii="Times New Roman" w:hAnsi="Times New Roman" w:cs="Times New Roman"/>
                <w:i/>
                <w:sz w:val="24"/>
                <w:szCs w:val="24"/>
              </w:rPr>
              <w:t>5</w:t>
            </w:r>
          </w:p>
        </w:tc>
        <w:tc>
          <w:tcPr>
            <w:tcW w:w="841" w:type="dxa"/>
          </w:tcPr>
          <w:p w:rsidR="00A5219B" w:rsidRPr="003F01C7" w:rsidRDefault="0044763F" w:rsidP="00A5219B">
            <w:pPr>
              <w:jc w:val="center"/>
              <w:cnfStyle w:val="000000100000"/>
              <w:rPr>
                <w:rFonts w:ascii="Times New Roman" w:hAnsi="Times New Roman" w:cs="Times New Roman"/>
                <w:i/>
                <w:sz w:val="24"/>
                <w:szCs w:val="24"/>
              </w:rPr>
            </w:pPr>
            <w:r w:rsidRPr="003F01C7">
              <w:rPr>
                <w:rFonts w:ascii="Times New Roman" w:hAnsi="Times New Roman" w:cs="Times New Roman"/>
                <w:i/>
                <w:sz w:val="24"/>
                <w:szCs w:val="24"/>
              </w:rPr>
              <w:t>5</w:t>
            </w:r>
          </w:p>
        </w:tc>
        <w:tc>
          <w:tcPr>
            <w:tcW w:w="842" w:type="dxa"/>
          </w:tcPr>
          <w:p w:rsidR="00A5219B" w:rsidRPr="003F01C7" w:rsidRDefault="0044763F" w:rsidP="00A5219B">
            <w:pPr>
              <w:jc w:val="center"/>
              <w:cnfStyle w:val="000000100000"/>
              <w:rPr>
                <w:rFonts w:ascii="Times New Roman" w:hAnsi="Times New Roman" w:cs="Times New Roman"/>
                <w:i/>
                <w:sz w:val="24"/>
                <w:szCs w:val="24"/>
              </w:rPr>
            </w:pPr>
            <w:r w:rsidRPr="003F01C7">
              <w:rPr>
                <w:rFonts w:ascii="Times New Roman" w:hAnsi="Times New Roman" w:cs="Times New Roman"/>
                <w:i/>
                <w:sz w:val="24"/>
                <w:szCs w:val="24"/>
              </w:rPr>
              <w:t>17</w:t>
            </w:r>
          </w:p>
        </w:tc>
        <w:tc>
          <w:tcPr>
            <w:tcW w:w="808" w:type="dxa"/>
          </w:tcPr>
          <w:p w:rsidR="00A5219B" w:rsidRPr="003F01C7" w:rsidRDefault="0044763F" w:rsidP="00A5219B">
            <w:pPr>
              <w:jc w:val="center"/>
              <w:cnfStyle w:val="000000100000"/>
              <w:rPr>
                <w:rFonts w:ascii="Times New Roman" w:hAnsi="Times New Roman" w:cs="Times New Roman"/>
                <w:i/>
                <w:sz w:val="24"/>
                <w:szCs w:val="24"/>
              </w:rPr>
            </w:pPr>
            <w:r w:rsidRPr="003F01C7">
              <w:rPr>
                <w:rFonts w:ascii="Times New Roman" w:hAnsi="Times New Roman" w:cs="Times New Roman"/>
                <w:i/>
                <w:sz w:val="24"/>
                <w:szCs w:val="24"/>
              </w:rPr>
              <w:t>14</w:t>
            </w:r>
          </w:p>
        </w:tc>
      </w:tr>
      <w:tr w:rsidR="00A5219B" w:rsidRPr="00345C02" w:rsidTr="0044763F">
        <w:trPr>
          <w:cnfStyle w:val="000000010000"/>
        </w:trPr>
        <w:tc>
          <w:tcPr>
            <w:cnfStyle w:val="001000000000"/>
            <w:tcW w:w="4052" w:type="dxa"/>
          </w:tcPr>
          <w:p w:rsidR="00A5219B" w:rsidRPr="00345C02" w:rsidRDefault="0044763F" w:rsidP="00A5219B">
            <w:pPr>
              <w:rPr>
                <w:rFonts w:ascii="Times New Roman" w:hAnsi="Times New Roman" w:cs="Times New Roman"/>
                <w:sz w:val="24"/>
                <w:szCs w:val="24"/>
              </w:rPr>
            </w:pPr>
            <w:r>
              <w:rPr>
                <w:rFonts w:ascii="Times New Roman" w:hAnsi="Times New Roman" w:cs="Times New Roman"/>
                <w:sz w:val="24"/>
                <w:szCs w:val="24"/>
              </w:rPr>
              <w:t>Moterys</w:t>
            </w:r>
          </w:p>
        </w:tc>
        <w:tc>
          <w:tcPr>
            <w:tcW w:w="975" w:type="dxa"/>
          </w:tcPr>
          <w:p w:rsidR="00A5219B" w:rsidRPr="00345C02" w:rsidRDefault="0044763F" w:rsidP="00A5219B">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842" w:type="dxa"/>
          </w:tcPr>
          <w:p w:rsidR="00A5219B" w:rsidRPr="00345C02" w:rsidRDefault="0044763F" w:rsidP="00A5219B">
            <w:pPr>
              <w:jc w:val="center"/>
              <w:cnfStyle w:val="000000010000"/>
              <w:rPr>
                <w:rFonts w:ascii="Times New Roman" w:hAnsi="Times New Roman" w:cs="Times New Roman"/>
                <w:sz w:val="24"/>
                <w:szCs w:val="24"/>
              </w:rPr>
            </w:pPr>
            <w:r>
              <w:rPr>
                <w:rFonts w:ascii="Times New Roman" w:hAnsi="Times New Roman" w:cs="Times New Roman"/>
                <w:sz w:val="24"/>
                <w:szCs w:val="24"/>
              </w:rPr>
              <w:t>0</w:t>
            </w:r>
          </w:p>
        </w:tc>
        <w:tc>
          <w:tcPr>
            <w:tcW w:w="841" w:type="dxa"/>
          </w:tcPr>
          <w:p w:rsidR="00A5219B" w:rsidRPr="00345C02" w:rsidRDefault="0044763F" w:rsidP="00A5219B">
            <w:pPr>
              <w:jc w:val="center"/>
              <w:cnfStyle w:val="000000010000"/>
              <w:rPr>
                <w:rFonts w:ascii="Times New Roman" w:hAnsi="Times New Roman" w:cs="Times New Roman"/>
                <w:sz w:val="24"/>
                <w:szCs w:val="24"/>
              </w:rPr>
            </w:pPr>
            <w:r>
              <w:rPr>
                <w:rFonts w:ascii="Times New Roman" w:hAnsi="Times New Roman" w:cs="Times New Roman"/>
                <w:sz w:val="24"/>
                <w:szCs w:val="24"/>
              </w:rPr>
              <w:t>1</w:t>
            </w:r>
          </w:p>
        </w:tc>
        <w:tc>
          <w:tcPr>
            <w:tcW w:w="842" w:type="dxa"/>
          </w:tcPr>
          <w:p w:rsidR="00A5219B" w:rsidRPr="00345C02" w:rsidRDefault="0044763F" w:rsidP="00A5219B">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841" w:type="dxa"/>
          </w:tcPr>
          <w:p w:rsidR="00A5219B" w:rsidRPr="00345C02" w:rsidRDefault="0044763F" w:rsidP="00A5219B">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842" w:type="dxa"/>
          </w:tcPr>
          <w:p w:rsidR="00A5219B" w:rsidRPr="00345C02" w:rsidRDefault="0044763F" w:rsidP="00A5219B">
            <w:pPr>
              <w:jc w:val="center"/>
              <w:cnfStyle w:val="000000010000"/>
              <w:rPr>
                <w:rFonts w:ascii="Times New Roman" w:hAnsi="Times New Roman" w:cs="Times New Roman"/>
                <w:sz w:val="24"/>
                <w:szCs w:val="24"/>
              </w:rPr>
            </w:pPr>
            <w:r>
              <w:rPr>
                <w:rFonts w:ascii="Times New Roman" w:hAnsi="Times New Roman" w:cs="Times New Roman"/>
                <w:sz w:val="24"/>
                <w:szCs w:val="24"/>
              </w:rPr>
              <w:t>5</w:t>
            </w:r>
          </w:p>
        </w:tc>
        <w:tc>
          <w:tcPr>
            <w:tcW w:w="808" w:type="dxa"/>
          </w:tcPr>
          <w:p w:rsidR="00A5219B" w:rsidRPr="00345C02" w:rsidRDefault="0044763F" w:rsidP="00A5219B">
            <w:pPr>
              <w:jc w:val="center"/>
              <w:cnfStyle w:val="000000010000"/>
              <w:rPr>
                <w:rFonts w:ascii="Times New Roman" w:hAnsi="Times New Roman" w:cs="Times New Roman"/>
                <w:sz w:val="24"/>
                <w:szCs w:val="24"/>
              </w:rPr>
            </w:pPr>
            <w:r>
              <w:rPr>
                <w:rFonts w:ascii="Times New Roman" w:hAnsi="Times New Roman" w:cs="Times New Roman"/>
                <w:sz w:val="24"/>
                <w:szCs w:val="24"/>
              </w:rPr>
              <w:t>6</w:t>
            </w:r>
          </w:p>
        </w:tc>
      </w:tr>
      <w:tr w:rsidR="00A5219B" w:rsidRPr="00345C02" w:rsidTr="0044763F">
        <w:trPr>
          <w:cnfStyle w:val="000000100000"/>
        </w:trPr>
        <w:tc>
          <w:tcPr>
            <w:cnfStyle w:val="001000000000"/>
            <w:tcW w:w="4052" w:type="dxa"/>
          </w:tcPr>
          <w:p w:rsidR="00A5219B" w:rsidRPr="00345C02" w:rsidRDefault="0044763F" w:rsidP="00A5219B">
            <w:pPr>
              <w:rPr>
                <w:rFonts w:ascii="Times New Roman" w:hAnsi="Times New Roman" w:cs="Times New Roman"/>
                <w:sz w:val="24"/>
                <w:szCs w:val="24"/>
              </w:rPr>
            </w:pPr>
            <w:r>
              <w:rPr>
                <w:rFonts w:ascii="Times New Roman" w:hAnsi="Times New Roman" w:cs="Times New Roman"/>
                <w:sz w:val="24"/>
                <w:szCs w:val="24"/>
              </w:rPr>
              <w:t>Vyrai</w:t>
            </w:r>
          </w:p>
        </w:tc>
        <w:tc>
          <w:tcPr>
            <w:tcW w:w="975" w:type="dxa"/>
          </w:tcPr>
          <w:p w:rsidR="00A5219B" w:rsidRPr="00345C02" w:rsidRDefault="0044763F" w:rsidP="00A5219B">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842" w:type="dxa"/>
          </w:tcPr>
          <w:p w:rsidR="00A5219B" w:rsidRPr="00345C02" w:rsidRDefault="0044763F" w:rsidP="00A5219B">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841" w:type="dxa"/>
          </w:tcPr>
          <w:p w:rsidR="00A5219B" w:rsidRPr="00345C02" w:rsidRDefault="0044763F" w:rsidP="00A5219B">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842" w:type="dxa"/>
          </w:tcPr>
          <w:p w:rsidR="00A5219B" w:rsidRPr="00345C02" w:rsidRDefault="0044763F" w:rsidP="00A5219B">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841" w:type="dxa"/>
          </w:tcPr>
          <w:p w:rsidR="00A5219B" w:rsidRPr="00345C02" w:rsidRDefault="0044763F" w:rsidP="00A5219B">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842" w:type="dxa"/>
          </w:tcPr>
          <w:p w:rsidR="00A5219B" w:rsidRPr="00345C02" w:rsidRDefault="0044763F" w:rsidP="0044763F">
            <w:pPr>
              <w:jc w:val="center"/>
              <w:cnfStyle w:val="000000100000"/>
              <w:rPr>
                <w:rFonts w:ascii="Times New Roman" w:hAnsi="Times New Roman" w:cs="Times New Roman"/>
                <w:sz w:val="24"/>
                <w:szCs w:val="24"/>
              </w:rPr>
            </w:pPr>
            <w:r>
              <w:rPr>
                <w:rFonts w:ascii="Times New Roman" w:hAnsi="Times New Roman" w:cs="Times New Roman"/>
                <w:sz w:val="24"/>
                <w:szCs w:val="24"/>
              </w:rPr>
              <w:t>12</w:t>
            </w:r>
          </w:p>
        </w:tc>
        <w:tc>
          <w:tcPr>
            <w:tcW w:w="808" w:type="dxa"/>
          </w:tcPr>
          <w:p w:rsidR="00A5219B" w:rsidRPr="00345C02" w:rsidRDefault="0044763F" w:rsidP="00A5219B">
            <w:pPr>
              <w:jc w:val="center"/>
              <w:cnfStyle w:val="000000100000"/>
              <w:rPr>
                <w:rFonts w:ascii="Times New Roman" w:hAnsi="Times New Roman" w:cs="Times New Roman"/>
                <w:sz w:val="24"/>
                <w:szCs w:val="24"/>
              </w:rPr>
            </w:pPr>
            <w:r>
              <w:rPr>
                <w:rFonts w:ascii="Times New Roman" w:hAnsi="Times New Roman" w:cs="Times New Roman"/>
                <w:sz w:val="24"/>
                <w:szCs w:val="24"/>
              </w:rPr>
              <w:t>8</w:t>
            </w:r>
          </w:p>
        </w:tc>
      </w:tr>
    </w:tbl>
    <w:p w:rsidR="00A5219B" w:rsidRDefault="00A5219B" w:rsidP="00A5219B">
      <w:pPr>
        <w:spacing w:after="0" w:line="240" w:lineRule="auto"/>
        <w:rPr>
          <w:rFonts w:ascii="Times New Roman" w:hAnsi="Times New Roman" w:cs="Times New Roman"/>
          <w:i/>
          <w:sz w:val="24"/>
          <w:szCs w:val="24"/>
        </w:rPr>
      </w:pPr>
      <w:r w:rsidRPr="00345C02">
        <w:rPr>
          <w:rFonts w:ascii="Times New Roman" w:hAnsi="Times New Roman" w:cs="Times New Roman"/>
          <w:i/>
          <w:sz w:val="24"/>
          <w:szCs w:val="24"/>
        </w:rPr>
        <w:t>Šaltinis</w:t>
      </w:r>
      <w:r w:rsidR="00C5658F">
        <w:rPr>
          <w:rFonts w:ascii="Times New Roman" w:hAnsi="Times New Roman" w:cs="Times New Roman"/>
          <w:i/>
          <w:sz w:val="24"/>
          <w:szCs w:val="24"/>
        </w:rPr>
        <w:t xml:space="preserve"> –</w:t>
      </w:r>
      <w:r w:rsidRPr="00345C02">
        <w:rPr>
          <w:rFonts w:ascii="Times New Roman" w:hAnsi="Times New Roman" w:cs="Times New Roman"/>
          <w:i/>
          <w:sz w:val="24"/>
          <w:szCs w:val="24"/>
        </w:rPr>
        <w:t xml:space="preserve"> </w:t>
      </w:r>
      <w:r w:rsidR="0044763F">
        <w:rPr>
          <w:rFonts w:ascii="Times New Roman" w:hAnsi="Times New Roman" w:cs="Times New Roman"/>
          <w:i/>
          <w:sz w:val="24"/>
          <w:szCs w:val="24"/>
        </w:rPr>
        <w:t>Higienos instituto duomenys</w:t>
      </w:r>
    </w:p>
    <w:p w:rsidR="003F01C7" w:rsidRPr="003F01C7" w:rsidRDefault="003F01C7" w:rsidP="00A5219B">
      <w:pPr>
        <w:spacing w:after="0" w:line="240" w:lineRule="auto"/>
        <w:rPr>
          <w:rFonts w:ascii="Times New Roman" w:hAnsi="Times New Roman" w:cs="Times New Roman"/>
          <w:sz w:val="24"/>
          <w:szCs w:val="24"/>
        </w:rPr>
      </w:pPr>
    </w:p>
    <w:p w:rsidR="00A5219B" w:rsidRPr="00345C02" w:rsidRDefault="005C2EED" w:rsidP="00CF22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Rietavo savivaldybėje </w:t>
      </w:r>
      <w:r w:rsidR="00CF2251">
        <w:rPr>
          <w:rStyle w:val="Puslapioinaosnuoroda"/>
          <w:rFonts w:ascii="Times New Roman" w:hAnsi="Times New Roman" w:cs="Times New Roman"/>
          <w:sz w:val="24"/>
          <w:szCs w:val="24"/>
        </w:rPr>
        <w:footnoteReference w:id="5"/>
      </w:r>
      <w:r>
        <w:rPr>
          <w:rFonts w:ascii="Times New Roman" w:hAnsi="Times New Roman" w:cs="Times New Roman"/>
          <w:sz w:val="24"/>
          <w:szCs w:val="24"/>
        </w:rPr>
        <w:t xml:space="preserve">sergančių </w:t>
      </w:r>
      <w:r w:rsidR="00C5658F">
        <w:rPr>
          <w:rFonts w:ascii="Times New Roman" w:hAnsi="Times New Roman" w:cs="Times New Roman"/>
          <w:sz w:val="24"/>
          <w:szCs w:val="24"/>
        </w:rPr>
        <w:t xml:space="preserve">tuberkulioze </w:t>
      </w:r>
      <w:r>
        <w:rPr>
          <w:rFonts w:ascii="Times New Roman" w:hAnsi="Times New Roman" w:cs="Times New Roman"/>
          <w:sz w:val="24"/>
          <w:szCs w:val="24"/>
        </w:rPr>
        <w:t xml:space="preserve">asmenų rodiklis 2014 m. buvo 1,5 karto didesnis už šalies, atitinkamai 2,2/1000 gyv. ir 1,5/1000 gyv. Lietuvos sergančiųjų tuberkulioze rodiklis </w:t>
      </w:r>
      <w:r>
        <w:rPr>
          <w:rFonts w:ascii="Times New Roman" w:hAnsi="Times New Roman" w:cs="Times New Roman"/>
          <w:sz w:val="24"/>
          <w:szCs w:val="24"/>
        </w:rPr>
        <w:lastRenderedPageBreak/>
        <w:t xml:space="preserve">nuo 2008 metų tendencingai mažėja, </w:t>
      </w:r>
      <w:r w:rsidR="00C5658F">
        <w:rPr>
          <w:rFonts w:ascii="Times New Roman" w:hAnsi="Times New Roman" w:cs="Times New Roman"/>
          <w:sz w:val="24"/>
          <w:szCs w:val="24"/>
        </w:rPr>
        <w:t>o</w:t>
      </w:r>
      <w:r>
        <w:rPr>
          <w:rFonts w:ascii="Times New Roman" w:hAnsi="Times New Roman" w:cs="Times New Roman"/>
          <w:sz w:val="24"/>
          <w:szCs w:val="24"/>
        </w:rPr>
        <w:t xml:space="preserve"> Rietavo savivaldybėje </w:t>
      </w:r>
      <w:r w:rsidR="00CF2251">
        <w:rPr>
          <w:rFonts w:ascii="Times New Roman" w:hAnsi="Times New Roman" w:cs="Times New Roman"/>
          <w:sz w:val="24"/>
          <w:szCs w:val="24"/>
        </w:rPr>
        <w:t xml:space="preserve"> nuo </w:t>
      </w:r>
      <w:r>
        <w:rPr>
          <w:rFonts w:ascii="Times New Roman" w:hAnsi="Times New Roman" w:cs="Times New Roman"/>
          <w:sz w:val="24"/>
          <w:szCs w:val="24"/>
        </w:rPr>
        <w:t>2013 m. sergančiųjų tuberkulioze</w:t>
      </w:r>
      <w:r w:rsidR="00CF2251">
        <w:rPr>
          <w:rFonts w:ascii="Times New Roman" w:hAnsi="Times New Roman" w:cs="Times New Roman"/>
          <w:sz w:val="24"/>
          <w:szCs w:val="24"/>
        </w:rPr>
        <w:t xml:space="preserve"> </w:t>
      </w:r>
      <w:r w:rsidR="00C5658F">
        <w:rPr>
          <w:rFonts w:ascii="Times New Roman" w:hAnsi="Times New Roman" w:cs="Times New Roman"/>
          <w:sz w:val="24"/>
          <w:szCs w:val="24"/>
        </w:rPr>
        <w:t xml:space="preserve">2,2 karto </w:t>
      </w:r>
      <w:r w:rsidR="00CF2251">
        <w:rPr>
          <w:rFonts w:ascii="Times New Roman" w:hAnsi="Times New Roman" w:cs="Times New Roman"/>
          <w:sz w:val="24"/>
          <w:szCs w:val="24"/>
        </w:rPr>
        <w:t>daug</w:t>
      </w:r>
      <w:r w:rsidR="00C5658F">
        <w:rPr>
          <w:rFonts w:ascii="Times New Roman" w:hAnsi="Times New Roman" w:cs="Times New Roman"/>
          <w:sz w:val="24"/>
          <w:szCs w:val="24"/>
        </w:rPr>
        <w:t>iau</w:t>
      </w:r>
      <w:r w:rsidR="00CF2251">
        <w:rPr>
          <w:rFonts w:ascii="Times New Roman" w:hAnsi="Times New Roman" w:cs="Times New Roman"/>
          <w:sz w:val="24"/>
          <w:szCs w:val="24"/>
        </w:rPr>
        <w:t xml:space="preserve"> ne</w:t>
      </w:r>
      <w:r w:rsidR="00C5658F">
        <w:rPr>
          <w:rFonts w:ascii="Times New Roman" w:hAnsi="Times New Roman" w:cs="Times New Roman"/>
          <w:sz w:val="24"/>
          <w:szCs w:val="24"/>
        </w:rPr>
        <w:t>gu</w:t>
      </w:r>
      <w:r w:rsidR="00CF2251">
        <w:rPr>
          <w:rFonts w:ascii="Times New Roman" w:hAnsi="Times New Roman" w:cs="Times New Roman"/>
          <w:sz w:val="24"/>
          <w:szCs w:val="24"/>
        </w:rPr>
        <w:t xml:space="preserve"> 2012 m</w:t>
      </w:r>
      <w:r w:rsidR="005C762B">
        <w:rPr>
          <w:rFonts w:ascii="Times New Roman" w:hAnsi="Times New Roman" w:cs="Times New Roman"/>
          <w:sz w:val="24"/>
          <w:szCs w:val="24"/>
        </w:rPr>
        <w:t xml:space="preserve">. </w:t>
      </w:r>
      <w:r w:rsidR="00C5658F">
        <w:rPr>
          <w:rFonts w:ascii="Times New Roman" w:hAnsi="Times New Roman" w:cs="Times New Roman"/>
          <w:sz w:val="24"/>
          <w:szCs w:val="24"/>
        </w:rPr>
        <w:t>Daugumą</w:t>
      </w:r>
      <w:r w:rsidR="005C762B">
        <w:rPr>
          <w:rFonts w:ascii="Times New Roman" w:hAnsi="Times New Roman" w:cs="Times New Roman"/>
          <w:sz w:val="24"/>
          <w:szCs w:val="24"/>
        </w:rPr>
        <w:t xml:space="preserve"> sergančiųjų tuberkulioze sudarė vyrai, 2014 m. 2 kartus daugiau šia liga sirgo vyrai ne</w:t>
      </w:r>
      <w:r w:rsidR="00C5658F">
        <w:rPr>
          <w:rFonts w:ascii="Times New Roman" w:hAnsi="Times New Roman" w:cs="Times New Roman"/>
          <w:sz w:val="24"/>
          <w:szCs w:val="24"/>
        </w:rPr>
        <w:t>gu</w:t>
      </w:r>
      <w:r w:rsidR="005C762B">
        <w:rPr>
          <w:rFonts w:ascii="Times New Roman" w:hAnsi="Times New Roman" w:cs="Times New Roman"/>
          <w:sz w:val="24"/>
          <w:szCs w:val="24"/>
        </w:rPr>
        <w:t xml:space="preserve"> moterys. (žr. 6 pav. ir 7 lent.).</w:t>
      </w:r>
    </w:p>
    <w:p w:rsidR="00CC66FF" w:rsidRDefault="00CC66FF" w:rsidP="005C762B">
      <w:pPr>
        <w:spacing w:after="0" w:line="240" w:lineRule="auto"/>
        <w:rPr>
          <w:rFonts w:ascii="Times New Roman" w:hAnsi="Times New Roman" w:cs="Times New Roman"/>
          <w:b/>
          <w:i/>
          <w:color w:val="4F81BD" w:themeColor="accent1"/>
          <w:sz w:val="24"/>
          <w:szCs w:val="24"/>
        </w:rPr>
      </w:pPr>
    </w:p>
    <w:p w:rsidR="00CC66FF" w:rsidRDefault="005C2EED" w:rsidP="003F01C7">
      <w:pPr>
        <w:spacing w:after="0" w:line="240" w:lineRule="auto"/>
        <w:jc w:val="center"/>
        <w:rPr>
          <w:rFonts w:ascii="Times New Roman" w:hAnsi="Times New Roman" w:cs="Times New Roman"/>
          <w:b/>
          <w:i/>
          <w:color w:val="4F81BD" w:themeColor="accent1"/>
          <w:sz w:val="24"/>
          <w:szCs w:val="24"/>
        </w:rPr>
      </w:pPr>
      <w:r>
        <w:rPr>
          <w:noProof/>
          <w:lang w:eastAsia="lt-LT"/>
        </w:rPr>
        <w:drawing>
          <wp:anchor distT="0" distB="0" distL="114300" distR="114300" simplePos="0" relativeHeight="251665408" behindDoc="1" locked="0" layoutInCell="1" allowOverlap="1">
            <wp:simplePos x="0" y="0"/>
            <wp:positionH relativeFrom="margin">
              <wp:align>center</wp:align>
            </wp:positionH>
            <wp:positionV relativeFrom="paragraph">
              <wp:posOffset>5715</wp:posOffset>
            </wp:positionV>
            <wp:extent cx="4572000" cy="2743200"/>
            <wp:effectExtent l="0" t="0" r="0" b="0"/>
            <wp:wrapSquare wrapText="bothSides"/>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CC66FF" w:rsidRDefault="00CC66FF" w:rsidP="003F01C7">
      <w:pPr>
        <w:spacing w:after="0" w:line="240" w:lineRule="auto"/>
        <w:jc w:val="center"/>
        <w:rPr>
          <w:rFonts w:ascii="Times New Roman" w:hAnsi="Times New Roman" w:cs="Times New Roman"/>
          <w:b/>
          <w:i/>
          <w:color w:val="4F81BD" w:themeColor="accent1"/>
          <w:sz w:val="24"/>
          <w:szCs w:val="24"/>
        </w:rPr>
      </w:pPr>
    </w:p>
    <w:p w:rsidR="00CC66FF" w:rsidRDefault="00CC66FF" w:rsidP="003F01C7">
      <w:pPr>
        <w:spacing w:after="0" w:line="240" w:lineRule="auto"/>
        <w:jc w:val="center"/>
        <w:rPr>
          <w:rFonts w:ascii="Times New Roman" w:hAnsi="Times New Roman" w:cs="Times New Roman"/>
          <w:b/>
          <w:i/>
          <w:color w:val="4F81BD" w:themeColor="accent1"/>
          <w:sz w:val="24"/>
          <w:szCs w:val="24"/>
        </w:rPr>
      </w:pPr>
    </w:p>
    <w:p w:rsidR="00CC66FF" w:rsidRDefault="00CC66FF" w:rsidP="005C2EED">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5C2EED" w:rsidRDefault="005C2EED" w:rsidP="003F01C7">
      <w:pPr>
        <w:spacing w:after="0" w:line="240" w:lineRule="auto"/>
        <w:jc w:val="center"/>
        <w:rPr>
          <w:rFonts w:ascii="Times New Roman" w:hAnsi="Times New Roman" w:cs="Times New Roman"/>
          <w:b/>
          <w:i/>
          <w:color w:val="4F81BD" w:themeColor="accent1"/>
          <w:sz w:val="24"/>
          <w:szCs w:val="24"/>
        </w:rPr>
      </w:pPr>
    </w:p>
    <w:p w:rsidR="003F01C7" w:rsidRPr="00345C02" w:rsidRDefault="003F01C7" w:rsidP="003F01C7">
      <w:pPr>
        <w:spacing w:after="0" w:line="240" w:lineRule="auto"/>
        <w:jc w:val="center"/>
        <w:rPr>
          <w:rFonts w:ascii="Times New Roman" w:hAnsi="Times New Roman" w:cs="Times New Roman"/>
          <w:b/>
          <w:i/>
          <w:color w:val="4F81BD" w:themeColor="accent1"/>
          <w:sz w:val="24"/>
          <w:szCs w:val="24"/>
        </w:rPr>
      </w:pPr>
      <w:r>
        <w:rPr>
          <w:rFonts w:ascii="Times New Roman" w:hAnsi="Times New Roman" w:cs="Times New Roman"/>
          <w:b/>
          <w:i/>
          <w:color w:val="4F81BD" w:themeColor="accent1"/>
          <w:sz w:val="24"/>
          <w:szCs w:val="24"/>
        </w:rPr>
        <w:t>6</w:t>
      </w:r>
      <w:r w:rsidRPr="00345C02">
        <w:rPr>
          <w:rFonts w:ascii="Times New Roman" w:hAnsi="Times New Roman" w:cs="Times New Roman"/>
          <w:b/>
          <w:i/>
          <w:color w:val="4F81BD" w:themeColor="accent1"/>
          <w:sz w:val="24"/>
          <w:szCs w:val="24"/>
        </w:rPr>
        <w:t xml:space="preserve"> pav. </w:t>
      </w:r>
      <w:r>
        <w:rPr>
          <w:rFonts w:ascii="Times New Roman" w:hAnsi="Times New Roman" w:cs="Times New Roman"/>
          <w:b/>
          <w:i/>
          <w:color w:val="4F81BD" w:themeColor="accent1"/>
          <w:sz w:val="24"/>
          <w:szCs w:val="24"/>
        </w:rPr>
        <w:t xml:space="preserve">Sergantys asmenys  tuberkulioze 1000 gyv. </w:t>
      </w:r>
    </w:p>
    <w:p w:rsidR="003F01C7" w:rsidRDefault="003F01C7" w:rsidP="003F01C7">
      <w:pPr>
        <w:spacing w:after="0" w:line="240" w:lineRule="auto"/>
        <w:rPr>
          <w:rFonts w:ascii="Times New Roman" w:eastAsia="Times New Roman" w:hAnsi="Times New Roman" w:cs="Times New Roman"/>
          <w:i/>
          <w:sz w:val="24"/>
          <w:szCs w:val="24"/>
          <w:lang w:eastAsia="lt-LT"/>
        </w:rPr>
      </w:pPr>
      <w:r w:rsidRPr="00345C02">
        <w:rPr>
          <w:rFonts w:ascii="Times New Roman" w:eastAsia="Calibri" w:hAnsi="Times New Roman" w:cs="Times New Roman"/>
          <w:i/>
          <w:sz w:val="24"/>
          <w:szCs w:val="24"/>
          <w:lang w:bidi="en-US"/>
        </w:rPr>
        <w:t>Šaltinis</w:t>
      </w:r>
      <w:r w:rsidR="00C5658F">
        <w:rPr>
          <w:rFonts w:ascii="Times New Roman" w:eastAsia="Calibri" w:hAnsi="Times New Roman" w:cs="Times New Roman"/>
          <w:i/>
          <w:sz w:val="24"/>
          <w:szCs w:val="24"/>
          <w:lang w:bidi="en-US"/>
        </w:rPr>
        <w:t xml:space="preserve"> –</w:t>
      </w:r>
      <w:r w:rsidRPr="00345C02">
        <w:rPr>
          <w:rFonts w:ascii="Times New Roman" w:eastAsia="Calibri" w:hAnsi="Times New Roman" w:cs="Times New Roman"/>
          <w:i/>
          <w:sz w:val="24"/>
          <w:szCs w:val="24"/>
          <w:lang w:bidi="en-US"/>
        </w:rPr>
        <w:t xml:space="preserve"> </w:t>
      </w:r>
      <w:r w:rsidRPr="00345C02">
        <w:rPr>
          <w:rFonts w:ascii="Times New Roman" w:eastAsia="Times New Roman" w:hAnsi="Times New Roman" w:cs="Times New Roman"/>
          <w:i/>
          <w:sz w:val="24"/>
          <w:szCs w:val="24"/>
          <w:lang w:eastAsia="lt-LT"/>
        </w:rPr>
        <w:t xml:space="preserve">Higienos instituto </w:t>
      </w:r>
      <w:r>
        <w:rPr>
          <w:rFonts w:ascii="Times New Roman" w:eastAsia="Times New Roman" w:hAnsi="Times New Roman" w:cs="Times New Roman"/>
          <w:i/>
          <w:sz w:val="24"/>
          <w:szCs w:val="24"/>
          <w:lang w:eastAsia="lt-LT"/>
        </w:rPr>
        <w:t>duomenys</w:t>
      </w:r>
    </w:p>
    <w:p w:rsidR="00E4396D" w:rsidRDefault="00E4396D" w:rsidP="003F01C7">
      <w:pPr>
        <w:spacing w:after="0" w:line="240" w:lineRule="auto"/>
        <w:rPr>
          <w:rFonts w:ascii="Times New Roman" w:eastAsia="Times New Roman" w:hAnsi="Times New Roman" w:cs="Times New Roman"/>
          <w:i/>
          <w:sz w:val="24"/>
          <w:szCs w:val="24"/>
          <w:lang w:eastAsia="lt-LT"/>
        </w:rPr>
      </w:pPr>
    </w:p>
    <w:p w:rsidR="00E4396D" w:rsidRPr="00E4396D" w:rsidRDefault="00E4396D" w:rsidP="003F01C7">
      <w:pPr>
        <w:spacing w:after="0" w:line="240" w:lineRule="auto"/>
        <w:rPr>
          <w:rFonts w:ascii="Times New Roman" w:hAnsi="Times New Roman" w:cs="Times New Roman"/>
          <w:b/>
          <w:i/>
          <w:color w:val="4F81BD" w:themeColor="accent1"/>
          <w:sz w:val="24"/>
          <w:szCs w:val="24"/>
        </w:rPr>
      </w:pPr>
      <w:r w:rsidRPr="00E4396D">
        <w:rPr>
          <w:rFonts w:ascii="Times New Roman" w:hAnsi="Times New Roman" w:cs="Times New Roman"/>
          <w:b/>
          <w:i/>
          <w:color w:val="4F81BD" w:themeColor="accent1"/>
          <w:sz w:val="24"/>
          <w:szCs w:val="24"/>
        </w:rPr>
        <w:t>7 lent.</w:t>
      </w:r>
      <w:r>
        <w:rPr>
          <w:rFonts w:ascii="Times New Roman" w:hAnsi="Times New Roman" w:cs="Times New Roman"/>
          <w:b/>
          <w:i/>
          <w:color w:val="4F81BD" w:themeColor="accent1"/>
          <w:sz w:val="24"/>
          <w:szCs w:val="24"/>
        </w:rPr>
        <w:t xml:space="preserve"> Rietavo savivaldybėje sergančių asmenų skaičius pagal lytį.</w:t>
      </w:r>
    </w:p>
    <w:tbl>
      <w:tblPr>
        <w:tblStyle w:val="viesustinklelis1parykinimas"/>
        <w:tblW w:w="0" w:type="auto"/>
        <w:tblLook w:val="04A0"/>
      </w:tblPr>
      <w:tblGrid>
        <w:gridCol w:w="3997"/>
        <w:gridCol w:w="961"/>
        <w:gridCol w:w="830"/>
        <w:gridCol w:w="829"/>
        <w:gridCol w:w="830"/>
        <w:gridCol w:w="829"/>
        <w:gridCol w:w="830"/>
        <w:gridCol w:w="797"/>
      </w:tblGrid>
      <w:tr w:rsidR="00E4396D" w:rsidRPr="00345C02" w:rsidTr="007276CA">
        <w:trPr>
          <w:cnfStyle w:val="100000000000"/>
          <w:trHeight w:val="285"/>
        </w:trPr>
        <w:tc>
          <w:tcPr>
            <w:cnfStyle w:val="001000000000"/>
            <w:tcW w:w="3997" w:type="dxa"/>
          </w:tcPr>
          <w:p w:rsidR="00E4396D" w:rsidRPr="00345C02" w:rsidRDefault="00E4396D" w:rsidP="007276CA">
            <w:pPr>
              <w:rPr>
                <w:rFonts w:ascii="Times New Roman" w:hAnsi="Times New Roman" w:cs="Times New Roman"/>
                <w:sz w:val="24"/>
                <w:szCs w:val="24"/>
              </w:rPr>
            </w:pPr>
          </w:p>
        </w:tc>
        <w:tc>
          <w:tcPr>
            <w:tcW w:w="961" w:type="dxa"/>
          </w:tcPr>
          <w:p w:rsidR="00E4396D" w:rsidRPr="00345C02" w:rsidRDefault="00E4396D" w:rsidP="007276CA">
            <w:pPr>
              <w:jc w:val="center"/>
              <w:cnfStyle w:val="100000000000"/>
              <w:rPr>
                <w:rFonts w:ascii="Times New Roman" w:hAnsi="Times New Roman" w:cs="Times New Roman"/>
                <w:sz w:val="24"/>
                <w:szCs w:val="24"/>
              </w:rPr>
            </w:pPr>
            <w:r>
              <w:rPr>
                <w:rFonts w:ascii="Times New Roman" w:hAnsi="Times New Roman" w:cs="Times New Roman"/>
                <w:sz w:val="24"/>
                <w:szCs w:val="24"/>
              </w:rPr>
              <w:t>2008</w:t>
            </w:r>
          </w:p>
        </w:tc>
        <w:tc>
          <w:tcPr>
            <w:tcW w:w="830" w:type="dxa"/>
          </w:tcPr>
          <w:p w:rsidR="00E4396D" w:rsidRPr="00345C02" w:rsidRDefault="00E4396D" w:rsidP="007276CA">
            <w:pPr>
              <w:jc w:val="center"/>
              <w:cnfStyle w:val="100000000000"/>
              <w:rPr>
                <w:rFonts w:ascii="Times New Roman" w:hAnsi="Times New Roman" w:cs="Times New Roman"/>
                <w:sz w:val="24"/>
                <w:szCs w:val="24"/>
              </w:rPr>
            </w:pPr>
            <w:r>
              <w:rPr>
                <w:rFonts w:ascii="Times New Roman" w:hAnsi="Times New Roman" w:cs="Times New Roman"/>
                <w:sz w:val="24"/>
                <w:szCs w:val="24"/>
              </w:rPr>
              <w:t>2009</w:t>
            </w:r>
          </w:p>
        </w:tc>
        <w:tc>
          <w:tcPr>
            <w:tcW w:w="829" w:type="dxa"/>
          </w:tcPr>
          <w:p w:rsidR="00E4396D" w:rsidRPr="00345C02" w:rsidRDefault="00E4396D" w:rsidP="007276CA">
            <w:pPr>
              <w:jc w:val="center"/>
              <w:cnfStyle w:val="100000000000"/>
              <w:rPr>
                <w:rFonts w:ascii="Times New Roman" w:hAnsi="Times New Roman" w:cs="Times New Roman"/>
                <w:sz w:val="24"/>
                <w:szCs w:val="24"/>
              </w:rPr>
            </w:pPr>
            <w:r>
              <w:rPr>
                <w:rFonts w:ascii="Times New Roman" w:hAnsi="Times New Roman" w:cs="Times New Roman"/>
                <w:sz w:val="24"/>
                <w:szCs w:val="24"/>
              </w:rPr>
              <w:t>2010</w:t>
            </w:r>
          </w:p>
        </w:tc>
        <w:tc>
          <w:tcPr>
            <w:tcW w:w="830" w:type="dxa"/>
          </w:tcPr>
          <w:p w:rsidR="00E4396D" w:rsidRPr="00345C02" w:rsidRDefault="00E4396D" w:rsidP="007276CA">
            <w:pPr>
              <w:jc w:val="center"/>
              <w:cnfStyle w:val="100000000000"/>
              <w:rPr>
                <w:rFonts w:ascii="Times New Roman" w:hAnsi="Times New Roman" w:cs="Times New Roman"/>
                <w:sz w:val="24"/>
                <w:szCs w:val="24"/>
              </w:rPr>
            </w:pPr>
            <w:r>
              <w:rPr>
                <w:rFonts w:ascii="Times New Roman" w:hAnsi="Times New Roman" w:cs="Times New Roman"/>
                <w:sz w:val="24"/>
                <w:szCs w:val="24"/>
              </w:rPr>
              <w:t>2011</w:t>
            </w:r>
          </w:p>
        </w:tc>
        <w:tc>
          <w:tcPr>
            <w:tcW w:w="829" w:type="dxa"/>
          </w:tcPr>
          <w:p w:rsidR="00E4396D" w:rsidRPr="00345C02" w:rsidRDefault="00E4396D" w:rsidP="007276CA">
            <w:pPr>
              <w:jc w:val="center"/>
              <w:cnfStyle w:val="100000000000"/>
              <w:rPr>
                <w:rFonts w:ascii="Times New Roman" w:hAnsi="Times New Roman" w:cs="Times New Roman"/>
                <w:sz w:val="24"/>
                <w:szCs w:val="24"/>
              </w:rPr>
            </w:pPr>
            <w:r>
              <w:rPr>
                <w:rFonts w:ascii="Times New Roman" w:hAnsi="Times New Roman" w:cs="Times New Roman"/>
                <w:sz w:val="24"/>
                <w:szCs w:val="24"/>
              </w:rPr>
              <w:t>2012</w:t>
            </w:r>
          </w:p>
        </w:tc>
        <w:tc>
          <w:tcPr>
            <w:tcW w:w="830" w:type="dxa"/>
          </w:tcPr>
          <w:p w:rsidR="00E4396D" w:rsidRPr="00345C02" w:rsidRDefault="00E4396D" w:rsidP="007276CA">
            <w:pPr>
              <w:jc w:val="center"/>
              <w:cnfStyle w:val="100000000000"/>
              <w:rPr>
                <w:rFonts w:ascii="Times New Roman" w:hAnsi="Times New Roman" w:cs="Times New Roman"/>
                <w:sz w:val="24"/>
                <w:szCs w:val="24"/>
              </w:rPr>
            </w:pPr>
            <w:r>
              <w:rPr>
                <w:rFonts w:ascii="Times New Roman" w:hAnsi="Times New Roman" w:cs="Times New Roman"/>
                <w:sz w:val="24"/>
                <w:szCs w:val="24"/>
              </w:rPr>
              <w:t>2013</w:t>
            </w:r>
          </w:p>
        </w:tc>
        <w:tc>
          <w:tcPr>
            <w:tcW w:w="797" w:type="dxa"/>
          </w:tcPr>
          <w:p w:rsidR="00E4396D" w:rsidRPr="00345C02" w:rsidRDefault="00E4396D" w:rsidP="007276CA">
            <w:pPr>
              <w:jc w:val="center"/>
              <w:cnfStyle w:val="100000000000"/>
              <w:rPr>
                <w:rFonts w:ascii="Times New Roman" w:hAnsi="Times New Roman" w:cs="Times New Roman"/>
                <w:sz w:val="24"/>
                <w:szCs w:val="24"/>
              </w:rPr>
            </w:pPr>
            <w:r>
              <w:rPr>
                <w:rFonts w:ascii="Times New Roman" w:hAnsi="Times New Roman" w:cs="Times New Roman"/>
                <w:sz w:val="24"/>
                <w:szCs w:val="24"/>
              </w:rPr>
              <w:t>2014</w:t>
            </w:r>
          </w:p>
        </w:tc>
      </w:tr>
      <w:tr w:rsidR="00E4396D" w:rsidRPr="00345C02" w:rsidTr="007276CA">
        <w:trPr>
          <w:cnfStyle w:val="000000100000"/>
          <w:trHeight w:val="270"/>
        </w:trPr>
        <w:tc>
          <w:tcPr>
            <w:cnfStyle w:val="001000000000"/>
            <w:tcW w:w="3997" w:type="dxa"/>
          </w:tcPr>
          <w:p w:rsidR="00E4396D" w:rsidRPr="003F01C7" w:rsidRDefault="00E4396D" w:rsidP="007276CA">
            <w:pPr>
              <w:rPr>
                <w:rFonts w:ascii="Times New Roman" w:hAnsi="Times New Roman" w:cs="Times New Roman"/>
                <w:i/>
                <w:sz w:val="24"/>
                <w:szCs w:val="24"/>
              </w:rPr>
            </w:pPr>
            <w:r w:rsidRPr="003F01C7">
              <w:rPr>
                <w:rFonts w:ascii="Times New Roman" w:hAnsi="Times New Roman" w:cs="Times New Roman"/>
                <w:i/>
                <w:sz w:val="24"/>
                <w:szCs w:val="24"/>
              </w:rPr>
              <w:t>Iš viso</w:t>
            </w:r>
          </w:p>
        </w:tc>
        <w:tc>
          <w:tcPr>
            <w:tcW w:w="961" w:type="dxa"/>
          </w:tcPr>
          <w:p w:rsidR="00E4396D" w:rsidRPr="003F01C7" w:rsidRDefault="00E4396D" w:rsidP="007276CA">
            <w:pPr>
              <w:jc w:val="center"/>
              <w:cnfStyle w:val="000000100000"/>
              <w:rPr>
                <w:rFonts w:ascii="Times New Roman" w:hAnsi="Times New Roman" w:cs="Times New Roman"/>
                <w:i/>
                <w:sz w:val="24"/>
                <w:szCs w:val="24"/>
              </w:rPr>
            </w:pPr>
            <w:r>
              <w:rPr>
                <w:rFonts w:ascii="Times New Roman" w:hAnsi="Times New Roman" w:cs="Times New Roman"/>
                <w:i/>
                <w:sz w:val="24"/>
                <w:szCs w:val="24"/>
              </w:rPr>
              <w:t>18</w:t>
            </w:r>
          </w:p>
        </w:tc>
        <w:tc>
          <w:tcPr>
            <w:tcW w:w="830" w:type="dxa"/>
          </w:tcPr>
          <w:p w:rsidR="00E4396D" w:rsidRPr="003F01C7" w:rsidRDefault="00E4396D" w:rsidP="007276CA">
            <w:pPr>
              <w:jc w:val="center"/>
              <w:cnfStyle w:val="000000100000"/>
              <w:rPr>
                <w:rFonts w:ascii="Times New Roman" w:hAnsi="Times New Roman" w:cs="Times New Roman"/>
                <w:i/>
                <w:sz w:val="24"/>
                <w:szCs w:val="24"/>
              </w:rPr>
            </w:pPr>
            <w:r>
              <w:rPr>
                <w:rFonts w:ascii="Times New Roman" w:hAnsi="Times New Roman" w:cs="Times New Roman"/>
                <w:i/>
                <w:sz w:val="24"/>
                <w:szCs w:val="24"/>
              </w:rPr>
              <w:t>13</w:t>
            </w:r>
          </w:p>
        </w:tc>
        <w:tc>
          <w:tcPr>
            <w:tcW w:w="829" w:type="dxa"/>
          </w:tcPr>
          <w:p w:rsidR="00E4396D" w:rsidRPr="003F01C7" w:rsidRDefault="00E4396D" w:rsidP="007276CA">
            <w:pPr>
              <w:jc w:val="center"/>
              <w:cnfStyle w:val="000000100000"/>
              <w:rPr>
                <w:rFonts w:ascii="Times New Roman" w:hAnsi="Times New Roman" w:cs="Times New Roman"/>
                <w:i/>
                <w:sz w:val="24"/>
                <w:szCs w:val="24"/>
              </w:rPr>
            </w:pPr>
            <w:r>
              <w:rPr>
                <w:rFonts w:ascii="Times New Roman" w:hAnsi="Times New Roman" w:cs="Times New Roman"/>
                <w:i/>
                <w:sz w:val="24"/>
                <w:szCs w:val="24"/>
              </w:rPr>
              <w:t>13</w:t>
            </w:r>
          </w:p>
        </w:tc>
        <w:tc>
          <w:tcPr>
            <w:tcW w:w="830" w:type="dxa"/>
          </w:tcPr>
          <w:p w:rsidR="00E4396D" w:rsidRPr="003F01C7" w:rsidRDefault="00E4396D" w:rsidP="007276CA">
            <w:pPr>
              <w:jc w:val="center"/>
              <w:cnfStyle w:val="000000100000"/>
              <w:rPr>
                <w:rFonts w:ascii="Times New Roman" w:hAnsi="Times New Roman" w:cs="Times New Roman"/>
                <w:i/>
                <w:sz w:val="24"/>
                <w:szCs w:val="24"/>
              </w:rPr>
            </w:pPr>
            <w:r>
              <w:rPr>
                <w:rFonts w:ascii="Times New Roman" w:hAnsi="Times New Roman" w:cs="Times New Roman"/>
                <w:i/>
                <w:sz w:val="24"/>
                <w:szCs w:val="24"/>
              </w:rPr>
              <w:t>13</w:t>
            </w:r>
          </w:p>
        </w:tc>
        <w:tc>
          <w:tcPr>
            <w:tcW w:w="829" w:type="dxa"/>
          </w:tcPr>
          <w:p w:rsidR="00E4396D" w:rsidRPr="003F01C7" w:rsidRDefault="00E4396D" w:rsidP="007276CA">
            <w:pPr>
              <w:jc w:val="center"/>
              <w:cnfStyle w:val="000000100000"/>
              <w:rPr>
                <w:rFonts w:ascii="Times New Roman" w:hAnsi="Times New Roman" w:cs="Times New Roman"/>
                <w:i/>
                <w:sz w:val="24"/>
                <w:szCs w:val="24"/>
              </w:rPr>
            </w:pPr>
            <w:r>
              <w:rPr>
                <w:rFonts w:ascii="Times New Roman" w:hAnsi="Times New Roman" w:cs="Times New Roman"/>
                <w:i/>
                <w:sz w:val="24"/>
                <w:szCs w:val="24"/>
              </w:rPr>
              <w:t>9</w:t>
            </w:r>
          </w:p>
        </w:tc>
        <w:tc>
          <w:tcPr>
            <w:tcW w:w="830" w:type="dxa"/>
          </w:tcPr>
          <w:p w:rsidR="00E4396D" w:rsidRPr="003F01C7" w:rsidRDefault="00E4396D" w:rsidP="007276CA">
            <w:pPr>
              <w:jc w:val="center"/>
              <w:cnfStyle w:val="000000100000"/>
              <w:rPr>
                <w:rFonts w:ascii="Times New Roman" w:hAnsi="Times New Roman" w:cs="Times New Roman"/>
                <w:i/>
                <w:sz w:val="24"/>
                <w:szCs w:val="24"/>
              </w:rPr>
            </w:pPr>
            <w:r>
              <w:rPr>
                <w:rFonts w:ascii="Times New Roman" w:hAnsi="Times New Roman" w:cs="Times New Roman"/>
                <w:i/>
                <w:sz w:val="24"/>
                <w:szCs w:val="24"/>
              </w:rPr>
              <w:t>20</w:t>
            </w:r>
          </w:p>
        </w:tc>
        <w:tc>
          <w:tcPr>
            <w:tcW w:w="797" w:type="dxa"/>
          </w:tcPr>
          <w:p w:rsidR="00E4396D" w:rsidRPr="003F01C7" w:rsidRDefault="00E4396D" w:rsidP="007276CA">
            <w:pPr>
              <w:jc w:val="center"/>
              <w:cnfStyle w:val="000000100000"/>
              <w:rPr>
                <w:rFonts w:ascii="Times New Roman" w:hAnsi="Times New Roman" w:cs="Times New Roman"/>
                <w:i/>
                <w:sz w:val="24"/>
                <w:szCs w:val="24"/>
              </w:rPr>
            </w:pPr>
            <w:r>
              <w:rPr>
                <w:rFonts w:ascii="Times New Roman" w:hAnsi="Times New Roman" w:cs="Times New Roman"/>
                <w:i/>
                <w:sz w:val="24"/>
                <w:szCs w:val="24"/>
              </w:rPr>
              <w:t>18</w:t>
            </w:r>
          </w:p>
        </w:tc>
      </w:tr>
      <w:tr w:rsidR="00E4396D" w:rsidRPr="00345C02" w:rsidTr="007276CA">
        <w:trPr>
          <w:cnfStyle w:val="000000010000"/>
          <w:trHeight w:val="285"/>
        </w:trPr>
        <w:tc>
          <w:tcPr>
            <w:cnfStyle w:val="001000000000"/>
            <w:tcW w:w="3997" w:type="dxa"/>
          </w:tcPr>
          <w:p w:rsidR="00E4396D" w:rsidRPr="00345C02" w:rsidRDefault="00E4396D" w:rsidP="007276CA">
            <w:pPr>
              <w:rPr>
                <w:rFonts w:ascii="Times New Roman" w:hAnsi="Times New Roman" w:cs="Times New Roman"/>
                <w:sz w:val="24"/>
                <w:szCs w:val="24"/>
              </w:rPr>
            </w:pPr>
            <w:r>
              <w:rPr>
                <w:rFonts w:ascii="Times New Roman" w:hAnsi="Times New Roman" w:cs="Times New Roman"/>
                <w:sz w:val="24"/>
                <w:szCs w:val="24"/>
              </w:rPr>
              <w:t>Moterys</w:t>
            </w:r>
          </w:p>
        </w:tc>
        <w:tc>
          <w:tcPr>
            <w:tcW w:w="961" w:type="dxa"/>
          </w:tcPr>
          <w:p w:rsidR="00E4396D" w:rsidRPr="00345C02" w:rsidRDefault="00E4396D" w:rsidP="00E4396D">
            <w:pPr>
              <w:jc w:val="center"/>
              <w:cnfStyle w:val="000000010000"/>
              <w:rPr>
                <w:rFonts w:ascii="Times New Roman" w:hAnsi="Times New Roman" w:cs="Times New Roman"/>
                <w:sz w:val="24"/>
                <w:szCs w:val="24"/>
              </w:rPr>
            </w:pPr>
            <w:r>
              <w:rPr>
                <w:rFonts w:ascii="Times New Roman" w:hAnsi="Times New Roman" w:cs="Times New Roman"/>
                <w:sz w:val="24"/>
                <w:szCs w:val="24"/>
              </w:rPr>
              <w:t>7</w:t>
            </w:r>
          </w:p>
        </w:tc>
        <w:tc>
          <w:tcPr>
            <w:tcW w:w="830" w:type="dxa"/>
          </w:tcPr>
          <w:p w:rsidR="00E4396D" w:rsidRPr="00345C02" w:rsidRDefault="00E4396D" w:rsidP="007276CA">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tcW w:w="829" w:type="dxa"/>
          </w:tcPr>
          <w:p w:rsidR="00E4396D" w:rsidRPr="00345C02" w:rsidRDefault="00E4396D" w:rsidP="007276CA">
            <w:pPr>
              <w:jc w:val="center"/>
              <w:cnfStyle w:val="000000010000"/>
              <w:rPr>
                <w:rFonts w:ascii="Times New Roman" w:hAnsi="Times New Roman" w:cs="Times New Roman"/>
                <w:sz w:val="24"/>
                <w:szCs w:val="24"/>
              </w:rPr>
            </w:pPr>
            <w:r>
              <w:rPr>
                <w:rFonts w:ascii="Times New Roman" w:hAnsi="Times New Roman" w:cs="Times New Roman"/>
                <w:sz w:val="24"/>
                <w:szCs w:val="24"/>
              </w:rPr>
              <w:t>4</w:t>
            </w:r>
          </w:p>
        </w:tc>
        <w:tc>
          <w:tcPr>
            <w:tcW w:w="830" w:type="dxa"/>
          </w:tcPr>
          <w:p w:rsidR="00E4396D" w:rsidRPr="00345C02" w:rsidRDefault="00E4396D" w:rsidP="007276CA">
            <w:pPr>
              <w:jc w:val="center"/>
              <w:cnfStyle w:val="000000010000"/>
              <w:rPr>
                <w:rFonts w:ascii="Times New Roman" w:hAnsi="Times New Roman" w:cs="Times New Roman"/>
                <w:sz w:val="24"/>
                <w:szCs w:val="24"/>
              </w:rPr>
            </w:pPr>
            <w:r>
              <w:rPr>
                <w:rFonts w:ascii="Times New Roman" w:hAnsi="Times New Roman" w:cs="Times New Roman"/>
                <w:sz w:val="24"/>
                <w:szCs w:val="24"/>
              </w:rPr>
              <w:t>4</w:t>
            </w:r>
          </w:p>
        </w:tc>
        <w:tc>
          <w:tcPr>
            <w:tcW w:w="829" w:type="dxa"/>
          </w:tcPr>
          <w:p w:rsidR="00E4396D" w:rsidRPr="00345C02" w:rsidRDefault="00B17942" w:rsidP="007276CA">
            <w:pPr>
              <w:jc w:val="center"/>
              <w:cnfStyle w:val="000000010000"/>
              <w:rPr>
                <w:rFonts w:ascii="Times New Roman" w:hAnsi="Times New Roman" w:cs="Times New Roman"/>
                <w:sz w:val="24"/>
                <w:szCs w:val="24"/>
              </w:rPr>
            </w:pPr>
            <w:r>
              <w:rPr>
                <w:rFonts w:ascii="Times New Roman" w:hAnsi="Times New Roman" w:cs="Times New Roman"/>
                <w:sz w:val="24"/>
                <w:szCs w:val="24"/>
              </w:rPr>
              <w:t>3</w:t>
            </w:r>
          </w:p>
        </w:tc>
        <w:tc>
          <w:tcPr>
            <w:tcW w:w="830" w:type="dxa"/>
          </w:tcPr>
          <w:p w:rsidR="00E4396D" w:rsidRPr="00345C02" w:rsidRDefault="00B17942" w:rsidP="007276CA">
            <w:pPr>
              <w:jc w:val="center"/>
              <w:cnfStyle w:val="000000010000"/>
              <w:rPr>
                <w:rFonts w:ascii="Times New Roman" w:hAnsi="Times New Roman" w:cs="Times New Roman"/>
                <w:sz w:val="24"/>
                <w:szCs w:val="24"/>
              </w:rPr>
            </w:pPr>
            <w:r>
              <w:rPr>
                <w:rFonts w:ascii="Times New Roman" w:hAnsi="Times New Roman" w:cs="Times New Roman"/>
                <w:sz w:val="24"/>
                <w:szCs w:val="24"/>
              </w:rPr>
              <w:t>7</w:t>
            </w:r>
          </w:p>
        </w:tc>
        <w:tc>
          <w:tcPr>
            <w:tcW w:w="797" w:type="dxa"/>
          </w:tcPr>
          <w:p w:rsidR="00E4396D" w:rsidRPr="00345C02" w:rsidRDefault="00B17942" w:rsidP="007276CA">
            <w:pPr>
              <w:jc w:val="center"/>
              <w:cnfStyle w:val="000000010000"/>
              <w:rPr>
                <w:rFonts w:ascii="Times New Roman" w:hAnsi="Times New Roman" w:cs="Times New Roman"/>
                <w:sz w:val="24"/>
                <w:szCs w:val="24"/>
              </w:rPr>
            </w:pPr>
            <w:r>
              <w:rPr>
                <w:rFonts w:ascii="Times New Roman" w:hAnsi="Times New Roman" w:cs="Times New Roman"/>
                <w:sz w:val="24"/>
                <w:szCs w:val="24"/>
              </w:rPr>
              <w:t>6</w:t>
            </w:r>
          </w:p>
        </w:tc>
      </w:tr>
      <w:tr w:rsidR="00E4396D" w:rsidRPr="00345C02" w:rsidTr="007276CA">
        <w:trPr>
          <w:cnfStyle w:val="000000100000"/>
          <w:trHeight w:val="285"/>
        </w:trPr>
        <w:tc>
          <w:tcPr>
            <w:cnfStyle w:val="001000000000"/>
            <w:tcW w:w="3997" w:type="dxa"/>
          </w:tcPr>
          <w:p w:rsidR="00E4396D" w:rsidRPr="00345C02" w:rsidRDefault="00E4396D" w:rsidP="007276CA">
            <w:pPr>
              <w:rPr>
                <w:rFonts w:ascii="Times New Roman" w:hAnsi="Times New Roman" w:cs="Times New Roman"/>
                <w:sz w:val="24"/>
                <w:szCs w:val="24"/>
              </w:rPr>
            </w:pPr>
            <w:r>
              <w:rPr>
                <w:rFonts w:ascii="Times New Roman" w:hAnsi="Times New Roman" w:cs="Times New Roman"/>
                <w:sz w:val="24"/>
                <w:szCs w:val="24"/>
              </w:rPr>
              <w:t>Vyrai</w:t>
            </w:r>
          </w:p>
        </w:tc>
        <w:tc>
          <w:tcPr>
            <w:tcW w:w="961" w:type="dxa"/>
          </w:tcPr>
          <w:p w:rsidR="00E4396D" w:rsidRPr="00345C02" w:rsidRDefault="00B17942" w:rsidP="007276CA">
            <w:pPr>
              <w:jc w:val="center"/>
              <w:cnfStyle w:val="000000100000"/>
              <w:rPr>
                <w:rFonts w:ascii="Times New Roman" w:hAnsi="Times New Roman" w:cs="Times New Roman"/>
                <w:sz w:val="24"/>
                <w:szCs w:val="24"/>
              </w:rPr>
            </w:pPr>
            <w:r>
              <w:rPr>
                <w:rFonts w:ascii="Times New Roman" w:hAnsi="Times New Roman" w:cs="Times New Roman"/>
                <w:sz w:val="24"/>
                <w:szCs w:val="24"/>
              </w:rPr>
              <w:t>11</w:t>
            </w:r>
          </w:p>
        </w:tc>
        <w:tc>
          <w:tcPr>
            <w:tcW w:w="830" w:type="dxa"/>
          </w:tcPr>
          <w:p w:rsidR="00E4396D" w:rsidRPr="00345C02" w:rsidRDefault="00B17942" w:rsidP="007276CA">
            <w:pPr>
              <w:jc w:val="center"/>
              <w:cnfStyle w:val="000000100000"/>
              <w:rPr>
                <w:rFonts w:ascii="Times New Roman" w:hAnsi="Times New Roman" w:cs="Times New Roman"/>
                <w:sz w:val="24"/>
                <w:szCs w:val="24"/>
              </w:rPr>
            </w:pPr>
            <w:r>
              <w:rPr>
                <w:rFonts w:ascii="Times New Roman" w:hAnsi="Times New Roman" w:cs="Times New Roman"/>
                <w:sz w:val="24"/>
                <w:szCs w:val="24"/>
              </w:rPr>
              <w:t>11</w:t>
            </w:r>
          </w:p>
        </w:tc>
        <w:tc>
          <w:tcPr>
            <w:tcW w:w="829" w:type="dxa"/>
          </w:tcPr>
          <w:p w:rsidR="00E4396D" w:rsidRPr="00345C02" w:rsidRDefault="00B17942" w:rsidP="007276CA">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830" w:type="dxa"/>
          </w:tcPr>
          <w:p w:rsidR="00E4396D" w:rsidRPr="00345C02" w:rsidRDefault="00B17942" w:rsidP="007276CA">
            <w:pPr>
              <w:jc w:val="center"/>
              <w:cnfStyle w:val="000000100000"/>
              <w:rPr>
                <w:rFonts w:ascii="Times New Roman" w:hAnsi="Times New Roman" w:cs="Times New Roman"/>
                <w:sz w:val="24"/>
                <w:szCs w:val="24"/>
              </w:rPr>
            </w:pPr>
            <w:r>
              <w:rPr>
                <w:rFonts w:ascii="Times New Roman" w:hAnsi="Times New Roman" w:cs="Times New Roman"/>
                <w:sz w:val="24"/>
                <w:szCs w:val="24"/>
              </w:rPr>
              <w:t>9</w:t>
            </w:r>
          </w:p>
        </w:tc>
        <w:tc>
          <w:tcPr>
            <w:tcW w:w="829" w:type="dxa"/>
          </w:tcPr>
          <w:p w:rsidR="00E4396D" w:rsidRPr="00345C02" w:rsidRDefault="00B17942" w:rsidP="007276CA">
            <w:pPr>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830" w:type="dxa"/>
          </w:tcPr>
          <w:p w:rsidR="00E4396D" w:rsidRPr="00345C02" w:rsidRDefault="00B17942" w:rsidP="007276CA">
            <w:pPr>
              <w:jc w:val="center"/>
              <w:cnfStyle w:val="000000100000"/>
              <w:rPr>
                <w:rFonts w:ascii="Times New Roman" w:hAnsi="Times New Roman" w:cs="Times New Roman"/>
                <w:sz w:val="24"/>
                <w:szCs w:val="24"/>
              </w:rPr>
            </w:pPr>
            <w:r>
              <w:rPr>
                <w:rFonts w:ascii="Times New Roman" w:hAnsi="Times New Roman" w:cs="Times New Roman"/>
                <w:sz w:val="24"/>
                <w:szCs w:val="24"/>
              </w:rPr>
              <w:t>13</w:t>
            </w:r>
          </w:p>
        </w:tc>
        <w:tc>
          <w:tcPr>
            <w:tcW w:w="797" w:type="dxa"/>
          </w:tcPr>
          <w:p w:rsidR="00E4396D" w:rsidRPr="00345C02" w:rsidRDefault="00B17942" w:rsidP="007276CA">
            <w:pPr>
              <w:jc w:val="center"/>
              <w:cnfStyle w:val="000000100000"/>
              <w:rPr>
                <w:rFonts w:ascii="Times New Roman" w:hAnsi="Times New Roman" w:cs="Times New Roman"/>
                <w:sz w:val="24"/>
                <w:szCs w:val="24"/>
              </w:rPr>
            </w:pPr>
            <w:r>
              <w:rPr>
                <w:rFonts w:ascii="Times New Roman" w:hAnsi="Times New Roman" w:cs="Times New Roman"/>
                <w:sz w:val="24"/>
                <w:szCs w:val="24"/>
              </w:rPr>
              <w:t>12</w:t>
            </w:r>
          </w:p>
        </w:tc>
      </w:tr>
    </w:tbl>
    <w:p w:rsidR="00E4396D" w:rsidRDefault="00E4396D" w:rsidP="003F01C7">
      <w:pPr>
        <w:spacing w:after="0" w:line="240" w:lineRule="auto"/>
        <w:rPr>
          <w:rFonts w:ascii="Times New Roman" w:eastAsia="Times New Roman" w:hAnsi="Times New Roman" w:cs="Times New Roman"/>
          <w:i/>
          <w:sz w:val="24"/>
          <w:szCs w:val="24"/>
          <w:lang w:eastAsia="lt-LT"/>
        </w:rPr>
      </w:pPr>
      <w:r w:rsidRPr="00E4396D">
        <w:rPr>
          <w:rFonts w:ascii="Times New Roman" w:eastAsia="Times New Roman" w:hAnsi="Times New Roman" w:cs="Times New Roman"/>
          <w:i/>
          <w:sz w:val="24"/>
          <w:szCs w:val="24"/>
          <w:lang w:eastAsia="lt-LT"/>
        </w:rPr>
        <w:t>Šaltinis</w:t>
      </w:r>
      <w:r w:rsidR="00C5658F">
        <w:rPr>
          <w:rFonts w:ascii="Times New Roman" w:eastAsia="Times New Roman" w:hAnsi="Times New Roman" w:cs="Times New Roman"/>
          <w:i/>
          <w:sz w:val="24"/>
          <w:szCs w:val="24"/>
          <w:lang w:eastAsia="lt-LT"/>
        </w:rPr>
        <w:t xml:space="preserve"> –</w:t>
      </w:r>
      <w:r w:rsidRPr="00E4396D">
        <w:rPr>
          <w:rFonts w:ascii="Times New Roman" w:eastAsia="Times New Roman" w:hAnsi="Times New Roman" w:cs="Times New Roman"/>
          <w:i/>
          <w:sz w:val="24"/>
          <w:szCs w:val="24"/>
          <w:lang w:eastAsia="lt-LT"/>
        </w:rPr>
        <w:t xml:space="preserve"> Higienos instituto duomenys</w:t>
      </w:r>
    </w:p>
    <w:p w:rsidR="005C762B" w:rsidRDefault="005C762B" w:rsidP="003F01C7">
      <w:pPr>
        <w:spacing w:after="0" w:line="240" w:lineRule="auto"/>
        <w:rPr>
          <w:rFonts w:ascii="Times New Roman" w:eastAsia="Times New Roman" w:hAnsi="Times New Roman" w:cs="Times New Roman"/>
          <w:i/>
          <w:sz w:val="24"/>
          <w:szCs w:val="24"/>
          <w:lang w:eastAsia="lt-LT"/>
        </w:rPr>
      </w:pPr>
    </w:p>
    <w:p w:rsidR="00E4396D" w:rsidRDefault="005C762B" w:rsidP="00CF2251">
      <w:pPr>
        <w:spacing w:after="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sz w:val="24"/>
          <w:szCs w:val="24"/>
          <w:lang w:eastAsia="lt-LT"/>
        </w:rPr>
        <w:tab/>
        <w:t xml:space="preserve">2014 metais Rietavo savivaldybėje </w:t>
      </w:r>
      <w:r w:rsidR="00C5658F">
        <w:rPr>
          <w:rFonts w:ascii="Times New Roman" w:eastAsia="Times New Roman" w:hAnsi="Times New Roman" w:cs="Times New Roman"/>
          <w:sz w:val="24"/>
          <w:szCs w:val="24"/>
          <w:lang w:eastAsia="lt-LT"/>
        </w:rPr>
        <w:t>daugumą</w:t>
      </w:r>
      <w:r>
        <w:rPr>
          <w:rFonts w:ascii="Times New Roman" w:eastAsia="Times New Roman" w:hAnsi="Times New Roman" w:cs="Times New Roman"/>
          <w:sz w:val="24"/>
          <w:szCs w:val="24"/>
          <w:lang w:eastAsia="lt-LT"/>
        </w:rPr>
        <w:t xml:space="preserve"> sergančiųjų tuberkulioze 77,8 proc</w:t>
      </w:r>
      <w:r w:rsidR="00162781">
        <w:rPr>
          <w:rFonts w:ascii="Times New Roman" w:eastAsia="Times New Roman" w:hAnsi="Times New Roman" w:cs="Times New Roman"/>
          <w:sz w:val="24"/>
          <w:szCs w:val="24"/>
          <w:lang w:eastAsia="lt-LT"/>
        </w:rPr>
        <w:t>. sudarė asmenys</w:t>
      </w:r>
      <w:r w:rsidR="00C5658F">
        <w:rPr>
          <w:rFonts w:ascii="Times New Roman" w:eastAsia="Times New Roman" w:hAnsi="Times New Roman" w:cs="Times New Roman"/>
          <w:sz w:val="24"/>
          <w:szCs w:val="24"/>
          <w:lang w:eastAsia="lt-LT"/>
        </w:rPr>
        <w:t>,</w:t>
      </w:r>
      <w:r w:rsidR="00162781">
        <w:rPr>
          <w:rFonts w:ascii="Times New Roman" w:eastAsia="Times New Roman" w:hAnsi="Times New Roman" w:cs="Times New Roman"/>
          <w:sz w:val="24"/>
          <w:szCs w:val="24"/>
          <w:lang w:eastAsia="lt-LT"/>
        </w:rPr>
        <w:t xml:space="preserve"> gyvenantys kaimo teritorijoje </w:t>
      </w:r>
      <w:r w:rsidR="00C5658F">
        <w:rPr>
          <w:rFonts w:ascii="Times New Roman" w:eastAsia="Times New Roman" w:hAnsi="Times New Roman" w:cs="Times New Roman"/>
          <w:sz w:val="24"/>
          <w:szCs w:val="24"/>
          <w:lang w:eastAsia="lt-LT"/>
        </w:rPr>
        <w:t>(</w:t>
      </w:r>
      <w:r w:rsidR="00162781">
        <w:rPr>
          <w:rFonts w:ascii="Times New Roman" w:eastAsia="Times New Roman" w:hAnsi="Times New Roman" w:cs="Times New Roman"/>
          <w:sz w:val="24"/>
          <w:szCs w:val="24"/>
          <w:lang w:eastAsia="lt-LT"/>
        </w:rPr>
        <w:t>atitinkamai Rietavo mieste – 22,3 proc.</w:t>
      </w:r>
      <w:r w:rsidR="00C5658F">
        <w:rPr>
          <w:rFonts w:ascii="Times New Roman" w:eastAsia="Times New Roman" w:hAnsi="Times New Roman" w:cs="Times New Roman"/>
          <w:sz w:val="24"/>
          <w:szCs w:val="24"/>
          <w:lang w:eastAsia="lt-LT"/>
        </w:rPr>
        <w:t>).</w:t>
      </w:r>
      <w:r w:rsidR="00162781">
        <w:rPr>
          <w:rFonts w:ascii="Times New Roman" w:eastAsia="Times New Roman" w:hAnsi="Times New Roman" w:cs="Times New Roman"/>
          <w:sz w:val="24"/>
          <w:szCs w:val="24"/>
          <w:lang w:eastAsia="lt-LT"/>
        </w:rPr>
        <w:t xml:space="preserve"> Iš visų sergančiųjų daugiausia</w:t>
      </w:r>
      <w:r w:rsidR="00C5658F">
        <w:rPr>
          <w:rFonts w:ascii="Times New Roman" w:eastAsia="Times New Roman" w:hAnsi="Times New Roman" w:cs="Times New Roman"/>
          <w:sz w:val="24"/>
          <w:szCs w:val="24"/>
          <w:lang w:eastAsia="lt-LT"/>
        </w:rPr>
        <w:t>i</w:t>
      </w:r>
      <w:r w:rsidR="00162781">
        <w:rPr>
          <w:rFonts w:ascii="Times New Roman" w:eastAsia="Times New Roman" w:hAnsi="Times New Roman" w:cs="Times New Roman"/>
          <w:sz w:val="24"/>
          <w:szCs w:val="24"/>
          <w:lang w:eastAsia="lt-LT"/>
        </w:rPr>
        <w:t xml:space="preserve"> buvo vyrai</w:t>
      </w:r>
      <w:r w:rsidR="00C5658F">
        <w:rPr>
          <w:rFonts w:ascii="Times New Roman" w:eastAsia="Times New Roman" w:hAnsi="Times New Roman" w:cs="Times New Roman"/>
          <w:sz w:val="24"/>
          <w:szCs w:val="24"/>
          <w:lang w:eastAsia="lt-LT"/>
        </w:rPr>
        <w:t>,</w:t>
      </w:r>
      <w:r w:rsidR="00162781">
        <w:rPr>
          <w:rFonts w:ascii="Times New Roman" w:eastAsia="Times New Roman" w:hAnsi="Times New Roman" w:cs="Times New Roman"/>
          <w:sz w:val="24"/>
          <w:szCs w:val="24"/>
          <w:lang w:eastAsia="lt-LT"/>
        </w:rPr>
        <w:t xml:space="preserve"> gyvenantys kaime – 61,1 proc. (11 vyr.), o mažiausiai gyvenantys mieste – 5,6 proc. (1 vyr.). Sergančios moterys pasiskirstė vienodai </w:t>
      </w:r>
      <w:r w:rsidR="00C5658F">
        <w:rPr>
          <w:rFonts w:ascii="Times New Roman" w:eastAsia="Times New Roman" w:hAnsi="Times New Roman" w:cs="Times New Roman"/>
          <w:sz w:val="24"/>
          <w:szCs w:val="24"/>
          <w:lang w:eastAsia="lt-LT"/>
        </w:rPr>
        <w:t xml:space="preserve">– </w:t>
      </w:r>
      <w:r w:rsidR="00162781">
        <w:rPr>
          <w:rFonts w:ascii="Times New Roman" w:eastAsia="Times New Roman" w:hAnsi="Times New Roman" w:cs="Times New Roman"/>
          <w:sz w:val="24"/>
          <w:szCs w:val="24"/>
          <w:lang w:eastAsia="lt-LT"/>
        </w:rPr>
        <w:t xml:space="preserve">po 16,7 proc. (po 3 mot.) </w:t>
      </w:r>
      <w:r w:rsidR="00C5658F">
        <w:rPr>
          <w:rFonts w:ascii="Times New Roman" w:eastAsia="Times New Roman" w:hAnsi="Times New Roman" w:cs="Times New Roman"/>
          <w:sz w:val="24"/>
          <w:szCs w:val="24"/>
          <w:lang w:eastAsia="lt-LT"/>
        </w:rPr>
        <w:t>ir</w:t>
      </w:r>
      <w:r w:rsidR="00162781">
        <w:rPr>
          <w:rFonts w:ascii="Times New Roman" w:eastAsia="Times New Roman" w:hAnsi="Times New Roman" w:cs="Times New Roman"/>
          <w:sz w:val="24"/>
          <w:szCs w:val="24"/>
          <w:lang w:eastAsia="lt-LT"/>
        </w:rPr>
        <w:t xml:space="preserve"> mieste, </w:t>
      </w:r>
      <w:r w:rsidR="00C5658F">
        <w:rPr>
          <w:rFonts w:ascii="Times New Roman" w:eastAsia="Times New Roman" w:hAnsi="Times New Roman" w:cs="Times New Roman"/>
          <w:sz w:val="24"/>
          <w:szCs w:val="24"/>
          <w:lang w:eastAsia="lt-LT"/>
        </w:rPr>
        <w:t>ir</w:t>
      </w:r>
      <w:r w:rsidR="00162781">
        <w:rPr>
          <w:rFonts w:ascii="Times New Roman" w:eastAsia="Times New Roman" w:hAnsi="Times New Roman" w:cs="Times New Roman"/>
          <w:sz w:val="24"/>
          <w:szCs w:val="24"/>
          <w:lang w:eastAsia="lt-LT"/>
        </w:rPr>
        <w:t xml:space="preserve"> kaimo teritorijoje (žr. 7 pav.).</w:t>
      </w:r>
    </w:p>
    <w:p w:rsidR="00E4396D" w:rsidRDefault="00E4396D" w:rsidP="003F01C7">
      <w:pPr>
        <w:spacing w:after="0" w:line="240" w:lineRule="auto"/>
        <w:rPr>
          <w:rFonts w:ascii="Times New Roman" w:hAnsi="Times New Roman" w:cs="Times New Roman"/>
          <w:sz w:val="24"/>
          <w:szCs w:val="24"/>
        </w:rPr>
      </w:pPr>
    </w:p>
    <w:p w:rsidR="003F01C7" w:rsidRDefault="005C762B" w:rsidP="00A5219B">
      <w:pPr>
        <w:spacing w:after="0" w:line="240" w:lineRule="auto"/>
        <w:rPr>
          <w:rFonts w:ascii="Times New Roman" w:hAnsi="Times New Roman" w:cs="Times New Roman"/>
          <w:sz w:val="24"/>
          <w:szCs w:val="24"/>
        </w:rPr>
      </w:pPr>
      <w:r>
        <w:rPr>
          <w:noProof/>
          <w:lang w:eastAsia="lt-LT"/>
        </w:rPr>
        <w:drawing>
          <wp:anchor distT="0" distB="0" distL="114300" distR="114300" simplePos="0" relativeHeight="251663360" behindDoc="1" locked="0" layoutInCell="1" allowOverlap="1">
            <wp:simplePos x="0" y="0"/>
            <wp:positionH relativeFrom="margin">
              <wp:posOffset>866140</wp:posOffset>
            </wp:positionH>
            <wp:positionV relativeFrom="paragraph">
              <wp:posOffset>6985</wp:posOffset>
            </wp:positionV>
            <wp:extent cx="4838700" cy="1647825"/>
            <wp:effectExtent l="0" t="0" r="0" b="9525"/>
            <wp:wrapTight wrapText="bothSides">
              <wp:wrapPolygon edited="0">
                <wp:start x="0" y="0"/>
                <wp:lineTo x="0" y="21475"/>
                <wp:lineTo x="21515" y="21475"/>
                <wp:lineTo x="21515" y="0"/>
                <wp:lineTo x="0" y="0"/>
              </wp:wrapPolygon>
            </wp:wrapTight>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3F01C7" w:rsidRDefault="003F01C7" w:rsidP="00A5219B">
      <w:pPr>
        <w:spacing w:after="0" w:line="240" w:lineRule="auto"/>
        <w:rPr>
          <w:rFonts w:ascii="Times New Roman" w:hAnsi="Times New Roman" w:cs="Times New Roman"/>
          <w:sz w:val="24"/>
          <w:szCs w:val="24"/>
        </w:rPr>
      </w:pPr>
    </w:p>
    <w:p w:rsidR="00F55783" w:rsidRDefault="00F55783" w:rsidP="00A5219B">
      <w:pPr>
        <w:spacing w:after="0" w:line="240" w:lineRule="auto"/>
        <w:rPr>
          <w:rFonts w:ascii="Times New Roman" w:hAnsi="Times New Roman" w:cs="Times New Roman"/>
          <w:sz w:val="24"/>
          <w:szCs w:val="24"/>
        </w:rPr>
      </w:pPr>
    </w:p>
    <w:p w:rsidR="00F55783" w:rsidRDefault="00F55783" w:rsidP="00A5219B">
      <w:pPr>
        <w:spacing w:after="0" w:line="240" w:lineRule="auto"/>
        <w:rPr>
          <w:rFonts w:ascii="Times New Roman" w:hAnsi="Times New Roman" w:cs="Times New Roman"/>
          <w:sz w:val="24"/>
          <w:szCs w:val="24"/>
        </w:rPr>
      </w:pPr>
    </w:p>
    <w:p w:rsidR="00F55783" w:rsidRDefault="00F55783" w:rsidP="00A5219B">
      <w:pPr>
        <w:spacing w:after="0" w:line="240" w:lineRule="auto"/>
        <w:rPr>
          <w:rFonts w:ascii="Times New Roman" w:hAnsi="Times New Roman" w:cs="Times New Roman"/>
          <w:sz w:val="24"/>
          <w:szCs w:val="24"/>
        </w:rPr>
      </w:pPr>
    </w:p>
    <w:p w:rsidR="00F55783" w:rsidRDefault="00F55783" w:rsidP="00A5219B">
      <w:pPr>
        <w:spacing w:after="0" w:line="240" w:lineRule="auto"/>
        <w:rPr>
          <w:rFonts w:ascii="Times New Roman" w:hAnsi="Times New Roman" w:cs="Times New Roman"/>
          <w:sz w:val="24"/>
          <w:szCs w:val="24"/>
        </w:rPr>
      </w:pPr>
    </w:p>
    <w:p w:rsidR="005C762B" w:rsidRDefault="005C762B" w:rsidP="00F55783">
      <w:pPr>
        <w:spacing w:after="0" w:line="240" w:lineRule="auto"/>
        <w:jc w:val="center"/>
        <w:rPr>
          <w:rFonts w:ascii="Times New Roman" w:hAnsi="Times New Roman" w:cs="Times New Roman"/>
          <w:b/>
          <w:i/>
          <w:color w:val="4F81BD" w:themeColor="accent1"/>
          <w:sz w:val="24"/>
          <w:szCs w:val="24"/>
        </w:rPr>
      </w:pPr>
    </w:p>
    <w:p w:rsidR="005C762B" w:rsidRDefault="005C762B" w:rsidP="00F55783">
      <w:pPr>
        <w:spacing w:after="0" w:line="240" w:lineRule="auto"/>
        <w:jc w:val="center"/>
        <w:rPr>
          <w:rFonts w:ascii="Times New Roman" w:hAnsi="Times New Roman" w:cs="Times New Roman"/>
          <w:b/>
          <w:i/>
          <w:color w:val="4F81BD" w:themeColor="accent1"/>
          <w:sz w:val="24"/>
          <w:szCs w:val="24"/>
        </w:rPr>
      </w:pPr>
    </w:p>
    <w:p w:rsidR="005C762B" w:rsidRDefault="005C762B" w:rsidP="00F55783">
      <w:pPr>
        <w:spacing w:after="0" w:line="240" w:lineRule="auto"/>
        <w:jc w:val="center"/>
        <w:rPr>
          <w:rFonts w:ascii="Times New Roman" w:hAnsi="Times New Roman" w:cs="Times New Roman"/>
          <w:b/>
          <w:i/>
          <w:color w:val="4F81BD" w:themeColor="accent1"/>
          <w:sz w:val="24"/>
          <w:szCs w:val="24"/>
        </w:rPr>
      </w:pPr>
    </w:p>
    <w:p w:rsidR="005C762B" w:rsidRDefault="005C762B" w:rsidP="00F55783">
      <w:pPr>
        <w:spacing w:after="0" w:line="240" w:lineRule="auto"/>
        <w:jc w:val="center"/>
        <w:rPr>
          <w:rFonts w:ascii="Times New Roman" w:hAnsi="Times New Roman" w:cs="Times New Roman"/>
          <w:b/>
          <w:i/>
          <w:color w:val="4F81BD" w:themeColor="accent1"/>
          <w:sz w:val="24"/>
          <w:szCs w:val="24"/>
        </w:rPr>
      </w:pPr>
    </w:p>
    <w:p w:rsidR="00F55783" w:rsidRDefault="00F55783" w:rsidP="00F55783">
      <w:pPr>
        <w:spacing w:after="0" w:line="240" w:lineRule="auto"/>
        <w:jc w:val="center"/>
        <w:rPr>
          <w:rFonts w:ascii="Times New Roman" w:hAnsi="Times New Roman" w:cs="Times New Roman"/>
          <w:b/>
          <w:i/>
          <w:color w:val="4F81BD" w:themeColor="accent1"/>
          <w:sz w:val="24"/>
          <w:szCs w:val="24"/>
        </w:rPr>
      </w:pPr>
      <w:r w:rsidRPr="00F55783">
        <w:rPr>
          <w:rFonts w:ascii="Times New Roman" w:hAnsi="Times New Roman" w:cs="Times New Roman"/>
          <w:b/>
          <w:i/>
          <w:color w:val="4F81BD" w:themeColor="accent1"/>
          <w:sz w:val="24"/>
          <w:szCs w:val="24"/>
        </w:rPr>
        <w:t xml:space="preserve">7 pav. Rietavo savivaldybėje </w:t>
      </w:r>
      <w:r w:rsidR="00C5658F" w:rsidRPr="00F55783">
        <w:rPr>
          <w:rFonts w:ascii="Times New Roman" w:hAnsi="Times New Roman" w:cs="Times New Roman"/>
          <w:b/>
          <w:i/>
          <w:color w:val="4F81BD" w:themeColor="accent1"/>
          <w:sz w:val="24"/>
          <w:szCs w:val="24"/>
        </w:rPr>
        <w:t xml:space="preserve">tuberkulioze </w:t>
      </w:r>
      <w:r w:rsidRPr="00F55783">
        <w:rPr>
          <w:rFonts w:ascii="Times New Roman" w:hAnsi="Times New Roman" w:cs="Times New Roman"/>
          <w:b/>
          <w:i/>
          <w:color w:val="4F81BD" w:themeColor="accent1"/>
          <w:sz w:val="24"/>
          <w:szCs w:val="24"/>
        </w:rPr>
        <w:t>sergantys asmenys pagal lytį ir teritoriją 2014 m.</w:t>
      </w:r>
      <w:r w:rsidR="00C76895">
        <w:rPr>
          <w:rFonts w:ascii="Times New Roman" w:hAnsi="Times New Roman" w:cs="Times New Roman"/>
          <w:b/>
          <w:i/>
          <w:color w:val="4F81BD" w:themeColor="accent1"/>
          <w:sz w:val="24"/>
          <w:szCs w:val="24"/>
        </w:rPr>
        <w:t>,</w:t>
      </w:r>
      <w:r w:rsidRPr="00F55783">
        <w:rPr>
          <w:rFonts w:ascii="Times New Roman" w:hAnsi="Times New Roman" w:cs="Times New Roman"/>
          <w:b/>
          <w:i/>
          <w:color w:val="4F81BD" w:themeColor="accent1"/>
          <w:sz w:val="24"/>
          <w:szCs w:val="24"/>
        </w:rPr>
        <w:t xml:space="preserve"> proc.</w:t>
      </w:r>
    </w:p>
    <w:p w:rsidR="00F55783" w:rsidRDefault="00F55783" w:rsidP="00A5219B">
      <w:pPr>
        <w:spacing w:after="0" w:line="240" w:lineRule="auto"/>
        <w:rPr>
          <w:rFonts w:ascii="Times New Roman" w:eastAsia="Times New Roman" w:hAnsi="Times New Roman" w:cs="Times New Roman"/>
          <w:i/>
          <w:sz w:val="24"/>
          <w:szCs w:val="24"/>
          <w:lang w:eastAsia="lt-LT"/>
        </w:rPr>
      </w:pPr>
      <w:r w:rsidRPr="00F55783">
        <w:rPr>
          <w:rFonts w:ascii="Times New Roman" w:eastAsia="Times New Roman" w:hAnsi="Times New Roman" w:cs="Times New Roman"/>
          <w:i/>
          <w:sz w:val="24"/>
          <w:szCs w:val="24"/>
          <w:lang w:eastAsia="lt-LT"/>
        </w:rPr>
        <w:t>Šaltinis</w:t>
      </w:r>
      <w:r w:rsidR="00C5658F">
        <w:rPr>
          <w:rFonts w:ascii="Times New Roman" w:eastAsia="Times New Roman" w:hAnsi="Times New Roman" w:cs="Times New Roman"/>
          <w:i/>
          <w:sz w:val="24"/>
          <w:szCs w:val="24"/>
          <w:lang w:eastAsia="lt-LT"/>
        </w:rPr>
        <w:t xml:space="preserve"> –</w:t>
      </w:r>
      <w:r w:rsidRPr="00F55783">
        <w:rPr>
          <w:rFonts w:ascii="Times New Roman" w:eastAsia="Times New Roman" w:hAnsi="Times New Roman" w:cs="Times New Roman"/>
          <w:i/>
          <w:sz w:val="24"/>
          <w:szCs w:val="24"/>
          <w:lang w:eastAsia="lt-LT"/>
        </w:rPr>
        <w:t xml:space="preserve"> Higienos instituto duomenys</w:t>
      </w:r>
      <w:r>
        <w:rPr>
          <w:rFonts w:ascii="Times New Roman" w:eastAsia="Times New Roman" w:hAnsi="Times New Roman" w:cs="Times New Roman"/>
          <w:i/>
          <w:sz w:val="24"/>
          <w:szCs w:val="24"/>
          <w:lang w:eastAsia="lt-LT"/>
        </w:rPr>
        <w:t>; VSB skaičiavimai.</w:t>
      </w:r>
    </w:p>
    <w:p w:rsidR="00162781" w:rsidRDefault="00162781" w:rsidP="00A5219B">
      <w:pPr>
        <w:spacing w:after="0" w:line="240" w:lineRule="auto"/>
        <w:rPr>
          <w:rFonts w:ascii="Times New Roman" w:eastAsia="Times New Roman" w:hAnsi="Times New Roman" w:cs="Times New Roman"/>
          <w:i/>
          <w:sz w:val="24"/>
          <w:szCs w:val="24"/>
          <w:lang w:eastAsia="lt-LT"/>
        </w:rPr>
      </w:pPr>
    </w:p>
    <w:p w:rsidR="00162781" w:rsidRPr="00162781" w:rsidRDefault="00162781" w:rsidP="00CF2251">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i/>
          <w:sz w:val="24"/>
          <w:szCs w:val="24"/>
          <w:lang w:eastAsia="lt-LT"/>
        </w:rPr>
        <w:tab/>
      </w:r>
      <w:r w:rsidRPr="00162781">
        <w:rPr>
          <w:rFonts w:ascii="Times New Roman" w:eastAsia="Times New Roman" w:hAnsi="Times New Roman" w:cs="Times New Roman"/>
          <w:sz w:val="24"/>
          <w:szCs w:val="24"/>
          <w:lang w:eastAsia="lt-LT"/>
        </w:rPr>
        <w:t xml:space="preserve">Rietavo savivaldybėje 2014 m. </w:t>
      </w:r>
      <w:r>
        <w:rPr>
          <w:rFonts w:ascii="Times New Roman" w:eastAsia="Times New Roman" w:hAnsi="Times New Roman" w:cs="Times New Roman"/>
          <w:sz w:val="24"/>
          <w:szCs w:val="24"/>
          <w:lang w:eastAsia="lt-LT"/>
        </w:rPr>
        <w:t xml:space="preserve">sergančiųjų tuberkulioze </w:t>
      </w:r>
      <w:r w:rsidR="00EA1F0A">
        <w:rPr>
          <w:rFonts w:ascii="Times New Roman" w:eastAsia="Times New Roman" w:hAnsi="Times New Roman" w:cs="Times New Roman"/>
          <w:sz w:val="24"/>
          <w:szCs w:val="24"/>
          <w:lang w:eastAsia="lt-LT"/>
        </w:rPr>
        <w:t>pagal amžiaus grupes, daugiausia</w:t>
      </w:r>
      <w:r w:rsidR="00C5658F">
        <w:rPr>
          <w:rFonts w:ascii="Times New Roman" w:eastAsia="Times New Roman" w:hAnsi="Times New Roman" w:cs="Times New Roman"/>
          <w:sz w:val="24"/>
          <w:szCs w:val="24"/>
          <w:lang w:eastAsia="lt-LT"/>
        </w:rPr>
        <w:t>i</w:t>
      </w:r>
      <w:r w:rsidR="00EA1F0A">
        <w:rPr>
          <w:rFonts w:ascii="Times New Roman" w:eastAsia="Times New Roman" w:hAnsi="Times New Roman" w:cs="Times New Roman"/>
          <w:sz w:val="24"/>
          <w:szCs w:val="24"/>
          <w:lang w:eastAsia="lt-LT"/>
        </w:rPr>
        <w:t xml:space="preserve"> sirgo 18-44 metų amžiaus asmenys – 8 ir 45-64 metų asmenys – 7. </w:t>
      </w:r>
      <w:r w:rsidR="00CA776C">
        <w:rPr>
          <w:rFonts w:ascii="Times New Roman" w:eastAsia="Times New Roman" w:hAnsi="Times New Roman" w:cs="Times New Roman"/>
          <w:sz w:val="24"/>
          <w:szCs w:val="24"/>
          <w:lang w:eastAsia="lt-LT"/>
        </w:rPr>
        <w:t>Visi sergantys asmenys Rietavo savivaldybėje sirgo kvėpavimo takų tuberkulioze. (žr. 8 pav.).</w:t>
      </w:r>
      <w:r w:rsidR="00202BAE">
        <w:rPr>
          <w:rFonts w:ascii="Times New Roman" w:eastAsia="Times New Roman" w:hAnsi="Times New Roman" w:cs="Times New Roman"/>
          <w:sz w:val="24"/>
          <w:szCs w:val="24"/>
          <w:lang w:eastAsia="lt-LT"/>
        </w:rPr>
        <w:t xml:space="preserve"> </w:t>
      </w:r>
      <w:r w:rsidR="00202BAE" w:rsidRPr="00202BAE">
        <w:rPr>
          <w:rFonts w:ascii="Times New Roman" w:eastAsia="Times New Roman" w:hAnsi="Times New Roman" w:cs="Times New Roman"/>
          <w:sz w:val="24"/>
          <w:szCs w:val="24"/>
          <w:lang w:eastAsia="lt-LT"/>
        </w:rPr>
        <w:t>Rietavo savivaldybėje 2014 m. nuo tuberkuliozės mirė 1 asmuo, 2013 m. – 2, 2012 m. – 3 asmenys.</w:t>
      </w:r>
    </w:p>
    <w:p w:rsidR="00162781" w:rsidRPr="00162781" w:rsidRDefault="00162781" w:rsidP="00A521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i/>
          <w:sz w:val="24"/>
          <w:szCs w:val="24"/>
          <w:lang w:eastAsia="lt-LT"/>
        </w:rPr>
        <w:tab/>
      </w:r>
    </w:p>
    <w:p w:rsidR="00F55783" w:rsidRPr="00162781" w:rsidRDefault="00162781" w:rsidP="00A521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p>
    <w:p w:rsidR="00F55783" w:rsidRDefault="007B2127" w:rsidP="00A5219B">
      <w:pPr>
        <w:spacing w:after="0" w:line="240" w:lineRule="auto"/>
        <w:rPr>
          <w:rFonts w:ascii="Times New Roman" w:eastAsia="Times New Roman" w:hAnsi="Times New Roman" w:cs="Times New Roman"/>
          <w:i/>
          <w:sz w:val="24"/>
          <w:szCs w:val="24"/>
          <w:lang w:eastAsia="lt-LT"/>
        </w:rPr>
      </w:pPr>
      <w:r>
        <w:rPr>
          <w:noProof/>
          <w:lang w:eastAsia="lt-LT"/>
        </w:rPr>
        <w:drawing>
          <wp:anchor distT="0" distB="0" distL="114300" distR="114300" simplePos="0" relativeHeight="251664384" behindDoc="1" locked="0" layoutInCell="1" allowOverlap="1">
            <wp:simplePos x="0" y="0"/>
            <wp:positionH relativeFrom="margin">
              <wp:align>center</wp:align>
            </wp:positionH>
            <wp:positionV relativeFrom="paragraph">
              <wp:posOffset>110490</wp:posOffset>
            </wp:positionV>
            <wp:extent cx="3552825" cy="1781175"/>
            <wp:effectExtent l="0" t="0" r="9525" b="9525"/>
            <wp:wrapTight wrapText="bothSides">
              <wp:wrapPolygon edited="0">
                <wp:start x="0" y="0"/>
                <wp:lineTo x="0" y="21484"/>
                <wp:lineTo x="21542" y="21484"/>
                <wp:lineTo x="21542" y="0"/>
                <wp:lineTo x="0" y="0"/>
              </wp:wrapPolygon>
            </wp:wrapTight>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55783" w:rsidRDefault="00F55783" w:rsidP="00A5219B">
      <w:pPr>
        <w:spacing w:after="0" w:line="240" w:lineRule="auto"/>
        <w:rPr>
          <w:rFonts w:ascii="Times New Roman" w:eastAsia="Times New Roman" w:hAnsi="Times New Roman" w:cs="Times New Roman"/>
          <w:i/>
          <w:sz w:val="24"/>
          <w:szCs w:val="24"/>
          <w:lang w:eastAsia="lt-LT"/>
        </w:rPr>
      </w:pPr>
    </w:p>
    <w:p w:rsidR="00F55783" w:rsidRDefault="00F55783" w:rsidP="00A5219B">
      <w:pPr>
        <w:spacing w:after="0" w:line="240" w:lineRule="auto"/>
        <w:rPr>
          <w:rFonts w:ascii="Times New Roman" w:eastAsia="Times New Roman" w:hAnsi="Times New Roman" w:cs="Times New Roman"/>
          <w:i/>
          <w:sz w:val="24"/>
          <w:szCs w:val="24"/>
          <w:lang w:eastAsia="lt-LT"/>
        </w:rPr>
      </w:pPr>
    </w:p>
    <w:p w:rsidR="00F55783" w:rsidRDefault="00F55783" w:rsidP="00A5219B">
      <w:pPr>
        <w:spacing w:after="0" w:line="240" w:lineRule="auto"/>
        <w:rPr>
          <w:rFonts w:ascii="Times New Roman" w:eastAsia="Times New Roman" w:hAnsi="Times New Roman" w:cs="Times New Roman"/>
          <w:i/>
          <w:sz w:val="24"/>
          <w:szCs w:val="24"/>
          <w:lang w:eastAsia="lt-LT"/>
        </w:rPr>
      </w:pPr>
    </w:p>
    <w:p w:rsidR="00F55783" w:rsidRDefault="00F55783" w:rsidP="00A5219B">
      <w:pPr>
        <w:spacing w:after="0" w:line="240" w:lineRule="auto"/>
        <w:rPr>
          <w:rFonts w:ascii="Times New Roman" w:eastAsia="Times New Roman" w:hAnsi="Times New Roman" w:cs="Times New Roman"/>
          <w:i/>
          <w:sz w:val="24"/>
          <w:szCs w:val="24"/>
          <w:lang w:eastAsia="lt-LT"/>
        </w:rPr>
      </w:pPr>
    </w:p>
    <w:p w:rsidR="00F55783" w:rsidRDefault="00F55783" w:rsidP="00A5219B">
      <w:pPr>
        <w:spacing w:after="0" w:line="240" w:lineRule="auto"/>
        <w:rPr>
          <w:rFonts w:ascii="Times New Roman" w:eastAsia="Times New Roman" w:hAnsi="Times New Roman" w:cs="Times New Roman"/>
          <w:i/>
          <w:sz w:val="24"/>
          <w:szCs w:val="24"/>
          <w:lang w:eastAsia="lt-LT"/>
        </w:rPr>
      </w:pPr>
    </w:p>
    <w:p w:rsidR="00F55783" w:rsidRDefault="00F55783" w:rsidP="00A5219B">
      <w:pPr>
        <w:spacing w:after="0" w:line="240" w:lineRule="auto"/>
        <w:rPr>
          <w:rFonts w:ascii="Times New Roman" w:eastAsia="Times New Roman" w:hAnsi="Times New Roman" w:cs="Times New Roman"/>
          <w:i/>
          <w:sz w:val="24"/>
          <w:szCs w:val="24"/>
          <w:lang w:eastAsia="lt-LT"/>
        </w:rPr>
      </w:pPr>
    </w:p>
    <w:p w:rsidR="00F55783" w:rsidRDefault="00F55783" w:rsidP="00A5219B">
      <w:pPr>
        <w:spacing w:after="0" w:line="240" w:lineRule="auto"/>
        <w:rPr>
          <w:rFonts w:ascii="Times New Roman" w:eastAsia="Times New Roman" w:hAnsi="Times New Roman" w:cs="Times New Roman"/>
          <w:i/>
          <w:sz w:val="24"/>
          <w:szCs w:val="24"/>
          <w:lang w:eastAsia="lt-LT"/>
        </w:rPr>
      </w:pPr>
    </w:p>
    <w:p w:rsidR="00F55783" w:rsidRDefault="00F55783" w:rsidP="00A5219B">
      <w:pPr>
        <w:spacing w:after="0" w:line="240" w:lineRule="auto"/>
        <w:rPr>
          <w:rFonts w:ascii="Times New Roman" w:eastAsia="Times New Roman" w:hAnsi="Times New Roman" w:cs="Times New Roman"/>
          <w:i/>
          <w:sz w:val="24"/>
          <w:szCs w:val="24"/>
          <w:lang w:eastAsia="lt-LT"/>
        </w:rPr>
      </w:pPr>
    </w:p>
    <w:p w:rsidR="00162781" w:rsidRDefault="00162781" w:rsidP="007B2127">
      <w:pPr>
        <w:spacing w:after="0" w:line="240" w:lineRule="auto"/>
        <w:rPr>
          <w:rFonts w:ascii="Times New Roman" w:hAnsi="Times New Roman" w:cs="Times New Roman"/>
          <w:b/>
          <w:i/>
          <w:color w:val="4F81BD" w:themeColor="accent1"/>
          <w:sz w:val="24"/>
          <w:szCs w:val="24"/>
        </w:rPr>
      </w:pPr>
    </w:p>
    <w:p w:rsidR="00162781" w:rsidRDefault="00162781" w:rsidP="00C76895">
      <w:pPr>
        <w:spacing w:after="0" w:line="240" w:lineRule="auto"/>
        <w:jc w:val="center"/>
        <w:rPr>
          <w:rFonts w:ascii="Times New Roman" w:hAnsi="Times New Roman" w:cs="Times New Roman"/>
          <w:b/>
          <w:i/>
          <w:color w:val="4F81BD" w:themeColor="accent1"/>
          <w:sz w:val="24"/>
          <w:szCs w:val="24"/>
        </w:rPr>
      </w:pPr>
    </w:p>
    <w:p w:rsidR="00C76895" w:rsidRDefault="00C76895" w:rsidP="00C76895">
      <w:pPr>
        <w:spacing w:after="0" w:line="240" w:lineRule="auto"/>
        <w:jc w:val="center"/>
        <w:rPr>
          <w:rFonts w:ascii="Times New Roman" w:hAnsi="Times New Roman" w:cs="Times New Roman"/>
          <w:b/>
          <w:i/>
          <w:color w:val="4F81BD" w:themeColor="accent1"/>
          <w:sz w:val="24"/>
          <w:szCs w:val="24"/>
        </w:rPr>
      </w:pPr>
      <w:r>
        <w:rPr>
          <w:rFonts w:ascii="Times New Roman" w:hAnsi="Times New Roman" w:cs="Times New Roman"/>
          <w:b/>
          <w:i/>
          <w:color w:val="4F81BD" w:themeColor="accent1"/>
          <w:sz w:val="24"/>
          <w:szCs w:val="24"/>
        </w:rPr>
        <w:t>8</w:t>
      </w:r>
      <w:r w:rsidRPr="00F55783">
        <w:rPr>
          <w:rFonts w:ascii="Times New Roman" w:hAnsi="Times New Roman" w:cs="Times New Roman"/>
          <w:b/>
          <w:i/>
          <w:color w:val="4F81BD" w:themeColor="accent1"/>
          <w:sz w:val="24"/>
          <w:szCs w:val="24"/>
        </w:rPr>
        <w:t xml:space="preserve"> pav. Rietavo savivaldybėje s</w:t>
      </w:r>
      <w:r>
        <w:rPr>
          <w:rFonts w:ascii="Times New Roman" w:hAnsi="Times New Roman" w:cs="Times New Roman"/>
          <w:b/>
          <w:i/>
          <w:color w:val="4F81BD" w:themeColor="accent1"/>
          <w:sz w:val="24"/>
          <w:szCs w:val="24"/>
        </w:rPr>
        <w:t xml:space="preserve">ergančių </w:t>
      </w:r>
      <w:r w:rsidR="00C5658F" w:rsidRPr="00F55783">
        <w:rPr>
          <w:rFonts w:ascii="Times New Roman" w:hAnsi="Times New Roman" w:cs="Times New Roman"/>
          <w:b/>
          <w:i/>
          <w:color w:val="4F81BD" w:themeColor="accent1"/>
          <w:sz w:val="24"/>
          <w:szCs w:val="24"/>
        </w:rPr>
        <w:t>tuberkulioze</w:t>
      </w:r>
      <w:r w:rsidR="00C5658F">
        <w:rPr>
          <w:rFonts w:ascii="Times New Roman" w:hAnsi="Times New Roman" w:cs="Times New Roman"/>
          <w:b/>
          <w:i/>
          <w:color w:val="4F81BD" w:themeColor="accent1"/>
          <w:sz w:val="24"/>
          <w:szCs w:val="24"/>
        </w:rPr>
        <w:t xml:space="preserve"> </w:t>
      </w:r>
      <w:r>
        <w:rPr>
          <w:rFonts w:ascii="Times New Roman" w:hAnsi="Times New Roman" w:cs="Times New Roman"/>
          <w:b/>
          <w:i/>
          <w:color w:val="4F81BD" w:themeColor="accent1"/>
          <w:sz w:val="24"/>
          <w:szCs w:val="24"/>
        </w:rPr>
        <w:t>asmenų skaičius</w:t>
      </w:r>
      <w:r w:rsidRPr="00F55783">
        <w:rPr>
          <w:rFonts w:ascii="Times New Roman" w:hAnsi="Times New Roman" w:cs="Times New Roman"/>
          <w:b/>
          <w:i/>
          <w:color w:val="4F81BD" w:themeColor="accent1"/>
          <w:sz w:val="24"/>
          <w:szCs w:val="24"/>
        </w:rPr>
        <w:t xml:space="preserve"> pagal </w:t>
      </w:r>
      <w:r>
        <w:rPr>
          <w:rFonts w:ascii="Times New Roman" w:hAnsi="Times New Roman" w:cs="Times New Roman"/>
          <w:b/>
          <w:i/>
          <w:color w:val="4F81BD" w:themeColor="accent1"/>
          <w:sz w:val="24"/>
          <w:szCs w:val="24"/>
        </w:rPr>
        <w:t>amžiaus grupes</w:t>
      </w:r>
      <w:r w:rsidRPr="00F55783">
        <w:rPr>
          <w:rFonts w:ascii="Times New Roman" w:hAnsi="Times New Roman" w:cs="Times New Roman"/>
          <w:b/>
          <w:i/>
          <w:color w:val="4F81BD" w:themeColor="accent1"/>
          <w:sz w:val="24"/>
          <w:szCs w:val="24"/>
        </w:rPr>
        <w:t xml:space="preserve"> 2014 m.</w:t>
      </w:r>
    </w:p>
    <w:p w:rsidR="00C76895" w:rsidRDefault="00C76895" w:rsidP="00A5219B">
      <w:pPr>
        <w:spacing w:after="0" w:line="240" w:lineRule="auto"/>
        <w:rPr>
          <w:rFonts w:ascii="Times New Roman" w:eastAsia="Times New Roman" w:hAnsi="Times New Roman" w:cs="Times New Roman"/>
          <w:i/>
          <w:sz w:val="24"/>
          <w:szCs w:val="24"/>
          <w:lang w:eastAsia="lt-LT"/>
        </w:rPr>
      </w:pPr>
      <w:r w:rsidRPr="00C76895">
        <w:rPr>
          <w:rFonts w:ascii="Times New Roman" w:eastAsia="Times New Roman" w:hAnsi="Times New Roman" w:cs="Times New Roman"/>
          <w:i/>
          <w:sz w:val="24"/>
          <w:szCs w:val="24"/>
          <w:lang w:eastAsia="lt-LT"/>
        </w:rPr>
        <w:t>Šaltinis</w:t>
      </w:r>
      <w:r w:rsidR="00C5658F">
        <w:rPr>
          <w:rFonts w:ascii="Times New Roman" w:eastAsia="Times New Roman" w:hAnsi="Times New Roman" w:cs="Times New Roman"/>
          <w:i/>
          <w:sz w:val="24"/>
          <w:szCs w:val="24"/>
          <w:lang w:eastAsia="lt-LT"/>
        </w:rPr>
        <w:t xml:space="preserve"> –</w:t>
      </w:r>
      <w:r w:rsidRPr="00C76895">
        <w:rPr>
          <w:rFonts w:ascii="Times New Roman" w:eastAsia="Times New Roman" w:hAnsi="Times New Roman" w:cs="Times New Roman"/>
          <w:i/>
          <w:sz w:val="24"/>
          <w:szCs w:val="24"/>
          <w:lang w:eastAsia="lt-LT"/>
        </w:rPr>
        <w:t xml:space="preserve"> Higienos instituto duomenys</w:t>
      </w:r>
    </w:p>
    <w:p w:rsidR="00202BAE" w:rsidRDefault="00202BAE" w:rsidP="00A5219B">
      <w:pPr>
        <w:spacing w:after="0" w:line="240" w:lineRule="auto"/>
        <w:rPr>
          <w:rFonts w:ascii="Times New Roman" w:eastAsia="Times New Roman" w:hAnsi="Times New Roman" w:cs="Times New Roman"/>
          <w:i/>
          <w:sz w:val="24"/>
          <w:szCs w:val="24"/>
          <w:lang w:eastAsia="lt-LT"/>
        </w:rPr>
      </w:pPr>
    </w:p>
    <w:p w:rsidR="00C76895" w:rsidRDefault="00C76895" w:rsidP="00A5219B">
      <w:pPr>
        <w:spacing w:after="0" w:line="240" w:lineRule="auto"/>
        <w:rPr>
          <w:rFonts w:ascii="Times New Roman" w:eastAsia="Times New Roman" w:hAnsi="Times New Roman" w:cs="Times New Roman"/>
          <w:i/>
          <w:sz w:val="24"/>
          <w:szCs w:val="24"/>
          <w:lang w:eastAsia="lt-LT"/>
        </w:rPr>
      </w:pPr>
    </w:p>
    <w:p w:rsidR="00FE0BF0" w:rsidRDefault="00FE0BF0" w:rsidP="00A5219B">
      <w:pPr>
        <w:spacing w:after="0" w:line="240" w:lineRule="auto"/>
        <w:rPr>
          <w:rFonts w:ascii="Times New Roman" w:eastAsia="Times New Roman" w:hAnsi="Times New Roman" w:cs="Times New Roman"/>
          <w:i/>
          <w:sz w:val="24"/>
          <w:szCs w:val="24"/>
          <w:lang w:eastAsia="lt-LT"/>
        </w:rPr>
      </w:pPr>
    </w:p>
    <w:p w:rsidR="00FE0BF0" w:rsidRPr="00345C02" w:rsidRDefault="00FE0BF0" w:rsidP="00FE0BF0">
      <w:pPr>
        <w:shd w:val="clear" w:color="auto" w:fill="FFFFFF" w:themeFill="background1"/>
        <w:spacing w:after="0" w:line="240" w:lineRule="auto"/>
        <w:jc w:val="both"/>
        <w:rPr>
          <w:rFonts w:ascii="Times New Roman" w:eastAsia="Times New Roman" w:hAnsi="Times New Roman" w:cs="Times New Roman"/>
          <w:i/>
          <w:color w:val="4F81BD" w:themeColor="accent1"/>
          <w:sz w:val="24"/>
          <w:szCs w:val="24"/>
          <w:lang w:eastAsia="lt-LT"/>
        </w:rPr>
      </w:pPr>
      <w:r w:rsidRPr="00345C02">
        <w:rPr>
          <w:rFonts w:ascii="Times New Roman" w:hAnsi="Times New Roman" w:cs="Times New Roman"/>
          <w:i/>
          <w:color w:val="4F81BD" w:themeColor="accent1"/>
          <w:sz w:val="24"/>
          <w:szCs w:val="24"/>
        </w:rPr>
        <w:t xml:space="preserve">LSP tikslo </w:t>
      </w:r>
      <w:r w:rsidRPr="00345C02">
        <w:rPr>
          <w:rFonts w:ascii="Times New Roman" w:hAnsi="Times New Roman" w:cs="Times New Roman"/>
          <w:b/>
          <w:i/>
          <w:color w:val="4F81BD" w:themeColor="accent1"/>
          <w:sz w:val="24"/>
          <w:szCs w:val="24"/>
          <w:u w:val="single"/>
        </w:rPr>
        <w:t>„Užtikrinti kokybiškesnę ir efektyvesnę sveikatos priežiūrą, orientuotą į gyventojų poreikius“</w:t>
      </w:r>
      <w:r w:rsidRPr="00345C02">
        <w:rPr>
          <w:rFonts w:ascii="Times New Roman" w:hAnsi="Times New Roman" w:cs="Times New Roman"/>
          <w:i/>
          <w:color w:val="4F81BD" w:themeColor="accent1"/>
          <w:sz w:val="24"/>
          <w:szCs w:val="24"/>
        </w:rPr>
        <w:t xml:space="preserve"> </w:t>
      </w:r>
      <w:r w:rsidRPr="00345C02">
        <w:rPr>
          <w:rFonts w:ascii="Times New Roman" w:eastAsia="Times New Roman" w:hAnsi="Times New Roman" w:cs="Times New Roman"/>
          <w:i/>
          <w:color w:val="4F81BD" w:themeColor="accent1"/>
          <w:sz w:val="24"/>
          <w:szCs w:val="24"/>
          <w:lang w:eastAsia="lt-LT"/>
        </w:rPr>
        <w:t xml:space="preserve">uždavinių  įgyvendinimui </w:t>
      </w:r>
      <w:r w:rsidR="00445E46">
        <w:rPr>
          <w:rFonts w:ascii="Times New Roman" w:eastAsia="Times New Roman" w:hAnsi="Times New Roman" w:cs="Times New Roman"/>
          <w:i/>
          <w:color w:val="4F81BD" w:themeColor="accent1"/>
          <w:sz w:val="24"/>
          <w:szCs w:val="24"/>
          <w:lang w:eastAsia="lt-LT"/>
        </w:rPr>
        <w:t>Rietavo savivaldybėje</w:t>
      </w:r>
      <w:r w:rsidRPr="00345C02">
        <w:rPr>
          <w:rFonts w:ascii="Times New Roman" w:eastAsia="Times New Roman" w:hAnsi="Times New Roman" w:cs="Times New Roman"/>
          <w:i/>
          <w:color w:val="4F81BD" w:themeColor="accent1"/>
          <w:sz w:val="24"/>
          <w:szCs w:val="24"/>
          <w:lang w:eastAsia="lt-LT"/>
        </w:rPr>
        <w:t xml:space="preserve"> reik</w:t>
      </w:r>
      <w:r w:rsidR="00C5658F">
        <w:rPr>
          <w:rFonts w:ascii="Times New Roman" w:eastAsia="Times New Roman" w:hAnsi="Times New Roman" w:cs="Times New Roman"/>
          <w:i/>
          <w:color w:val="4F81BD" w:themeColor="accent1"/>
          <w:sz w:val="24"/>
          <w:szCs w:val="24"/>
          <w:lang w:eastAsia="lt-LT"/>
        </w:rPr>
        <w:t>i</w:t>
      </w:r>
      <w:r w:rsidRPr="00345C02">
        <w:rPr>
          <w:rFonts w:ascii="Times New Roman" w:eastAsia="Times New Roman" w:hAnsi="Times New Roman" w:cs="Times New Roman"/>
          <w:i/>
          <w:color w:val="4F81BD" w:themeColor="accent1"/>
          <w:sz w:val="24"/>
          <w:szCs w:val="24"/>
          <w:lang w:eastAsia="lt-LT"/>
        </w:rPr>
        <w:t xml:space="preserve">a atkreipti dėmesį į </w:t>
      </w:r>
      <w:r w:rsidR="00445E46">
        <w:rPr>
          <w:rFonts w:ascii="Times New Roman" w:eastAsia="Times New Roman" w:hAnsi="Times New Roman" w:cs="Times New Roman"/>
          <w:i/>
          <w:color w:val="4F81BD" w:themeColor="accent1"/>
          <w:sz w:val="24"/>
          <w:szCs w:val="24"/>
          <w:lang w:eastAsia="lt-LT"/>
        </w:rPr>
        <w:t xml:space="preserve">sergamumą vaistams atsparia tuberkulioze </w:t>
      </w:r>
      <w:r w:rsidRPr="00345C02">
        <w:rPr>
          <w:rFonts w:ascii="Times New Roman" w:eastAsia="Times New Roman" w:hAnsi="Times New Roman" w:cs="Times New Roman"/>
          <w:i/>
          <w:color w:val="4F81BD" w:themeColor="accent1"/>
          <w:sz w:val="24"/>
          <w:szCs w:val="24"/>
          <w:lang w:eastAsia="lt-LT"/>
        </w:rPr>
        <w:t>ir būtina stebėti lėtinių neinfekcinių ligų situaciją, siekiant kontroliuoti šių ligų plitimą.</w:t>
      </w:r>
    </w:p>
    <w:p w:rsidR="00FE0BF0" w:rsidRPr="00345C02" w:rsidRDefault="00FE0BF0" w:rsidP="00FE0BF0">
      <w:pPr>
        <w:shd w:val="clear" w:color="auto" w:fill="FFFFFF" w:themeFill="background1"/>
        <w:spacing w:after="0" w:line="240" w:lineRule="auto"/>
        <w:jc w:val="both"/>
        <w:rPr>
          <w:rFonts w:ascii="Times New Roman" w:eastAsia="Times New Roman" w:hAnsi="Times New Roman" w:cs="Times New Roman"/>
          <w:i/>
          <w:color w:val="4F81BD" w:themeColor="accent1"/>
          <w:sz w:val="24"/>
          <w:szCs w:val="24"/>
          <w:lang w:eastAsia="lt-LT"/>
        </w:rPr>
      </w:pPr>
    </w:p>
    <w:p w:rsidR="00FE0BF0" w:rsidRPr="00345C02" w:rsidRDefault="00FE0BF0" w:rsidP="00FE0BF0">
      <w:pPr>
        <w:shd w:val="clear" w:color="auto" w:fill="FFFFFF" w:themeFill="background1"/>
        <w:spacing w:after="0" w:line="240" w:lineRule="auto"/>
        <w:jc w:val="both"/>
        <w:rPr>
          <w:rFonts w:ascii="Times New Roman" w:eastAsia="Times New Roman" w:hAnsi="Times New Roman" w:cs="Times New Roman"/>
          <w:i/>
          <w:color w:val="4F81BD" w:themeColor="accent1"/>
          <w:sz w:val="24"/>
          <w:szCs w:val="24"/>
          <w:lang w:eastAsia="lt-LT"/>
        </w:rPr>
      </w:pPr>
      <w:r w:rsidRPr="00345C02">
        <w:rPr>
          <w:rFonts w:ascii="Times New Roman" w:eastAsia="Times New Roman" w:hAnsi="Times New Roman" w:cs="Times New Roman"/>
          <w:i/>
          <w:color w:val="4F81BD" w:themeColor="accent1"/>
          <w:sz w:val="24"/>
          <w:szCs w:val="24"/>
          <w:lang w:eastAsia="lt-LT"/>
        </w:rPr>
        <w:t xml:space="preserve">Uždavinio </w:t>
      </w:r>
      <w:r w:rsidRPr="00345C02">
        <w:rPr>
          <w:rFonts w:ascii="Times New Roman" w:eastAsia="Times New Roman" w:hAnsi="Times New Roman" w:cs="Times New Roman"/>
          <w:i/>
          <w:color w:val="4F81BD" w:themeColor="accent1"/>
          <w:sz w:val="24"/>
          <w:szCs w:val="24"/>
          <w:u w:val="single"/>
          <w:lang w:eastAsia="lt-LT"/>
        </w:rPr>
        <w:t xml:space="preserve">„Plėtoti sveikatos infrastruktūrą ir gerinti sveikatos priežiūros paslaugų kokybę ir prieinamumą“ </w:t>
      </w:r>
      <w:r w:rsidRPr="00345C02">
        <w:rPr>
          <w:rFonts w:ascii="Times New Roman" w:eastAsia="Times New Roman" w:hAnsi="Times New Roman" w:cs="Times New Roman"/>
          <w:i/>
          <w:color w:val="4F81BD" w:themeColor="accent1"/>
          <w:sz w:val="24"/>
          <w:szCs w:val="24"/>
          <w:lang w:eastAsia="lt-LT"/>
        </w:rPr>
        <w:t>rodiklis:</w:t>
      </w:r>
    </w:p>
    <w:p w:rsidR="00C76895" w:rsidRPr="00F55783" w:rsidRDefault="00C76895" w:rsidP="00A5219B">
      <w:pPr>
        <w:spacing w:after="0" w:line="240" w:lineRule="auto"/>
        <w:rPr>
          <w:rFonts w:ascii="Times New Roman" w:eastAsia="Times New Roman" w:hAnsi="Times New Roman" w:cs="Times New Roman"/>
          <w:i/>
          <w:sz w:val="24"/>
          <w:szCs w:val="24"/>
          <w:lang w:eastAsia="lt-LT"/>
        </w:rPr>
      </w:pPr>
    </w:p>
    <w:p w:rsidR="00957BED" w:rsidRPr="00345C02" w:rsidRDefault="00957BED" w:rsidP="00AA7A29">
      <w:pPr>
        <w:pStyle w:val="Antrat3"/>
        <w:shd w:val="clear" w:color="auto" w:fill="FDE9D9" w:themeFill="accent6" w:themeFillTint="33"/>
        <w:jc w:val="both"/>
        <w:rPr>
          <w:rFonts w:cs="Times New Roman"/>
          <w:szCs w:val="24"/>
        </w:rPr>
      </w:pPr>
      <w:bookmarkStart w:id="30" w:name="_Toc440834750"/>
      <w:r w:rsidRPr="00345C02">
        <w:rPr>
          <w:rFonts w:cs="Times New Roman"/>
          <w:szCs w:val="24"/>
        </w:rPr>
        <w:t xml:space="preserve">2.1.3. Sergamumas </w:t>
      </w:r>
      <w:r w:rsidR="00FE0BF0">
        <w:rPr>
          <w:rFonts w:cs="Times New Roman"/>
          <w:szCs w:val="24"/>
        </w:rPr>
        <w:t>vaistams atsparia tuberkulioze (A15-A19</w:t>
      </w:r>
      <w:r w:rsidRPr="00345C02">
        <w:rPr>
          <w:rFonts w:cs="Times New Roman"/>
          <w:szCs w:val="24"/>
        </w:rPr>
        <w:t>) 10 000 gyv.</w:t>
      </w:r>
      <w:bookmarkEnd w:id="30"/>
    </w:p>
    <w:p w:rsidR="00A5219B" w:rsidRPr="00345C02" w:rsidRDefault="00A5219B" w:rsidP="00A5219B">
      <w:pPr>
        <w:spacing w:after="0" w:line="240" w:lineRule="auto"/>
        <w:rPr>
          <w:rFonts w:ascii="Times New Roman" w:hAnsi="Times New Roman" w:cs="Times New Roman"/>
          <w:sz w:val="24"/>
          <w:szCs w:val="24"/>
        </w:rPr>
      </w:pPr>
    </w:p>
    <w:p w:rsidR="00FE0BF0" w:rsidRDefault="00FE0BF0" w:rsidP="00A5219B">
      <w:pPr>
        <w:spacing w:after="0"/>
        <w:ind w:firstLine="567"/>
        <w:jc w:val="both"/>
        <w:rPr>
          <w:rFonts w:ascii="Times New Roman" w:hAnsi="Times New Roman" w:cs="Times New Roman"/>
          <w:sz w:val="24"/>
          <w:szCs w:val="24"/>
        </w:rPr>
      </w:pPr>
      <w:r w:rsidRPr="00FE0BF0">
        <w:rPr>
          <w:rFonts w:ascii="Times New Roman" w:hAnsi="Times New Roman" w:cs="Times New Roman"/>
          <w:sz w:val="24"/>
          <w:szCs w:val="24"/>
        </w:rPr>
        <w:t>Nuo sergamumo tuberkulioze rodiklio neatsiejamas yra sergamumo atsparia vaistams tuberkuliozės rodiklis.</w:t>
      </w:r>
    </w:p>
    <w:p w:rsidR="00445E46" w:rsidRDefault="00445E46" w:rsidP="00A521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Lietuvoje nerimą kelia užleistomis tuberkuliozės formomis sergantys žmonės ir vaistams nuo tuberkuliozės atsparių mikobakterijų štamų gausėjimas. </w:t>
      </w:r>
      <w:r w:rsidRPr="00445E46">
        <w:rPr>
          <w:rFonts w:ascii="Times New Roman" w:hAnsi="Times New Roman" w:cs="Times New Roman"/>
          <w:sz w:val="24"/>
          <w:szCs w:val="24"/>
        </w:rPr>
        <w:t>Pasaulinė sveikatos organizacija Lietuvą priskiria vienai iš 27 valstybių, kuriose daugiausia</w:t>
      </w:r>
      <w:r w:rsidR="00C5658F">
        <w:rPr>
          <w:rFonts w:ascii="Times New Roman" w:hAnsi="Times New Roman" w:cs="Times New Roman"/>
          <w:sz w:val="24"/>
          <w:szCs w:val="24"/>
        </w:rPr>
        <w:t>i</w:t>
      </w:r>
      <w:r w:rsidRPr="00445E46">
        <w:rPr>
          <w:rFonts w:ascii="Times New Roman" w:hAnsi="Times New Roman" w:cs="Times New Roman"/>
          <w:sz w:val="24"/>
          <w:szCs w:val="24"/>
        </w:rPr>
        <w:t xml:space="preserve"> </w:t>
      </w:r>
      <w:r>
        <w:rPr>
          <w:rFonts w:ascii="Times New Roman" w:hAnsi="Times New Roman" w:cs="Times New Roman"/>
          <w:sz w:val="24"/>
          <w:szCs w:val="24"/>
        </w:rPr>
        <w:t>sergančių vaistams atspariomis tuberkuliozės formomis</w:t>
      </w:r>
      <w:r w:rsidR="00C5658F" w:rsidRPr="00C5658F">
        <w:rPr>
          <w:rFonts w:ascii="Times New Roman" w:hAnsi="Times New Roman" w:cs="Times New Roman"/>
          <w:sz w:val="24"/>
          <w:szCs w:val="24"/>
        </w:rPr>
        <w:t xml:space="preserve"> </w:t>
      </w:r>
      <w:r w:rsidR="00C5658F">
        <w:rPr>
          <w:rFonts w:ascii="Times New Roman" w:hAnsi="Times New Roman" w:cs="Times New Roman"/>
          <w:sz w:val="24"/>
          <w:szCs w:val="24"/>
        </w:rPr>
        <w:t>žmonių</w:t>
      </w:r>
      <w:r>
        <w:rPr>
          <w:rFonts w:ascii="Times New Roman" w:hAnsi="Times New Roman" w:cs="Times New Roman"/>
          <w:sz w:val="24"/>
          <w:szCs w:val="24"/>
        </w:rPr>
        <w:t>.</w:t>
      </w:r>
    </w:p>
    <w:p w:rsidR="00202BAE" w:rsidRDefault="00202BAE" w:rsidP="00A5219B">
      <w:pPr>
        <w:spacing w:after="0"/>
        <w:ind w:firstLine="567"/>
        <w:jc w:val="both"/>
        <w:rPr>
          <w:rFonts w:ascii="Times New Roman" w:hAnsi="Times New Roman" w:cs="Times New Roman"/>
          <w:sz w:val="24"/>
          <w:szCs w:val="24"/>
        </w:rPr>
      </w:pPr>
    </w:p>
    <w:p w:rsidR="00A5219B" w:rsidRPr="00345C02" w:rsidRDefault="00410F05" w:rsidP="00410F05">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66432" behindDoc="1" locked="0" layoutInCell="1" allowOverlap="1">
            <wp:simplePos x="0" y="0"/>
            <wp:positionH relativeFrom="margin">
              <wp:posOffset>-635</wp:posOffset>
            </wp:positionH>
            <wp:positionV relativeFrom="paragraph">
              <wp:posOffset>681990</wp:posOffset>
            </wp:positionV>
            <wp:extent cx="6149340" cy="1905000"/>
            <wp:effectExtent l="0" t="0" r="3810" b="0"/>
            <wp:wrapTight wrapText="bothSides">
              <wp:wrapPolygon edited="0">
                <wp:start x="0" y="0"/>
                <wp:lineTo x="0" y="21384"/>
                <wp:lineTo x="21546" y="21384"/>
                <wp:lineTo x="21546" y="0"/>
                <wp:lineTo x="0" y="0"/>
              </wp:wrapPolygon>
            </wp:wrapTight>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tykiss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9340" cy="1905000"/>
                    </a:xfrm>
                    <a:prstGeom prst="rect">
                      <a:avLst/>
                    </a:prstGeom>
                  </pic:spPr>
                </pic:pic>
              </a:graphicData>
            </a:graphic>
          </wp:anchor>
        </w:drawing>
      </w:r>
      <w:r w:rsidR="00202BAE">
        <w:rPr>
          <w:rFonts w:ascii="Times New Roman" w:hAnsi="Times New Roman" w:cs="Times New Roman"/>
          <w:sz w:val="24"/>
          <w:szCs w:val="24"/>
        </w:rPr>
        <w:t>Lietuvoje</w:t>
      </w:r>
      <w:r w:rsidR="00610ACE">
        <w:rPr>
          <w:rFonts w:ascii="Times New Roman" w:hAnsi="Times New Roman" w:cs="Times New Roman"/>
          <w:sz w:val="24"/>
          <w:szCs w:val="24"/>
        </w:rPr>
        <w:t xml:space="preserve"> 2014 m. dauginio atsparumo tuberkulioze sirgo 129 asmenys (4,4/100 000 gyv.), </w:t>
      </w:r>
      <w:r w:rsidR="00C5658F">
        <w:rPr>
          <w:rFonts w:ascii="Times New Roman" w:hAnsi="Times New Roman" w:cs="Times New Roman"/>
          <w:sz w:val="24"/>
          <w:szCs w:val="24"/>
        </w:rPr>
        <w:t>o</w:t>
      </w:r>
      <w:r w:rsidR="00610ACE">
        <w:rPr>
          <w:rFonts w:ascii="Times New Roman" w:hAnsi="Times New Roman" w:cs="Times New Roman"/>
          <w:sz w:val="24"/>
          <w:szCs w:val="24"/>
        </w:rPr>
        <w:t xml:space="preserve"> Rietavo savivaldybėje </w:t>
      </w:r>
      <w:r w:rsidR="00C5658F">
        <w:rPr>
          <w:rFonts w:ascii="Times New Roman" w:hAnsi="Times New Roman" w:cs="Times New Roman"/>
          <w:sz w:val="24"/>
          <w:szCs w:val="24"/>
        </w:rPr>
        <w:t>–</w:t>
      </w:r>
      <w:r w:rsidR="00610ACE">
        <w:rPr>
          <w:rFonts w:ascii="Times New Roman" w:hAnsi="Times New Roman" w:cs="Times New Roman"/>
          <w:sz w:val="24"/>
          <w:szCs w:val="24"/>
        </w:rPr>
        <w:t xml:space="preserve"> 7 asmenys (13,5/100 000 gyv.). Lyginant </w:t>
      </w:r>
      <w:r w:rsidR="00C5658F">
        <w:rPr>
          <w:rFonts w:ascii="Times New Roman" w:hAnsi="Times New Roman" w:cs="Times New Roman"/>
          <w:sz w:val="24"/>
          <w:szCs w:val="24"/>
        </w:rPr>
        <w:t>su</w:t>
      </w:r>
      <w:r w:rsidR="00610ACE">
        <w:rPr>
          <w:rFonts w:ascii="Times New Roman" w:hAnsi="Times New Roman" w:cs="Times New Roman"/>
          <w:sz w:val="24"/>
          <w:szCs w:val="24"/>
        </w:rPr>
        <w:t xml:space="preserve"> panašų gyventojų skaičių turinči</w:t>
      </w:r>
      <w:r w:rsidR="00C5658F">
        <w:rPr>
          <w:rFonts w:ascii="Times New Roman" w:hAnsi="Times New Roman" w:cs="Times New Roman"/>
          <w:sz w:val="24"/>
          <w:szCs w:val="24"/>
        </w:rPr>
        <w:t>omis</w:t>
      </w:r>
      <w:r w:rsidR="00610ACE">
        <w:rPr>
          <w:rFonts w:ascii="Times New Roman" w:hAnsi="Times New Roman" w:cs="Times New Roman"/>
          <w:sz w:val="24"/>
          <w:szCs w:val="24"/>
        </w:rPr>
        <w:t xml:space="preserve"> savivaldyb</w:t>
      </w:r>
      <w:r w:rsidR="00C5658F">
        <w:rPr>
          <w:rFonts w:ascii="Times New Roman" w:hAnsi="Times New Roman" w:cs="Times New Roman"/>
          <w:sz w:val="24"/>
          <w:szCs w:val="24"/>
        </w:rPr>
        <w:t>ėmis</w:t>
      </w:r>
      <w:r w:rsidR="00610ACE">
        <w:rPr>
          <w:rFonts w:ascii="Times New Roman" w:hAnsi="Times New Roman" w:cs="Times New Roman"/>
          <w:sz w:val="24"/>
          <w:szCs w:val="24"/>
        </w:rPr>
        <w:t>, Rietavo savivaldybės santykis su Lietuva aukščiausias – 3,1.</w:t>
      </w:r>
    </w:p>
    <w:p w:rsidR="00A5219B" w:rsidRPr="00345C02" w:rsidRDefault="00C5658F" w:rsidP="00C5658F">
      <w:pPr>
        <w:spacing w:after="0" w:line="240" w:lineRule="auto"/>
        <w:rPr>
          <w:rFonts w:ascii="Times New Roman" w:hAnsi="Times New Roman" w:cs="Times New Roman"/>
          <w:b/>
          <w:i/>
          <w:color w:val="4F81BD" w:themeColor="accent1"/>
          <w:sz w:val="24"/>
          <w:szCs w:val="24"/>
        </w:rPr>
      </w:pPr>
      <w:r>
        <w:rPr>
          <w:rFonts w:ascii="Times New Roman" w:hAnsi="Times New Roman" w:cs="Times New Roman"/>
          <w:b/>
          <w:i/>
          <w:color w:val="4F81BD" w:themeColor="accent1"/>
          <w:sz w:val="24"/>
          <w:szCs w:val="24"/>
        </w:rPr>
        <w:t xml:space="preserve"> </w:t>
      </w:r>
      <w:r w:rsidR="00A5219B" w:rsidRPr="00345C02">
        <w:rPr>
          <w:rFonts w:ascii="Times New Roman" w:hAnsi="Times New Roman" w:cs="Times New Roman"/>
          <w:b/>
          <w:i/>
          <w:color w:val="4F81BD" w:themeColor="accent1"/>
          <w:sz w:val="24"/>
          <w:szCs w:val="24"/>
        </w:rPr>
        <w:t xml:space="preserve"> Sergamumas </w:t>
      </w:r>
      <w:r w:rsidR="00610ACE">
        <w:rPr>
          <w:rFonts w:ascii="Times New Roman" w:hAnsi="Times New Roman" w:cs="Times New Roman"/>
          <w:b/>
          <w:i/>
          <w:color w:val="4F81BD" w:themeColor="accent1"/>
          <w:sz w:val="24"/>
          <w:szCs w:val="24"/>
        </w:rPr>
        <w:t>vaistams atsparia tuberkuliozės</w:t>
      </w:r>
      <w:r w:rsidR="00A5219B" w:rsidRPr="00345C02">
        <w:rPr>
          <w:rFonts w:ascii="Times New Roman" w:hAnsi="Times New Roman" w:cs="Times New Roman"/>
          <w:b/>
          <w:i/>
          <w:color w:val="4F81BD" w:themeColor="accent1"/>
          <w:sz w:val="24"/>
          <w:szCs w:val="24"/>
        </w:rPr>
        <w:t xml:space="preserve"> </w:t>
      </w:r>
      <w:r w:rsidR="00610ACE">
        <w:rPr>
          <w:rFonts w:ascii="Times New Roman" w:hAnsi="Times New Roman" w:cs="Times New Roman"/>
          <w:b/>
          <w:i/>
          <w:color w:val="4F81BD" w:themeColor="accent1"/>
          <w:sz w:val="24"/>
          <w:szCs w:val="24"/>
        </w:rPr>
        <w:t>tarp savivaldybių (santykis su LT vidurkiu)</w:t>
      </w:r>
    </w:p>
    <w:p w:rsidR="007B2127" w:rsidRPr="007B2127" w:rsidRDefault="00A5219B" w:rsidP="007B2127">
      <w:pPr>
        <w:spacing w:after="0" w:line="240" w:lineRule="auto"/>
        <w:jc w:val="both"/>
        <w:rPr>
          <w:rFonts w:ascii="Times New Roman" w:eastAsia="Calibri" w:hAnsi="Times New Roman" w:cs="Times New Roman"/>
          <w:i/>
          <w:sz w:val="24"/>
          <w:szCs w:val="24"/>
          <w:lang w:bidi="en-US"/>
        </w:rPr>
      </w:pPr>
      <w:r w:rsidRPr="00345C02">
        <w:rPr>
          <w:rFonts w:ascii="Times New Roman" w:eastAsia="Calibri" w:hAnsi="Times New Roman" w:cs="Times New Roman"/>
          <w:i/>
          <w:sz w:val="24"/>
          <w:szCs w:val="24"/>
          <w:lang w:bidi="en-US"/>
        </w:rPr>
        <w:t xml:space="preserve">Šaltinis: </w:t>
      </w:r>
      <w:r w:rsidRPr="00345C02">
        <w:rPr>
          <w:rFonts w:ascii="Times New Roman" w:eastAsia="Times New Roman" w:hAnsi="Times New Roman" w:cs="Times New Roman"/>
          <w:i/>
          <w:sz w:val="24"/>
          <w:szCs w:val="24"/>
          <w:lang w:eastAsia="lt-LT"/>
        </w:rPr>
        <w:t>Higienos instituto Sveikatos informacijos centras</w:t>
      </w:r>
    </w:p>
    <w:p w:rsidR="00A5219B" w:rsidRPr="00345C02" w:rsidRDefault="00A5219B" w:rsidP="00A5219B">
      <w:pPr>
        <w:spacing w:after="0" w:line="240" w:lineRule="auto"/>
        <w:ind w:firstLine="567"/>
        <w:rPr>
          <w:rFonts w:ascii="Times New Roman" w:hAnsi="Times New Roman" w:cs="Times New Roman"/>
          <w:i/>
          <w:color w:val="4F81BD" w:themeColor="accent1"/>
          <w:sz w:val="24"/>
          <w:szCs w:val="24"/>
          <w:u w:val="single"/>
        </w:rPr>
      </w:pPr>
    </w:p>
    <w:p w:rsidR="000374D0" w:rsidRDefault="000374D0" w:rsidP="00A5219B">
      <w:pPr>
        <w:shd w:val="clear" w:color="auto" w:fill="FFFFFF" w:themeFill="background1"/>
        <w:spacing w:after="0" w:line="240" w:lineRule="auto"/>
        <w:jc w:val="both"/>
        <w:rPr>
          <w:rFonts w:ascii="Times New Roman" w:hAnsi="Times New Roman" w:cs="Times New Roman"/>
          <w:i/>
          <w:color w:val="4F81BD" w:themeColor="accent1"/>
          <w:sz w:val="24"/>
          <w:szCs w:val="24"/>
          <w:u w:val="single"/>
        </w:rPr>
      </w:pPr>
    </w:p>
    <w:p w:rsidR="00A5219B" w:rsidRDefault="00A5219B" w:rsidP="00A5219B">
      <w:pPr>
        <w:shd w:val="clear" w:color="auto" w:fill="FFFFFF" w:themeFill="background1"/>
        <w:spacing w:after="0" w:line="240" w:lineRule="auto"/>
        <w:jc w:val="both"/>
        <w:rPr>
          <w:rFonts w:ascii="Times New Roman" w:eastAsia="Times New Roman" w:hAnsi="Times New Roman" w:cs="Times New Roman"/>
          <w:i/>
          <w:color w:val="4F81BD" w:themeColor="accent1"/>
          <w:sz w:val="24"/>
          <w:szCs w:val="24"/>
          <w:lang w:eastAsia="lt-LT"/>
        </w:rPr>
      </w:pPr>
      <w:r w:rsidRPr="00345C02">
        <w:rPr>
          <w:rFonts w:ascii="Times New Roman" w:eastAsia="Times New Roman" w:hAnsi="Times New Roman" w:cs="Times New Roman"/>
          <w:i/>
          <w:color w:val="4F81BD" w:themeColor="accent1"/>
          <w:sz w:val="24"/>
          <w:szCs w:val="24"/>
          <w:lang w:eastAsia="lt-LT"/>
        </w:rPr>
        <w:t xml:space="preserve">Uždavinio </w:t>
      </w:r>
      <w:r w:rsidRPr="00345C02">
        <w:rPr>
          <w:rFonts w:ascii="Times New Roman" w:eastAsia="Times New Roman" w:hAnsi="Times New Roman" w:cs="Times New Roman"/>
          <w:i/>
          <w:color w:val="4F81BD" w:themeColor="accent1"/>
          <w:sz w:val="24"/>
          <w:szCs w:val="24"/>
          <w:u w:val="single"/>
          <w:lang w:eastAsia="lt-LT"/>
        </w:rPr>
        <w:t>„Stiprinti lėtinių neinfekcinių ligų prevenciją ir kontrolę“</w:t>
      </w:r>
      <w:r w:rsidR="007B2127">
        <w:rPr>
          <w:rFonts w:ascii="Times New Roman" w:eastAsia="Times New Roman" w:hAnsi="Times New Roman" w:cs="Times New Roman"/>
          <w:i/>
          <w:color w:val="4F81BD" w:themeColor="accent1"/>
          <w:sz w:val="24"/>
          <w:szCs w:val="24"/>
          <w:lang w:eastAsia="lt-LT"/>
        </w:rPr>
        <w:t xml:space="preserve"> rodiklis:</w:t>
      </w:r>
      <w:r w:rsidRPr="00345C02">
        <w:rPr>
          <w:rFonts w:ascii="Times New Roman" w:eastAsia="Times New Roman" w:hAnsi="Times New Roman" w:cs="Times New Roman"/>
          <w:i/>
          <w:color w:val="4F81BD" w:themeColor="accent1"/>
          <w:sz w:val="24"/>
          <w:szCs w:val="24"/>
          <w:lang w:eastAsia="lt-LT"/>
        </w:rPr>
        <w:t xml:space="preserve"> </w:t>
      </w:r>
    </w:p>
    <w:p w:rsidR="007B2127" w:rsidRPr="00345C02" w:rsidRDefault="007B2127" w:rsidP="00A5219B">
      <w:pPr>
        <w:shd w:val="clear" w:color="auto" w:fill="FFFFFF" w:themeFill="background1"/>
        <w:spacing w:after="0" w:line="240" w:lineRule="auto"/>
        <w:jc w:val="both"/>
        <w:rPr>
          <w:rFonts w:ascii="Times New Roman" w:eastAsia="Times New Roman" w:hAnsi="Times New Roman" w:cs="Times New Roman"/>
          <w:i/>
          <w:color w:val="4F81BD" w:themeColor="accent1"/>
          <w:sz w:val="24"/>
          <w:szCs w:val="24"/>
          <w:lang w:eastAsia="lt-LT"/>
        </w:rPr>
      </w:pPr>
    </w:p>
    <w:p w:rsidR="00957BED" w:rsidRPr="00345C02" w:rsidRDefault="007B2127" w:rsidP="00AA7A29">
      <w:pPr>
        <w:pStyle w:val="Antrat3"/>
        <w:shd w:val="clear" w:color="auto" w:fill="FDE9D9" w:themeFill="accent6" w:themeFillTint="33"/>
        <w:rPr>
          <w:rFonts w:eastAsia="Times New Roman" w:cs="Times New Roman"/>
          <w:szCs w:val="24"/>
          <w:lang w:eastAsia="lt-LT"/>
        </w:rPr>
      </w:pPr>
      <w:bookmarkStart w:id="31" w:name="_Toc440834751"/>
      <w:r>
        <w:rPr>
          <w:rFonts w:eastAsia="Times New Roman" w:cs="Times New Roman"/>
          <w:szCs w:val="24"/>
          <w:lang w:eastAsia="lt-LT"/>
        </w:rPr>
        <w:t>2.1.4</w:t>
      </w:r>
      <w:r w:rsidR="00957BED" w:rsidRPr="00345C02">
        <w:rPr>
          <w:rFonts w:eastAsia="Times New Roman" w:cs="Times New Roman"/>
          <w:szCs w:val="24"/>
          <w:lang w:eastAsia="lt-LT"/>
        </w:rPr>
        <w:t>. Standartizuotas mirtingumas nuo piktybinių navikų (C00-C97) 100 000 gyv.</w:t>
      </w:r>
      <w:bookmarkEnd w:id="31"/>
      <w:r w:rsidR="00957BED" w:rsidRPr="00345C02">
        <w:rPr>
          <w:rFonts w:eastAsia="Times New Roman" w:cs="Times New Roman"/>
          <w:szCs w:val="24"/>
          <w:lang w:eastAsia="lt-LT"/>
        </w:rPr>
        <w:t xml:space="preserve"> </w:t>
      </w:r>
    </w:p>
    <w:p w:rsidR="00A5219B" w:rsidRPr="00345C02" w:rsidRDefault="00A5219B" w:rsidP="00A5219B">
      <w:pPr>
        <w:spacing w:after="0"/>
        <w:rPr>
          <w:rFonts w:ascii="Times New Roman" w:hAnsi="Times New Roman" w:cs="Times New Roman"/>
          <w:sz w:val="24"/>
          <w:szCs w:val="24"/>
        </w:rPr>
      </w:pPr>
    </w:p>
    <w:p w:rsidR="00B83FC5" w:rsidRDefault="00E25E93" w:rsidP="00A521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Lėtinės neinfekcinės ligos </w:t>
      </w:r>
      <w:r w:rsidR="00B83FC5">
        <w:rPr>
          <w:rFonts w:ascii="Times New Roman" w:hAnsi="Times New Roman" w:cs="Times New Roman"/>
          <w:sz w:val="24"/>
          <w:szCs w:val="24"/>
        </w:rPr>
        <w:t xml:space="preserve">globali sveikatos problema pasaulyje, kuri skatina kelti didesnius tikslus kiekvienai šaliai, nepriklausomai nuo jos socialinio, ekonominio išsivystymo. Didžiausią įtaką sergamumui ir mirtingumui nuo lėtinių infekcinių ligų turi rizikos veiksniai: aukštas kraujo spaudimas, antsvoris, nutukimas, rūkymas, didelis cholesterolio, gliukozės kiekis kraujyje, piktnaudžiavimas alkoholiu ir kt. Visi lėtinių neinfekcinių ligų rizikos veiksniai priklauso nuo žmogaus elgsenos ir yra labiausiai koreguojami, vadinasi šių ligų ir mirčių galima išvengti. </w:t>
      </w:r>
    </w:p>
    <w:p w:rsidR="00060C23" w:rsidRDefault="00B83FC5" w:rsidP="00A521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Mirtys </w:t>
      </w:r>
      <w:r w:rsidR="00A5219B" w:rsidRPr="00345C02">
        <w:rPr>
          <w:rFonts w:ascii="Times New Roman" w:hAnsi="Times New Roman" w:cs="Times New Roman"/>
          <w:sz w:val="24"/>
          <w:szCs w:val="24"/>
        </w:rPr>
        <w:t xml:space="preserve">nuo piktybinių navikų jau daugelį metų yra antroje mirtingumo ligų </w:t>
      </w:r>
      <w:r>
        <w:rPr>
          <w:rFonts w:ascii="Times New Roman" w:hAnsi="Times New Roman" w:cs="Times New Roman"/>
          <w:sz w:val="24"/>
          <w:szCs w:val="24"/>
        </w:rPr>
        <w:t>2001-2014</w:t>
      </w:r>
      <w:r w:rsidRPr="00345C02">
        <w:rPr>
          <w:rFonts w:ascii="Times New Roman" w:hAnsi="Times New Roman" w:cs="Times New Roman"/>
          <w:sz w:val="24"/>
          <w:szCs w:val="24"/>
        </w:rPr>
        <w:t xml:space="preserve"> m. laikotarp</w:t>
      </w:r>
      <w:r w:rsidR="00C5658F">
        <w:rPr>
          <w:rFonts w:ascii="Times New Roman" w:hAnsi="Times New Roman" w:cs="Times New Roman"/>
          <w:sz w:val="24"/>
          <w:szCs w:val="24"/>
        </w:rPr>
        <w:t>iu</w:t>
      </w:r>
      <w:r w:rsidR="00C5658F" w:rsidRPr="00C5658F">
        <w:rPr>
          <w:rFonts w:ascii="Times New Roman" w:hAnsi="Times New Roman" w:cs="Times New Roman"/>
          <w:sz w:val="24"/>
          <w:szCs w:val="24"/>
        </w:rPr>
        <w:t xml:space="preserve"> </w:t>
      </w:r>
      <w:r w:rsidR="00C5658F" w:rsidRPr="00345C02">
        <w:rPr>
          <w:rFonts w:ascii="Times New Roman" w:hAnsi="Times New Roman" w:cs="Times New Roman"/>
          <w:sz w:val="24"/>
          <w:szCs w:val="24"/>
        </w:rPr>
        <w:t>vietoje</w:t>
      </w:r>
      <w:r w:rsidR="006C6438">
        <w:rPr>
          <w:rFonts w:ascii="Times New Roman" w:hAnsi="Times New Roman" w:cs="Times New Roman"/>
          <w:sz w:val="24"/>
          <w:szCs w:val="24"/>
        </w:rPr>
        <w:t xml:space="preserve">. </w:t>
      </w:r>
      <w:r w:rsidR="00060C23" w:rsidRPr="00060C23">
        <w:rPr>
          <w:rFonts w:ascii="Times New Roman" w:hAnsi="Times New Roman" w:cs="Times New Roman"/>
          <w:sz w:val="24"/>
          <w:szCs w:val="24"/>
        </w:rPr>
        <w:t>Nuo 2012 m. mirtingumo nuo piktybinių navikų rodiklis 10 000 gyventojų buvo didesnis ne</w:t>
      </w:r>
      <w:r w:rsidR="00C5658F">
        <w:rPr>
          <w:rFonts w:ascii="Times New Roman" w:hAnsi="Times New Roman" w:cs="Times New Roman"/>
          <w:sz w:val="24"/>
          <w:szCs w:val="24"/>
        </w:rPr>
        <w:t>gu</w:t>
      </w:r>
      <w:r w:rsidR="00060C23" w:rsidRPr="00060C23">
        <w:rPr>
          <w:rFonts w:ascii="Times New Roman" w:hAnsi="Times New Roman" w:cs="Times New Roman"/>
          <w:sz w:val="24"/>
          <w:szCs w:val="24"/>
        </w:rPr>
        <w:t xml:space="preserve"> Lietuv</w:t>
      </w:r>
      <w:r w:rsidR="00410F05">
        <w:rPr>
          <w:rFonts w:ascii="Times New Roman" w:hAnsi="Times New Roman" w:cs="Times New Roman"/>
          <w:sz w:val="24"/>
          <w:szCs w:val="24"/>
        </w:rPr>
        <w:t>os (žr.</w:t>
      </w:r>
      <w:r w:rsidR="00C5658F">
        <w:rPr>
          <w:rFonts w:ascii="Times New Roman" w:hAnsi="Times New Roman" w:cs="Times New Roman"/>
          <w:sz w:val="24"/>
          <w:szCs w:val="24"/>
        </w:rPr>
        <w:t xml:space="preserve"> </w:t>
      </w:r>
      <w:r w:rsidR="00410F05">
        <w:rPr>
          <w:rFonts w:ascii="Times New Roman" w:hAnsi="Times New Roman" w:cs="Times New Roman"/>
          <w:sz w:val="24"/>
          <w:szCs w:val="24"/>
        </w:rPr>
        <w:t>10 pav.).</w:t>
      </w:r>
      <w:r w:rsidR="00206051">
        <w:rPr>
          <w:rFonts w:ascii="Times New Roman" w:hAnsi="Times New Roman" w:cs="Times New Roman"/>
          <w:sz w:val="24"/>
          <w:szCs w:val="24"/>
        </w:rPr>
        <w:t xml:space="preserve"> 2014 m. Rietavo savivaldybėje  nuo piktybinių navikų </w:t>
      </w:r>
      <w:r w:rsidR="00C5658F">
        <w:rPr>
          <w:rFonts w:ascii="Times New Roman" w:hAnsi="Times New Roman" w:cs="Times New Roman"/>
          <w:sz w:val="24"/>
          <w:szCs w:val="24"/>
        </w:rPr>
        <w:t xml:space="preserve">mirė </w:t>
      </w:r>
      <w:r w:rsidR="00206051">
        <w:rPr>
          <w:rFonts w:ascii="Times New Roman" w:hAnsi="Times New Roman" w:cs="Times New Roman"/>
          <w:sz w:val="24"/>
          <w:szCs w:val="24"/>
        </w:rPr>
        <w:t>daugiau vyrų ne</w:t>
      </w:r>
      <w:r w:rsidR="00C5658F">
        <w:rPr>
          <w:rFonts w:ascii="Times New Roman" w:hAnsi="Times New Roman" w:cs="Times New Roman"/>
          <w:sz w:val="24"/>
          <w:szCs w:val="24"/>
        </w:rPr>
        <w:t>gu</w:t>
      </w:r>
      <w:r w:rsidR="00206051">
        <w:rPr>
          <w:rFonts w:ascii="Times New Roman" w:hAnsi="Times New Roman" w:cs="Times New Roman"/>
          <w:sz w:val="24"/>
          <w:szCs w:val="24"/>
        </w:rPr>
        <w:t xml:space="preserve"> moterų</w:t>
      </w:r>
      <w:r w:rsidR="00C5658F">
        <w:rPr>
          <w:rFonts w:ascii="Times New Roman" w:hAnsi="Times New Roman" w:cs="Times New Roman"/>
          <w:sz w:val="24"/>
          <w:szCs w:val="24"/>
        </w:rPr>
        <w:t xml:space="preserve"> –</w:t>
      </w:r>
      <w:r w:rsidR="00206051">
        <w:rPr>
          <w:rFonts w:ascii="Times New Roman" w:hAnsi="Times New Roman" w:cs="Times New Roman"/>
          <w:sz w:val="24"/>
          <w:szCs w:val="24"/>
        </w:rPr>
        <w:t xml:space="preserve"> atitinkamai 4,3 ir 3,3 1000 gyventojų.</w:t>
      </w:r>
    </w:p>
    <w:p w:rsidR="006676D0" w:rsidRDefault="006676D0" w:rsidP="00A5219B">
      <w:pPr>
        <w:spacing w:after="0"/>
        <w:ind w:firstLine="567"/>
        <w:jc w:val="both"/>
        <w:rPr>
          <w:rFonts w:ascii="Times New Roman" w:hAnsi="Times New Roman" w:cs="Times New Roman"/>
          <w:sz w:val="24"/>
          <w:szCs w:val="24"/>
        </w:rPr>
      </w:pPr>
    </w:p>
    <w:p w:rsidR="00060C23" w:rsidRPr="00345C02" w:rsidRDefault="00060C23" w:rsidP="00A5219B">
      <w:pPr>
        <w:spacing w:after="0"/>
        <w:ind w:firstLine="567"/>
        <w:jc w:val="both"/>
        <w:rPr>
          <w:rFonts w:ascii="Times New Roman" w:hAnsi="Times New Roman" w:cs="Times New Roman"/>
          <w:sz w:val="24"/>
          <w:szCs w:val="24"/>
        </w:rPr>
      </w:pPr>
      <w:r>
        <w:rPr>
          <w:noProof/>
          <w:lang w:eastAsia="lt-LT"/>
        </w:rPr>
        <w:drawing>
          <wp:inline distT="0" distB="0" distL="0" distR="0">
            <wp:extent cx="5572125" cy="2362200"/>
            <wp:effectExtent l="0" t="0" r="9525"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219B" w:rsidRPr="00345C02" w:rsidRDefault="00A5219B" w:rsidP="00A5219B">
      <w:pPr>
        <w:spacing w:after="0" w:line="240" w:lineRule="auto"/>
        <w:jc w:val="center"/>
        <w:rPr>
          <w:rFonts w:ascii="Times New Roman" w:hAnsi="Times New Roman" w:cs="Times New Roman"/>
          <w:sz w:val="24"/>
          <w:szCs w:val="24"/>
        </w:rPr>
      </w:pPr>
    </w:p>
    <w:p w:rsidR="00A5219B" w:rsidRPr="00345C02" w:rsidRDefault="00060C23"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r>
        <w:rPr>
          <w:rFonts w:ascii="Times New Roman" w:eastAsia="Times New Roman" w:hAnsi="Times New Roman" w:cs="Times New Roman"/>
          <w:b/>
          <w:i/>
          <w:color w:val="4F81BD" w:themeColor="accent1"/>
          <w:sz w:val="24"/>
          <w:szCs w:val="24"/>
          <w:lang w:eastAsia="lt-LT"/>
        </w:rPr>
        <w:t>10</w:t>
      </w:r>
      <w:r w:rsidR="00A5219B" w:rsidRPr="00345C02">
        <w:rPr>
          <w:rFonts w:ascii="Times New Roman" w:eastAsia="Times New Roman" w:hAnsi="Times New Roman" w:cs="Times New Roman"/>
          <w:b/>
          <w:i/>
          <w:color w:val="4F81BD" w:themeColor="accent1"/>
          <w:sz w:val="24"/>
          <w:szCs w:val="24"/>
          <w:lang w:eastAsia="lt-LT"/>
        </w:rPr>
        <w:t xml:space="preserve">  pav. </w:t>
      </w:r>
      <w:r>
        <w:rPr>
          <w:rFonts w:ascii="Times New Roman" w:eastAsia="Times New Roman" w:hAnsi="Times New Roman" w:cs="Times New Roman"/>
          <w:b/>
          <w:i/>
          <w:color w:val="4F81BD" w:themeColor="accent1"/>
          <w:sz w:val="24"/>
          <w:szCs w:val="24"/>
          <w:lang w:eastAsia="lt-LT"/>
        </w:rPr>
        <w:t>M</w:t>
      </w:r>
      <w:r w:rsidR="00A5219B" w:rsidRPr="00345C02">
        <w:rPr>
          <w:rFonts w:ascii="Times New Roman" w:eastAsia="Times New Roman" w:hAnsi="Times New Roman" w:cs="Times New Roman"/>
          <w:b/>
          <w:i/>
          <w:color w:val="4F81BD" w:themeColor="accent1"/>
          <w:sz w:val="24"/>
          <w:szCs w:val="24"/>
          <w:lang w:eastAsia="lt-LT"/>
        </w:rPr>
        <w:t>irtingumas nuo</w:t>
      </w:r>
      <w:r>
        <w:rPr>
          <w:rFonts w:ascii="Times New Roman" w:eastAsia="Times New Roman" w:hAnsi="Times New Roman" w:cs="Times New Roman"/>
          <w:b/>
          <w:i/>
          <w:color w:val="4F81BD" w:themeColor="accent1"/>
          <w:sz w:val="24"/>
          <w:szCs w:val="24"/>
          <w:lang w:eastAsia="lt-LT"/>
        </w:rPr>
        <w:t xml:space="preserve"> piktybinių navikų (C00-C97) 10</w:t>
      </w:r>
      <w:r w:rsidR="00A5219B" w:rsidRPr="00345C02">
        <w:rPr>
          <w:rFonts w:ascii="Times New Roman" w:eastAsia="Times New Roman" w:hAnsi="Times New Roman" w:cs="Times New Roman"/>
          <w:b/>
          <w:i/>
          <w:color w:val="4F81BD" w:themeColor="accent1"/>
          <w:sz w:val="24"/>
          <w:szCs w:val="24"/>
          <w:lang w:eastAsia="lt-LT"/>
        </w:rPr>
        <w:t xml:space="preserve"> 000 gyv.</w:t>
      </w:r>
    </w:p>
    <w:p w:rsidR="00A5219B" w:rsidRPr="00345C02" w:rsidRDefault="00A5219B" w:rsidP="00A5219B">
      <w:pPr>
        <w:shd w:val="clear" w:color="auto" w:fill="FFFFFF" w:themeFill="background1"/>
        <w:spacing w:after="0" w:line="240" w:lineRule="auto"/>
        <w:jc w:val="both"/>
        <w:rPr>
          <w:rFonts w:ascii="Times New Roman" w:eastAsia="Times New Roman" w:hAnsi="Times New Roman" w:cs="Times New Roman"/>
          <w:i/>
          <w:sz w:val="24"/>
          <w:szCs w:val="24"/>
          <w:lang w:eastAsia="lt-LT"/>
        </w:rPr>
      </w:pPr>
      <w:r w:rsidRPr="00345C02">
        <w:rPr>
          <w:rFonts w:ascii="Times New Roman" w:eastAsia="Calibri" w:hAnsi="Times New Roman" w:cs="Times New Roman"/>
          <w:i/>
          <w:sz w:val="24"/>
          <w:szCs w:val="24"/>
          <w:lang w:bidi="en-US"/>
        </w:rPr>
        <w:t>Šaltinis</w:t>
      </w:r>
      <w:r w:rsidR="00C5658F">
        <w:rPr>
          <w:rFonts w:ascii="Times New Roman" w:eastAsia="Calibri" w:hAnsi="Times New Roman" w:cs="Times New Roman"/>
          <w:i/>
          <w:sz w:val="24"/>
          <w:szCs w:val="24"/>
          <w:lang w:bidi="en-US"/>
        </w:rPr>
        <w:t xml:space="preserve"> –</w:t>
      </w:r>
      <w:r w:rsidRPr="00345C02">
        <w:rPr>
          <w:rFonts w:ascii="Times New Roman" w:eastAsia="Calibri" w:hAnsi="Times New Roman" w:cs="Times New Roman"/>
          <w:i/>
          <w:sz w:val="24"/>
          <w:szCs w:val="24"/>
          <w:lang w:bidi="en-US"/>
        </w:rPr>
        <w:t xml:space="preserve"> </w:t>
      </w:r>
      <w:r w:rsidRPr="00345C02">
        <w:rPr>
          <w:rFonts w:ascii="Times New Roman" w:eastAsia="Times New Roman" w:hAnsi="Times New Roman" w:cs="Times New Roman"/>
          <w:i/>
          <w:sz w:val="24"/>
          <w:szCs w:val="24"/>
          <w:lang w:eastAsia="lt-LT"/>
        </w:rPr>
        <w:t>Higienos instituto sveikatos informacijos centras</w:t>
      </w:r>
    </w:p>
    <w:p w:rsidR="00A5219B" w:rsidRPr="00345C02" w:rsidRDefault="00A5219B" w:rsidP="00A5219B">
      <w:pPr>
        <w:shd w:val="clear" w:color="auto" w:fill="FFFFFF" w:themeFill="background1"/>
        <w:spacing w:after="0" w:line="240" w:lineRule="auto"/>
        <w:jc w:val="both"/>
        <w:rPr>
          <w:rFonts w:ascii="Times New Roman" w:eastAsia="Times New Roman" w:hAnsi="Times New Roman" w:cs="Times New Roman"/>
          <w:b/>
          <w:color w:val="4F81BD" w:themeColor="accent1"/>
          <w:sz w:val="24"/>
          <w:szCs w:val="24"/>
          <w:lang w:eastAsia="lt-LT"/>
        </w:rPr>
      </w:pPr>
    </w:p>
    <w:p w:rsidR="006676D0" w:rsidRDefault="00410F05" w:rsidP="00C5658F">
      <w:pPr>
        <w:ind w:firstLine="567"/>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67456" behindDoc="0" locked="0" layoutInCell="1" allowOverlap="1">
            <wp:simplePos x="0" y="0"/>
            <wp:positionH relativeFrom="margin">
              <wp:align>right</wp:align>
            </wp:positionH>
            <wp:positionV relativeFrom="paragraph">
              <wp:posOffset>1270</wp:posOffset>
            </wp:positionV>
            <wp:extent cx="3886200" cy="2428875"/>
            <wp:effectExtent l="0" t="0" r="0" b="9525"/>
            <wp:wrapThrough wrapText="bothSides">
              <wp:wrapPolygon edited="0">
                <wp:start x="0" y="0"/>
                <wp:lineTo x="0" y="21515"/>
                <wp:lineTo x="21494" y="21515"/>
                <wp:lineTo x="21494" y="0"/>
                <wp:lineTo x="0" y="0"/>
              </wp:wrapPolygon>
            </wp:wrapThrough>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nntyki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6200" cy="2428875"/>
                    </a:xfrm>
                    <a:prstGeom prst="rect">
                      <a:avLst/>
                    </a:prstGeom>
                  </pic:spPr>
                </pic:pic>
              </a:graphicData>
            </a:graphic>
          </wp:anchor>
        </w:drawing>
      </w:r>
      <w:r>
        <w:rPr>
          <w:rFonts w:ascii="Times New Roman" w:hAnsi="Times New Roman" w:cs="Times New Roman"/>
          <w:sz w:val="24"/>
          <w:szCs w:val="24"/>
        </w:rPr>
        <w:t xml:space="preserve">Lyginant </w:t>
      </w:r>
      <w:r w:rsidR="00C5658F">
        <w:rPr>
          <w:rFonts w:ascii="Times New Roman" w:hAnsi="Times New Roman" w:cs="Times New Roman"/>
          <w:sz w:val="24"/>
          <w:szCs w:val="24"/>
        </w:rPr>
        <w:t>su</w:t>
      </w:r>
      <w:r>
        <w:rPr>
          <w:rFonts w:ascii="Times New Roman" w:hAnsi="Times New Roman" w:cs="Times New Roman"/>
          <w:sz w:val="24"/>
          <w:szCs w:val="24"/>
        </w:rPr>
        <w:t xml:space="preserve"> savivaldyb</w:t>
      </w:r>
      <w:r w:rsidR="00C5658F">
        <w:rPr>
          <w:rFonts w:ascii="Times New Roman" w:hAnsi="Times New Roman" w:cs="Times New Roman"/>
          <w:sz w:val="24"/>
          <w:szCs w:val="24"/>
        </w:rPr>
        <w:t>ėmis</w:t>
      </w:r>
      <w:r w:rsidR="0010026A">
        <w:rPr>
          <w:rFonts w:ascii="Times New Roman" w:hAnsi="Times New Roman" w:cs="Times New Roman"/>
          <w:sz w:val="24"/>
          <w:szCs w:val="24"/>
        </w:rPr>
        <w:t>,</w:t>
      </w:r>
      <w:r>
        <w:rPr>
          <w:rFonts w:ascii="Times New Roman" w:hAnsi="Times New Roman" w:cs="Times New Roman"/>
          <w:sz w:val="24"/>
          <w:szCs w:val="24"/>
        </w:rPr>
        <w:t xml:space="preserve"> turinči</w:t>
      </w:r>
      <w:r w:rsidR="00C5658F">
        <w:rPr>
          <w:rFonts w:ascii="Times New Roman" w:hAnsi="Times New Roman" w:cs="Times New Roman"/>
          <w:sz w:val="24"/>
          <w:szCs w:val="24"/>
        </w:rPr>
        <w:t>omis</w:t>
      </w:r>
      <w:r>
        <w:rPr>
          <w:rFonts w:ascii="Times New Roman" w:hAnsi="Times New Roman" w:cs="Times New Roman"/>
          <w:sz w:val="24"/>
          <w:szCs w:val="24"/>
        </w:rPr>
        <w:t xml:space="preserve"> panašų gyventojų skaičių</w:t>
      </w:r>
      <w:r w:rsidR="0010026A">
        <w:rPr>
          <w:rFonts w:ascii="Times New Roman" w:hAnsi="Times New Roman" w:cs="Times New Roman"/>
          <w:sz w:val="24"/>
          <w:szCs w:val="24"/>
        </w:rPr>
        <w:t>,</w:t>
      </w:r>
      <w:r>
        <w:rPr>
          <w:rFonts w:ascii="Times New Roman" w:hAnsi="Times New Roman" w:cs="Times New Roman"/>
          <w:sz w:val="24"/>
          <w:szCs w:val="24"/>
        </w:rPr>
        <w:t xml:space="preserve"> Rietavo savivaldybėje mirčių nuo piktybinių navikų santykis su Lietuva</w:t>
      </w:r>
      <w:r w:rsidR="00C5658F">
        <w:rPr>
          <w:rFonts w:ascii="Times New Roman" w:hAnsi="Times New Roman" w:cs="Times New Roman"/>
          <w:sz w:val="24"/>
          <w:szCs w:val="24"/>
        </w:rPr>
        <w:t xml:space="preserve"> –</w:t>
      </w:r>
      <w:r>
        <w:rPr>
          <w:rFonts w:ascii="Times New Roman" w:hAnsi="Times New Roman" w:cs="Times New Roman"/>
          <w:sz w:val="24"/>
          <w:szCs w:val="24"/>
        </w:rPr>
        <w:t xml:space="preserve"> 1,4</w:t>
      </w:r>
      <w:r w:rsidR="00FF142D">
        <w:rPr>
          <w:rFonts w:ascii="Times New Roman" w:hAnsi="Times New Roman" w:cs="Times New Roman"/>
          <w:sz w:val="24"/>
          <w:szCs w:val="24"/>
        </w:rPr>
        <w:t xml:space="preserve">. Panaši situacija </w:t>
      </w:r>
      <w:r w:rsidR="0010026A">
        <w:rPr>
          <w:rFonts w:ascii="Times New Roman" w:hAnsi="Times New Roman" w:cs="Times New Roman"/>
          <w:sz w:val="24"/>
          <w:szCs w:val="24"/>
        </w:rPr>
        <w:t xml:space="preserve">buvo </w:t>
      </w:r>
      <w:r w:rsidR="00FF142D">
        <w:rPr>
          <w:rFonts w:ascii="Times New Roman" w:hAnsi="Times New Roman" w:cs="Times New Roman"/>
          <w:sz w:val="24"/>
          <w:szCs w:val="24"/>
        </w:rPr>
        <w:t>Kupiškio, Ignalinos, Širv</w:t>
      </w:r>
      <w:r w:rsidR="006676D0">
        <w:rPr>
          <w:rFonts w:ascii="Times New Roman" w:hAnsi="Times New Roman" w:cs="Times New Roman"/>
          <w:sz w:val="24"/>
          <w:szCs w:val="24"/>
        </w:rPr>
        <w:t>intų  ir Neringos savivaldybėse (žr. 11 pav.).</w:t>
      </w:r>
    </w:p>
    <w:p w:rsidR="00410F05" w:rsidRDefault="00410F05" w:rsidP="00FF142D">
      <w:pPr>
        <w:shd w:val="clear" w:color="auto" w:fill="FFFFFF" w:themeFill="background1"/>
        <w:spacing w:after="0" w:line="240" w:lineRule="auto"/>
        <w:rPr>
          <w:rFonts w:ascii="Times New Roman" w:hAnsi="Times New Roman" w:cs="Times New Roman"/>
          <w:sz w:val="24"/>
          <w:szCs w:val="24"/>
        </w:rPr>
      </w:pPr>
    </w:p>
    <w:p w:rsidR="00410F05" w:rsidRDefault="00410F05" w:rsidP="00A5219B">
      <w:pPr>
        <w:shd w:val="clear" w:color="auto" w:fill="FFFFFF" w:themeFill="background1"/>
        <w:spacing w:after="0" w:line="240" w:lineRule="auto"/>
        <w:jc w:val="center"/>
        <w:rPr>
          <w:rFonts w:ascii="Times New Roman" w:hAnsi="Times New Roman" w:cs="Times New Roman"/>
          <w:sz w:val="24"/>
          <w:szCs w:val="24"/>
        </w:rPr>
      </w:pPr>
    </w:p>
    <w:p w:rsidR="00410F05" w:rsidRDefault="00410F05" w:rsidP="00A5219B">
      <w:pPr>
        <w:shd w:val="clear" w:color="auto" w:fill="FFFFFF" w:themeFill="background1"/>
        <w:spacing w:after="0" w:line="240" w:lineRule="auto"/>
        <w:jc w:val="center"/>
        <w:rPr>
          <w:rFonts w:ascii="Times New Roman" w:hAnsi="Times New Roman" w:cs="Times New Roman"/>
          <w:sz w:val="24"/>
          <w:szCs w:val="24"/>
        </w:rPr>
      </w:pPr>
    </w:p>
    <w:p w:rsidR="00410F05" w:rsidRDefault="00410F05" w:rsidP="00A5219B">
      <w:pPr>
        <w:shd w:val="clear" w:color="auto" w:fill="FFFFFF" w:themeFill="background1"/>
        <w:spacing w:after="0" w:line="240" w:lineRule="auto"/>
        <w:jc w:val="center"/>
        <w:rPr>
          <w:rFonts w:ascii="Times New Roman" w:hAnsi="Times New Roman" w:cs="Times New Roman"/>
          <w:sz w:val="24"/>
          <w:szCs w:val="24"/>
        </w:rPr>
      </w:pPr>
    </w:p>
    <w:p w:rsidR="00410F05" w:rsidRDefault="00410F05" w:rsidP="00FF142D">
      <w:pPr>
        <w:shd w:val="clear" w:color="auto" w:fill="FFFFFF" w:themeFill="background1"/>
        <w:spacing w:after="0" w:line="240" w:lineRule="auto"/>
        <w:rPr>
          <w:rFonts w:ascii="Times New Roman" w:hAnsi="Times New Roman" w:cs="Times New Roman"/>
          <w:sz w:val="24"/>
          <w:szCs w:val="24"/>
        </w:rPr>
      </w:pPr>
    </w:p>
    <w:p w:rsidR="00410F05" w:rsidRDefault="00410F05" w:rsidP="00A5219B">
      <w:pPr>
        <w:shd w:val="clear" w:color="auto" w:fill="FFFFFF" w:themeFill="background1"/>
        <w:spacing w:after="0" w:line="240" w:lineRule="auto"/>
        <w:jc w:val="center"/>
        <w:rPr>
          <w:rFonts w:ascii="Times New Roman" w:hAnsi="Times New Roman" w:cs="Times New Roman"/>
          <w:sz w:val="24"/>
          <w:szCs w:val="24"/>
        </w:rPr>
      </w:pPr>
    </w:p>
    <w:p w:rsidR="00410F05" w:rsidRDefault="00410F05" w:rsidP="00410F05">
      <w:pPr>
        <w:shd w:val="clear" w:color="auto" w:fill="FFFFFF" w:themeFill="background1"/>
        <w:spacing w:after="0" w:line="240" w:lineRule="auto"/>
        <w:jc w:val="right"/>
        <w:rPr>
          <w:rFonts w:ascii="Times New Roman" w:eastAsia="Times New Roman" w:hAnsi="Times New Roman" w:cs="Times New Roman"/>
          <w:b/>
          <w:i/>
          <w:color w:val="4F81BD" w:themeColor="accent1"/>
          <w:sz w:val="24"/>
          <w:szCs w:val="24"/>
          <w:lang w:eastAsia="lt-LT"/>
        </w:rPr>
      </w:pPr>
      <w:r>
        <w:rPr>
          <w:rFonts w:ascii="Times New Roman" w:eastAsia="Times New Roman" w:hAnsi="Times New Roman" w:cs="Times New Roman"/>
          <w:b/>
          <w:i/>
          <w:color w:val="4F81BD" w:themeColor="accent1"/>
          <w:sz w:val="24"/>
          <w:szCs w:val="24"/>
          <w:lang w:eastAsia="lt-LT"/>
        </w:rPr>
        <w:t>11</w:t>
      </w:r>
      <w:r w:rsidR="00A5219B" w:rsidRPr="00345C02">
        <w:rPr>
          <w:rFonts w:ascii="Times New Roman" w:eastAsia="Times New Roman" w:hAnsi="Times New Roman" w:cs="Times New Roman"/>
          <w:b/>
          <w:i/>
          <w:color w:val="4F81BD" w:themeColor="accent1"/>
          <w:sz w:val="24"/>
          <w:szCs w:val="24"/>
          <w:lang w:eastAsia="lt-LT"/>
        </w:rPr>
        <w:t xml:space="preserve"> pav. Standartizuotas mirtingumas nuo piktybinių navikų </w:t>
      </w:r>
    </w:p>
    <w:p w:rsidR="00A5219B" w:rsidRPr="00345C02" w:rsidRDefault="00A5219B" w:rsidP="00410F05">
      <w:pPr>
        <w:shd w:val="clear" w:color="auto" w:fill="FFFFFF" w:themeFill="background1"/>
        <w:spacing w:after="0" w:line="240" w:lineRule="auto"/>
        <w:jc w:val="right"/>
        <w:rPr>
          <w:rFonts w:ascii="Times New Roman" w:eastAsia="Times New Roman" w:hAnsi="Times New Roman" w:cs="Times New Roman"/>
          <w:b/>
          <w:i/>
          <w:color w:val="4F81BD" w:themeColor="accent1"/>
          <w:sz w:val="24"/>
          <w:szCs w:val="24"/>
          <w:lang w:eastAsia="lt-LT"/>
        </w:rPr>
      </w:pPr>
      <w:r w:rsidRPr="00345C02">
        <w:rPr>
          <w:rFonts w:ascii="Times New Roman" w:eastAsia="Times New Roman" w:hAnsi="Times New Roman" w:cs="Times New Roman"/>
          <w:b/>
          <w:i/>
          <w:color w:val="4F81BD" w:themeColor="accent1"/>
          <w:sz w:val="24"/>
          <w:szCs w:val="24"/>
          <w:lang w:eastAsia="lt-LT"/>
        </w:rPr>
        <w:t xml:space="preserve">(C00-C97) pagal </w:t>
      </w:r>
      <w:r w:rsidR="00410F05">
        <w:rPr>
          <w:rFonts w:ascii="Times New Roman" w:eastAsia="Times New Roman" w:hAnsi="Times New Roman" w:cs="Times New Roman"/>
          <w:b/>
          <w:i/>
          <w:color w:val="4F81BD" w:themeColor="accent1"/>
          <w:sz w:val="24"/>
          <w:szCs w:val="24"/>
          <w:lang w:eastAsia="lt-LT"/>
        </w:rPr>
        <w:t xml:space="preserve">savivaldybes (santykis su LT) </w:t>
      </w:r>
    </w:p>
    <w:p w:rsidR="00A5219B" w:rsidRPr="00345C02" w:rsidRDefault="00A5219B" w:rsidP="00410F05">
      <w:pPr>
        <w:shd w:val="clear" w:color="auto" w:fill="FFFFFF" w:themeFill="background1"/>
        <w:spacing w:after="0" w:line="240" w:lineRule="auto"/>
        <w:jc w:val="right"/>
        <w:rPr>
          <w:rFonts w:ascii="Times New Roman" w:eastAsia="Times New Roman" w:hAnsi="Times New Roman" w:cs="Times New Roman"/>
          <w:i/>
          <w:sz w:val="24"/>
          <w:szCs w:val="24"/>
          <w:lang w:eastAsia="lt-LT"/>
        </w:rPr>
      </w:pPr>
      <w:r w:rsidRPr="00345C02">
        <w:rPr>
          <w:rFonts w:ascii="Times New Roman" w:eastAsia="Calibri" w:hAnsi="Times New Roman" w:cs="Times New Roman"/>
          <w:i/>
          <w:sz w:val="24"/>
          <w:szCs w:val="24"/>
          <w:lang w:bidi="en-US"/>
        </w:rPr>
        <w:t>Šaltinis</w:t>
      </w:r>
      <w:r w:rsidR="00C5658F">
        <w:rPr>
          <w:rFonts w:ascii="Times New Roman" w:eastAsia="Calibri" w:hAnsi="Times New Roman" w:cs="Times New Roman"/>
          <w:i/>
          <w:sz w:val="24"/>
          <w:szCs w:val="24"/>
          <w:lang w:bidi="en-US"/>
        </w:rPr>
        <w:t xml:space="preserve"> –</w:t>
      </w:r>
      <w:r w:rsidRPr="00345C02">
        <w:rPr>
          <w:rFonts w:ascii="Times New Roman" w:eastAsia="Calibri" w:hAnsi="Times New Roman" w:cs="Times New Roman"/>
          <w:i/>
          <w:sz w:val="24"/>
          <w:szCs w:val="24"/>
          <w:lang w:bidi="en-US"/>
        </w:rPr>
        <w:t xml:space="preserve"> </w:t>
      </w:r>
      <w:r w:rsidRPr="00345C02">
        <w:rPr>
          <w:rFonts w:ascii="Times New Roman" w:eastAsia="Times New Roman" w:hAnsi="Times New Roman" w:cs="Times New Roman"/>
          <w:i/>
          <w:sz w:val="24"/>
          <w:szCs w:val="24"/>
          <w:lang w:eastAsia="lt-LT"/>
        </w:rPr>
        <w:t>Higienos instituto sveikatos informacijos centras</w:t>
      </w:r>
    </w:p>
    <w:p w:rsidR="008556CF" w:rsidRPr="00345C02" w:rsidRDefault="00A5219B" w:rsidP="00206051">
      <w:pPr>
        <w:ind w:firstLine="1296"/>
        <w:jc w:val="both"/>
        <w:rPr>
          <w:rFonts w:ascii="Times New Roman" w:hAnsi="Times New Roman" w:cs="Times New Roman"/>
          <w:sz w:val="24"/>
          <w:szCs w:val="24"/>
        </w:rPr>
      </w:pPr>
      <w:r w:rsidRPr="00345C02">
        <w:rPr>
          <w:rFonts w:ascii="Times New Roman" w:hAnsi="Times New Roman" w:cs="Times New Roman"/>
          <w:sz w:val="24"/>
          <w:szCs w:val="24"/>
        </w:rPr>
        <w:br w:type="page"/>
      </w:r>
      <w:r w:rsidRPr="00345C02">
        <w:rPr>
          <w:rFonts w:ascii="Times New Roman" w:hAnsi="Times New Roman" w:cs="Times New Roman"/>
          <w:sz w:val="24"/>
          <w:szCs w:val="24"/>
        </w:rPr>
        <w:lastRenderedPageBreak/>
        <w:t>Nuo piktybinių navikų daugiausiai miršta vyresnio amžiaus gyventojai, tačiau</w:t>
      </w:r>
      <w:r w:rsidR="00C5658F">
        <w:rPr>
          <w:rFonts w:ascii="Times New Roman" w:hAnsi="Times New Roman" w:cs="Times New Roman"/>
          <w:sz w:val="24"/>
          <w:szCs w:val="24"/>
        </w:rPr>
        <w:t>,</w:t>
      </w:r>
      <w:r w:rsidRPr="00345C02">
        <w:rPr>
          <w:rFonts w:ascii="Times New Roman" w:hAnsi="Times New Roman" w:cs="Times New Roman"/>
          <w:sz w:val="24"/>
          <w:szCs w:val="24"/>
        </w:rPr>
        <w:t xml:space="preserve"> analizuojant mirčių procentinį pasiskirstymą pagal amžiaus grupes ir lyginant su Lietuva, </w:t>
      </w:r>
      <w:r w:rsidR="00184BE9">
        <w:rPr>
          <w:rFonts w:ascii="Times New Roman" w:hAnsi="Times New Roman" w:cs="Times New Roman"/>
          <w:sz w:val="24"/>
          <w:szCs w:val="24"/>
        </w:rPr>
        <w:t xml:space="preserve">Rietavo savivaldybėje </w:t>
      </w:r>
      <w:r w:rsidRPr="00345C02">
        <w:rPr>
          <w:rFonts w:ascii="Times New Roman" w:hAnsi="Times New Roman" w:cs="Times New Roman"/>
          <w:sz w:val="24"/>
          <w:szCs w:val="24"/>
        </w:rPr>
        <w:t xml:space="preserve">18-64 m. amžiaus gyventojų mirčių procentas buvo </w:t>
      </w:r>
      <w:r w:rsidR="004D0BD7">
        <w:rPr>
          <w:rFonts w:ascii="Times New Roman" w:hAnsi="Times New Roman" w:cs="Times New Roman"/>
          <w:sz w:val="24"/>
          <w:szCs w:val="24"/>
        </w:rPr>
        <w:t>mažesnis ne</w:t>
      </w:r>
      <w:r w:rsidR="00C5658F">
        <w:rPr>
          <w:rFonts w:ascii="Times New Roman" w:hAnsi="Times New Roman" w:cs="Times New Roman"/>
          <w:sz w:val="24"/>
          <w:szCs w:val="24"/>
        </w:rPr>
        <w:t>gu</w:t>
      </w:r>
      <w:r w:rsidR="004D0BD7">
        <w:rPr>
          <w:rFonts w:ascii="Times New Roman" w:hAnsi="Times New Roman" w:cs="Times New Roman"/>
          <w:sz w:val="24"/>
          <w:szCs w:val="24"/>
        </w:rPr>
        <w:t xml:space="preserve"> šalyje, o asmen</w:t>
      </w:r>
      <w:r w:rsidR="00C5658F">
        <w:rPr>
          <w:rFonts w:ascii="Times New Roman" w:hAnsi="Times New Roman" w:cs="Times New Roman"/>
          <w:sz w:val="24"/>
          <w:szCs w:val="24"/>
        </w:rPr>
        <w:t>ų</w:t>
      </w:r>
      <w:r w:rsidR="004D0BD7">
        <w:rPr>
          <w:rFonts w:ascii="Times New Roman" w:hAnsi="Times New Roman" w:cs="Times New Roman"/>
          <w:sz w:val="24"/>
          <w:szCs w:val="24"/>
        </w:rPr>
        <w:t xml:space="preserve"> virš 65 m. amžiaus </w:t>
      </w:r>
      <w:r w:rsidR="00C5658F">
        <w:rPr>
          <w:rFonts w:ascii="Times New Roman" w:hAnsi="Times New Roman" w:cs="Times New Roman"/>
          <w:sz w:val="24"/>
          <w:szCs w:val="24"/>
        </w:rPr>
        <w:t xml:space="preserve">mirčių </w:t>
      </w:r>
      <w:r w:rsidR="004D0BD7">
        <w:rPr>
          <w:rFonts w:ascii="Times New Roman" w:hAnsi="Times New Roman" w:cs="Times New Roman"/>
          <w:sz w:val="24"/>
          <w:szCs w:val="24"/>
        </w:rPr>
        <w:t>Rietavo savivaldybėje buvo daugiau ne</w:t>
      </w:r>
      <w:r w:rsidR="00C5658F">
        <w:rPr>
          <w:rFonts w:ascii="Times New Roman" w:hAnsi="Times New Roman" w:cs="Times New Roman"/>
          <w:sz w:val="24"/>
          <w:szCs w:val="24"/>
        </w:rPr>
        <w:t>gu</w:t>
      </w:r>
      <w:r w:rsidR="004D0BD7">
        <w:rPr>
          <w:rFonts w:ascii="Times New Roman" w:hAnsi="Times New Roman" w:cs="Times New Roman"/>
          <w:sz w:val="24"/>
          <w:szCs w:val="24"/>
        </w:rPr>
        <w:t xml:space="preserve"> Lietuvoje (žr. 12 pav.).</w:t>
      </w:r>
      <w:r w:rsidR="006676D0" w:rsidRPr="006676D0">
        <w:t xml:space="preserve"> </w:t>
      </w:r>
      <w:r w:rsidR="006676D0" w:rsidRPr="006676D0">
        <w:rPr>
          <w:rFonts w:ascii="Times New Roman" w:hAnsi="Times New Roman" w:cs="Times New Roman"/>
          <w:sz w:val="24"/>
          <w:szCs w:val="24"/>
        </w:rPr>
        <w:t>Rietavo savivaldybėje nuo piktybinių navikų</w:t>
      </w:r>
      <w:r w:rsidR="006676D0">
        <w:rPr>
          <w:rFonts w:ascii="Times New Roman" w:hAnsi="Times New Roman" w:cs="Times New Roman"/>
          <w:sz w:val="24"/>
          <w:szCs w:val="24"/>
        </w:rPr>
        <w:t xml:space="preserve"> iš viso</w:t>
      </w:r>
      <w:r w:rsidR="006676D0" w:rsidRPr="006676D0">
        <w:rPr>
          <w:rFonts w:ascii="Times New Roman" w:hAnsi="Times New Roman" w:cs="Times New Roman"/>
          <w:sz w:val="24"/>
          <w:szCs w:val="24"/>
        </w:rPr>
        <w:t xml:space="preserve"> mirė 31 asmuo.</w:t>
      </w:r>
      <w:r w:rsidR="00C8238E" w:rsidRPr="00345C02">
        <w:rPr>
          <w:rFonts w:ascii="Times New Roman" w:hAnsi="Times New Roman" w:cs="Times New Roman"/>
          <w:sz w:val="24"/>
          <w:szCs w:val="24"/>
        </w:rPr>
        <w:fldChar w:fldCharType="begin"/>
      </w:r>
      <w:r w:rsidRPr="00345C02">
        <w:rPr>
          <w:rFonts w:ascii="Times New Roman" w:hAnsi="Times New Roman" w:cs="Times New Roman"/>
          <w:sz w:val="24"/>
          <w:szCs w:val="24"/>
        </w:rPr>
        <w:instrText xml:space="preserve"> LINK </w:instrText>
      </w:r>
      <w:r w:rsidR="00B33D1B" w:rsidRPr="00345C02">
        <w:rPr>
          <w:rFonts w:ascii="Times New Roman" w:hAnsi="Times New Roman" w:cs="Times New Roman"/>
          <w:sz w:val="24"/>
          <w:szCs w:val="24"/>
        </w:rPr>
        <w:instrText xml:space="preserve">Excel.Sheet.12 "C:\\Users\\Dovilė\\Desktop\\stebesenos ataskaitu rengimas\\grafikai2013.xlsx" 2013!R617C15:R621C19 </w:instrText>
      </w:r>
      <w:r w:rsidRPr="00345C02">
        <w:rPr>
          <w:rFonts w:ascii="Times New Roman" w:hAnsi="Times New Roman" w:cs="Times New Roman"/>
          <w:sz w:val="24"/>
          <w:szCs w:val="24"/>
        </w:rPr>
        <w:instrText xml:space="preserve">\a \f 5 \h  \* MERGEFORMAT </w:instrText>
      </w:r>
      <w:r w:rsidR="00C8238E" w:rsidRPr="00345C02">
        <w:rPr>
          <w:rFonts w:ascii="Times New Roman" w:hAnsi="Times New Roman" w:cs="Times New Roman"/>
          <w:sz w:val="24"/>
          <w:szCs w:val="24"/>
        </w:rPr>
        <w:fldChar w:fldCharType="separate"/>
      </w:r>
    </w:p>
    <w:p w:rsidR="00A5219B" w:rsidRPr="00345C02" w:rsidRDefault="00184BE9" w:rsidP="00A5219B">
      <w:pPr>
        <w:spacing w:after="0" w:line="240" w:lineRule="auto"/>
        <w:ind w:firstLine="567"/>
        <w:jc w:val="center"/>
        <w:rPr>
          <w:rFonts w:ascii="Times New Roman" w:hAnsi="Times New Roman" w:cs="Times New Roman"/>
          <w:sz w:val="24"/>
          <w:szCs w:val="24"/>
        </w:rPr>
      </w:pPr>
      <w:r>
        <w:rPr>
          <w:noProof/>
          <w:lang w:eastAsia="lt-LT"/>
        </w:rPr>
        <w:drawing>
          <wp:anchor distT="0" distB="0" distL="114300" distR="114300" simplePos="0" relativeHeight="251668480" behindDoc="1" locked="0" layoutInCell="1" allowOverlap="1">
            <wp:simplePos x="0" y="0"/>
            <wp:positionH relativeFrom="page">
              <wp:posOffset>1560830</wp:posOffset>
            </wp:positionH>
            <wp:positionV relativeFrom="paragraph">
              <wp:posOffset>12700</wp:posOffset>
            </wp:positionV>
            <wp:extent cx="4572000" cy="2743200"/>
            <wp:effectExtent l="0" t="0" r="0" b="0"/>
            <wp:wrapTight wrapText="bothSides">
              <wp:wrapPolygon edited="0">
                <wp:start x="0" y="0"/>
                <wp:lineTo x="0" y="21450"/>
                <wp:lineTo x="21510" y="21450"/>
                <wp:lineTo x="21510" y="0"/>
                <wp:lineTo x="0" y="0"/>
              </wp:wrapPolygon>
            </wp:wrapTight>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8238E" w:rsidRPr="00345C02">
        <w:rPr>
          <w:rFonts w:ascii="Times New Roman" w:hAnsi="Times New Roman" w:cs="Times New Roman"/>
          <w:sz w:val="24"/>
          <w:szCs w:val="24"/>
        </w:rPr>
        <w:fldChar w:fldCharType="end"/>
      </w: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184BE9" w:rsidRDefault="00184BE9"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p>
    <w:p w:rsidR="00A5219B" w:rsidRPr="00345C02" w:rsidRDefault="004D0BD7" w:rsidP="00A5219B">
      <w:pPr>
        <w:shd w:val="clear" w:color="auto" w:fill="FFFFFF" w:themeFill="background1"/>
        <w:spacing w:after="0" w:line="240" w:lineRule="auto"/>
        <w:jc w:val="center"/>
        <w:rPr>
          <w:rFonts w:ascii="Times New Roman" w:eastAsia="Times New Roman" w:hAnsi="Times New Roman" w:cs="Times New Roman"/>
          <w:b/>
          <w:i/>
          <w:color w:val="4F81BD" w:themeColor="accent1"/>
          <w:sz w:val="24"/>
          <w:szCs w:val="24"/>
          <w:lang w:eastAsia="lt-LT"/>
        </w:rPr>
      </w:pPr>
      <w:r>
        <w:rPr>
          <w:rFonts w:ascii="Times New Roman" w:eastAsia="Times New Roman" w:hAnsi="Times New Roman" w:cs="Times New Roman"/>
          <w:b/>
          <w:i/>
          <w:color w:val="4F81BD" w:themeColor="accent1"/>
          <w:sz w:val="24"/>
          <w:szCs w:val="24"/>
          <w:lang w:eastAsia="lt-LT"/>
        </w:rPr>
        <w:t>12</w:t>
      </w:r>
      <w:r w:rsidR="00A5219B" w:rsidRPr="00345C02">
        <w:rPr>
          <w:rFonts w:ascii="Times New Roman" w:eastAsia="Times New Roman" w:hAnsi="Times New Roman" w:cs="Times New Roman"/>
          <w:b/>
          <w:i/>
          <w:color w:val="4F81BD" w:themeColor="accent1"/>
          <w:sz w:val="24"/>
          <w:szCs w:val="24"/>
          <w:lang w:eastAsia="lt-LT"/>
        </w:rPr>
        <w:t xml:space="preserve"> pav. Mirtys nuo piktybinių navikų (C0</w:t>
      </w:r>
      <w:r>
        <w:rPr>
          <w:rFonts w:ascii="Times New Roman" w:eastAsia="Times New Roman" w:hAnsi="Times New Roman" w:cs="Times New Roman"/>
          <w:b/>
          <w:i/>
          <w:color w:val="4F81BD" w:themeColor="accent1"/>
          <w:sz w:val="24"/>
          <w:szCs w:val="24"/>
          <w:lang w:eastAsia="lt-LT"/>
        </w:rPr>
        <w:t>0-C97) pagal amžiaus grupes 2014</w:t>
      </w:r>
      <w:r w:rsidR="00A5219B" w:rsidRPr="00345C02">
        <w:rPr>
          <w:rFonts w:ascii="Times New Roman" w:eastAsia="Times New Roman" w:hAnsi="Times New Roman" w:cs="Times New Roman"/>
          <w:b/>
          <w:i/>
          <w:color w:val="4F81BD" w:themeColor="accent1"/>
          <w:sz w:val="24"/>
          <w:szCs w:val="24"/>
          <w:lang w:eastAsia="lt-LT"/>
        </w:rPr>
        <w:t xml:space="preserve"> m. (proc.)</w:t>
      </w:r>
    </w:p>
    <w:p w:rsidR="00A5219B" w:rsidRDefault="00A5219B" w:rsidP="00A5219B">
      <w:pPr>
        <w:spacing w:after="0" w:line="240" w:lineRule="auto"/>
        <w:rPr>
          <w:rFonts w:ascii="Times New Roman" w:eastAsia="Times New Roman" w:hAnsi="Times New Roman" w:cs="Times New Roman"/>
          <w:i/>
          <w:sz w:val="24"/>
          <w:szCs w:val="24"/>
          <w:lang w:eastAsia="lt-LT"/>
        </w:rPr>
      </w:pPr>
      <w:r w:rsidRPr="00345C02">
        <w:rPr>
          <w:rFonts w:ascii="Times New Roman" w:eastAsia="Calibri" w:hAnsi="Times New Roman" w:cs="Times New Roman"/>
          <w:i/>
          <w:sz w:val="24"/>
          <w:szCs w:val="24"/>
          <w:lang w:bidi="en-US"/>
        </w:rPr>
        <w:t>Šaltinis</w:t>
      </w:r>
      <w:r w:rsidR="00C5658F">
        <w:rPr>
          <w:rFonts w:ascii="Times New Roman" w:eastAsia="Calibri" w:hAnsi="Times New Roman" w:cs="Times New Roman"/>
          <w:i/>
          <w:sz w:val="24"/>
          <w:szCs w:val="24"/>
          <w:lang w:bidi="en-US"/>
        </w:rPr>
        <w:t xml:space="preserve"> –</w:t>
      </w:r>
      <w:r w:rsidRPr="00345C02">
        <w:rPr>
          <w:rFonts w:ascii="Times New Roman" w:eastAsia="Calibri" w:hAnsi="Times New Roman" w:cs="Times New Roman"/>
          <w:i/>
          <w:sz w:val="24"/>
          <w:szCs w:val="24"/>
          <w:lang w:bidi="en-US"/>
        </w:rPr>
        <w:t xml:space="preserve"> </w:t>
      </w:r>
      <w:r w:rsidRPr="00345C02">
        <w:rPr>
          <w:rFonts w:ascii="Times New Roman" w:eastAsia="Times New Roman" w:hAnsi="Times New Roman" w:cs="Times New Roman"/>
          <w:i/>
          <w:sz w:val="24"/>
          <w:szCs w:val="24"/>
          <w:lang w:eastAsia="lt-LT"/>
        </w:rPr>
        <w:t>Higienos instituto Mirties atvejų ir jų priežasčių valstybės registras; VSB skaičiavimas</w:t>
      </w:r>
    </w:p>
    <w:p w:rsidR="006676D0" w:rsidRDefault="006676D0" w:rsidP="004D0BD7">
      <w:pPr>
        <w:rPr>
          <w:rFonts w:ascii="Times New Roman" w:eastAsia="Times New Roman" w:hAnsi="Times New Roman" w:cs="Times New Roman"/>
          <w:sz w:val="24"/>
          <w:szCs w:val="24"/>
          <w:lang w:eastAsia="lt-LT"/>
        </w:rPr>
      </w:pPr>
    </w:p>
    <w:p w:rsidR="00A5219B" w:rsidRPr="00262BB0" w:rsidRDefault="00A5219B" w:rsidP="00262BB0">
      <w:pPr>
        <w:ind w:firstLine="1296"/>
        <w:jc w:val="both"/>
        <w:rPr>
          <w:rFonts w:ascii="Times New Roman" w:eastAsia="Times New Roman" w:hAnsi="Times New Roman" w:cs="Times New Roman"/>
          <w:i/>
          <w:sz w:val="24"/>
          <w:szCs w:val="24"/>
          <w:lang w:eastAsia="lt-LT"/>
        </w:rPr>
      </w:pPr>
      <w:r w:rsidRPr="00345C02">
        <w:rPr>
          <w:rFonts w:ascii="Times New Roman" w:eastAsia="Times New Roman" w:hAnsi="Times New Roman" w:cs="Times New Roman"/>
          <w:sz w:val="24"/>
          <w:szCs w:val="24"/>
          <w:lang w:eastAsia="lt-LT"/>
        </w:rPr>
        <w:t xml:space="preserve">Pagal </w:t>
      </w:r>
      <w:r w:rsidR="00262BB0">
        <w:rPr>
          <w:rFonts w:ascii="Times New Roman" w:eastAsia="Times New Roman" w:hAnsi="Times New Roman" w:cs="Times New Roman"/>
          <w:sz w:val="24"/>
          <w:szCs w:val="24"/>
          <w:lang w:eastAsia="lt-LT"/>
        </w:rPr>
        <w:t xml:space="preserve">lokalizaciją, </w:t>
      </w:r>
      <w:r w:rsidRPr="00345C02">
        <w:rPr>
          <w:rFonts w:ascii="Times New Roman" w:eastAsia="Times New Roman" w:hAnsi="Times New Roman" w:cs="Times New Roman"/>
          <w:sz w:val="24"/>
          <w:szCs w:val="24"/>
          <w:lang w:eastAsia="lt-LT"/>
        </w:rPr>
        <w:t>daugiausia</w:t>
      </w:r>
      <w:r w:rsidR="00323075">
        <w:rPr>
          <w:rFonts w:ascii="Times New Roman" w:eastAsia="Times New Roman" w:hAnsi="Times New Roman" w:cs="Times New Roman"/>
          <w:sz w:val="24"/>
          <w:szCs w:val="24"/>
          <w:lang w:eastAsia="lt-LT"/>
        </w:rPr>
        <w:t>i</w:t>
      </w:r>
      <w:r w:rsidRPr="00345C02">
        <w:rPr>
          <w:rFonts w:ascii="Times New Roman" w:eastAsia="Times New Roman" w:hAnsi="Times New Roman" w:cs="Times New Roman"/>
          <w:sz w:val="24"/>
          <w:szCs w:val="24"/>
          <w:lang w:eastAsia="lt-LT"/>
        </w:rPr>
        <w:t xml:space="preserve"> gyventojai miršta nuo kvėpavimo takų piktybinių navikų</w:t>
      </w:r>
      <w:r w:rsidR="00262BB0">
        <w:rPr>
          <w:rFonts w:ascii="Times New Roman" w:eastAsia="Times New Roman" w:hAnsi="Times New Roman" w:cs="Times New Roman"/>
          <w:sz w:val="24"/>
          <w:szCs w:val="24"/>
          <w:lang w:eastAsia="lt-LT"/>
        </w:rPr>
        <w:t>.</w:t>
      </w:r>
      <w:r w:rsidRPr="00345C02">
        <w:rPr>
          <w:rFonts w:ascii="Times New Roman" w:eastAsia="Times New Roman" w:hAnsi="Times New Roman" w:cs="Times New Roman"/>
          <w:sz w:val="24"/>
          <w:szCs w:val="24"/>
          <w:lang w:eastAsia="lt-LT"/>
        </w:rPr>
        <w:t xml:space="preserve"> Iš </w:t>
      </w:r>
      <w:r w:rsidR="00262BB0">
        <w:rPr>
          <w:rFonts w:ascii="Times New Roman" w:eastAsia="Times New Roman" w:hAnsi="Times New Roman" w:cs="Times New Roman"/>
          <w:sz w:val="24"/>
          <w:szCs w:val="24"/>
          <w:lang w:eastAsia="lt-LT"/>
        </w:rPr>
        <w:t>31</w:t>
      </w:r>
      <w:r w:rsidRPr="00345C02">
        <w:rPr>
          <w:rFonts w:ascii="Times New Roman" w:eastAsia="Times New Roman" w:hAnsi="Times New Roman" w:cs="Times New Roman"/>
          <w:sz w:val="24"/>
          <w:szCs w:val="24"/>
          <w:lang w:eastAsia="lt-LT"/>
        </w:rPr>
        <w:t xml:space="preserve"> </w:t>
      </w:r>
      <w:r w:rsidR="00262BB0">
        <w:rPr>
          <w:rFonts w:ascii="Times New Roman" w:eastAsia="Times New Roman" w:hAnsi="Times New Roman" w:cs="Times New Roman"/>
          <w:sz w:val="24"/>
          <w:szCs w:val="24"/>
          <w:lang w:eastAsia="lt-LT"/>
        </w:rPr>
        <w:t>Rietavo savivaldybės mirties</w:t>
      </w:r>
      <w:r w:rsidRPr="00345C02">
        <w:rPr>
          <w:rFonts w:ascii="Times New Roman" w:eastAsia="Times New Roman" w:hAnsi="Times New Roman" w:cs="Times New Roman"/>
          <w:sz w:val="24"/>
          <w:szCs w:val="24"/>
          <w:lang w:eastAsia="lt-LT"/>
        </w:rPr>
        <w:t xml:space="preserve"> dėl kvėpavimo organų piktybinių navikų </w:t>
      </w:r>
      <w:r w:rsidR="00262BB0">
        <w:rPr>
          <w:rFonts w:ascii="Times New Roman" w:eastAsia="Times New Roman" w:hAnsi="Times New Roman" w:cs="Times New Roman"/>
          <w:sz w:val="24"/>
          <w:szCs w:val="24"/>
          <w:lang w:eastAsia="lt-LT"/>
        </w:rPr>
        <w:t>mirė 6</w:t>
      </w:r>
      <w:r w:rsidRPr="00345C02">
        <w:rPr>
          <w:rFonts w:ascii="Times New Roman" w:eastAsia="Times New Roman" w:hAnsi="Times New Roman" w:cs="Times New Roman"/>
          <w:sz w:val="24"/>
          <w:szCs w:val="24"/>
          <w:lang w:eastAsia="lt-LT"/>
        </w:rPr>
        <w:t xml:space="preserve"> vyrai. (žr. </w:t>
      </w:r>
      <w:r w:rsidR="00206051">
        <w:rPr>
          <w:rFonts w:ascii="Times New Roman" w:eastAsia="Times New Roman" w:hAnsi="Times New Roman" w:cs="Times New Roman"/>
          <w:sz w:val="24"/>
          <w:szCs w:val="24"/>
          <w:lang w:eastAsia="lt-LT"/>
        </w:rPr>
        <w:t>8</w:t>
      </w:r>
      <w:r w:rsidRPr="00345C02">
        <w:rPr>
          <w:rFonts w:ascii="Times New Roman" w:eastAsia="Times New Roman" w:hAnsi="Times New Roman" w:cs="Times New Roman"/>
          <w:sz w:val="24"/>
          <w:szCs w:val="24"/>
          <w:lang w:eastAsia="lt-LT"/>
        </w:rPr>
        <w:t xml:space="preserve"> lent.).</w:t>
      </w:r>
    </w:p>
    <w:p w:rsidR="00A5219B" w:rsidRPr="00345C02" w:rsidRDefault="006676D0" w:rsidP="00A5219B">
      <w:pPr>
        <w:spacing w:after="0"/>
        <w:jc w:val="both"/>
        <w:rPr>
          <w:rFonts w:ascii="Times New Roman" w:eastAsia="Times New Roman" w:hAnsi="Times New Roman" w:cs="Times New Roman"/>
          <w:b/>
          <w:i/>
          <w:noProof/>
          <w:color w:val="4F81BD"/>
          <w:sz w:val="24"/>
          <w:szCs w:val="24"/>
          <w:lang w:eastAsia="lt-LT"/>
        </w:rPr>
      </w:pPr>
      <w:bookmarkStart w:id="32" w:name="_Toc363567419"/>
      <w:bookmarkStart w:id="33" w:name="_Toc363567620"/>
      <w:bookmarkStart w:id="34" w:name="_Toc363567719"/>
      <w:bookmarkStart w:id="35" w:name="_Toc363738359"/>
      <w:bookmarkStart w:id="36" w:name="_Toc363802173"/>
      <w:r>
        <w:rPr>
          <w:rFonts w:ascii="Times New Roman" w:eastAsia="Times New Roman" w:hAnsi="Times New Roman" w:cs="Times New Roman"/>
          <w:b/>
          <w:i/>
          <w:noProof/>
          <w:color w:val="4F81BD"/>
          <w:sz w:val="24"/>
          <w:szCs w:val="24"/>
          <w:lang w:eastAsia="lt-LT"/>
        </w:rPr>
        <w:t>8</w:t>
      </w:r>
      <w:r w:rsidR="00A5219B" w:rsidRPr="00345C02">
        <w:rPr>
          <w:rFonts w:ascii="Times New Roman" w:eastAsia="Times New Roman" w:hAnsi="Times New Roman" w:cs="Times New Roman"/>
          <w:b/>
          <w:i/>
          <w:noProof/>
          <w:color w:val="4F81BD"/>
          <w:sz w:val="24"/>
          <w:szCs w:val="24"/>
          <w:lang w:eastAsia="lt-LT"/>
        </w:rPr>
        <w:t xml:space="preserve"> lent. Mirusiųjų skaičius pagal piktybinių navikų lokalizaciją </w:t>
      </w:r>
      <w:r>
        <w:rPr>
          <w:rFonts w:ascii="Times New Roman" w:eastAsia="Times New Roman" w:hAnsi="Times New Roman" w:cs="Times New Roman"/>
          <w:b/>
          <w:i/>
          <w:noProof/>
          <w:color w:val="4F81BD"/>
          <w:sz w:val="24"/>
          <w:szCs w:val="24"/>
          <w:lang w:eastAsia="lt-LT"/>
        </w:rPr>
        <w:t>Rietavo savivaldybėje</w:t>
      </w:r>
      <w:r w:rsidR="00A5219B" w:rsidRPr="00345C02">
        <w:rPr>
          <w:rFonts w:ascii="Times New Roman" w:eastAsia="Times New Roman" w:hAnsi="Times New Roman" w:cs="Times New Roman"/>
          <w:b/>
          <w:i/>
          <w:noProof/>
          <w:color w:val="4F81BD"/>
          <w:sz w:val="24"/>
          <w:szCs w:val="24"/>
          <w:lang w:eastAsia="lt-LT"/>
        </w:rPr>
        <w:t xml:space="preserve"> </w:t>
      </w:r>
      <w:bookmarkEnd w:id="32"/>
      <w:bookmarkEnd w:id="33"/>
      <w:bookmarkEnd w:id="34"/>
      <w:bookmarkEnd w:id="35"/>
      <w:bookmarkEnd w:id="36"/>
    </w:p>
    <w:tbl>
      <w:tblPr>
        <w:tblW w:w="8660" w:type="dxa"/>
        <w:jc w:val="center"/>
        <w:tblLook w:val="04A0"/>
      </w:tblPr>
      <w:tblGrid>
        <w:gridCol w:w="2460"/>
        <w:gridCol w:w="1240"/>
        <w:gridCol w:w="1240"/>
        <w:gridCol w:w="1240"/>
        <w:gridCol w:w="1240"/>
        <w:gridCol w:w="1240"/>
      </w:tblGrid>
      <w:tr w:rsidR="00206051" w:rsidRPr="00206051" w:rsidTr="00206051">
        <w:trPr>
          <w:trHeight w:val="300"/>
          <w:jc w:val="center"/>
        </w:trPr>
        <w:tc>
          <w:tcPr>
            <w:tcW w:w="2460" w:type="dxa"/>
            <w:tcBorders>
              <w:top w:val="single" w:sz="4" w:space="0" w:color="FFFFFF"/>
              <w:left w:val="nil"/>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rPr>
                <w:rFonts w:ascii="Times New Roman" w:eastAsia="Times New Roman" w:hAnsi="Times New Roman" w:cs="Times New Roman"/>
                <w:sz w:val="24"/>
                <w:szCs w:val="24"/>
                <w:lang w:eastAsia="lt-LT"/>
              </w:rPr>
            </w:pP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b/>
                <w:bCs/>
                <w:color w:val="000000"/>
                <w:lang w:eastAsia="lt-LT"/>
              </w:rPr>
            </w:pPr>
            <w:r w:rsidRPr="00206051">
              <w:rPr>
                <w:rFonts w:ascii="Calibri" w:eastAsia="Times New Roman" w:hAnsi="Calibri" w:cs="Times New Roman"/>
                <w:b/>
                <w:bCs/>
                <w:noProof/>
                <w:color w:val="000000"/>
                <w:lang w:eastAsia="lt-LT"/>
              </w:rPr>
              <w:t>2010</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b/>
                <w:bCs/>
                <w:color w:val="000000"/>
                <w:lang w:eastAsia="lt-LT"/>
              </w:rPr>
            </w:pPr>
            <w:r w:rsidRPr="00206051">
              <w:rPr>
                <w:rFonts w:ascii="Calibri" w:eastAsia="Times New Roman" w:hAnsi="Calibri" w:cs="Times New Roman"/>
                <w:b/>
                <w:bCs/>
                <w:noProof/>
                <w:color w:val="000000"/>
                <w:lang w:eastAsia="lt-LT"/>
              </w:rPr>
              <w:t>2011</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b/>
                <w:bCs/>
                <w:color w:val="000000"/>
                <w:lang w:eastAsia="lt-LT"/>
              </w:rPr>
            </w:pPr>
            <w:r w:rsidRPr="00206051">
              <w:rPr>
                <w:rFonts w:ascii="Calibri" w:eastAsia="Times New Roman" w:hAnsi="Calibri" w:cs="Times New Roman"/>
                <w:b/>
                <w:bCs/>
                <w:noProof/>
                <w:color w:val="000000"/>
                <w:lang w:eastAsia="lt-LT"/>
              </w:rPr>
              <w:t>2012</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b/>
                <w:bCs/>
                <w:color w:val="000000"/>
                <w:lang w:eastAsia="lt-LT"/>
              </w:rPr>
            </w:pPr>
            <w:r w:rsidRPr="00206051">
              <w:rPr>
                <w:rFonts w:ascii="Calibri" w:eastAsia="Times New Roman" w:hAnsi="Calibri" w:cs="Times New Roman"/>
                <w:b/>
                <w:bCs/>
                <w:noProof/>
                <w:color w:val="000000"/>
                <w:lang w:eastAsia="lt-LT"/>
              </w:rPr>
              <w:t>2013</w:t>
            </w:r>
          </w:p>
        </w:tc>
        <w:tc>
          <w:tcPr>
            <w:tcW w:w="1240" w:type="dxa"/>
            <w:tcBorders>
              <w:top w:val="single" w:sz="4" w:space="0" w:color="FFFFFF"/>
              <w:left w:val="single" w:sz="4" w:space="0" w:color="FFFFFF"/>
              <w:bottom w:val="single" w:sz="4" w:space="0" w:color="FFFFFF"/>
              <w:right w:val="nil"/>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b/>
                <w:bCs/>
                <w:color w:val="000000"/>
                <w:lang w:eastAsia="lt-LT"/>
              </w:rPr>
            </w:pPr>
            <w:r w:rsidRPr="00206051">
              <w:rPr>
                <w:rFonts w:ascii="Calibri" w:eastAsia="Times New Roman" w:hAnsi="Calibri" w:cs="Times New Roman"/>
                <w:b/>
                <w:bCs/>
                <w:color w:val="000000"/>
                <w:lang w:eastAsia="lt-LT"/>
              </w:rPr>
              <w:t>2014</w:t>
            </w:r>
          </w:p>
        </w:tc>
      </w:tr>
      <w:tr w:rsidR="00206051" w:rsidRPr="00206051" w:rsidTr="00206051">
        <w:trPr>
          <w:trHeight w:val="300"/>
          <w:jc w:val="center"/>
        </w:trPr>
        <w:tc>
          <w:tcPr>
            <w:tcW w:w="2460" w:type="dxa"/>
            <w:tcBorders>
              <w:top w:val="single" w:sz="4" w:space="0" w:color="FFFFFF"/>
              <w:left w:val="nil"/>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rPr>
                <w:rFonts w:ascii="Times New Roman" w:eastAsia="Times New Roman" w:hAnsi="Times New Roman" w:cs="Times New Roman"/>
                <w:b/>
                <w:color w:val="000000"/>
                <w:lang w:eastAsia="lt-LT"/>
              </w:rPr>
            </w:pPr>
            <w:r w:rsidRPr="00206051">
              <w:rPr>
                <w:rFonts w:ascii="Times New Roman" w:eastAsia="Times New Roman" w:hAnsi="Times New Roman" w:cs="Times New Roman"/>
                <w:b/>
                <w:noProof/>
                <w:color w:val="000000"/>
                <w:lang w:eastAsia="lt-LT"/>
              </w:rPr>
              <w:t>Skrandžio p.</w:t>
            </w:r>
            <w:r w:rsidRPr="00262BB0">
              <w:rPr>
                <w:rFonts w:ascii="Times New Roman" w:eastAsia="Times New Roman" w:hAnsi="Times New Roman" w:cs="Times New Roman"/>
                <w:b/>
                <w:noProof/>
                <w:color w:val="000000"/>
                <w:lang w:eastAsia="lt-LT"/>
              </w:rPr>
              <w:t xml:space="preserve"> </w:t>
            </w:r>
            <w:r w:rsidRPr="00206051">
              <w:rPr>
                <w:rFonts w:ascii="Times New Roman" w:eastAsia="Times New Roman" w:hAnsi="Times New Roman" w:cs="Times New Roman"/>
                <w:b/>
                <w:noProof/>
                <w:color w:val="000000"/>
                <w:lang w:eastAsia="lt-LT"/>
              </w:rPr>
              <w:t>n.</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6</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1</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4</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1</w:t>
            </w:r>
          </w:p>
        </w:tc>
        <w:tc>
          <w:tcPr>
            <w:tcW w:w="1240" w:type="dxa"/>
            <w:tcBorders>
              <w:top w:val="single" w:sz="4" w:space="0" w:color="FFFFFF"/>
              <w:left w:val="single" w:sz="4" w:space="0" w:color="FFFFFF"/>
              <w:bottom w:val="single" w:sz="4" w:space="0" w:color="FFFFFF"/>
              <w:right w:val="nil"/>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4</w:t>
            </w:r>
          </w:p>
        </w:tc>
      </w:tr>
      <w:tr w:rsidR="00206051" w:rsidRPr="00206051" w:rsidTr="00206051">
        <w:trPr>
          <w:trHeight w:val="300"/>
          <w:jc w:val="center"/>
        </w:trPr>
        <w:tc>
          <w:tcPr>
            <w:tcW w:w="2460" w:type="dxa"/>
            <w:tcBorders>
              <w:top w:val="single" w:sz="4" w:space="0" w:color="FFFFFF"/>
              <w:left w:val="nil"/>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rPr>
                <w:rFonts w:ascii="Times New Roman" w:eastAsia="Times New Roman" w:hAnsi="Times New Roman" w:cs="Times New Roman"/>
                <w:b/>
                <w:color w:val="000000"/>
                <w:lang w:eastAsia="lt-LT"/>
              </w:rPr>
            </w:pPr>
            <w:r w:rsidRPr="00262BB0">
              <w:rPr>
                <w:rFonts w:ascii="Times New Roman" w:eastAsia="Times New Roman" w:hAnsi="Times New Roman" w:cs="Times New Roman"/>
                <w:b/>
                <w:noProof/>
                <w:color w:val="000000"/>
                <w:lang w:eastAsia="lt-LT"/>
              </w:rPr>
              <w:t xml:space="preserve">Kvėpavimo takų </w:t>
            </w:r>
            <w:r w:rsidRPr="00206051">
              <w:rPr>
                <w:rFonts w:ascii="Times New Roman" w:eastAsia="Times New Roman" w:hAnsi="Times New Roman" w:cs="Times New Roman"/>
                <w:b/>
                <w:noProof/>
                <w:color w:val="000000"/>
                <w:lang w:eastAsia="lt-LT"/>
              </w:rPr>
              <w:t xml:space="preserve"> p.</w:t>
            </w:r>
            <w:r w:rsidRPr="00262BB0">
              <w:rPr>
                <w:rFonts w:ascii="Times New Roman" w:eastAsia="Times New Roman" w:hAnsi="Times New Roman" w:cs="Times New Roman"/>
                <w:b/>
                <w:noProof/>
                <w:color w:val="000000"/>
                <w:lang w:eastAsia="lt-LT"/>
              </w:rPr>
              <w:t xml:space="preserve"> </w:t>
            </w:r>
            <w:r w:rsidRPr="00206051">
              <w:rPr>
                <w:rFonts w:ascii="Times New Roman" w:eastAsia="Times New Roman" w:hAnsi="Times New Roman" w:cs="Times New Roman"/>
                <w:b/>
                <w:noProof/>
                <w:color w:val="000000"/>
                <w:lang w:eastAsia="lt-LT"/>
              </w:rPr>
              <w:t>n.</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4</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5</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7</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7</w:t>
            </w:r>
          </w:p>
        </w:tc>
        <w:tc>
          <w:tcPr>
            <w:tcW w:w="1240" w:type="dxa"/>
            <w:tcBorders>
              <w:top w:val="single" w:sz="4" w:space="0" w:color="FFFFFF"/>
              <w:left w:val="single" w:sz="4" w:space="0" w:color="FFFFFF"/>
              <w:bottom w:val="single" w:sz="4" w:space="0" w:color="FFFFFF"/>
              <w:right w:val="nil"/>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6</w:t>
            </w:r>
          </w:p>
        </w:tc>
      </w:tr>
      <w:tr w:rsidR="00206051" w:rsidRPr="00206051" w:rsidTr="00206051">
        <w:trPr>
          <w:trHeight w:val="300"/>
          <w:jc w:val="center"/>
        </w:trPr>
        <w:tc>
          <w:tcPr>
            <w:tcW w:w="2460" w:type="dxa"/>
            <w:tcBorders>
              <w:top w:val="single" w:sz="4" w:space="0" w:color="FFFFFF"/>
              <w:left w:val="nil"/>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rPr>
                <w:rFonts w:ascii="Times New Roman" w:eastAsia="Times New Roman" w:hAnsi="Times New Roman" w:cs="Times New Roman"/>
                <w:b/>
                <w:color w:val="000000"/>
                <w:lang w:eastAsia="lt-LT"/>
              </w:rPr>
            </w:pPr>
            <w:r w:rsidRPr="00206051">
              <w:rPr>
                <w:rFonts w:ascii="Times New Roman" w:eastAsia="Times New Roman" w:hAnsi="Times New Roman" w:cs="Times New Roman"/>
                <w:b/>
                <w:noProof/>
                <w:color w:val="000000"/>
                <w:lang w:eastAsia="lt-LT"/>
              </w:rPr>
              <w:t>Krūties p.</w:t>
            </w:r>
            <w:r w:rsidRPr="00262BB0">
              <w:rPr>
                <w:rFonts w:ascii="Times New Roman" w:eastAsia="Times New Roman" w:hAnsi="Times New Roman" w:cs="Times New Roman"/>
                <w:b/>
                <w:noProof/>
                <w:color w:val="000000"/>
                <w:lang w:eastAsia="lt-LT"/>
              </w:rPr>
              <w:t xml:space="preserve"> </w:t>
            </w:r>
            <w:r w:rsidRPr="00206051">
              <w:rPr>
                <w:rFonts w:ascii="Times New Roman" w:eastAsia="Times New Roman" w:hAnsi="Times New Roman" w:cs="Times New Roman"/>
                <w:b/>
                <w:noProof/>
                <w:color w:val="000000"/>
                <w:lang w:eastAsia="lt-LT"/>
              </w:rPr>
              <w:t>n.</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2</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2</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2</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3</w:t>
            </w:r>
          </w:p>
        </w:tc>
        <w:tc>
          <w:tcPr>
            <w:tcW w:w="1240" w:type="dxa"/>
            <w:tcBorders>
              <w:top w:val="single" w:sz="4" w:space="0" w:color="FFFFFF"/>
              <w:left w:val="single" w:sz="4" w:space="0" w:color="FFFFFF"/>
              <w:bottom w:val="single" w:sz="4" w:space="0" w:color="FFFFFF"/>
              <w:right w:val="nil"/>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1</w:t>
            </w:r>
          </w:p>
        </w:tc>
      </w:tr>
      <w:tr w:rsidR="00206051" w:rsidRPr="00206051" w:rsidTr="00206051">
        <w:trPr>
          <w:trHeight w:val="300"/>
          <w:jc w:val="center"/>
        </w:trPr>
        <w:tc>
          <w:tcPr>
            <w:tcW w:w="2460" w:type="dxa"/>
            <w:tcBorders>
              <w:top w:val="single" w:sz="4" w:space="0" w:color="FFFFFF"/>
              <w:left w:val="nil"/>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rPr>
                <w:rFonts w:ascii="Times New Roman" w:eastAsia="Times New Roman" w:hAnsi="Times New Roman" w:cs="Times New Roman"/>
                <w:b/>
                <w:color w:val="000000"/>
                <w:lang w:eastAsia="lt-LT"/>
              </w:rPr>
            </w:pPr>
            <w:r w:rsidRPr="00206051">
              <w:rPr>
                <w:rFonts w:ascii="Times New Roman" w:eastAsia="Times New Roman" w:hAnsi="Times New Roman" w:cs="Times New Roman"/>
                <w:b/>
                <w:noProof/>
                <w:color w:val="000000"/>
                <w:lang w:eastAsia="lt-LT"/>
              </w:rPr>
              <w:t>Gimdos kaklelio p.</w:t>
            </w:r>
            <w:r w:rsidRPr="00262BB0">
              <w:rPr>
                <w:rFonts w:ascii="Times New Roman" w:eastAsia="Times New Roman" w:hAnsi="Times New Roman" w:cs="Times New Roman"/>
                <w:b/>
                <w:noProof/>
                <w:color w:val="000000"/>
                <w:lang w:eastAsia="lt-LT"/>
              </w:rPr>
              <w:t xml:space="preserve"> </w:t>
            </w:r>
            <w:r w:rsidRPr="00206051">
              <w:rPr>
                <w:rFonts w:ascii="Times New Roman" w:eastAsia="Times New Roman" w:hAnsi="Times New Roman" w:cs="Times New Roman"/>
                <w:b/>
                <w:noProof/>
                <w:color w:val="000000"/>
                <w:lang w:eastAsia="lt-LT"/>
              </w:rPr>
              <w:t>n.</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1</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2</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1</w:t>
            </w:r>
          </w:p>
        </w:tc>
        <w:tc>
          <w:tcPr>
            <w:tcW w:w="12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1</w:t>
            </w:r>
          </w:p>
        </w:tc>
        <w:tc>
          <w:tcPr>
            <w:tcW w:w="1240" w:type="dxa"/>
            <w:tcBorders>
              <w:top w:val="single" w:sz="4" w:space="0" w:color="FFFFFF"/>
              <w:left w:val="single" w:sz="4" w:space="0" w:color="FFFFFF"/>
              <w:bottom w:val="single" w:sz="4" w:space="0" w:color="FFFFFF"/>
              <w:right w:val="nil"/>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4</w:t>
            </w:r>
          </w:p>
        </w:tc>
      </w:tr>
      <w:tr w:rsidR="00206051" w:rsidRPr="00206051" w:rsidTr="00206051">
        <w:trPr>
          <w:trHeight w:val="300"/>
          <w:jc w:val="center"/>
        </w:trPr>
        <w:tc>
          <w:tcPr>
            <w:tcW w:w="2460" w:type="dxa"/>
            <w:tcBorders>
              <w:top w:val="single" w:sz="4" w:space="0" w:color="FFFFFF"/>
              <w:left w:val="nil"/>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rPr>
                <w:rFonts w:ascii="Times New Roman" w:eastAsia="Times New Roman" w:hAnsi="Times New Roman" w:cs="Times New Roman"/>
                <w:b/>
                <w:color w:val="000000"/>
                <w:lang w:eastAsia="lt-LT"/>
              </w:rPr>
            </w:pPr>
            <w:r w:rsidRPr="00206051">
              <w:rPr>
                <w:rFonts w:ascii="Times New Roman" w:eastAsia="Times New Roman" w:hAnsi="Times New Roman" w:cs="Times New Roman"/>
                <w:b/>
                <w:noProof/>
                <w:color w:val="000000"/>
                <w:lang w:eastAsia="lt-LT"/>
              </w:rPr>
              <w:t>Priešinės liaukos p.</w:t>
            </w:r>
            <w:r w:rsidRPr="00262BB0">
              <w:rPr>
                <w:rFonts w:ascii="Times New Roman" w:eastAsia="Times New Roman" w:hAnsi="Times New Roman" w:cs="Times New Roman"/>
                <w:b/>
                <w:noProof/>
                <w:color w:val="000000"/>
                <w:lang w:eastAsia="lt-LT"/>
              </w:rPr>
              <w:t xml:space="preserve"> </w:t>
            </w:r>
            <w:r w:rsidRPr="00206051">
              <w:rPr>
                <w:rFonts w:ascii="Times New Roman" w:eastAsia="Times New Roman" w:hAnsi="Times New Roman" w:cs="Times New Roman"/>
                <w:b/>
                <w:noProof/>
                <w:color w:val="000000"/>
                <w:lang w:eastAsia="lt-LT"/>
              </w:rPr>
              <w:t>n.</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3</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1</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3</w:t>
            </w:r>
          </w:p>
        </w:tc>
        <w:tc>
          <w:tcPr>
            <w:tcW w:w="12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noProof/>
                <w:color w:val="000000"/>
                <w:lang w:eastAsia="lt-LT"/>
              </w:rPr>
              <w:t>1</w:t>
            </w:r>
          </w:p>
        </w:tc>
        <w:tc>
          <w:tcPr>
            <w:tcW w:w="1240" w:type="dxa"/>
            <w:tcBorders>
              <w:top w:val="single" w:sz="4" w:space="0" w:color="FFFFFF"/>
              <w:left w:val="single" w:sz="4" w:space="0" w:color="FFFFFF"/>
              <w:bottom w:val="single" w:sz="4" w:space="0" w:color="FFFFFF"/>
              <w:right w:val="nil"/>
            </w:tcBorders>
            <w:shd w:val="clear" w:color="DCE6F1" w:fill="DCE6F1"/>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3</w:t>
            </w:r>
          </w:p>
        </w:tc>
      </w:tr>
      <w:tr w:rsidR="00206051" w:rsidRPr="00206051" w:rsidTr="00206051">
        <w:trPr>
          <w:trHeight w:val="300"/>
          <w:jc w:val="center"/>
        </w:trPr>
        <w:tc>
          <w:tcPr>
            <w:tcW w:w="2460" w:type="dxa"/>
            <w:tcBorders>
              <w:top w:val="single" w:sz="4" w:space="0" w:color="FFFFFF"/>
              <w:left w:val="nil"/>
              <w:bottom w:val="nil"/>
              <w:right w:val="single" w:sz="4" w:space="0" w:color="FFFFFF"/>
            </w:tcBorders>
            <w:shd w:val="clear" w:color="B8CCE4" w:fill="B8CCE4"/>
            <w:noWrap/>
            <w:vAlign w:val="bottom"/>
            <w:hideMark/>
          </w:tcPr>
          <w:p w:rsidR="00206051" w:rsidRPr="00206051" w:rsidRDefault="00206051" w:rsidP="00206051">
            <w:pPr>
              <w:spacing w:after="0" w:line="240" w:lineRule="auto"/>
              <w:rPr>
                <w:rFonts w:ascii="Times New Roman" w:eastAsia="Times New Roman" w:hAnsi="Times New Roman" w:cs="Times New Roman"/>
                <w:b/>
                <w:color w:val="000000"/>
                <w:lang w:eastAsia="lt-LT"/>
              </w:rPr>
            </w:pPr>
            <w:r w:rsidRPr="00206051">
              <w:rPr>
                <w:rFonts w:ascii="Times New Roman" w:eastAsia="Times New Roman" w:hAnsi="Times New Roman" w:cs="Times New Roman"/>
                <w:b/>
                <w:color w:val="000000"/>
                <w:lang w:eastAsia="lt-LT"/>
              </w:rPr>
              <w:t>Storosios žarnos p.</w:t>
            </w:r>
            <w:r w:rsidRPr="00262BB0">
              <w:rPr>
                <w:rFonts w:ascii="Times New Roman" w:eastAsia="Times New Roman" w:hAnsi="Times New Roman" w:cs="Times New Roman"/>
                <w:b/>
                <w:color w:val="000000"/>
                <w:lang w:eastAsia="lt-LT"/>
              </w:rPr>
              <w:t xml:space="preserve"> </w:t>
            </w:r>
            <w:r w:rsidRPr="00206051">
              <w:rPr>
                <w:rFonts w:ascii="Times New Roman" w:eastAsia="Times New Roman" w:hAnsi="Times New Roman" w:cs="Times New Roman"/>
                <w:b/>
                <w:color w:val="000000"/>
                <w:lang w:eastAsia="lt-LT"/>
              </w:rPr>
              <w:t>n.</w:t>
            </w:r>
          </w:p>
        </w:tc>
        <w:tc>
          <w:tcPr>
            <w:tcW w:w="1240" w:type="dxa"/>
            <w:tcBorders>
              <w:top w:val="single" w:sz="4" w:space="0" w:color="FFFFFF"/>
              <w:left w:val="single" w:sz="4" w:space="0" w:color="FFFFFF"/>
              <w:bottom w:val="nil"/>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1</w:t>
            </w:r>
          </w:p>
        </w:tc>
        <w:tc>
          <w:tcPr>
            <w:tcW w:w="1240" w:type="dxa"/>
            <w:tcBorders>
              <w:top w:val="single" w:sz="4" w:space="0" w:color="FFFFFF"/>
              <w:left w:val="single" w:sz="4" w:space="0" w:color="FFFFFF"/>
              <w:bottom w:val="nil"/>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1</w:t>
            </w:r>
          </w:p>
        </w:tc>
        <w:tc>
          <w:tcPr>
            <w:tcW w:w="1240" w:type="dxa"/>
            <w:tcBorders>
              <w:top w:val="single" w:sz="4" w:space="0" w:color="FFFFFF"/>
              <w:left w:val="single" w:sz="4" w:space="0" w:color="FFFFFF"/>
              <w:bottom w:val="nil"/>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2</w:t>
            </w:r>
          </w:p>
        </w:tc>
        <w:tc>
          <w:tcPr>
            <w:tcW w:w="1240" w:type="dxa"/>
            <w:tcBorders>
              <w:top w:val="single" w:sz="4" w:space="0" w:color="FFFFFF"/>
              <w:left w:val="single" w:sz="4" w:space="0" w:color="FFFFFF"/>
              <w:bottom w:val="nil"/>
              <w:right w:val="single" w:sz="4" w:space="0" w:color="FFFFFF"/>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3</w:t>
            </w:r>
          </w:p>
        </w:tc>
        <w:tc>
          <w:tcPr>
            <w:tcW w:w="1240" w:type="dxa"/>
            <w:tcBorders>
              <w:top w:val="single" w:sz="4" w:space="0" w:color="FFFFFF"/>
              <w:left w:val="single" w:sz="4" w:space="0" w:color="FFFFFF"/>
              <w:bottom w:val="nil"/>
              <w:right w:val="nil"/>
            </w:tcBorders>
            <w:shd w:val="clear" w:color="B8CCE4" w:fill="B8CCE4"/>
            <w:noWrap/>
            <w:vAlign w:val="bottom"/>
            <w:hideMark/>
          </w:tcPr>
          <w:p w:rsidR="00206051" w:rsidRPr="00206051" w:rsidRDefault="00206051" w:rsidP="00206051">
            <w:pPr>
              <w:spacing w:after="0" w:line="240" w:lineRule="auto"/>
              <w:jc w:val="center"/>
              <w:rPr>
                <w:rFonts w:ascii="Calibri" w:eastAsia="Times New Roman" w:hAnsi="Calibri" w:cs="Times New Roman"/>
                <w:color w:val="000000"/>
                <w:lang w:eastAsia="lt-LT"/>
              </w:rPr>
            </w:pPr>
            <w:r w:rsidRPr="00206051">
              <w:rPr>
                <w:rFonts w:ascii="Calibri" w:eastAsia="Times New Roman" w:hAnsi="Calibri" w:cs="Times New Roman"/>
                <w:color w:val="000000"/>
                <w:lang w:eastAsia="lt-LT"/>
              </w:rPr>
              <w:t>4</w:t>
            </w:r>
          </w:p>
        </w:tc>
      </w:tr>
    </w:tbl>
    <w:p w:rsidR="00A5219B" w:rsidRPr="00345C02" w:rsidRDefault="00A5219B" w:rsidP="00A5219B">
      <w:pPr>
        <w:spacing w:after="0" w:line="240" w:lineRule="auto"/>
        <w:rPr>
          <w:rFonts w:ascii="Times New Roman" w:eastAsia="Times New Roman" w:hAnsi="Times New Roman" w:cs="Times New Roman"/>
          <w:i/>
          <w:sz w:val="24"/>
          <w:szCs w:val="24"/>
          <w:lang w:eastAsia="lt-LT"/>
        </w:rPr>
      </w:pPr>
      <w:r w:rsidRPr="00345C02">
        <w:rPr>
          <w:rFonts w:ascii="Times New Roman" w:eastAsia="Calibri" w:hAnsi="Times New Roman" w:cs="Times New Roman"/>
          <w:i/>
          <w:sz w:val="24"/>
          <w:szCs w:val="24"/>
          <w:lang w:bidi="en-US"/>
        </w:rPr>
        <w:t>Šaltinis</w:t>
      </w:r>
      <w:r w:rsidR="00323075">
        <w:rPr>
          <w:rFonts w:ascii="Times New Roman" w:eastAsia="Calibri" w:hAnsi="Times New Roman" w:cs="Times New Roman"/>
          <w:i/>
          <w:sz w:val="24"/>
          <w:szCs w:val="24"/>
          <w:lang w:bidi="en-US"/>
        </w:rPr>
        <w:t xml:space="preserve"> –</w:t>
      </w:r>
      <w:r w:rsidRPr="00345C02">
        <w:rPr>
          <w:rFonts w:ascii="Times New Roman" w:eastAsia="Calibri" w:hAnsi="Times New Roman" w:cs="Times New Roman"/>
          <w:i/>
          <w:sz w:val="24"/>
          <w:szCs w:val="24"/>
          <w:lang w:bidi="en-US"/>
        </w:rPr>
        <w:t xml:space="preserve"> </w:t>
      </w:r>
      <w:r w:rsidRPr="00345C02">
        <w:rPr>
          <w:rFonts w:ascii="Times New Roman" w:eastAsia="Times New Roman" w:hAnsi="Times New Roman" w:cs="Times New Roman"/>
          <w:i/>
          <w:sz w:val="24"/>
          <w:szCs w:val="24"/>
          <w:lang w:eastAsia="lt-LT"/>
        </w:rPr>
        <w:t>Higienos instituto Mirties atvejų ir jų priežasčių valstybės registras</w:t>
      </w:r>
    </w:p>
    <w:p w:rsidR="00A5219B" w:rsidRPr="00345C02" w:rsidRDefault="00A5219B" w:rsidP="00A5219B">
      <w:pPr>
        <w:rPr>
          <w:rFonts w:ascii="Times New Roman" w:hAnsi="Times New Roman" w:cs="Times New Roman"/>
          <w:sz w:val="24"/>
          <w:szCs w:val="24"/>
        </w:rPr>
      </w:pPr>
    </w:p>
    <w:p w:rsidR="006D2991" w:rsidRDefault="006C6438" w:rsidP="006D2991">
      <w:pPr>
        <w:ind w:firstLine="567"/>
        <w:jc w:val="both"/>
        <w:rPr>
          <w:rFonts w:ascii="Times New Roman" w:hAnsi="Times New Roman" w:cs="Times New Roman"/>
          <w:sz w:val="24"/>
          <w:szCs w:val="24"/>
        </w:rPr>
      </w:pPr>
      <w:r>
        <w:rPr>
          <w:rFonts w:ascii="Times New Roman" w:hAnsi="Times New Roman" w:cs="Times New Roman"/>
          <w:sz w:val="24"/>
          <w:szCs w:val="24"/>
        </w:rPr>
        <w:t xml:space="preserve">2014 m. </w:t>
      </w:r>
      <w:r w:rsidR="006D2991">
        <w:rPr>
          <w:rFonts w:ascii="Times New Roman" w:hAnsi="Times New Roman" w:cs="Times New Roman"/>
          <w:sz w:val="24"/>
          <w:szCs w:val="24"/>
        </w:rPr>
        <w:t>Rietavo savivaldybėje</w:t>
      </w:r>
      <w:r w:rsidR="00A5219B" w:rsidRPr="00345C02">
        <w:rPr>
          <w:rFonts w:ascii="Times New Roman" w:hAnsi="Times New Roman" w:cs="Times New Roman"/>
          <w:sz w:val="24"/>
          <w:szCs w:val="24"/>
        </w:rPr>
        <w:t xml:space="preserve"> mirtingumas nuo piktybinių navikų </w:t>
      </w:r>
      <w:r w:rsidR="00323075">
        <w:rPr>
          <w:rFonts w:ascii="Times New Roman" w:hAnsi="Times New Roman" w:cs="Times New Roman"/>
          <w:sz w:val="24"/>
          <w:szCs w:val="24"/>
        </w:rPr>
        <w:t>didesnis</w:t>
      </w:r>
      <w:r w:rsidR="00323075" w:rsidRPr="00345C02">
        <w:rPr>
          <w:rFonts w:ascii="Times New Roman" w:hAnsi="Times New Roman" w:cs="Times New Roman"/>
          <w:sz w:val="24"/>
          <w:szCs w:val="24"/>
        </w:rPr>
        <w:t xml:space="preserve"> </w:t>
      </w:r>
      <w:r w:rsidR="00A5219B" w:rsidRPr="00345C02">
        <w:rPr>
          <w:rFonts w:ascii="Times New Roman" w:hAnsi="Times New Roman" w:cs="Times New Roman"/>
          <w:sz w:val="24"/>
          <w:szCs w:val="24"/>
        </w:rPr>
        <w:t xml:space="preserve">yra </w:t>
      </w:r>
      <w:r w:rsidR="006D2991">
        <w:rPr>
          <w:rFonts w:ascii="Times New Roman" w:hAnsi="Times New Roman" w:cs="Times New Roman"/>
          <w:sz w:val="24"/>
          <w:szCs w:val="24"/>
        </w:rPr>
        <w:t>kaimo teritorijoje. A</w:t>
      </w:r>
      <w:r w:rsidR="00A5219B" w:rsidRPr="00345C02">
        <w:rPr>
          <w:rFonts w:ascii="Times New Roman" w:hAnsi="Times New Roman" w:cs="Times New Roman"/>
          <w:sz w:val="24"/>
          <w:szCs w:val="24"/>
        </w:rPr>
        <w:t xml:space="preserve">nalizuojant mirtingumo duomenis pagal priežastis ir gyvenamąją vietą, pastebėta, kad </w:t>
      </w:r>
      <w:r>
        <w:rPr>
          <w:rFonts w:ascii="Times New Roman" w:hAnsi="Times New Roman" w:cs="Times New Roman"/>
          <w:sz w:val="24"/>
          <w:szCs w:val="24"/>
        </w:rPr>
        <w:t>visos moterys, kurios</w:t>
      </w:r>
      <w:r w:rsidR="006D2991">
        <w:rPr>
          <w:rFonts w:ascii="Times New Roman" w:hAnsi="Times New Roman" w:cs="Times New Roman"/>
          <w:sz w:val="24"/>
          <w:szCs w:val="24"/>
        </w:rPr>
        <w:t xml:space="preserve"> </w:t>
      </w:r>
      <w:r>
        <w:rPr>
          <w:rFonts w:ascii="Times New Roman" w:hAnsi="Times New Roman" w:cs="Times New Roman"/>
          <w:sz w:val="24"/>
          <w:szCs w:val="24"/>
        </w:rPr>
        <w:t xml:space="preserve">mirė dėl </w:t>
      </w:r>
      <w:r w:rsidR="006D2991">
        <w:rPr>
          <w:rFonts w:ascii="Times New Roman" w:hAnsi="Times New Roman" w:cs="Times New Roman"/>
          <w:sz w:val="24"/>
          <w:szCs w:val="24"/>
        </w:rPr>
        <w:t>gimdos kaklelio piktybinių navikų</w:t>
      </w:r>
      <w:r w:rsidR="00323075">
        <w:rPr>
          <w:rFonts w:ascii="Times New Roman" w:hAnsi="Times New Roman" w:cs="Times New Roman"/>
          <w:sz w:val="24"/>
          <w:szCs w:val="24"/>
        </w:rPr>
        <w:t>,</w:t>
      </w:r>
      <w:r w:rsidR="006D2991">
        <w:rPr>
          <w:rFonts w:ascii="Times New Roman" w:hAnsi="Times New Roman" w:cs="Times New Roman"/>
          <w:sz w:val="24"/>
          <w:szCs w:val="24"/>
        </w:rPr>
        <w:t xml:space="preserve"> </w:t>
      </w:r>
      <w:r>
        <w:rPr>
          <w:rFonts w:ascii="Times New Roman" w:hAnsi="Times New Roman" w:cs="Times New Roman"/>
          <w:sz w:val="24"/>
          <w:szCs w:val="24"/>
        </w:rPr>
        <w:t>gyveno kaimo teritorijoje</w:t>
      </w:r>
      <w:r w:rsidR="006D2991">
        <w:rPr>
          <w:rFonts w:ascii="Times New Roman" w:hAnsi="Times New Roman" w:cs="Times New Roman"/>
          <w:sz w:val="24"/>
          <w:szCs w:val="24"/>
        </w:rPr>
        <w:t>.</w:t>
      </w:r>
    </w:p>
    <w:p w:rsidR="00A5219B" w:rsidRPr="00345C02" w:rsidRDefault="00A5219B" w:rsidP="006D2991">
      <w:pPr>
        <w:ind w:firstLine="567"/>
        <w:jc w:val="both"/>
        <w:rPr>
          <w:rFonts w:ascii="Times New Roman" w:hAnsi="Times New Roman" w:cs="Times New Roman"/>
          <w:sz w:val="24"/>
          <w:szCs w:val="24"/>
        </w:rPr>
      </w:pPr>
      <w:r w:rsidRPr="00345C02">
        <w:rPr>
          <w:rFonts w:ascii="Times New Roman" w:hAnsi="Times New Roman" w:cs="Times New Roman"/>
          <w:sz w:val="24"/>
          <w:szCs w:val="24"/>
        </w:rPr>
        <w:t xml:space="preserve">Sergančiųjų piktybiniais navikais </w:t>
      </w:r>
      <w:r w:rsidR="006D2991">
        <w:rPr>
          <w:rFonts w:ascii="Times New Roman" w:hAnsi="Times New Roman" w:cs="Times New Roman"/>
          <w:sz w:val="24"/>
          <w:szCs w:val="24"/>
        </w:rPr>
        <w:t xml:space="preserve">Rietavo savivaldybėje </w:t>
      </w:r>
      <w:r w:rsidRPr="006D2991">
        <w:rPr>
          <w:rFonts w:ascii="Times New Roman" w:hAnsi="Times New Roman" w:cs="Times New Roman"/>
          <w:sz w:val="24"/>
          <w:szCs w:val="24"/>
        </w:rPr>
        <w:t>kiekvienais metais daugėjo:</w:t>
      </w:r>
      <w:r w:rsidRPr="00345C02">
        <w:rPr>
          <w:rFonts w:ascii="Times New Roman" w:hAnsi="Times New Roman" w:cs="Times New Roman"/>
          <w:sz w:val="24"/>
          <w:szCs w:val="24"/>
        </w:rPr>
        <w:t xml:space="preserve"> </w:t>
      </w:r>
    </w:p>
    <w:p w:rsidR="00A5219B" w:rsidRPr="00345C02" w:rsidRDefault="00A5219B" w:rsidP="00A5219B">
      <w:pPr>
        <w:pStyle w:val="Sraopastraipa"/>
        <w:numPr>
          <w:ilvl w:val="0"/>
          <w:numId w:val="7"/>
        </w:numPr>
        <w:spacing w:after="0"/>
        <w:rPr>
          <w:rFonts w:ascii="Times New Roman" w:hAnsi="Times New Roman" w:cs="Times New Roman"/>
          <w:sz w:val="24"/>
          <w:szCs w:val="24"/>
        </w:rPr>
      </w:pPr>
      <w:r w:rsidRPr="00345C02">
        <w:rPr>
          <w:rFonts w:ascii="Times New Roman" w:hAnsi="Times New Roman" w:cs="Times New Roman"/>
          <w:sz w:val="24"/>
          <w:szCs w:val="24"/>
        </w:rPr>
        <w:t xml:space="preserve">2010 m. sirgo  </w:t>
      </w:r>
      <w:r w:rsidR="006D2991">
        <w:rPr>
          <w:rFonts w:ascii="Times New Roman" w:hAnsi="Times New Roman" w:cs="Times New Roman"/>
          <w:sz w:val="24"/>
          <w:szCs w:val="24"/>
        </w:rPr>
        <w:t xml:space="preserve">137 </w:t>
      </w:r>
      <w:r w:rsidRPr="00345C02">
        <w:rPr>
          <w:rFonts w:ascii="Times New Roman" w:hAnsi="Times New Roman" w:cs="Times New Roman"/>
          <w:sz w:val="24"/>
          <w:szCs w:val="24"/>
        </w:rPr>
        <w:t>gyv.</w:t>
      </w:r>
    </w:p>
    <w:p w:rsidR="00A5219B" w:rsidRPr="00345C02" w:rsidRDefault="00A5219B" w:rsidP="00A5219B">
      <w:pPr>
        <w:pStyle w:val="Sraopastraipa"/>
        <w:numPr>
          <w:ilvl w:val="0"/>
          <w:numId w:val="7"/>
        </w:numPr>
        <w:spacing w:after="0"/>
        <w:rPr>
          <w:rFonts w:ascii="Times New Roman" w:hAnsi="Times New Roman" w:cs="Times New Roman"/>
          <w:sz w:val="24"/>
          <w:szCs w:val="24"/>
        </w:rPr>
      </w:pPr>
      <w:r w:rsidRPr="00345C02">
        <w:rPr>
          <w:rFonts w:ascii="Times New Roman" w:hAnsi="Times New Roman" w:cs="Times New Roman"/>
          <w:sz w:val="24"/>
          <w:szCs w:val="24"/>
        </w:rPr>
        <w:t xml:space="preserve">2011 m. sirgo </w:t>
      </w:r>
      <w:r w:rsidR="006D2991">
        <w:rPr>
          <w:rFonts w:ascii="Times New Roman" w:hAnsi="Times New Roman" w:cs="Times New Roman"/>
          <w:sz w:val="24"/>
          <w:szCs w:val="24"/>
        </w:rPr>
        <w:t>142</w:t>
      </w:r>
      <w:r w:rsidRPr="00345C02">
        <w:rPr>
          <w:rFonts w:ascii="Times New Roman" w:hAnsi="Times New Roman" w:cs="Times New Roman"/>
          <w:sz w:val="24"/>
          <w:szCs w:val="24"/>
        </w:rPr>
        <w:t xml:space="preserve"> gyv.</w:t>
      </w:r>
    </w:p>
    <w:p w:rsidR="00A5219B" w:rsidRPr="00345C02" w:rsidRDefault="00A5219B" w:rsidP="00A5219B">
      <w:pPr>
        <w:pStyle w:val="Sraopastraipa"/>
        <w:numPr>
          <w:ilvl w:val="0"/>
          <w:numId w:val="7"/>
        </w:numPr>
        <w:spacing w:after="0"/>
        <w:rPr>
          <w:rFonts w:ascii="Times New Roman" w:hAnsi="Times New Roman" w:cs="Times New Roman"/>
          <w:sz w:val="24"/>
          <w:szCs w:val="24"/>
        </w:rPr>
      </w:pPr>
      <w:r w:rsidRPr="00345C02">
        <w:rPr>
          <w:rFonts w:ascii="Times New Roman" w:hAnsi="Times New Roman" w:cs="Times New Roman"/>
          <w:sz w:val="24"/>
          <w:szCs w:val="24"/>
        </w:rPr>
        <w:t xml:space="preserve">2012 m. sirgo </w:t>
      </w:r>
      <w:r w:rsidR="006D2991">
        <w:rPr>
          <w:rFonts w:ascii="Times New Roman" w:hAnsi="Times New Roman" w:cs="Times New Roman"/>
          <w:sz w:val="24"/>
          <w:szCs w:val="24"/>
        </w:rPr>
        <w:t>178</w:t>
      </w:r>
      <w:r w:rsidRPr="00345C02">
        <w:rPr>
          <w:rFonts w:ascii="Times New Roman" w:hAnsi="Times New Roman" w:cs="Times New Roman"/>
          <w:sz w:val="24"/>
          <w:szCs w:val="24"/>
        </w:rPr>
        <w:t xml:space="preserve"> gyv.</w:t>
      </w:r>
    </w:p>
    <w:p w:rsidR="00A5219B" w:rsidRDefault="00A5219B" w:rsidP="00A5219B">
      <w:pPr>
        <w:pStyle w:val="Sraopastraipa"/>
        <w:numPr>
          <w:ilvl w:val="0"/>
          <w:numId w:val="7"/>
        </w:numPr>
        <w:spacing w:after="0"/>
        <w:rPr>
          <w:rFonts w:ascii="Times New Roman" w:hAnsi="Times New Roman" w:cs="Times New Roman"/>
          <w:sz w:val="24"/>
          <w:szCs w:val="24"/>
        </w:rPr>
      </w:pPr>
      <w:r w:rsidRPr="00345C02">
        <w:rPr>
          <w:rFonts w:ascii="Times New Roman" w:hAnsi="Times New Roman" w:cs="Times New Roman"/>
          <w:sz w:val="24"/>
          <w:szCs w:val="24"/>
        </w:rPr>
        <w:t xml:space="preserve">2013 m. sirgo </w:t>
      </w:r>
      <w:r w:rsidR="006D2991">
        <w:rPr>
          <w:rFonts w:ascii="Times New Roman" w:hAnsi="Times New Roman" w:cs="Times New Roman"/>
          <w:sz w:val="24"/>
          <w:szCs w:val="24"/>
        </w:rPr>
        <w:t xml:space="preserve">186 </w:t>
      </w:r>
      <w:r w:rsidRPr="00345C02">
        <w:rPr>
          <w:rFonts w:ascii="Times New Roman" w:hAnsi="Times New Roman" w:cs="Times New Roman"/>
          <w:sz w:val="24"/>
          <w:szCs w:val="24"/>
        </w:rPr>
        <w:t>gyv.</w:t>
      </w:r>
    </w:p>
    <w:p w:rsidR="006D2991" w:rsidRPr="00345C02" w:rsidRDefault="006D2991" w:rsidP="00A5219B">
      <w:pPr>
        <w:pStyle w:val="Sraopastraipa"/>
        <w:numPr>
          <w:ilvl w:val="0"/>
          <w:numId w:val="7"/>
        </w:numPr>
        <w:spacing w:after="0"/>
        <w:rPr>
          <w:rFonts w:ascii="Times New Roman" w:hAnsi="Times New Roman" w:cs="Times New Roman"/>
          <w:sz w:val="24"/>
          <w:szCs w:val="24"/>
        </w:rPr>
      </w:pPr>
      <w:r>
        <w:rPr>
          <w:rFonts w:ascii="Times New Roman" w:hAnsi="Times New Roman" w:cs="Times New Roman"/>
          <w:sz w:val="24"/>
          <w:szCs w:val="24"/>
        </w:rPr>
        <w:t>2014 m. sirgo 207 gyv.</w:t>
      </w:r>
    </w:p>
    <w:p w:rsidR="00A5219B" w:rsidRPr="00345C02" w:rsidRDefault="00A5219B" w:rsidP="00A5219B">
      <w:pPr>
        <w:pStyle w:val="Sraopastraipa"/>
        <w:spacing w:after="0"/>
        <w:ind w:left="0" w:firstLine="567"/>
        <w:rPr>
          <w:rFonts w:ascii="Times New Roman" w:hAnsi="Times New Roman" w:cs="Times New Roman"/>
          <w:sz w:val="24"/>
          <w:szCs w:val="24"/>
        </w:rPr>
      </w:pPr>
    </w:p>
    <w:p w:rsidR="00A5219B" w:rsidRDefault="00500224" w:rsidP="00A5219B">
      <w:pPr>
        <w:pStyle w:val="Sraopastraipa"/>
        <w:spacing w:after="0"/>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2014</w:t>
      </w:r>
      <w:r w:rsidR="00A5219B" w:rsidRPr="00345C02">
        <w:rPr>
          <w:rFonts w:ascii="Times New Roman" w:hAnsi="Times New Roman" w:cs="Times New Roman"/>
          <w:sz w:val="24"/>
          <w:szCs w:val="24"/>
        </w:rPr>
        <w:t xml:space="preserve"> m. </w:t>
      </w:r>
      <w:r>
        <w:rPr>
          <w:rFonts w:ascii="Times New Roman" w:hAnsi="Times New Roman" w:cs="Times New Roman"/>
          <w:sz w:val="24"/>
          <w:szCs w:val="24"/>
        </w:rPr>
        <w:t>Rietavo savivaldybės</w:t>
      </w:r>
      <w:r w:rsidR="00A5219B" w:rsidRPr="00345C02">
        <w:rPr>
          <w:rFonts w:ascii="Times New Roman" w:hAnsi="Times New Roman" w:cs="Times New Roman"/>
          <w:sz w:val="24"/>
          <w:szCs w:val="24"/>
        </w:rPr>
        <w:t xml:space="preserve"> duomenimis, daugiausiai sergančiųjų užregistruota </w:t>
      </w:r>
      <w:r>
        <w:rPr>
          <w:rFonts w:ascii="Times New Roman" w:hAnsi="Times New Roman" w:cs="Times New Roman"/>
          <w:sz w:val="24"/>
          <w:szCs w:val="24"/>
        </w:rPr>
        <w:t>priešinės liaukos ir krūties piktybiniais navikais</w:t>
      </w:r>
      <w:r w:rsidR="00A5219B" w:rsidRPr="00345C02">
        <w:rPr>
          <w:rFonts w:ascii="Times New Roman" w:hAnsi="Times New Roman" w:cs="Times New Roman"/>
          <w:sz w:val="24"/>
          <w:szCs w:val="24"/>
        </w:rPr>
        <w:t xml:space="preserve"> – atitinkamai </w:t>
      </w:r>
      <w:r>
        <w:rPr>
          <w:rFonts w:ascii="Times New Roman" w:hAnsi="Times New Roman" w:cs="Times New Roman"/>
          <w:sz w:val="24"/>
          <w:szCs w:val="24"/>
        </w:rPr>
        <w:t>21,7</w:t>
      </w:r>
      <w:r w:rsidR="00A5219B" w:rsidRPr="00345C02">
        <w:rPr>
          <w:rFonts w:ascii="Times New Roman" w:hAnsi="Times New Roman" w:cs="Times New Roman"/>
          <w:sz w:val="24"/>
          <w:szCs w:val="24"/>
        </w:rPr>
        <w:t xml:space="preserve"> proc. ir </w:t>
      </w:r>
      <w:r>
        <w:rPr>
          <w:rFonts w:ascii="Times New Roman" w:hAnsi="Times New Roman" w:cs="Times New Roman"/>
          <w:sz w:val="24"/>
          <w:szCs w:val="24"/>
        </w:rPr>
        <w:t>10,1</w:t>
      </w:r>
      <w:r w:rsidR="00A5219B" w:rsidRPr="00345C02">
        <w:rPr>
          <w:rFonts w:ascii="Times New Roman" w:hAnsi="Times New Roman" w:cs="Times New Roman"/>
          <w:sz w:val="24"/>
          <w:szCs w:val="24"/>
        </w:rPr>
        <w:t xml:space="preserve"> proc. nuo visų sergančiųjų piktybiniais navikais (Lie</w:t>
      </w:r>
      <w:r w:rsidR="00FA6738" w:rsidRPr="00345C02">
        <w:rPr>
          <w:rFonts w:ascii="Times New Roman" w:hAnsi="Times New Roman" w:cs="Times New Roman"/>
          <w:sz w:val="24"/>
          <w:szCs w:val="24"/>
        </w:rPr>
        <w:t xml:space="preserve">tuvoje </w:t>
      </w:r>
      <w:r>
        <w:rPr>
          <w:rFonts w:ascii="Times New Roman" w:hAnsi="Times New Roman" w:cs="Times New Roman"/>
          <w:sz w:val="24"/>
          <w:szCs w:val="24"/>
        </w:rPr>
        <w:t>21,6</w:t>
      </w:r>
      <w:r w:rsidR="00FA6738" w:rsidRPr="00345C02">
        <w:rPr>
          <w:rFonts w:ascii="Times New Roman" w:hAnsi="Times New Roman" w:cs="Times New Roman"/>
          <w:sz w:val="24"/>
          <w:szCs w:val="24"/>
        </w:rPr>
        <w:t xml:space="preserve"> ir 15</w:t>
      </w:r>
      <w:r>
        <w:rPr>
          <w:rFonts w:ascii="Times New Roman" w:hAnsi="Times New Roman" w:cs="Times New Roman"/>
          <w:sz w:val="24"/>
          <w:szCs w:val="24"/>
        </w:rPr>
        <w:t>,5</w:t>
      </w:r>
      <w:r w:rsidR="00FA6738" w:rsidRPr="00345C02">
        <w:rPr>
          <w:rFonts w:ascii="Times New Roman" w:hAnsi="Times New Roman" w:cs="Times New Roman"/>
          <w:sz w:val="24"/>
          <w:szCs w:val="24"/>
        </w:rPr>
        <w:t xml:space="preserve"> proc.) (žr. </w:t>
      </w:r>
      <w:r>
        <w:rPr>
          <w:rFonts w:ascii="Times New Roman" w:hAnsi="Times New Roman" w:cs="Times New Roman"/>
          <w:sz w:val="24"/>
          <w:szCs w:val="24"/>
        </w:rPr>
        <w:t>13</w:t>
      </w:r>
      <w:r w:rsidR="00A5219B" w:rsidRPr="00345C02">
        <w:rPr>
          <w:rFonts w:ascii="Times New Roman" w:hAnsi="Times New Roman" w:cs="Times New Roman"/>
          <w:sz w:val="24"/>
          <w:szCs w:val="24"/>
        </w:rPr>
        <w:t xml:space="preserve"> pav.).</w:t>
      </w:r>
    </w:p>
    <w:p w:rsidR="00500224" w:rsidRPr="00345C02" w:rsidRDefault="00500224" w:rsidP="00A5219B">
      <w:pPr>
        <w:pStyle w:val="Sraopastraipa"/>
        <w:spacing w:after="0"/>
        <w:ind w:left="0" w:firstLine="567"/>
        <w:jc w:val="both"/>
        <w:rPr>
          <w:rFonts w:ascii="Times New Roman" w:hAnsi="Times New Roman" w:cs="Times New Roman"/>
          <w:sz w:val="24"/>
          <w:szCs w:val="24"/>
        </w:rPr>
      </w:pPr>
    </w:p>
    <w:p w:rsidR="00A5219B" w:rsidRPr="00500224" w:rsidRDefault="00500224" w:rsidP="00500224">
      <w:pPr>
        <w:pStyle w:val="Sraopastraipa"/>
        <w:spacing w:after="0"/>
        <w:ind w:left="0" w:firstLine="567"/>
        <w:jc w:val="center"/>
        <w:rPr>
          <w:rFonts w:ascii="Times New Roman" w:hAnsi="Times New Roman" w:cs="Times New Roman"/>
          <w:sz w:val="24"/>
          <w:szCs w:val="24"/>
        </w:rPr>
      </w:pPr>
      <w:r>
        <w:rPr>
          <w:noProof/>
          <w:lang w:eastAsia="lt-LT"/>
        </w:rPr>
        <w:drawing>
          <wp:inline distT="0" distB="0" distL="0" distR="0">
            <wp:extent cx="4686300" cy="2519045"/>
            <wp:effectExtent l="0" t="0" r="0" b="14605"/>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5219B" w:rsidRPr="00345C02" w:rsidRDefault="00500224" w:rsidP="00A5219B">
      <w:pPr>
        <w:spacing w:after="0" w:line="240" w:lineRule="auto"/>
        <w:jc w:val="center"/>
        <w:rPr>
          <w:rFonts w:ascii="Times New Roman" w:eastAsia="Calibri" w:hAnsi="Times New Roman" w:cs="Times New Roman"/>
          <w:b/>
          <w:i/>
          <w:color w:val="4F81BD"/>
          <w:sz w:val="24"/>
          <w:szCs w:val="24"/>
        </w:rPr>
      </w:pPr>
      <w:r>
        <w:rPr>
          <w:rFonts w:ascii="Times New Roman" w:eastAsia="Calibri" w:hAnsi="Times New Roman" w:cs="Times New Roman"/>
          <w:b/>
          <w:i/>
          <w:color w:val="4F81BD"/>
          <w:sz w:val="24"/>
          <w:szCs w:val="24"/>
        </w:rPr>
        <w:t xml:space="preserve">13 </w:t>
      </w:r>
      <w:r w:rsidR="00A5219B" w:rsidRPr="00345C02">
        <w:rPr>
          <w:rFonts w:ascii="Times New Roman" w:eastAsia="Calibri" w:hAnsi="Times New Roman" w:cs="Times New Roman"/>
          <w:b/>
          <w:i/>
          <w:color w:val="4F81BD"/>
          <w:sz w:val="24"/>
          <w:szCs w:val="24"/>
        </w:rPr>
        <w:t>pav. Sergančiųjų piktybiniais navikais pasiskirstymas 2</w:t>
      </w:r>
      <w:r>
        <w:rPr>
          <w:rFonts w:ascii="Times New Roman" w:eastAsia="Calibri" w:hAnsi="Times New Roman" w:cs="Times New Roman"/>
          <w:b/>
          <w:i/>
          <w:color w:val="4F81BD"/>
          <w:sz w:val="24"/>
          <w:szCs w:val="24"/>
        </w:rPr>
        <w:t>014</w:t>
      </w:r>
      <w:r w:rsidR="00A5219B" w:rsidRPr="00345C02">
        <w:rPr>
          <w:rFonts w:ascii="Times New Roman" w:eastAsia="Calibri" w:hAnsi="Times New Roman" w:cs="Times New Roman"/>
          <w:b/>
          <w:i/>
          <w:color w:val="4F81BD"/>
          <w:sz w:val="24"/>
          <w:szCs w:val="24"/>
        </w:rPr>
        <w:t xml:space="preserve"> m. </w:t>
      </w:r>
      <w:r>
        <w:rPr>
          <w:rFonts w:ascii="Times New Roman" w:eastAsia="Calibri" w:hAnsi="Times New Roman" w:cs="Times New Roman"/>
          <w:b/>
          <w:i/>
          <w:color w:val="4F81BD"/>
          <w:sz w:val="24"/>
          <w:szCs w:val="24"/>
        </w:rPr>
        <w:t>Rietavo savivaldybėje</w:t>
      </w:r>
      <w:r w:rsidR="00A5219B" w:rsidRPr="00345C02">
        <w:rPr>
          <w:rFonts w:ascii="Times New Roman" w:eastAsia="Calibri" w:hAnsi="Times New Roman" w:cs="Times New Roman"/>
          <w:b/>
          <w:i/>
          <w:color w:val="4F81BD"/>
          <w:sz w:val="24"/>
          <w:szCs w:val="24"/>
        </w:rPr>
        <w:t xml:space="preserve"> </w:t>
      </w:r>
    </w:p>
    <w:p w:rsidR="00A5219B" w:rsidRPr="00345C02" w:rsidRDefault="00A5219B" w:rsidP="00A5219B">
      <w:pPr>
        <w:spacing w:after="0" w:line="240" w:lineRule="auto"/>
        <w:jc w:val="center"/>
        <w:rPr>
          <w:rFonts w:ascii="Times New Roman" w:eastAsia="Calibri" w:hAnsi="Times New Roman" w:cs="Times New Roman"/>
          <w:b/>
          <w:i/>
          <w:color w:val="4F81BD"/>
          <w:sz w:val="24"/>
          <w:szCs w:val="24"/>
        </w:rPr>
      </w:pPr>
      <w:r w:rsidRPr="00345C02">
        <w:rPr>
          <w:rFonts w:ascii="Times New Roman" w:eastAsia="Calibri" w:hAnsi="Times New Roman" w:cs="Times New Roman"/>
          <w:b/>
          <w:i/>
          <w:color w:val="4F81BD"/>
          <w:sz w:val="24"/>
          <w:szCs w:val="24"/>
        </w:rPr>
        <w:t>(proc. visų sergančiųjų piktybiniais navikais)</w:t>
      </w:r>
    </w:p>
    <w:p w:rsidR="00A5219B" w:rsidRPr="00345C02" w:rsidRDefault="00A5219B" w:rsidP="00A5219B">
      <w:pPr>
        <w:spacing w:after="0" w:line="240" w:lineRule="auto"/>
        <w:rPr>
          <w:rFonts w:ascii="Times New Roman" w:eastAsia="Times New Roman" w:hAnsi="Times New Roman" w:cs="Times New Roman"/>
          <w:i/>
          <w:sz w:val="24"/>
          <w:szCs w:val="24"/>
          <w:lang w:eastAsia="lt-LT"/>
        </w:rPr>
      </w:pPr>
      <w:r w:rsidRPr="00345C02">
        <w:rPr>
          <w:rFonts w:ascii="Times New Roman" w:eastAsia="Calibri" w:hAnsi="Times New Roman" w:cs="Times New Roman"/>
          <w:i/>
          <w:sz w:val="24"/>
          <w:szCs w:val="24"/>
          <w:lang w:bidi="en-US"/>
        </w:rPr>
        <w:t>Šaltinis</w:t>
      </w:r>
      <w:r w:rsidR="00323075">
        <w:rPr>
          <w:rFonts w:ascii="Times New Roman" w:eastAsia="Calibri" w:hAnsi="Times New Roman" w:cs="Times New Roman"/>
          <w:i/>
          <w:sz w:val="24"/>
          <w:szCs w:val="24"/>
          <w:lang w:bidi="en-US"/>
        </w:rPr>
        <w:t xml:space="preserve"> –</w:t>
      </w:r>
      <w:r w:rsidRPr="00345C02">
        <w:rPr>
          <w:rFonts w:ascii="Times New Roman" w:eastAsia="Calibri" w:hAnsi="Times New Roman" w:cs="Times New Roman"/>
          <w:i/>
          <w:sz w:val="24"/>
          <w:szCs w:val="24"/>
          <w:lang w:bidi="en-US"/>
        </w:rPr>
        <w:t xml:space="preserve"> </w:t>
      </w:r>
      <w:r w:rsidRPr="00345C02">
        <w:rPr>
          <w:rFonts w:ascii="Times New Roman" w:eastAsia="Times New Roman" w:hAnsi="Times New Roman" w:cs="Times New Roman"/>
          <w:i/>
          <w:sz w:val="24"/>
          <w:szCs w:val="24"/>
          <w:lang w:eastAsia="lt-LT"/>
        </w:rPr>
        <w:t>Higienos instituto Sveikatos informacijos centras; VSB skaičiavimas</w:t>
      </w:r>
    </w:p>
    <w:p w:rsidR="00A5219B" w:rsidRPr="00345C02" w:rsidRDefault="00A5219B" w:rsidP="00A5219B">
      <w:pPr>
        <w:spacing w:after="0" w:line="240" w:lineRule="auto"/>
        <w:rPr>
          <w:rFonts w:ascii="Times New Roman" w:eastAsia="Times New Roman" w:hAnsi="Times New Roman" w:cs="Times New Roman"/>
          <w:b/>
          <w:i/>
          <w:color w:val="4F81BD" w:themeColor="accent1"/>
          <w:sz w:val="24"/>
          <w:szCs w:val="24"/>
          <w:lang w:eastAsia="lt-LT"/>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C4249B" w:rsidRDefault="00C4249B" w:rsidP="00C4249B">
      <w:pPr>
        <w:spacing w:after="0"/>
        <w:jc w:val="both"/>
        <w:rPr>
          <w:rFonts w:ascii="Times New Roman" w:hAnsi="Times New Roman" w:cs="Times New Roman"/>
          <w:b/>
          <w:color w:val="4F81BD" w:themeColor="accent1"/>
          <w:sz w:val="24"/>
          <w:szCs w:val="24"/>
        </w:rPr>
      </w:pPr>
    </w:p>
    <w:p w:rsidR="00EE11B3" w:rsidRPr="00C4249B" w:rsidRDefault="00EE11B3" w:rsidP="00C4249B">
      <w:pPr>
        <w:spacing w:after="0"/>
        <w:jc w:val="both"/>
        <w:rPr>
          <w:rFonts w:ascii="Times New Roman" w:hAnsi="Times New Roman" w:cs="Times New Roman"/>
          <w:b/>
          <w:color w:val="4F81BD" w:themeColor="accent1"/>
          <w:sz w:val="24"/>
          <w:szCs w:val="24"/>
        </w:rPr>
      </w:pPr>
      <w:r w:rsidRPr="00C4249B">
        <w:rPr>
          <w:rFonts w:ascii="Times New Roman" w:hAnsi="Times New Roman" w:cs="Times New Roman"/>
          <w:b/>
          <w:color w:val="4F81BD" w:themeColor="accent1"/>
          <w:sz w:val="24"/>
          <w:szCs w:val="24"/>
        </w:rPr>
        <w:t>APIBENDRINIMAS</w:t>
      </w:r>
    </w:p>
    <w:p w:rsidR="00EE11B3" w:rsidRDefault="00EE11B3" w:rsidP="00FE0568">
      <w:pPr>
        <w:pStyle w:val="Betarp"/>
        <w:spacing w:line="276" w:lineRule="auto"/>
        <w:rPr>
          <w:rFonts w:ascii="Times New Roman" w:hAnsi="Times New Roman" w:cs="Times New Roman"/>
          <w:sz w:val="24"/>
          <w:szCs w:val="24"/>
        </w:rPr>
      </w:pPr>
    </w:p>
    <w:p w:rsidR="009537EB" w:rsidRPr="006C6438" w:rsidRDefault="003D6B97" w:rsidP="006C6438">
      <w:pPr>
        <w:pStyle w:val="Betarp"/>
        <w:numPr>
          <w:ilvl w:val="0"/>
          <w:numId w:val="11"/>
        </w:numPr>
        <w:spacing w:line="276" w:lineRule="auto"/>
        <w:jc w:val="both"/>
        <w:rPr>
          <w:rFonts w:ascii="Times New Roman" w:hAnsi="Times New Roman" w:cs="Times New Roman"/>
          <w:sz w:val="24"/>
          <w:szCs w:val="24"/>
        </w:rPr>
      </w:pPr>
      <w:r w:rsidRPr="003D6B97">
        <w:rPr>
          <w:rFonts w:ascii="Times New Roman" w:hAnsi="Times New Roman" w:cs="Times New Roman"/>
          <w:sz w:val="24"/>
          <w:szCs w:val="24"/>
        </w:rPr>
        <w:t>Rietavo</w:t>
      </w:r>
      <w:r w:rsidR="00EE11B3" w:rsidRPr="003D6B97">
        <w:rPr>
          <w:rFonts w:ascii="Times New Roman" w:hAnsi="Times New Roman" w:cs="Times New Roman"/>
          <w:sz w:val="24"/>
          <w:szCs w:val="24"/>
        </w:rPr>
        <w:t xml:space="preserve"> savivald</w:t>
      </w:r>
      <w:r w:rsidRPr="003D6B97">
        <w:rPr>
          <w:rFonts w:ascii="Times New Roman" w:hAnsi="Times New Roman" w:cs="Times New Roman"/>
          <w:sz w:val="24"/>
          <w:szCs w:val="24"/>
        </w:rPr>
        <w:t>ybė</w:t>
      </w:r>
      <w:r w:rsidR="00323075">
        <w:rPr>
          <w:rFonts w:ascii="Times New Roman" w:hAnsi="Times New Roman" w:cs="Times New Roman"/>
          <w:sz w:val="24"/>
          <w:szCs w:val="24"/>
        </w:rPr>
        <w:t>s</w:t>
      </w:r>
      <w:r w:rsidRPr="003D6B97">
        <w:rPr>
          <w:rFonts w:ascii="Times New Roman" w:hAnsi="Times New Roman" w:cs="Times New Roman"/>
          <w:sz w:val="24"/>
          <w:szCs w:val="24"/>
        </w:rPr>
        <w:t xml:space="preserve"> demografinė situacija</w:t>
      </w:r>
      <w:r w:rsidR="00EE11B3">
        <w:rPr>
          <w:rFonts w:ascii="Times New Roman" w:hAnsi="Times New Roman" w:cs="Times New Roman"/>
          <w:sz w:val="24"/>
          <w:szCs w:val="24"/>
        </w:rPr>
        <w:t>:</w:t>
      </w:r>
      <w:r w:rsidR="009537EB">
        <w:t xml:space="preserve"> </w:t>
      </w:r>
      <w:r w:rsidR="00207789">
        <w:rPr>
          <w:rFonts w:ascii="Times New Roman" w:hAnsi="Times New Roman" w:cs="Times New Roman"/>
          <w:sz w:val="24"/>
          <w:szCs w:val="24"/>
        </w:rPr>
        <w:t>gyventojų skaičius sumažėjo 159</w:t>
      </w:r>
      <w:r w:rsidR="006C6438">
        <w:rPr>
          <w:rFonts w:ascii="Times New Roman" w:hAnsi="Times New Roman" w:cs="Times New Roman"/>
          <w:sz w:val="24"/>
          <w:szCs w:val="24"/>
        </w:rPr>
        <w:t xml:space="preserve"> </w:t>
      </w:r>
      <w:r w:rsidR="009537EB" w:rsidRPr="006C6438">
        <w:rPr>
          <w:rFonts w:ascii="Times New Roman" w:hAnsi="Times New Roman" w:cs="Times New Roman"/>
          <w:sz w:val="24"/>
          <w:szCs w:val="24"/>
        </w:rPr>
        <w:t>gyventojais (2014 m. – 8255, 2015 m. – 8096), vidutinis gyventojų amžius 2015 m. pradžioje išliko toks pat kaip ir 2014 m. – 42 metai (Lietuvos – 42 m.).  2015 m. pradžioje 1000 Rietavo savivaldybės vyrų teko 1071 moteris.</w:t>
      </w:r>
      <w:r w:rsidR="00762607" w:rsidRPr="006C6438">
        <w:rPr>
          <w:rFonts w:ascii="Times New Roman" w:hAnsi="Times New Roman" w:cs="Times New Roman"/>
          <w:sz w:val="24"/>
          <w:szCs w:val="24"/>
        </w:rPr>
        <w:t xml:space="preserve"> Vaikų procentinė dalis </w:t>
      </w:r>
      <w:r w:rsidR="00323075">
        <w:rPr>
          <w:rFonts w:ascii="Times New Roman" w:hAnsi="Times New Roman" w:cs="Times New Roman"/>
          <w:sz w:val="24"/>
          <w:szCs w:val="24"/>
        </w:rPr>
        <w:t>šiek tiek</w:t>
      </w:r>
      <w:r w:rsidR="00762607" w:rsidRPr="006C6438">
        <w:rPr>
          <w:rFonts w:ascii="Times New Roman" w:hAnsi="Times New Roman" w:cs="Times New Roman"/>
          <w:sz w:val="24"/>
          <w:szCs w:val="24"/>
        </w:rPr>
        <w:t xml:space="preserve"> mažesnė ne</w:t>
      </w:r>
      <w:r w:rsidR="00323075">
        <w:rPr>
          <w:rFonts w:ascii="Times New Roman" w:hAnsi="Times New Roman" w:cs="Times New Roman"/>
          <w:sz w:val="24"/>
          <w:szCs w:val="24"/>
        </w:rPr>
        <w:t>gu</w:t>
      </w:r>
      <w:r w:rsidR="00762607" w:rsidRPr="006C6438">
        <w:rPr>
          <w:rFonts w:ascii="Times New Roman" w:hAnsi="Times New Roman" w:cs="Times New Roman"/>
          <w:sz w:val="24"/>
          <w:szCs w:val="24"/>
        </w:rPr>
        <w:t xml:space="preserve"> pensinio amžiaus gyventojų (18,7 ir 18,9 proc.), jaunimas (14-29 m.) 2015 m. sudarė 23,3 proc. visų Rietavo savivaldybės gyventojų.</w:t>
      </w:r>
    </w:p>
    <w:p w:rsidR="006C6438" w:rsidRDefault="00762607" w:rsidP="006C6438">
      <w:pPr>
        <w:pStyle w:val="Betarp"/>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Rietavo savivaldybės</w:t>
      </w:r>
      <w:r w:rsidR="00EE11B3">
        <w:rPr>
          <w:rFonts w:ascii="Times New Roman" w:hAnsi="Times New Roman" w:cs="Times New Roman"/>
          <w:sz w:val="24"/>
          <w:szCs w:val="24"/>
        </w:rPr>
        <w:t xml:space="preserve"> sveikatos būklės ir pagrindi</w:t>
      </w:r>
      <w:r w:rsidR="00207789">
        <w:rPr>
          <w:rFonts w:ascii="Times New Roman" w:hAnsi="Times New Roman" w:cs="Times New Roman"/>
          <w:sz w:val="24"/>
          <w:szCs w:val="24"/>
        </w:rPr>
        <w:t xml:space="preserve">nių sveikatą lemiančių veiksnių </w:t>
      </w:r>
      <w:r w:rsidR="00EE11B3" w:rsidRPr="006C6438">
        <w:rPr>
          <w:rFonts w:ascii="Times New Roman" w:hAnsi="Times New Roman" w:cs="Times New Roman"/>
          <w:sz w:val="24"/>
          <w:szCs w:val="24"/>
        </w:rPr>
        <w:t xml:space="preserve">rodikliai Lietuvos sveikatos programos tikslų ir uždavinių įgyvendinimo kontekste nėra </w:t>
      </w:r>
      <w:r w:rsidR="00B4307F" w:rsidRPr="006C6438">
        <w:rPr>
          <w:rFonts w:ascii="Times New Roman" w:hAnsi="Times New Roman" w:cs="Times New Roman"/>
          <w:sz w:val="24"/>
          <w:szCs w:val="24"/>
        </w:rPr>
        <w:t xml:space="preserve">labai </w:t>
      </w:r>
      <w:r w:rsidR="00EE11B3" w:rsidRPr="006C6438">
        <w:rPr>
          <w:rFonts w:ascii="Times New Roman" w:hAnsi="Times New Roman" w:cs="Times New Roman"/>
          <w:sz w:val="24"/>
          <w:szCs w:val="24"/>
        </w:rPr>
        <w:t>blo</w:t>
      </w:r>
      <w:r w:rsidR="003C228F" w:rsidRPr="006C6438">
        <w:rPr>
          <w:rFonts w:ascii="Times New Roman" w:hAnsi="Times New Roman" w:cs="Times New Roman"/>
          <w:sz w:val="24"/>
          <w:szCs w:val="24"/>
        </w:rPr>
        <w:t xml:space="preserve">gi. </w:t>
      </w:r>
      <w:r w:rsidR="009012CD" w:rsidRPr="006C6438">
        <w:rPr>
          <w:rFonts w:ascii="Times New Roman" w:hAnsi="Times New Roman" w:cs="Times New Roman"/>
          <w:sz w:val="24"/>
          <w:szCs w:val="24"/>
        </w:rPr>
        <w:t xml:space="preserve">69 proc. </w:t>
      </w:r>
      <w:r w:rsidR="00323075" w:rsidRPr="006C6438">
        <w:rPr>
          <w:rFonts w:ascii="Times New Roman" w:hAnsi="Times New Roman" w:cs="Times New Roman"/>
          <w:sz w:val="24"/>
          <w:szCs w:val="24"/>
        </w:rPr>
        <w:t>S</w:t>
      </w:r>
      <w:r w:rsidR="009012CD" w:rsidRPr="006C6438">
        <w:rPr>
          <w:rFonts w:ascii="Times New Roman" w:hAnsi="Times New Roman" w:cs="Times New Roman"/>
          <w:sz w:val="24"/>
          <w:szCs w:val="24"/>
        </w:rPr>
        <w:t xml:space="preserve">avivaldybės gyventojų užtikrinamos viešai tiekiamo geriamojo vandens paslaugos, o nuotekų tvarkymo paslaugos – 62,3 proc. gyventojų. </w:t>
      </w:r>
      <w:r w:rsidR="003C228F" w:rsidRPr="006C6438">
        <w:rPr>
          <w:rFonts w:ascii="Times New Roman" w:hAnsi="Times New Roman" w:cs="Times New Roman"/>
          <w:sz w:val="24"/>
          <w:szCs w:val="24"/>
        </w:rPr>
        <w:t>Prasčiausi rodikliai: socialinės rizikos šeimų skaičius, nemokamą maitinimą mokyklose gaunančių mokinių skaičius,</w:t>
      </w:r>
      <w:r w:rsidR="003B4475" w:rsidRPr="006C6438">
        <w:rPr>
          <w:rFonts w:ascii="Times New Roman" w:hAnsi="Times New Roman" w:cs="Times New Roman"/>
          <w:sz w:val="24"/>
          <w:szCs w:val="24"/>
        </w:rPr>
        <w:t xml:space="preserve"> </w:t>
      </w:r>
      <w:r w:rsidR="003C228F" w:rsidRPr="006C6438">
        <w:rPr>
          <w:rFonts w:ascii="Times New Roman" w:hAnsi="Times New Roman" w:cs="Times New Roman"/>
          <w:sz w:val="24"/>
          <w:szCs w:val="24"/>
        </w:rPr>
        <w:t xml:space="preserve"> mirtingumas dėl savižudybių, sergamumas tuberkulioze i</w:t>
      </w:r>
      <w:r w:rsidR="00323075">
        <w:rPr>
          <w:rFonts w:ascii="Times New Roman" w:hAnsi="Times New Roman" w:cs="Times New Roman"/>
          <w:sz w:val="24"/>
          <w:szCs w:val="24"/>
        </w:rPr>
        <w:t>r</w:t>
      </w:r>
      <w:r w:rsidR="003C228F" w:rsidRPr="006C6438">
        <w:rPr>
          <w:rFonts w:ascii="Times New Roman" w:hAnsi="Times New Roman" w:cs="Times New Roman"/>
          <w:sz w:val="24"/>
          <w:szCs w:val="24"/>
        </w:rPr>
        <w:t xml:space="preserve"> atsparia vaistams tuberkulioze, mirtingumas dėl alkoholio lemtų priežasčių, </w:t>
      </w:r>
      <w:r w:rsidR="003B4475" w:rsidRPr="006C6438">
        <w:rPr>
          <w:rFonts w:ascii="Times New Roman" w:hAnsi="Times New Roman" w:cs="Times New Roman"/>
          <w:sz w:val="24"/>
          <w:szCs w:val="24"/>
        </w:rPr>
        <w:t>paauglių gimdyvių skaičius, mokinių dantų ėduonies intensyvumo indeksas, mirtingumas nuo piktybinių navikų</w:t>
      </w:r>
      <w:r w:rsidR="003C228F" w:rsidRPr="006C6438">
        <w:rPr>
          <w:rFonts w:ascii="Times New Roman" w:hAnsi="Times New Roman" w:cs="Times New Roman"/>
          <w:sz w:val="24"/>
          <w:szCs w:val="24"/>
        </w:rPr>
        <w:t xml:space="preserve"> </w:t>
      </w:r>
      <w:r w:rsidR="00206D40" w:rsidRPr="006C6438">
        <w:rPr>
          <w:rFonts w:ascii="Times New Roman" w:hAnsi="Times New Roman" w:cs="Times New Roman"/>
          <w:sz w:val="24"/>
          <w:szCs w:val="24"/>
        </w:rPr>
        <w:t>(žr.</w:t>
      </w:r>
      <w:r w:rsidR="00EE11B3" w:rsidRPr="006C6438">
        <w:rPr>
          <w:rFonts w:ascii="Times New Roman" w:hAnsi="Times New Roman" w:cs="Times New Roman"/>
          <w:sz w:val="24"/>
          <w:szCs w:val="24"/>
        </w:rPr>
        <w:t xml:space="preserve"> 4 </w:t>
      </w:r>
      <w:r w:rsidR="00B4307F" w:rsidRPr="006C6438">
        <w:rPr>
          <w:rFonts w:ascii="Times New Roman" w:hAnsi="Times New Roman" w:cs="Times New Roman"/>
          <w:sz w:val="24"/>
          <w:szCs w:val="24"/>
        </w:rPr>
        <w:t xml:space="preserve">lentelę). </w:t>
      </w:r>
      <w:r w:rsidR="003B4475" w:rsidRPr="006C6438">
        <w:rPr>
          <w:rFonts w:ascii="Times New Roman" w:hAnsi="Times New Roman" w:cs="Times New Roman"/>
          <w:sz w:val="24"/>
          <w:szCs w:val="24"/>
        </w:rPr>
        <w:t>Atsižvelgiant į išvardintų rodiklių absoliučių skaičių reikšmes, santykį su Lietuvos vidurkiu, pasiskirstymą tarp savivaldybių</w:t>
      </w:r>
      <w:r w:rsidR="009012CD" w:rsidRPr="006C6438">
        <w:rPr>
          <w:rFonts w:ascii="Times New Roman" w:hAnsi="Times New Roman" w:cs="Times New Roman"/>
          <w:sz w:val="24"/>
          <w:szCs w:val="24"/>
        </w:rPr>
        <w:t xml:space="preserve">, </w:t>
      </w:r>
      <w:r w:rsidR="00485942">
        <w:rPr>
          <w:rFonts w:ascii="Times New Roman" w:hAnsi="Times New Roman" w:cs="Times New Roman"/>
          <w:sz w:val="24"/>
          <w:szCs w:val="24"/>
        </w:rPr>
        <w:t>išskiriamos sveikatos problemos</w:t>
      </w:r>
      <w:r w:rsidR="009012CD" w:rsidRPr="006C6438">
        <w:rPr>
          <w:rFonts w:ascii="Times New Roman" w:hAnsi="Times New Roman" w:cs="Times New Roman"/>
          <w:sz w:val="24"/>
          <w:szCs w:val="24"/>
        </w:rPr>
        <w:t xml:space="preserve">: </w:t>
      </w:r>
    </w:p>
    <w:p w:rsidR="006C6438" w:rsidRDefault="006C6438" w:rsidP="006C6438">
      <w:pPr>
        <w:pStyle w:val="Betarp"/>
        <w:numPr>
          <w:ilvl w:val="0"/>
          <w:numId w:val="12"/>
        </w:numPr>
        <w:spacing w:line="276" w:lineRule="auto"/>
        <w:jc w:val="both"/>
        <w:rPr>
          <w:rFonts w:ascii="Times New Roman" w:hAnsi="Times New Roman" w:cs="Times New Roman"/>
          <w:sz w:val="24"/>
          <w:szCs w:val="24"/>
        </w:rPr>
      </w:pPr>
      <w:r>
        <w:rPr>
          <w:rFonts w:ascii="Times New Roman" w:hAnsi="Times New Roman" w:cs="Times New Roman"/>
          <w:i/>
          <w:sz w:val="24"/>
          <w:szCs w:val="24"/>
        </w:rPr>
        <w:t>S</w:t>
      </w:r>
      <w:r w:rsidR="009012CD" w:rsidRPr="006C6438">
        <w:rPr>
          <w:rFonts w:ascii="Times New Roman" w:hAnsi="Times New Roman" w:cs="Times New Roman"/>
          <w:i/>
          <w:sz w:val="24"/>
          <w:szCs w:val="24"/>
        </w:rPr>
        <w:t>ocialinės rizikos šeimų skaičius</w:t>
      </w:r>
      <w:r w:rsidR="009012CD" w:rsidRPr="006C6438">
        <w:rPr>
          <w:rFonts w:ascii="Times New Roman" w:hAnsi="Times New Roman" w:cs="Times New Roman"/>
          <w:sz w:val="24"/>
          <w:szCs w:val="24"/>
        </w:rPr>
        <w:t xml:space="preserve"> per </w:t>
      </w:r>
      <w:r w:rsidR="00323075">
        <w:rPr>
          <w:rFonts w:ascii="Times New Roman" w:hAnsi="Times New Roman" w:cs="Times New Roman"/>
          <w:sz w:val="24"/>
          <w:szCs w:val="24"/>
        </w:rPr>
        <w:t>septynerius metus</w:t>
      </w:r>
      <w:r w:rsidR="009012CD" w:rsidRPr="006C6438">
        <w:rPr>
          <w:rFonts w:ascii="Times New Roman" w:hAnsi="Times New Roman" w:cs="Times New Roman"/>
          <w:sz w:val="24"/>
          <w:szCs w:val="24"/>
        </w:rPr>
        <w:t xml:space="preserve"> 2014 m. didžiausia</w:t>
      </w:r>
      <w:r w:rsidR="00323075">
        <w:rPr>
          <w:rFonts w:ascii="Times New Roman" w:hAnsi="Times New Roman" w:cs="Times New Roman"/>
          <w:sz w:val="24"/>
          <w:szCs w:val="24"/>
        </w:rPr>
        <w:t>s – 9,5 socialinės rizikos šeimų</w:t>
      </w:r>
      <w:r w:rsidR="009012CD" w:rsidRPr="006C6438">
        <w:rPr>
          <w:rFonts w:ascii="Times New Roman" w:hAnsi="Times New Roman" w:cs="Times New Roman"/>
          <w:sz w:val="24"/>
          <w:szCs w:val="24"/>
        </w:rPr>
        <w:t xml:space="preserve"> teko 1000 gyventojų.  Šis rodiklis 2014 m. buvo 2,7 karto didesnis už Lietuvos (3,4/1000 gyv.). Iš viso užregistruotos 75 socialinės rizikos šeimos. </w:t>
      </w:r>
      <w:r w:rsidR="00485942">
        <w:rPr>
          <w:rFonts w:ascii="Times New Roman" w:hAnsi="Times New Roman" w:cs="Times New Roman"/>
          <w:sz w:val="24"/>
          <w:szCs w:val="24"/>
        </w:rPr>
        <w:t>Tarp</w:t>
      </w:r>
      <w:r w:rsidR="009012CD" w:rsidRPr="006C6438">
        <w:rPr>
          <w:rFonts w:ascii="Times New Roman" w:hAnsi="Times New Roman" w:cs="Times New Roman"/>
          <w:sz w:val="24"/>
          <w:szCs w:val="24"/>
        </w:rPr>
        <w:t xml:space="preserve"> </w:t>
      </w:r>
      <w:r w:rsidR="00485942">
        <w:rPr>
          <w:rFonts w:ascii="Times New Roman" w:hAnsi="Times New Roman" w:cs="Times New Roman"/>
          <w:sz w:val="24"/>
          <w:szCs w:val="24"/>
        </w:rPr>
        <w:t xml:space="preserve">savivaldybių (turinčių </w:t>
      </w:r>
      <w:r w:rsidR="00FD1B45" w:rsidRPr="006C6438">
        <w:rPr>
          <w:rFonts w:ascii="Times New Roman" w:hAnsi="Times New Roman" w:cs="Times New Roman"/>
          <w:sz w:val="24"/>
          <w:szCs w:val="24"/>
        </w:rPr>
        <w:t>mažiau 20 000 gyv.) Rietavo savivaldybės rodiklis didžiausias</w:t>
      </w:r>
      <w:r w:rsidR="00323075">
        <w:rPr>
          <w:rFonts w:ascii="Times New Roman" w:hAnsi="Times New Roman" w:cs="Times New Roman"/>
          <w:sz w:val="24"/>
          <w:szCs w:val="24"/>
        </w:rPr>
        <w:t>.</w:t>
      </w:r>
      <w:r w:rsidR="00FD1B45" w:rsidRPr="006C643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D1B45" w:rsidRDefault="00FD1B45" w:rsidP="006C6438">
      <w:pPr>
        <w:pStyle w:val="Betarp"/>
        <w:numPr>
          <w:ilvl w:val="0"/>
          <w:numId w:val="12"/>
        </w:numPr>
        <w:spacing w:line="276" w:lineRule="auto"/>
        <w:jc w:val="both"/>
        <w:rPr>
          <w:rFonts w:ascii="Times New Roman" w:hAnsi="Times New Roman" w:cs="Times New Roman"/>
          <w:sz w:val="24"/>
          <w:szCs w:val="24"/>
        </w:rPr>
      </w:pPr>
      <w:r w:rsidRPr="00FD1B45">
        <w:rPr>
          <w:rFonts w:ascii="Times New Roman" w:hAnsi="Times New Roman" w:cs="Times New Roman"/>
          <w:i/>
          <w:sz w:val="24"/>
          <w:szCs w:val="24"/>
        </w:rPr>
        <w:t xml:space="preserve">Sergamumas tuberkulioze ir atsparia vaistams tuberkulioze </w:t>
      </w:r>
      <w:r w:rsidR="00485942">
        <w:rPr>
          <w:rFonts w:ascii="Times New Roman" w:hAnsi="Times New Roman" w:cs="Times New Roman"/>
          <w:i/>
          <w:sz w:val="24"/>
          <w:szCs w:val="24"/>
        </w:rPr>
        <w:t>10</w:t>
      </w:r>
      <w:r>
        <w:rPr>
          <w:rFonts w:ascii="Times New Roman" w:hAnsi="Times New Roman" w:cs="Times New Roman"/>
          <w:i/>
          <w:sz w:val="24"/>
          <w:szCs w:val="24"/>
        </w:rPr>
        <w:t> 000 gyv.</w:t>
      </w:r>
      <w:r>
        <w:rPr>
          <w:rFonts w:ascii="Times New Roman" w:hAnsi="Times New Roman" w:cs="Times New Roman"/>
          <w:sz w:val="24"/>
          <w:szCs w:val="24"/>
        </w:rPr>
        <w:t xml:space="preserve"> Sergamumas </w:t>
      </w:r>
      <w:r w:rsidRPr="00FD1B45">
        <w:rPr>
          <w:rFonts w:ascii="Times New Roman" w:hAnsi="Times New Roman" w:cs="Times New Roman"/>
          <w:sz w:val="24"/>
          <w:szCs w:val="24"/>
        </w:rPr>
        <w:t>tuberkulioze  2014 metais Rietavo savivaldybėje buvo</w:t>
      </w:r>
      <w:r>
        <w:rPr>
          <w:rFonts w:ascii="Times New Roman" w:hAnsi="Times New Roman" w:cs="Times New Roman"/>
          <w:sz w:val="24"/>
          <w:szCs w:val="24"/>
        </w:rPr>
        <w:t xml:space="preserve"> 1,9 karto didesnis ne</w:t>
      </w:r>
      <w:r w:rsidR="00323075">
        <w:rPr>
          <w:rFonts w:ascii="Times New Roman" w:hAnsi="Times New Roman" w:cs="Times New Roman"/>
          <w:sz w:val="24"/>
          <w:szCs w:val="24"/>
        </w:rPr>
        <w:t>gu</w:t>
      </w:r>
      <w:r>
        <w:rPr>
          <w:rFonts w:ascii="Times New Roman" w:hAnsi="Times New Roman" w:cs="Times New Roman"/>
          <w:sz w:val="24"/>
          <w:szCs w:val="24"/>
        </w:rPr>
        <w:t xml:space="preserve"> šalies (</w:t>
      </w:r>
      <w:r w:rsidRPr="00FD1B45">
        <w:rPr>
          <w:rFonts w:ascii="Times New Roman" w:hAnsi="Times New Roman" w:cs="Times New Roman"/>
          <w:sz w:val="24"/>
          <w:szCs w:val="24"/>
        </w:rPr>
        <w:t>8</w:t>
      </w:r>
      <w:r w:rsidR="00485942">
        <w:rPr>
          <w:rFonts w:ascii="Times New Roman" w:hAnsi="Times New Roman" w:cs="Times New Roman"/>
          <w:sz w:val="24"/>
          <w:szCs w:val="24"/>
        </w:rPr>
        <w:t>,</w:t>
      </w:r>
      <w:r w:rsidRPr="00FD1B45">
        <w:rPr>
          <w:rFonts w:ascii="Times New Roman" w:hAnsi="Times New Roman" w:cs="Times New Roman"/>
          <w:sz w:val="24"/>
          <w:szCs w:val="24"/>
        </w:rPr>
        <w:t>6/</w:t>
      </w:r>
      <w:r w:rsidR="00485942">
        <w:rPr>
          <w:rFonts w:ascii="Times New Roman" w:hAnsi="Times New Roman" w:cs="Times New Roman"/>
          <w:sz w:val="24"/>
          <w:szCs w:val="24"/>
        </w:rPr>
        <w:t>10 000gyv. ir 4,4/10</w:t>
      </w:r>
      <w:r>
        <w:rPr>
          <w:rFonts w:ascii="Times New Roman" w:hAnsi="Times New Roman" w:cs="Times New Roman"/>
          <w:sz w:val="24"/>
          <w:szCs w:val="24"/>
        </w:rPr>
        <w:t xml:space="preserve"> 000 gyv.).</w:t>
      </w:r>
      <w:r w:rsidRPr="00FD1B45">
        <w:rPr>
          <w:rFonts w:ascii="Times New Roman" w:hAnsi="Times New Roman" w:cs="Times New Roman"/>
          <w:sz w:val="24"/>
          <w:szCs w:val="24"/>
        </w:rPr>
        <w:t xml:space="preserve"> Lyginant </w:t>
      </w:r>
      <w:r w:rsidR="00323075">
        <w:rPr>
          <w:rFonts w:ascii="Times New Roman" w:hAnsi="Times New Roman" w:cs="Times New Roman"/>
          <w:sz w:val="24"/>
          <w:szCs w:val="24"/>
        </w:rPr>
        <w:t>su</w:t>
      </w:r>
      <w:r w:rsidRPr="00FD1B45">
        <w:rPr>
          <w:rFonts w:ascii="Times New Roman" w:hAnsi="Times New Roman" w:cs="Times New Roman"/>
          <w:sz w:val="24"/>
          <w:szCs w:val="24"/>
        </w:rPr>
        <w:t xml:space="preserve"> panaši</w:t>
      </w:r>
      <w:r w:rsidR="00323075">
        <w:rPr>
          <w:rFonts w:ascii="Times New Roman" w:hAnsi="Times New Roman" w:cs="Times New Roman"/>
          <w:sz w:val="24"/>
          <w:szCs w:val="24"/>
        </w:rPr>
        <w:t>omis</w:t>
      </w:r>
      <w:r w:rsidRPr="00FD1B45">
        <w:rPr>
          <w:rFonts w:ascii="Times New Roman" w:hAnsi="Times New Roman" w:cs="Times New Roman"/>
          <w:sz w:val="24"/>
          <w:szCs w:val="24"/>
        </w:rPr>
        <w:t xml:space="preserve"> savivaldyb</w:t>
      </w:r>
      <w:r w:rsidR="00323075">
        <w:rPr>
          <w:rFonts w:ascii="Times New Roman" w:hAnsi="Times New Roman" w:cs="Times New Roman"/>
          <w:sz w:val="24"/>
          <w:szCs w:val="24"/>
        </w:rPr>
        <w:t>ėmis</w:t>
      </w:r>
      <w:r w:rsidRPr="00FD1B45">
        <w:rPr>
          <w:rFonts w:ascii="Times New Roman" w:hAnsi="Times New Roman" w:cs="Times New Roman"/>
          <w:sz w:val="24"/>
          <w:szCs w:val="24"/>
        </w:rPr>
        <w:t xml:space="preserve">, Rietavo savivaldybės šio rodiklio santykis su Lietuva  yra didžiausias </w:t>
      </w:r>
      <w:r w:rsidR="00323075">
        <w:rPr>
          <w:rFonts w:ascii="Times New Roman" w:hAnsi="Times New Roman" w:cs="Times New Roman"/>
          <w:sz w:val="24"/>
          <w:szCs w:val="24"/>
        </w:rPr>
        <w:t>–</w:t>
      </w:r>
      <w:r w:rsidRPr="00FD1B45">
        <w:rPr>
          <w:rFonts w:ascii="Times New Roman" w:hAnsi="Times New Roman" w:cs="Times New Roman"/>
          <w:sz w:val="24"/>
          <w:szCs w:val="24"/>
        </w:rPr>
        <w:t xml:space="preserve"> 1,93</w:t>
      </w:r>
      <w:r>
        <w:rPr>
          <w:rFonts w:ascii="Times New Roman" w:hAnsi="Times New Roman" w:cs="Times New Roman"/>
          <w:sz w:val="24"/>
          <w:szCs w:val="24"/>
        </w:rPr>
        <w:t>. Rietavo savivaldybėje tuberkulioze sirgo 2 kartus daugiau vyrų ne</w:t>
      </w:r>
      <w:r w:rsidR="00323075">
        <w:rPr>
          <w:rFonts w:ascii="Times New Roman" w:hAnsi="Times New Roman" w:cs="Times New Roman"/>
          <w:sz w:val="24"/>
          <w:szCs w:val="24"/>
        </w:rPr>
        <w:t>gu</w:t>
      </w:r>
      <w:r>
        <w:rPr>
          <w:rFonts w:ascii="Times New Roman" w:hAnsi="Times New Roman" w:cs="Times New Roman"/>
          <w:sz w:val="24"/>
          <w:szCs w:val="24"/>
        </w:rPr>
        <w:t xml:space="preserve"> moterų</w:t>
      </w:r>
      <w:r w:rsidR="00323075">
        <w:rPr>
          <w:rFonts w:ascii="Times New Roman" w:hAnsi="Times New Roman" w:cs="Times New Roman"/>
          <w:sz w:val="24"/>
          <w:szCs w:val="24"/>
        </w:rPr>
        <w:t xml:space="preserve"> –</w:t>
      </w:r>
      <w:r w:rsidR="00207789">
        <w:rPr>
          <w:rFonts w:ascii="Times New Roman" w:hAnsi="Times New Roman" w:cs="Times New Roman"/>
          <w:sz w:val="24"/>
          <w:szCs w:val="24"/>
        </w:rPr>
        <w:t xml:space="preserve"> 61,1 proc. sirgo vyrai</w:t>
      </w:r>
      <w:r w:rsidR="00323075">
        <w:rPr>
          <w:rFonts w:ascii="Times New Roman" w:hAnsi="Times New Roman" w:cs="Times New Roman"/>
          <w:sz w:val="24"/>
          <w:szCs w:val="24"/>
        </w:rPr>
        <w:t>,</w:t>
      </w:r>
      <w:r w:rsidR="00207789">
        <w:rPr>
          <w:rFonts w:ascii="Times New Roman" w:hAnsi="Times New Roman" w:cs="Times New Roman"/>
          <w:sz w:val="24"/>
          <w:szCs w:val="24"/>
        </w:rPr>
        <w:t xml:space="preserve"> gyvenantys kaimo teritorijoje. Sergamumas vaistams atsparia tuberkulioze Rietavo savivaldybėje</w:t>
      </w:r>
      <w:r w:rsidR="00323075">
        <w:rPr>
          <w:rFonts w:ascii="Times New Roman" w:hAnsi="Times New Roman" w:cs="Times New Roman"/>
          <w:sz w:val="24"/>
          <w:szCs w:val="24"/>
        </w:rPr>
        <w:t>,</w:t>
      </w:r>
      <w:r w:rsidR="00207789">
        <w:rPr>
          <w:rFonts w:ascii="Times New Roman" w:hAnsi="Times New Roman" w:cs="Times New Roman"/>
          <w:sz w:val="24"/>
          <w:szCs w:val="24"/>
        </w:rPr>
        <w:t xml:space="preserve"> lyginant su panašiomis savivaldybėmis</w:t>
      </w:r>
      <w:r w:rsidR="00323075">
        <w:rPr>
          <w:rFonts w:ascii="Times New Roman" w:hAnsi="Times New Roman" w:cs="Times New Roman"/>
          <w:sz w:val="24"/>
          <w:szCs w:val="24"/>
        </w:rPr>
        <w:t>,</w:t>
      </w:r>
      <w:r w:rsidR="00207789">
        <w:rPr>
          <w:rFonts w:ascii="Times New Roman" w:hAnsi="Times New Roman" w:cs="Times New Roman"/>
          <w:sz w:val="24"/>
          <w:szCs w:val="24"/>
        </w:rPr>
        <w:t xml:space="preserve"> didžiausias (santykis su Lietuva – 3,1). </w:t>
      </w:r>
    </w:p>
    <w:p w:rsidR="00207789" w:rsidRDefault="0010026A" w:rsidP="006C6438">
      <w:pPr>
        <w:pStyle w:val="Betarp"/>
        <w:numPr>
          <w:ilvl w:val="0"/>
          <w:numId w:val="12"/>
        </w:numPr>
        <w:spacing w:line="276" w:lineRule="auto"/>
        <w:jc w:val="both"/>
        <w:rPr>
          <w:rFonts w:ascii="Times New Roman" w:hAnsi="Times New Roman" w:cs="Times New Roman"/>
          <w:sz w:val="24"/>
          <w:szCs w:val="24"/>
        </w:rPr>
      </w:pPr>
      <w:r w:rsidRPr="0010026A">
        <w:rPr>
          <w:rFonts w:ascii="Times New Roman" w:hAnsi="Times New Roman" w:cs="Times New Roman"/>
          <w:i/>
          <w:sz w:val="24"/>
          <w:szCs w:val="24"/>
        </w:rPr>
        <w:t>Standartizuoto mirtingumo</w:t>
      </w:r>
      <w:r w:rsidR="00207789" w:rsidRPr="0010026A">
        <w:rPr>
          <w:rFonts w:ascii="Times New Roman" w:hAnsi="Times New Roman" w:cs="Times New Roman"/>
          <w:i/>
          <w:sz w:val="24"/>
          <w:szCs w:val="24"/>
        </w:rPr>
        <w:t xml:space="preserve"> dėl piktybinių navikų </w:t>
      </w:r>
      <w:r w:rsidRPr="0010026A">
        <w:rPr>
          <w:rFonts w:ascii="Times New Roman" w:hAnsi="Times New Roman" w:cs="Times New Roman"/>
          <w:i/>
          <w:sz w:val="24"/>
          <w:szCs w:val="24"/>
        </w:rPr>
        <w:t xml:space="preserve"> rodikli</w:t>
      </w:r>
      <w:r>
        <w:rPr>
          <w:rFonts w:ascii="Times New Roman" w:hAnsi="Times New Roman" w:cs="Times New Roman"/>
          <w:sz w:val="24"/>
          <w:szCs w:val="24"/>
        </w:rPr>
        <w:t>s</w:t>
      </w:r>
      <w:r w:rsidR="00323075">
        <w:rPr>
          <w:rFonts w:ascii="Times New Roman" w:hAnsi="Times New Roman" w:cs="Times New Roman"/>
          <w:sz w:val="24"/>
          <w:szCs w:val="24"/>
        </w:rPr>
        <w:t>,</w:t>
      </w:r>
      <w:r>
        <w:rPr>
          <w:rFonts w:ascii="Times New Roman" w:hAnsi="Times New Roman" w:cs="Times New Roman"/>
          <w:sz w:val="24"/>
          <w:szCs w:val="24"/>
        </w:rPr>
        <w:t xml:space="preserve"> </w:t>
      </w:r>
      <w:r w:rsidR="00207789">
        <w:rPr>
          <w:rFonts w:ascii="Times New Roman" w:hAnsi="Times New Roman" w:cs="Times New Roman"/>
          <w:sz w:val="24"/>
          <w:szCs w:val="24"/>
        </w:rPr>
        <w:t>l</w:t>
      </w:r>
      <w:r w:rsidR="00207789" w:rsidRPr="00207789">
        <w:rPr>
          <w:rFonts w:ascii="Times New Roman" w:hAnsi="Times New Roman" w:cs="Times New Roman"/>
          <w:sz w:val="24"/>
          <w:szCs w:val="24"/>
        </w:rPr>
        <w:t xml:space="preserve">yginant </w:t>
      </w:r>
      <w:r w:rsidR="00323075">
        <w:rPr>
          <w:rFonts w:ascii="Times New Roman" w:hAnsi="Times New Roman" w:cs="Times New Roman"/>
          <w:sz w:val="24"/>
          <w:szCs w:val="24"/>
        </w:rPr>
        <w:t>su</w:t>
      </w:r>
      <w:r w:rsidR="00207789" w:rsidRPr="00207789">
        <w:rPr>
          <w:rFonts w:ascii="Times New Roman" w:hAnsi="Times New Roman" w:cs="Times New Roman"/>
          <w:sz w:val="24"/>
          <w:szCs w:val="24"/>
        </w:rPr>
        <w:t xml:space="preserve"> savivaldyb</w:t>
      </w:r>
      <w:r w:rsidR="00323075">
        <w:rPr>
          <w:rFonts w:ascii="Times New Roman" w:hAnsi="Times New Roman" w:cs="Times New Roman"/>
          <w:sz w:val="24"/>
          <w:szCs w:val="24"/>
        </w:rPr>
        <w:t>ėmis</w:t>
      </w:r>
      <w:r>
        <w:rPr>
          <w:rFonts w:ascii="Times New Roman" w:hAnsi="Times New Roman" w:cs="Times New Roman"/>
          <w:sz w:val="24"/>
          <w:szCs w:val="24"/>
        </w:rPr>
        <w:t>,</w:t>
      </w:r>
      <w:r w:rsidR="00207789" w:rsidRPr="00207789">
        <w:rPr>
          <w:rFonts w:ascii="Times New Roman" w:hAnsi="Times New Roman" w:cs="Times New Roman"/>
          <w:sz w:val="24"/>
          <w:szCs w:val="24"/>
        </w:rPr>
        <w:t xml:space="preserve"> turinči</w:t>
      </w:r>
      <w:r w:rsidR="00323075">
        <w:rPr>
          <w:rFonts w:ascii="Times New Roman" w:hAnsi="Times New Roman" w:cs="Times New Roman"/>
          <w:sz w:val="24"/>
          <w:szCs w:val="24"/>
        </w:rPr>
        <w:t>omis</w:t>
      </w:r>
      <w:r w:rsidR="00207789" w:rsidRPr="00207789">
        <w:rPr>
          <w:rFonts w:ascii="Times New Roman" w:hAnsi="Times New Roman" w:cs="Times New Roman"/>
          <w:sz w:val="24"/>
          <w:szCs w:val="24"/>
        </w:rPr>
        <w:t xml:space="preserve"> panašų gyve</w:t>
      </w:r>
      <w:r>
        <w:rPr>
          <w:rFonts w:ascii="Times New Roman" w:hAnsi="Times New Roman" w:cs="Times New Roman"/>
          <w:sz w:val="24"/>
          <w:szCs w:val="24"/>
        </w:rPr>
        <w:t xml:space="preserve">ntojų skaičių, </w:t>
      </w:r>
      <w:r w:rsidR="00485942">
        <w:rPr>
          <w:rFonts w:ascii="Times New Roman" w:hAnsi="Times New Roman" w:cs="Times New Roman"/>
          <w:sz w:val="24"/>
          <w:szCs w:val="24"/>
        </w:rPr>
        <w:t>Rietavo savivaldybės</w:t>
      </w:r>
      <w:r>
        <w:rPr>
          <w:rFonts w:ascii="Times New Roman" w:hAnsi="Times New Roman" w:cs="Times New Roman"/>
          <w:sz w:val="24"/>
          <w:szCs w:val="24"/>
        </w:rPr>
        <w:t xml:space="preserve"> vienas didžiausių. </w:t>
      </w:r>
      <w:r w:rsidRPr="0010026A">
        <w:rPr>
          <w:rFonts w:ascii="Times New Roman" w:hAnsi="Times New Roman" w:cs="Times New Roman"/>
          <w:sz w:val="24"/>
          <w:szCs w:val="24"/>
        </w:rPr>
        <w:t>Mirtys nuo piktybinių navikų jau daugelį metų yra antroje vietoje mirtingumo ligų 2001-2014 m. laikotarp</w:t>
      </w:r>
      <w:r w:rsidR="00323075">
        <w:rPr>
          <w:rFonts w:ascii="Times New Roman" w:hAnsi="Times New Roman" w:cs="Times New Roman"/>
          <w:sz w:val="24"/>
          <w:szCs w:val="24"/>
        </w:rPr>
        <w:t>iu</w:t>
      </w:r>
      <w:r>
        <w:rPr>
          <w:rFonts w:ascii="Times New Roman" w:hAnsi="Times New Roman" w:cs="Times New Roman"/>
          <w:sz w:val="24"/>
          <w:szCs w:val="24"/>
        </w:rPr>
        <w:t xml:space="preserve">, kaip ir Lietuvoje. 2014 m. </w:t>
      </w:r>
      <w:r w:rsidRPr="0010026A">
        <w:rPr>
          <w:rFonts w:ascii="Times New Roman" w:hAnsi="Times New Roman" w:cs="Times New Roman"/>
          <w:sz w:val="24"/>
          <w:szCs w:val="24"/>
        </w:rPr>
        <w:t>Rietavo savivaldybėje nuo piktybinių navikų mirė 31 asmuo.</w:t>
      </w:r>
      <w:r>
        <w:rPr>
          <w:rFonts w:ascii="Times New Roman" w:hAnsi="Times New Roman" w:cs="Times New Roman"/>
          <w:sz w:val="24"/>
          <w:szCs w:val="24"/>
        </w:rPr>
        <w:t xml:space="preserve"> D</w:t>
      </w:r>
      <w:r w:rsidR="00323075">
        <w:rPr>
          <w:rFonts w:ascii="Times New Roman" w:hAnsi="Times New Roman" w:cs="Times New Roman"/>
          <w:sz w:val="24"/>
          <w:szCs w:val="24"/>
        </w:rPr>
        <w:t>auguma</w:t>
      </w:r>
      <w:r>
        <w:rPr>
          <w:rFonts w:ascii="Times New Roman" w:hAnsi="Times New Roman" w:cs="Times New Roman"/>
          <w:sz w:val="24"/>
          <w:szCs w:val="24"/>
        </w:rPr>
        <w:t xml:space="preserve"> mirusiųjų buvo 65</w:t>
      </w:r>
      <w:r w:rsidR="00154FED">
        <w:rPr>
          <w:rFonts w:ascii="Times New Roman" w:hAnsi="Times New Roman" w:cs="Times New Roman"/>
          <w:sz w:val="24"/>
          <w:szCs w:val="24"/>
        </w:rPr>
        <w:t xml:space="preserve"> </w:t>
      </w:r>
      <w:r>
        <w:rPr>
          <w:rFonts w:ascii="Times New Roman" w:hAnsi="Times New Roman" w:cs="Times New Roman"/>
          <w:sz w:val="24"/>
          <w:szCs w:val="24"/>
        </w:rPr>
        <w:t xml:space="preserve">m. ir vyresni. Pagal lokalizaciją didžiausias mirtingumas ir ligotumas </w:t>
      </w:r>
      <w:r w:rsidR="00323075">
        <w:rPr>
          <w:rFonts w:ascii="Times New Roman" w:hAnsi="Times New Roman" w:cs="Times New Roman"/>
          <w:sz w:val="24"/>
          <w:szCs w:val="24"/>
        </w:rPr>
        <w:t xml:space="preserve">– </w:t>
      </w:r>
      <w:r>
        <w:rPr>
          <w:rFonts w:ascii="Times New Roman" w:hAnsi="Times New Roman" w:cs="Times New Roman"/>
          <w:sz w:val="24"/>
          <w:szCs w:val="24"/>
        </w:rPr>
        <w:t xml:space="preserve">dėl kvėpavimo organų </w:t>
      </w:r>
      <w:r w:rsidR="00485942">
        <w:rPr>
          <w:rFonts w:ascii="Times New Roman" w:hAnsi="Times New Roman" w:cs="Times New Roman"/>
          <w:sz w:val="24"/>
          <w:szCs w:val="24"/>
        </w:rPr>
        <w:t>ir</w:t>
      </w:r>
      <w:r>
        <w:rPr>
          <w:rFonts w:ascii="Times New Roman" w:hAnsi="Times New Roman" w:cs="Times New Roman"/>
          <w:sz w:val="24"/>
          <w:szCs w:val="24"/>
        </w:rPr>
        <w:t xml:space="preserve"> piktybinių navikų.</w:t>
      </w:r>
    </w:p>
    <w:p w:rsidR="0010026A" w:rsidRPr="006C6438" w:rsidRDefault="000F606F" w:rsidP="00FE0568">
      <w:pPr>
        <w:pStyle w:val="Betarp"/>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Rietavo savivaldybėje mirtingumo situacija: lyginant 20</w:t>
      </w:r>
      <w:r w:rsidR="00485942">
        <w:rPr>
          <w:rFonts w:ascii="Times New Roman" w:hAnsi="Times New Roman" w:cs="Times New Roman"/>
          <w:sz w:val="24"/>
          <w:szCs w:val="24"/>
        </w:rPr>
        <w:t>13 m. ir</w:t>
      </w:r>
      <w:r>
        <w:rPr>
          <w:rFonts w:ascii="Times New Roman" w:hAnsi="Times New Roman" w:cs="Times New Roman"/>
          <w:sz w:val="24"/>
          <w:szCs w:val="24"/>
        </w:rPr>
        <w:t xml:space="preserve"> 2014 m.</w:t>
      </w:r>
      <w:r w:rsidR="00323075">
        <w:rPr>
          <w:rFonts w:ascii="Times New Roman" w:hAnsi="Times New Roman" w:cs="Times New Roman"/>
          <w:sz w:val="24"/>
          <w:szCs w:val="24"/>
        </w:rPr>
        <w:t>,</w:t>
      </w:r>
      <w:r>
        <w:rPr>
          <w:rFonts w:ascii="Times New Roman" w:hAnsi="Times New Roman" w:cs="Times New Roman"/>
          <w:sz w:val="24"/>
          <w:szCs w:val="24"/>
        </w:rPr>
        <w:t xml:space="preserve"> gimusių </w:t>
      </w:r>
      <w:r w:rsidRPr="006C6438">
        <w:rPr>
          <w:rFonts w:ascii="Times New Roman" w:hAnsi="Times New Roman" w:cs="Times New Roman"/>
          <w:sz w:val="24"/>
          <w:szCs w:val="24"/>
        </w:rPr>
        <w:t xml:space="preserve">skaičius sumažėjo (96 ir 77), o mirčių išaugo (126 ir 142). </w:t>
      </w:r>
      <w:r w:rsidR="00EE11B3" w:rsidRPr="006C6438">
        <w:rPr>
          <w:rFonts w:ascii="Times New Roman" w:hAnsi="Times New Roman" w:cs="Times New Roman"/>
          <w:sz w:val="24"/>
          <w:szCs w:val="24"/>
        </w:rPr>
        <w:t xml:space="preserve">Pagrindinės mirties priežastys yra </w:t>
      </w:r>
      <w:r w:rsidR="00485942">
        <w:rPr>
          <w:rFonts w:ascii="Times New Roman" w:hAnsi="Times New Roman" w:cs="Times New Roman"/>
          <w:sz w:val="24"/>
          <w:szCs w:val="24"/>
        </w:rPr>
        <w:t>mirtys</w:t>
      </w:r>
      <w:r w:rsidR="00EE11B3" w:rsidRPr="006C6438">
        <w:rPr>
          <w:rFonts w:ascii="Times New Roman" w:hAnsi="Times New Roman" w:cs="Times New Roman"/>
          <w:sz w:val="24"/>
          <w:szCs w:val="24"/>
        </w:rPr>
        <w:t xml:space="preserve"> nuo širdies ir kraujagyslių ligų, piktybinių navikų. Pagal piktybinių navikų lokalizaciją, daugiausia</w:t>
      </w:r>
      <w:r w:rsidR="00323075">
        <w:rPr>
          <w:rFonts w:ascii="Times New Roman" w:hAnsi="Times New Roman" w:cs="Times New Roman"/>
          <w:sz w:val="24"/>
          <w:szCs w:val="24"/>
        </w:rPr>
        <w:t>i</w:t>
      </w:r>
      <w:r w:rsidR="00EE11B3" w:rsidRPr="006C6438">
        <w:rPr>
          <w:rFonts w:ascii="Times New Roman" w:hAnsi="Times New Roman" w:cs="Times New Roman"/>
          <w:sz w:val="24"/>
          <w:szCs w:val="24"/>
        </w:rPr>
        <w:t xml:space="preserve"> gyventojai miršta nuo kvėpavimo takų, skrandžio</w:t>
      </w:r>
      <w:r w:rsidR="00BA76D4" w:rsidRPr="006C6438">
        <w:rPr>
          <w:rFonts w:ascii="Times New Roman" w:hAnsi="Times New Roman" w:cs="Times New Roman"/>
          <w:sz w:val="24"/>
          <w:szCs w:val="24"/>
        </w:rPr>
        <w:t xml:space="preserve">, storosios žarnos ir gimdos kaklelio piktybinių navikų. </w:t>
      </w:r>
      <w:r w:rsidR="00344924" w:rsidRPr="006C6438">
        <w:rPr>
          <w:rFonts w:ascii="Times New Roman" w:hAnsi="Times New Roman" w:cs="Times New Roman"/>
          <w:sz w:val="24"/>
          <w:szCs w:val="24"/>
        </w:rPr>
        <w:t>Rietavo savivaldybėje</w:t>
      </w:r>
      <w:r w:rsidR="00323075">
        <w:rPr>
          <w:rFonts w:ascii="Times New Roman" w:hAnsi="Times New Roman" w:cs="Times New Roman"/>
          <w:sz w:val="24"/>
          <w:szCs w:val="24"/>
        </w:rPr>
        <w:t>,</w:t>
      </w:r>
      <w:r w:rsidR="00EE11B3" w:rsidRPr="006C6438">
        <w:rPr>
          <w:rFonts w:ascii="Times New Roman" w:hAnsi="Times New Roman" w:cs="Times New Roman"/>
          <w:sz w:val="24"/>
          <w:szCs w:val="24"/>
        </w:rPr>
        <w:t xml:space="preserve"> kaip ir šalyje</w:t>
      </w:r>
      <w:r w:rsidR="00323075">
        <w:rPr>
          <w:rFonts w:ascii="Times New Roman" w:hAnsi="Times New Roman" w:cs="Times New Roman"/>
          <w:sz w:val="24"/>
          <w:szCs w:val="24"/>
        </w:rPr>
        <w:t>,</w:t>
      </w:r>
      <w:r w:rsidR="00EE11B3" w:rsidRPr="006C6438">
        <w:rPr>
          <w:rFonts w:ascii="Times New Roman" w:hAnsi="Times New Roman" w:cs="Times New Roman"/>
          <w:sz w:val="24"/>
          <w:szCs w:val="24"/>
        </w:rPr>
        <w:t xml:space="preserve"> ligotumas širdies ir kraujagyslių ligomis, turi tendenciją didėti. </w:t>
      </w:r>
      <w:r w:rsidR="00323075">
        <w:rPr>
          <w:rFonts w:ascii="Times New Roman" w:hAnsi="Times New Roman" w:cs="Times New Roman"/>
          <w:sz w:val="24"/>
          <w:szCs w:val="24"/>
        </w:rPr>
        <w:t>M</w:t>
      </w:r>
      <w:r w:rsidR="00323075" w:rsidRPr="006C6438">
        <w:rPr>
          <w:rFonts w:ascii="Times New Roman" w:hAnsi="Times New Roman" w:cs="Times New Roman"/>
          <w:sz w:val="24"/>
          <w:szCs w:val="24"/>
        </w:rPr>
        <w:t xml:space="preserve">irtingumas </w:t>
      </w:r>
      <w:r w:rsidR="00EE11B3" w:rsidRPr="006C6438">
        <w:rPr>
          <w:rFonts w:ascii="Times New Roman" w:hAnsi="Times New Roman" w:cs="Times New Roman"/>
          <w:sz w:val="24"/>
          <w:szCs w:val="24"/>
        </w:rPr>
        <w:t xml:space="preserve">ir </w:t>
      </w:r>
      <w:r w:rsidR="00323075">
        <w:rPr>
          <w:rFonts w:ascii="Times New Roman" w:hAnsi="Times New Roman" w:cs="Times New Roman"/>
          <w:sz w:val="24"/>
          <w:szCs w:val="24"/>
        </w:rPr>
        <w:t>s</w:t>
      </w:r>
      <w:r w:rsidR="00323075" w:rsidRPr="006C6438">
        <w:rPr>
          <w:rFonts w:ascii="Times New Roman" w:hAnsi="Times New Roman" w:cs="Times New Roman"/>
          <w:sz w:val="24"/>
          <w:szCs w:val="24"/>
        </w:rPr>
        <w:t xml:space="preserve">ergamumas </w:t>
      </w:r>
      <w:r w:rsidR="00EE11B3" w:rsidRPr="006C6438">
        <w:rPr>
          <w:rFonts w:ascii="Times New Roman" w:hAnsi="Times New Roman" w:cs="Times New Roman"/>
          <w:sz w:val="24"/>
          <w:szCs w:val="24"/>
        </w:rPr>
        <w:t>širdies kraujagyslių ligomis, piktybiniais navikais, mirtingumas dėl išorinių priežasčių labai p</w:t>
      </w:r>
      <w:r w:rsidR="00323075">
        <w:rPr>
          <w:rFonts w:ascii="Times New Roman" w:hAnsi="Times New Roman" w:cs="Times New Roman"/>
          <w:sz w:val="24"/>
          <w:szCs w:val="24"/>
        </w:rPr>
        <w:t>riklauso nuo gyvensenos (fizinis aktyvumas</w:t>
      </w:r>
      <w:r w:rsidR="00EE11B3" w:rsidRPr="006C6438">
        <w:rPr>
          <w:rFonts w:ascii="Times New Roman" w:hAnsi="Times New Roman" w:cs="Times New Roman"/>
          <w:sz w:val="24"/>
          <w:szCs w:val="24"/>
        </w:rPr>
        <w:t>, mityb</w:t>
      </w:r>
      <w:r w:rsidR="00323075">
        <w:rPr>
          <w:rFonts w:ascii="Times New Roman" w:hAnsi="Times New Roman" w:cs="Times New Roman"/>
          <w:sz w:val="24"/>
          <w:szCs w:val="24"/>
        </w:rPr>
        <w:t>a</w:t>
      </w:r>
      <w:r w:rsidR="00EE11B3" w:rsidRPr="006C6438">
        <w:rPr>
          <w:rFonts w:ascii="Times New Roman" w:hAnsi="Times New Roman" w:cs="Times New Roman"/>
          <w:sz w:val="24"/>
          <w:szCs w:val="24"/>
        </w:rPr>
        <w:t>, alkoholio ir tabako gaminių vartojim</w:t>
      </w:r>
      <w:r w:rsidR="00323075">
        <w:rPr>
          <w:rFonts w:ascii="Times New Roman" w:hAnsi="Times New Roman" w:cs="Times New Roman"/>
          <w:sz w:val="24"/>
          <w:szCs w:val="24"/>
        </w:rPr>
        <w:t>as</w:t>
      </w:r>
      <w:r w:rsidR="00EE11B3" w:rsidRPr="006C6438">
        <w:rPr>
          <w:rFonts w:ascii="Times New Roman" w:hAnsi="Times New Roman" w:cs="Times New Roman"/>
          <w:sz w:val="24"/>
          <w:szCs w:val="24"/>
        </w:rPr>
        <w:t>).</w:t>
      </w:r>
    </w:p>
    <w:p w:rsidR="00EE11B3" w:rsidRPr="006C6438" w:rsidRDefault="00344924" w:rsidP="0010026A">
      <w:pPr>
        <w:pStyle w:val="Betarp"/>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Rietavo savivaldybėje</w:t>
      </w:r>
      <w:r w:rsidR="00EE11B3">
        <w:rPr>
          <w:rFonts w:ascii="Times New Roman" w:hAnsi="Times New Roman" w:cs="Times New Roman"/>
          <w:sz w:val="24"/>
          <w:szCs w:val="24"/>
        </w:rPr>
        <w:t xml:space="preserve"> stebimi sveikatos netolygumai tarp miesto ir k</w:t>
      </w:r>
      <w:r w:rsidR="0010026A">
        <w:rPr>
          <w:rFonts w:ascii="Times New Roman" w:hAnsi="Times New Roman" w:cs="Times New Roman"/>
          <w:sz w:val="24"/>
          <w:szCs w:val="24"/>
        </w:rPr>
        <w:t xml:space="preserve">aimo gyventojų, </w:t>
      </w:r>
      <w:r w:rsidR="0010026A" w:rsidRPr="006C6438">
        <w:rPr>
          <w:rFonts w:ascii="Times New Roman" w:hAnsi="Times New Roman" w:cs="Times New Roman"/>
          <w:sz w:val="24"/>
          <w:szCs w:val="24"/>
        </w:rPr>
        <w:t>t</w:t>
      </w:r>
      <w:r w:rsidR="00EE11B3" w:rsidRPr="006C6438">
        <w:rPr>
          <w:rFonts w:ascii="Times New Roman" w:hAnsi="Times New Roman" w:cs="Times New Roman"/>
          <w:sz w:val="24"/>
          <w:szCs w:val="24"/>
        </w:rPr>
        <w:t xml:space="preserve">arp vyrų ir moterų. Vyrų </w:t>
      </w:r>
      <w:r w:rsidR="00B4307F" w:rsidRPr="006C6438">
        <w:rPr>
          <w:rFonts w:ascii="Times New Roman" w:hAnsi="Times New Roman" w:cs="Times New Roman"/>
          <w:sz w:val="24"/>
          <w:szCs w:val="24"/>
        </w:rPr>
        <w:t>Rietavo savivaldybėje</w:t>
      </w:r>
      <w:r w:rsidR="00EE11B3" w:rsidRPr="006C6438">
        <w:rPr>
          <w:rFonts w:ascii="Times New Roman" w:hAnsi="Times New Roman" w:cs="Times New Roman"/>
          <w:sz w:val="24"/>
          <w:szCs w:val="24"/>
        </w:rPr>
        <w:t xml:space="preserve"> miršta </w:t>
      </w:r>
      <w:r w:rsidR="00B4307F" w:rsidRPr="006C6438">
        <w:rPr>
          <w:rFonts w:ascii="Times New Roman" w:hAnsi="Times New Roman" w:cs="Times New Roman"/>
          <w:sz w:val="24"/>
          <w:szCs w:val="24"/>
        </w:rPr>
        <w:t>daugiau ne</w:t>
      </w:r>
      <w:r w:rsidR="00323075">
        <w:rPr>
          <w:rFonts w:ascii="Times New Roman" w:hAnsi="Times New Roman" w:cs="Times New Roman"/>
          <w:sz w:val="24"/>
          <w:szCs w:val="24"/>
        </w:rPr>
        <w:t>gu</w:t>
      </w:r>
      <w:r w:rsidR="00B4307F" w:rsidRPr="006C6438">
        <w:rPr>
          <w:rFonts w:ascii="Times New Roman" w:hAnsi="Times New Roman" w:cs="Times New Roman"/>
          <w:sz w:val="24"/>
          <w:szCs w:val="24"/>
        </w:rPr>
        <w:t xml:space="preserve"> moterų.</w:t>
      </w:r>
      <w:r w:rsidR="00EE11B3" w:rsidRPr="006C6438">
        <w:rPr>
          <w:rFonts w:ascii="Times New Roman" w:hAnsi="Times New Roman" w:cs="Times New Roman"/>
          <w:sz w:val="24"/>
          <w:szCs w:val="24"/>
        </w:rPr>
        <w:t xml:space="preserve"> </w:t>
      </w:r>
      <w:r w:rsidR="00B4307F" w:rsidRPr="006C6438">
        <w:rPr>
          <w:rFonts w:ascii="Times New Roman" w:hAnsi="Times New Roman" w:cs="Times New Roman"/>
          <w:sz w:val="24"/>
          <w:szCs w:val="24"/>
        </w:rPr>
        <w:t xml:space="preserve">Mirtingumas kaimo teritorijoje panašus </w:t>
      </w:r>
      <w:r w:rsidR="00323075">
        <w:rPr>
          <w:rFonts w:ascii="Times New Roman" w:hAnsi="Times New Roman" w:cs="Times New Roman"/>
          <w:sz w:val="24"/>
          <w:szCs w:val="24"/>
        </w:rPr>
        <w:t>ir</w:t>
      </w:r>
      <w:r w:rsidR="00B4307F" w:rsidRPr="006C6438">
        <w:rPr>
          <w:rFonts w:ascii="Times New Roman" w:hAnsi="Times New Roman" w:cs="Times New Roman"/>
          <w:sz w:val="24"/>
          <w:szCs w:val="24"/>
        </w:rPr>
        <w:t xml:space="preserve"> vyrų, </w:t>
      </w:r>
      <w:r w:rsidR="00323075">
        <w:rPr>
          <w:rFonts w:ascii="Times New Roman" w:hAnsi="Times New Roman" w:cs="Times New Roman"/>
          <w:sz w:val="24"/>
          <w:szCs w:val="24"/>
        </w:rPr>
        <w:t>ir</w:t>
      </w:r>
      <w:r w:rsidR="00B4307F" w:rsidRPr="006C6438">
        <w:rPr>
          <w:rFonts w:ascii="Times New Roman" w:hAnsi="Times New Roman" w:cs="Times New Roman"/>
          <w:sz w:val="24"/>
          <w:szCs w:val="24"/>
        </w:rPr>
        <w:t xml:space="preserve"> moterų (43 ir 46), Rietavo mieste mirė daugiau vyrų ne</w:t>
      </w:r>
      <w:r w:rsidR="00323075">
        <w:rPr>
          <w:rFonts w:ascii="Times New Roman" w:hAnsi="Times New Roman" w:cs="Times New Roman"/>
          <w:sz w:val="24"/>
          <w:szCs w:val="24"/>
        </w:rPr>
        <w:t>gu</w:t>
      </w:r>
      <w:r w:rsidR="00B4307F" w:rsidRPr="006C6438">
        <w:rPr>
          <w:rFonts w:ascii="Times New Roman" w:hAnsi="Times New Roman" w:cs="Times New Roman"/>
          <w:sz w:val="24"/>
          <w:szCs w:val="24"/>
        </w:rPr>
        <w:t xml:space="preserve"> moterų (32 ir 21).</w:t>
      </w:r>
    </w:p>
    <w:p w:rsidR="00FE0568" w:rsidRDefault="00EE11B3" w:rsidP="00FE0568">
      <w:pPr>
        <w:pStyle w:val="Betarp"/>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7C33A6" w:rsidRDefault="00EE11B3" w:rsidP="007C33A6">
      <w:pPr>
        <w:rPr>
          <w:rFonts w:ascii="Times New Roman" w:hAnsi="Times New Roman" w:cs="Times New Roman"/>
          <w:sz w:val="24"/>
          <w:szCs w:val="24"/>
        </w:rPr>
      </w:pPr>
      <w:r>
        <w:rPr>
          <w:rFonts w:ascii="Times New Roman" w:hAnsi="Times New Roman" w:cs="Times New Roman"/>
          <w:sz w:val="24"/>
          <w:szCs w:val="24"/>
        </w:rPr>
        <w:tab/>
      </w:r>
    </w:p>
    <w:p w:rsidR="00EE11B3" w:rsidRDefault="00EE11B3" w:rsidP="007C33A6">
      <w:pPr>
        <w:rPr>
          <w:rFonts w:ascii="Times New Roman" w:hAnsi="Times New Roman" w:cs="Times New Roman"/>
          <w:sz w:val="24"/>
          <w:szCs w:val="24"/>
        </w:rPr>
      </w:pPr>
      <w:r w:rsidRPr="00EE11B3">
        <w:rPr>
          <w:rFonts w:ascii="Times New Roman" w:hAnsi="Times New Roman" w:cs="Times New Roman"/>
          <w:b/>
          <w:color w:val="4F81BD" w:themeColor="accent1"/>
          <w:sz w:val="24"/>
          <w:szCs w:val="24"/>
        </w:rPr>
        <w:lastRenderedPageBreak/>
        <w:t>REKOMENDACIJOS</w:t>
      </w:r>
    </w:p>
    <w:p w:rsidR="00EE11B3" w:rsidRDefault="00EE11B3" w:rsidP="007C33A6">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Siekiant geresnės </w:t>
      </w:r>
      <w:r w:rsidR="007249B3">
        <w:rPr>
          <w:rFonts w:ascii="Times New Roman" w:hAnsi="Times New Roman" w:cs="Times New Roman"/>
          <w:sz w:val="24"/>
          <w:szCs w:val="24"/>
        </w:rPr>
        <w:t>Rietavo savivaldybės</w:t>
      </w:r>
      <w:r>
        <w:rPr>
          <w:rFonts w:ascii="Times New Roman" w:hAnsi="Times New Roman" w:cs="Times New Roman"/>
          <w:sz w:val="24"/>
          <w:szCs w:val="24"/>
        </w:rPr>
        <w:t xml:space="preserve"> gyventojų sveikatos būklės, mažinant sveikatos netolygumus, mirtingumą nuo plačiai paplitusių ligų, būtina sutelkta ir koordinuota visų </w:t>
      </w:r>
      <w:r w:rsidR="007249B3">
        <w:rPr>
          <w:rFonts w:ascii="Times New Roman" w:hAnsi="Times New Roman" w:cs="Times New Roman"/>
          <w:sz w:val="24"/>
          <w:szCs w:val="24"/>
        </w:rPr>
        <w:t xml:space="preserve">Rietavo savivaldybėje veikiančių sektorių veikla. </w:t>
      </w:r>
    </w:p>
    <w:p w:rsidR="00EE11B3" w:rsidRDefault="007249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Rietavo </w:t>
      </w:r>
      <w:r w:rsidR="00EE11B3">
        <w:rPr>
          <w:rFonts w:ascii="Times New Roman" w:hAnsi="Times New Roman" w:cs="Times New Roman"/>
          <w:b/>
          <w:sz w:val="24"/>
          <w:szCs w:val="24"/>
        </w:rPr>
        <w:t xml:space="preserve"> savivaldybės tarybai</w:t>
      </w:r>
      <w:r w:rsidR="00EE11B3">
        <w:rPr>
          <w:rFonts w:ascii="Times New Roman" w:hAnsi="Times New Roman" w:cs="Times New Roman"/>
          <w:sz w:val="24"/>
          <w:szCs w:val="24"/>
        </w:rPr>
        <w:t>:</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Skatinti gyventojus sveikai gyventi, rūpintis</w:t>
      </w:r>
      <w:r w:rsidR="007249B3">
        <w:rPr>
          <w:rFonts w:ascii="Times New Roman" w:hAnsi="Times New Roman" w:cs="Times New Roman"/>
          <w:sz w:val="24"/>
          <w:szCs w:val="24"/>
        </w:rPr>
        <w:t xml:space="preserve"> savo sveikata ir nustatyti </w:t>
      </w:r>
      <w:r>
        <w:rPr>
          <w:rFonts w:ascii="Times New Roman" w:hAnsi="Times New Roman" w:cs="Times New Roman"/>
          <w:sz w:val="24"/>
          <w:szCs w:val="24"/>
        </w:rPr>
        <w:t>sveikatinimo veiklos prioritetu sveikatą žalojančios elgsenos (mažas fizinis aktyvumas, rūkymas, alkoholio vartojimas, nesveika mityba) prevenciją.</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Siekti sukurti saugesnę socialinę aplinką, mažinti sveikatos netolygumus ir socialinę atskirtį (saugi vaikystė, paauglystė, pilnametystė, senatvė).</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Skatinti </w:t>
      </w:r>
      <w:r w:rsidR="007249B3">
        <w:rPr>
          <w:rFonts w:ascii="Times New Roman" w:hAnsi="Times New Roman" w:cs="Times New Roman"/>
          <w:sz w:val="24"/>
          <w:szCs w:val="24"/>
        </w:rPr>
        <w:t>Rietavo savivaldybės</w:t>
      </w:r>
      <w:r>
        <w:rPr>
          <w:rFonts w:ascii="Times New Roman" w:hAnsi="Times New Roman" w:cs="Times New Roman"/>
          <w:sz w:val="24"/>
          <w:szCs w:val="24"/>
        </w:rPr>
        <w:t xml:space="preserve"> bendruomenes švęsti šventes be alkoholio, didinti nerūkymo vietų skaičių visoje </w:t>
      </w:r>
      <w:r w:rsidR="00323075">
        <w:rPr>
          <w:rFonts w:ascii="Times New Roman" w:hAnsi="Times New Roman" w:cs="Times New Roman"/>
          <w:sz w:val="24"/>
          <w:szCs w:val="24"/>
        </w:rPr>
        <w:t xml:space="preserve">Savivaldybės </w:t>
      </w:r>
      <w:r>
        <w:rPr>
          <w:rFonts w:ascii="Times New Roman" w:hAnsi="Times New Roman" w:cs="Times New Roman"/>
          <w:sz w:val="24"/>
          <w:szCs w:val="24"/>
        </w:rPr>
        <w:t xml:space="preserve"> teritorijoje (vaikų žaidimo aikštelės, autob</w:t>
      </w:r>
      <w:r w:rsidR="007249B3">
        <w:rPr>
          <w:rFonts w:ascii="Times New Roman" w:hAnsi="Times New Roman" w:cs="Times New Roman"/>
          <w:sz w:val="24"/>
          <w:szCs w:val="24"/>
        </w:rPr>
        <w:t>usų stotelės, parkai ir t. t.).</w:t>
      </w:r>
    </w:p>
    <w:p w:rsidR="00EE11B3" w:rsidRDefault="007249B3" w:rsidP="007249B3">
      <w:pPr>
        <w:pStyle w:val="Betarp"/>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Rietavo</w:t>
      </w:r>
      <w:r w:rsidR="00EE11B3">
        <w:rPr>
          <w:rFonts w:ascii="Times New Roman" w:hAnsi="Times New Roman" w:cs="Times New Roman"/>
          <w:b/>
          <w:sz w:val="24"/>
          <w:szCs w:val="24"/>
        </w:rPr>
        <w:t xml:space="preserve"> savivaldybės administ</w:t>
      </w:r>
      <w:r w:rsidR="00323075">
        <w:rPr>
          <w:rFonts w:ascii="Times New Roman" w:hAnsi="Times New Roman" w:cs="Times New Roman"/>
          <w:b/>
          <w:sz w:val="24"/>
          <w:szCs w:val="24"/>
        </w:rPr>
        <w:t>racijai, savivaldybės įstaigoms.</w:t>
      </w:r>
    </w:p>
    <w:p w:rsidR="00EE11B3" w:rsidRDefault="00EE11B3" w:rsidP="00154FED">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Tobulinti darbuotojų kvalifikaciją, ugdyti gebėjimus sveikatos stiprinimo, ligų prevencijos ir sveikatos netolygumų mažinimo klausimais.</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Planuojant, rengiant ir vykdant priemones (pvz.: strateginio veiklos plano priemonių sudarymas, teritorijų planavimas, kelių, šaligatvių tvarkymas, leidimų </w:t>
      </w:r>
      <w:r w:rsidR="00323075">
        <w:rPr>
          <w:rFonts w:ascii="Times New Roman" w:hAnsi="Times New Roman" w:cs="Times New Roman"/>
          <w:sz w:val="24"/>
          <w:szCs w:val="24"/>
        </w:rPr>
        <w:t xml:space="preserve">prekiauti </w:t>
      </w:r>
      <w:r>
        <w:rPr>
          <w:rFonts w:ascii="Times New Roman" w:hAnsi="Times New Roman" w:cs="Times New Roman"/>
          <w:sz w:val="24"/>
          <w:szCs w:val="24"/>
        </w:rPr>
        <w:t>alkoholio ir tabako gaminia</w:t>
      </w:r>
      <w:r w:rsidR="00323075">
        <w:rPr>
          <w:rFonts w:ascii="Times New Roman" w:hAnsi="Times New Roman" w:cs="Times New Roman"/>
          <w:sz w:val="24"/>
          <w:szCs w:val="24"/>
        </w:rPr>
        <w:t>i</w:t>
      </w:r>
      <w:r>
        <w:rPr>
          <w:rFonts w:ascii="Times New Roman" w:hAnsi="Times New Roman" w:cs="Times New Roman"/>
          <w:sz w:val="24"/>
          <w:szCs w:val="24"/>
        </w:rPr>
        <w:t xml:space="preserve">s </w:t>
      </w:r>
      <w:r w:rsidR="007249B3">
        <w:rPr>
          <w:rFonts w:ascii="Times New Roman" w:hAnsi="Times New Roman" w:cs="Times New Roman"/>
          <w:sz w:val="24"/>
          <w:szCs w:val="24"/>
        </w:rPr>
        <w:t>išdavimas ir kt.)</w:t>
      </w:r>
      <w:r w:rsidR="00323075">
        <w:rPr>
          <w:rFonts w:ascii="Times New Roman" w:hAnsi="Times New Roman" w:cs="Times New Roman"/>
          <w:sz w:val="24"/>
          <w:szCs w:val="24"/>
        </w:rPr>
        <w:t>,</w:t>
      </w:r>
      <w:r w:rsidR="007249B3">
        <w:rPr>
          <w:rFonts w:ascii="Times New Roman" w:hAnsi="Times New Roman" w:cs="Times New Roman"/>
          <w:sz w:val="24"/>
          <w:szCs w:val="24"/>
        </w:rPr>
        <w:t xml:space="preserve"> atsižvelgti </w:t>
      </w:r>
      <w:r>
        <w:rPr>
          <w:rFonts w:ascii="Times New Roman" w:hAnsi="Times New Roman" w:cs="Times New Roman"/>
          <w:sz w:val="24"/>
          <w:szCs w:val="24"/>
        </w:rPr>
        <w:t xml:space="preserve">ir </w:t>
      </w:r>
      <w:r w:rsidR="00323075">
        <w:rPr>
          <w:rFonts w:ascii="Times New Roman" w:hAnsi="Times New Roman" w:cs="Times New Roman"/>
          <w:sz w:val="24"/>
          <w:szCs w:val="24"/>
        </w:rPr>
        <w:t>į</w:t>
      </w:r>
      <w:r>
        <w:rPr>
          <w:rFonts w:ascii="Times New Roman" w:hAnsi="Times New Roman" w:cs="Times New Roman"/>
          <w:sz w:val="24"/>
          <w:szCs w:val="24"/>
        </w:rPr>
        <w:t xml:space="preserve"> daranči</w:t>
      </w:r>
      <w:r w:rsidR="00323075">
        <w:rPr>
          <w:rFonts w:ascii="Times New Roman" w:hAnsi="Times New Roman" w:cs="Times New Roman"/>
          <w:sz w:val="24"/>
          <w:szCs w:val="24"/>
        </w:rPr>
        <w:t>us</w:t>
      </w:r>
      <w:r>
        <w:rPr>
          <w:rFonts w:ascii="Times New Roman" w:hAnsi="Times New Roman" w:cs="Times New Roman"/>
          <w:sz w:val="24"/>
          <w:szCs w:val="24"/>
        </w:rPr>
        <w:t xml:space="preserve"> įtaką aplinkos veiksnius.</w:t>
      </w:r>
    </w:p>
    <w:p w:rsidR="00EE11B3" w:rsidRDefault="007249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00EE11B3">
        <w:rPr>
          <w:rFonts w:ascii="Times New Roman" w:hAnsi="Times New Roman" w:cs="Times New Roman"/>
          <w:sz w:val="24"/>
          <w:szCs w:val="24"/>
        </w:rPr>
        <w:t xml:space="preserve">lėtoti fiziniam aktyvumui palankią infrastruktūrą (dviračių takų plėtra, laisvalaikio ir </w:t>
      </w:r>
      <w:r>
        <w:rPr>
          <w:rFonts w:ascii="Times New Roman" w:hAnsi="Times New Roman" w:cs="Times New Roman"/>
          <w:sz w:val="24"/>
          <w:szCs w:val="24"/>
        </w:rPr>
        <w:t xml:space="preserve">sveikatingumo zonų įrengimas). </w:t>
      </w:r>
    </w:p>
    <w:p w:rsidR="00EE11B3" w:rsidRDefault="00323075" w:rsidP="007249B3">
      <w:pPr>
        <w:pStyle w:val="Betarp"/>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Sveikatos priežiūros įstaigoms.</w:t>
      </w:r>
    </w:p>
    <w:p w:rsidR="00EE11B3" w:rsidRDefault="007249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Bendrauti ir </w:t>
      </w:r>
      <w:r w:rsidR="00EE11B3">
        <w:rPr>
          <w:rFonts w:ascii="Times New Roman" w:hAnsi="Times New Roman" w:cs="Times New Roman"/>
          <w:sz w:val="24"/>
          <w:szCs w:val="24"/>
        </w:rPr>
        <w:t>bendradarbiauti sprendžiant gyventojų asmens ir visuomenės sveikatos problemas.</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Didinti valstybinių profilaktinių programų įgyvendinimo mastą ir profilakti</w:t>
      </w:r>
      <w:r w:rsidR="00323075">
        <w:rPr>
          <w:rFonts w:ascii="Times New Roman" w:hAnsi="Times New Roman" w:cs="Times New Roman"/>
          <w:sz w:val="24"/>
          <w:szCs w:val="24"/>
        </w:rPr>
        <w:t>škai</w:t>
      </w:r>
      <w:r>
        <w:rPr>
          <w:rFonts w:ascii="Times New Roman" w:hAnsi="Times New Roman" w:cs="Times New Roman"/>
          <w:sz w:val="24"/>
          <w:szCs w:val="24"/>
        </w:rPr>
        <w:t xml:space="preserve"> pasitikrin</w:t>
      </w:r>
      <w:r w:rsidR="00323075">
        <w:rPr>
          <w:rFonts w:ascii="Times New Roman" w:hAnsi="Times New Roman" w:cs="Times New Roman"/>
          <w:sz w:val="24"/>
          <w:szCs w:val="24"/>
        </w:rPr>
        <w:t>t</w:t>
      </w:r>
      <w:r>
        <w:rPr>
          <w:rFonts w:ascii="Times New Roman" w:hAnsi="Times New Roman" w:cs="Times New Roman"/>
          <w:sz w:val="24"/>
          <w:szCs w:val="24"/>
        </w:rPr>
        <w:t>i pakviesti ne mažiau 80 procentų nustatytos amžiaus grupės gyventojų. Aktyviai ieškoti bendradarbiavimo būdų pasiekti aukštesnių valstybinių profilaktinių programų įgyvendinimo rodiklių.</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Gyventojus, turinčius sveikatos rizikos veiksni</w:t>
      </w:r>
      <w:r w:rsidR="00323075">
        <w:rPr>
          <w:rFonts w:ascii="Times New Roman" w:hAnsi="Times New Roman" w:cs="Times New Roman"/>
          <w:sz w:val="24"/>
          <w:szCs w:val="24"/>
        </w:rPr>
        <w:t>ų</w:t>
      </w:r>
      <w:r>
        <w:rPr>
          <w:rFonts w:ascii="Times New Roman" w:hAnsi="Times New Roman" w:cs="Times New Roman"/>
          <w:sz w:val="24"/>
          <w:szCs w:val="24"/>
        </w:rPr>
        <w:t xml:space="preserve"> (alkoholio ir tabako gaminių vartojimas, nutukimas, mažas fizinis aktyvumas)</w:t>
      </w:r>
      <w:r w:rsidR="00323075">
        <w:rPr>
          <w:rFonts w:ascii="Times New Roman" w:hAnsi="Times New Roman" w:cs="Times New Roman"/>
          <w:sz w:val="24"/>
          <w:szCs w:val="24"/>
        </w:rPr>
        <w:t>,</w:t>
      </w:r>
      <w:r>
        <w:rPr>
          <w:rFonts w:ascii="Times New Roman" w:hAnsi="Times New Roman" w:cs="Times New Roman"/>
          <w:sz w:val="24"/>
          <w:szCs w:val="24"/>
        </w:rPr>
        <w:t xml:space="preserve"> konsultuoti dėl galimybių ir būdų šiems veiksniams mažinti.</w:t>
      </w:r>
    </w:p>
    <w:p w:rsidR="007249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Siekiant stiprinti gyventojų psichinę sveikatą i</w:t>
      </w:r>
      <w:r w:rsidR="00323075">
        <w:rPr>
          <w:rFonts w:ascii="Times New Roman" w:hAnsi="Times New Roman" w:cs="Times New Roman"/>
          <w:sz w:val="24"/>
          <w:szCs w:val="24"/>
        </w:rPr>
        <w:t>r</w:t>
      </w:r>
      <w:r>
        <w:rPr>
          <w:rFonts w:ascii="Times New Roman" w:hAnsi="Times New Roman" w:cs="Times New Roman"/>
          <w:sz w:val="24"/>
          <w:szCs w:val="24"/>
        </w:rPr>
        <w:t xml:space="preserve"> mažinti savižudybių paplitimą, organizuoti diskusijas, konsultacijas, mokymus</w:t>
      </w:r>
      <w:r w:rsidR="00323075">
        <w:rPr>
          <w:rFonts w:ascii="Times New Roman" w:hAnsi="Times New Roman" w:cs="Times New Roman"/>
          <w:sz w:val="24"/>
          <w:szCs w:val="24"/>
        </w:rPr>
        <w:t>,</w:t>
      </w:r>
      <w:r>
        <w:rPr>
          <w:rFonts w:ascii="Times New Roman" w:hAnsi="Times New Roman" w:cs="Times New Roman"/>
          <w:sz w:val="24"/>
          <w:szCs w:val="24"/>
        </w:rPr>
        <w:t xml:space="preserve"> ypač </w:t>
      </w:r>
      <w:r w:rsidR="007249B3">
        <w:rPr>
          <w:rFonts w:ascii="Times New Roman" w:hAnsi="Times New Roman" w:cs="Times New Roman"/>
          <w:sz w:val="24"/>
          <w:szCs w:val="24"/>
        </w:rPr>
        <w:t>socialinės rizikos gyventojams.</w:t>
      </w:r>
    </w:p>
    <w:p w:rsidR="00EE11B3" w:rsidRDefault="00323075" w:rsidP="007249B3">
      <w:pPr>
        <w:pStyle w:val="Betarp"/>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Žiniasklaidai.</w:t>
      </w:r>
    </w:p>
    <w:p w:rsidR="00EE11B3" w:rsidRDefault="00323075"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T</w:t>
      </w:r>
      <w:r w:rsidR="00EE11B3">
        <w:rPr>
          <w:rFonts w:ascii="Times New Roman" w:hAnsi="Times New Roman" w:cs="Times New Roman"/>
          <w:sz w:val="24"/>
          <w:szCs w:val="24"/>
        </w:rPr>
        <w:t>oliau vykdyti pozityvios socialinės reklamos ir mokslu pagrįstos informacijos sklaidą, mažinant neigiamos informacijos poveikį visuomenės sveikatai.</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Teikiant gyventojams informaciją, atkreipti dėmesį į gyventojų, kuriems ši informacija teikiama, amžių, išsilavinimą</w:t>
      </w:r>
      <w:r w:rsidR="007249B3">
        <w:rPr>
          <w:rFonts w:ascii="Times New Roman" w:hAnsi="Times New Roman" w:cs="Times New Roman"/>
          <w:sz w:val="24"/>
          <w:szCs w:val="24"/>
        </w:rPr>
        <w:t>, užimtumą i</w:t>
      </w:r>
      <w:r w:rsidR="00323075">
        <w:rPr>
          <w:rFonts w:ascii="Times New Roman" w:hAnsi="Times New Roman" w:cs="Times New Roman"/>
          <w:sz w:val="24"/>
          <w:szCs w:val="24"/>
        </w:rPr>
        <w:t>r</w:t>
      </w:r>
      <w:r w:rsidR="007249B3">
        <w:rPr>
          <w:rFonts w:ascii="Times New Roman" w:hAnsi="Times New Roman" w:cs="Times New Roman"/>
          <w:sz w:val="24"/>
          <w:szCs w:val="24"/>
        </w:rPr>
        <w:t xml:space="preserve"> sveikatos būklę.</w:t>
      </w:r>
    </w:p>
    <w:p w:rsidR="00EE11B3" w:rsidRDefault="007249B3" w:rsidP="007249B3">
      <w:pPr>
        <w:pStyle w:val="Betarp"/>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Rietavo savivaldybės</w:t>
      </w:r>
      <w:r w:rsidR="00323075">
        <w:rPr>
          <w:rFonts w:ascii="Times New Roman" w:hAnsi="Times New Roman" w:cs="Times New Roman"/>
          <w:b/>
          <w:sz w:val="24"/>
          <w:szCs w:val="24"/>
        </w:rPr>
        <w:t xml:space="preserve"> gyventojams.</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Reguliariai lankytis pas šeimos gydytoją ir profilaktiškai tikrintis savo sveikatą, aktyviai dalyvauti valstybinėse profilaktikos ir kontrolės programose (onkologinėse, širdies ir kraujagyslių) nustatytoms gyventojų amžiaus grupėms.</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Ieškoti aktyvių laisvalaikio praleidimo būdų.</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Būti nepakantiems alkoholio vartojimui pirtyse, švenčių ir renginių metu.</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Stiprinti savo sveikatos raštingumą (dalyvauti seminaruose, konsultuotis su sveikatos priežiūros specialistais sveikatos stiprinimo klausimais).</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Aktyviau dalyvauti Klaipėdos rajono savivald</w:t>
      </w:r>
      <w:r w:rsidR="00154FED">
        <w:rPr>
          <w:rFonts w:ascii="Times New Roman" w:hAnsi="Times New Roman" w:cs="Times New Roman"/>
          <w:sz w:val="24"/>
          <w:szCs w:val="24"/>
        </w:rPr>
        <w:t>ybės visuomenės sveikatos biuro</w:t>
      </w:r>
      <w:r>
        <w:rPr>
          <w:rFonts w:ascii="Times New Roman" w:hAnsi="Times New Roman" w:cs="Times New Roman"/>
          <w:sz w:val="24"/>
          <w:szCs w:val="24"/>
        </w:rPr>
        <w:t>, švietimo ir sporto įstaigų organizuojamuose sveikatinimo renginiuose.</w:t>
      </w:r>
    </w:p>
    <w:p w:rsidR="00EE11B3" w:rsidRDefault="00EE11B3" w:rsidP="007249B3">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Aktyviau patiems įsitraukti į sveikatą palaikančios aplinkos kūrimą bendruomenėse ir didinti nepakantumą sveikatą žalojantiems veiksniams.</w:t>
      </w:r>
    </w:p>
    <w:sectPr w:rsidR="00EE11B3" w:rsidSect="0089220B">
      <w:pgSz w:w="11906" w:h="16838"/>
      <w:pgMar w:top="426" w:right="567" w:bottom="1134" w:left="1276"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1EA" w:rsidRDefault="003B71EA">
      <w:pPr>
        <w:spacing w:after="0" w:line="240" w:lineRule="auto"/>
      </w:pPr>
      <w:r>
        <w:separator/>
      </w:r>
    </w:p>
  </w:endnote>
  <w:endnote w:type="continuationSeparator" w:id="1">
    <w:p w:rsidR="003B71EA" w:rsidRDefault="003B71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450450"/>
      <w:docPartObj>
        <w:docPartGallery w:val="Page Numbers (Bottom of Page)"/>
        <w:docPartUnique/>
      </w:docPartObj>
    </w:sdtPr>
    <w:sdtEndPr>
      <w:rPr>
        <w:noProof/>
      </w:rPr>
    </w:sdtEndPr>
    <w:sdtContent>
      <w:p w:rsidR="00D51403" w:rsidRDefault="00C8238E">
        <w:pPr>
          <w:pStyle w:val="Porat"/>
          <w:jc w:val="right"/>
        </w:pPr>
        <w:fldSimple w:instr=" PAGE   \* MERGEFORMAT ">
          <w:r w:rsidR="00230B40">
            <w:rPr>
              <w:noProof/>
            </w:rPr>
            <w:t>3</w:t>
          </w:r>
        </w:fldSimple>
      </w:p>
    </w:sdtContent>
  </w:sdt>
  <w:p w:rsidR="00D51403" w:rsidRDefault="00D51403">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1EA" w:rsidRDefault="003B71EA">
      <w:pPr>
        <w:spacing w:after="0" w:line="240" w:lineRule="auto"/>
      </w:pPr>
      <w:r>
        <w:separator/>
      </w:r>
    </w:p>
  </w:footnote>
  <w:footnote w:type="continuationSeparator" w:id="1">
    <w:p w:rsidR="003B71EA" w:rsidRDefault="003B71EA">
      <w:pPr>
        <w:spacing w:after="0" w:line="240" w:lineRule="auto"/>
      </w:pPr>
      <w:r>
        <w:continuationSeparator/>
      </w:r>
    </w:p>
  </w:footnote>
  <w:footnote w:id="2">
    <w:p w:rsidR="00D51403" w:rsidRPr="0045390A" w:rsidRDefault="00D51403">
      <w:pPr>
        <w:pStyle w:val="Puslapioinaostekstas"/>
        <w:rPr>
          <w:lang w:val="en-US"/>
        </w:rPr>
      </w:pPr>
      <w:r>
        <w:rPr>
          <w:rStyle w:val="Puslapioinaosnuoroda"/>
        </w:rPr>
        <w:footnoteRef/>
      </w:r>
      <w:r>
        <w:t xml:space="preserve"> </w:t>
      </w:r>
      <w:r w:rsidRPr="0045390A">
        <w:t xml:space="preserve">Išvykę iš šalies yra </w:t>
      </w:r>
      <w:r>
        <w:t>88, nerasti -</w:t>
      </w:r>
      <w:r w:rsidRPr="0045390A">
        <w:t xml:space="preserve"> </w:t>
      </w:r>
      <w:r>
        <w:t>14</w:t>
      </w:r>
      <w:r w:rsidRPr="0045390A">
        <w:t>; socialinės, psichologinės, ir kitos priežastys</w:t>
      </w:r>
      <w:r>
        <w:t xml:space="preserve"> </w:t>
      </w:r>
      <w:r w:rsidRPr="0045390A">
        <w:t xml:space="preserve">- </w:t>
      </w:r>
      <w:r>
        <w:t>12</w:t>
      </w:r>
      <w:r w:rsidRPr="0045390A">
        <w:t xml:space="preserve"> mokyklinio amžiaus vaik</w:t>
      </w:r>
      <w:r>
        <w:t>ų</w:t>
      </w:r>
      <w:r w:rsidRPr="0045390A">
        <w:t>.</w:t>
      </w:r>
    </w:p>
  </w:footnote>
  <w:footnote w:id="3">
    <w:p w:rsidR="00D51403" w:rsidRPr="00941CF2" w:rsidRDefault="00D51403">
      <w:pPr>
        <w:pStyle w:val="Puslapioinaostekstas"/>
        <w:rPr>
          <w:lang w:val="en-US"/>
        </w:rPr>
      </w:pPr>
      <w:r>
        <w:rPr>
          <w:rStyle w:val="Puslapioinaosnuoroda"/>
        </w:rPr>
        <w:footnoteRef/>
      </w:r>
      <w:r>
        <w:t xml:space="preserve"> </w:t>
      </w:r>
      <w:r w:rsidRPr="00941CF2">
        <w:t xml:space="preserve">Minuso ženklas reiškia, </w:t>
      </w:r>
      <w:r>
        <w:t>kad</w:t>
      </w:r>
      <w:r w:rsidRPr="00941CF2">
        <w:t xml:space="preserve"> sumažėjo gyventojų skaičius (daugiau buvo mirusių žmonių, ne</w:t>
      </w:r>
      <w:r>
        <w:t>gu</w:t>
      </w:r>
      <w:r w:rsidRPr="00941CF2">
        <w:t xml:space="preserve"> gimusių ir išvykstančių, ne</w:t>
      </w:r>
      <w:r>
        <w:t>gu</w:t>
      </w:r>
      <w:r w:rsidRPr="00941CF2">
        <w:t xml:space="preserve"> atvykstančių</w:t>
      </w:r>
      <w:r>
        <w:t>).</w:t>
      </w:r>
    </w:p>
  </w:footnote>
  <w:footnote w:id="4">
    <w:p w:rsidR="00D51403" w:rsidRPr="00CC66FF" w:rsidRDefault="00D51403">
      <w:pPr>
        <w:pStyle w:val="Puslapioinaostekstas"/>
        <w:rPr>
          <w:lang w:val="en-US"/>
        </w:rPr>
      </w:pPr>
      <w:r>
        <w:rPr>
          <w:rStyle w:val="Puslapioinaosnuoroda"/>
        </w:rPr>
        <w:footnoteRef/>
      </w:r>
      <w:r>
        <w:t xml:space="preserve"> </w:t>
      </w:r>
      <w:r w:rsidRPr="00CF2251">
        <w:t>Naujai susirgę asmenys (sergamumas) – asmenų, kuriems ambulatorinėse asmens sveikatos priežiūros įstaigose pirmą kartą gyvenime yra užregistruota bent viena liga ar trauma iš atskirų ligų ar ligų grupių (nauji ūminių ligų atvejai i</w:t>
      </w:r>
      <w:r w:rsidR="00C5658F">
        <w:t>r</w:t>
      </w:r>
      <w:r w:rsidRPr="00CF2251">
        <w:t xml:space="preserve"> pirmą kartą gyvenime užregistruotos lėtinės ligos), skaičius (pagal TLK kodus).</w:t>
      </w:r>
    </w:p>
  </w:footnote>
  <w:footnote w:id="5">
    <w:p w:rsidR="00D51403" w:rsidRPr="00CF2251" w:rsidRDefault="00D51403">
      <w:pPr>
        <w:pStyle w:val="Puslapioinaostekstas"/>
        <w:rPr>
          <w:lang w:val="en-US"/>
        </w:rPr>
      </w:pPr>
      <w:r>
        <w:rPr>
          <w:rStyle w:val="Puslapioinaosnuoroda"/>
        </w:rPr>
        <w:footnoteRef/>
      </w:r>
      <w:r>
        <w:t xml:space="preserve"> </w:t>
      </w:r>
      <w:r>
        <w:rPr>
          <w:lang w:val="en-US"/>
        </w:rPr>
        <w:t>Sergant</w:t>
      </w:r>
      <w:r w:rsidR="00C5658F">
        <w:rPr>
          <w:lang w:val="en-US"/>
        </w:rPr>
        <w:t>y</w:t>
      </w:r>
      <w:r>
        <w:rPr>
          <w:lang w:val="en-US"/>
        </w:rPr>
        <w:t xml:space="preserve">s asmenys </w:t>
      </w:r>
      <w:r w:rsidRPr="00CF2251">
        <w:rPr>
          <w:lang w:val="en-US"/>
        </w:rPr>
        <w:t>(ligotumas) – asmenų, kuriems ambulatorinėse ar stacionarinėse asmens sveikatos priežiūros įstaigose yra užregistruota bent viena liga ar trauma iš atskirų ligų ar ligų grupių, skaičius (pagal TLK kodus).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7A3F"/>
    <w:multiLevelType w:val="hybridMultilevel"/>
    <w:tmpl w:val="932CA914"/>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
    <w:nsid w:val="0CA30079"/>
    <w:multiLevelType w:val="hybridMultilevel"/>
    <w:tmpl w:val="1D14F6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7C04A33"/>
    <w:multiLevelType w:val="hybridMultilevel"/>
    <w:tmpl w:val="B7B8B3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D5B59E0"/>
    <w:multiLevelType w:val="hybridMultilevel"/>
    <w:tmpl w:val="2BD61C6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nsid w:val="23342965"/>
    <w:multiLevelType w:val="multilevel"/>
    <w:tmpl w:val="8E92E656"/>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99E4299"/>
    <w:multiLevelType w:val="multilevel"/>
    <w:tmpl w:val="6442CC9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36F935ED"/>
    <w:multiLevelType w:val="hybridMultilevel"/>
    <w:tmpl w:val="E2963B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3A2859AC"/>
    <w:multiLevelType w:val="multilevel"/>
    <w:tmpl w:val="CD3AB12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AD70517"/>
    <w:multiLevelType w:val="hybridMultilevel"/>
    <w:tmpl w:val="0B5068A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nsid w:val="4918699C"/>
    <w:multiLevelType w:val="multilevel"/>
    <w:tmpl w:val="B9800FF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CFA1F5E"/>
    <w:multiLevelType w:val="hybridMultilevel"/>
    <w:tmpl w:val="0F42CCA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nsid w:val="61D57B3A"/>
    <w:multiLevelType w:val="multilevel"/>
    <w:tmpl w:val="632885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C331EA7"/>
    <w:multiLevelType w:val="hybridMultilevel"/>
    <w:tmpl w:val="52F62A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11"/>
  </w:num>
  <w:num w:numId="4">
    <w:abstractNumId w:val="4"/>
  </w:num>
  <w:num w:numId="5">
    <w:abstractNumId w:val="8"/>
  </w:num>
  <w:num w:numId="6">
    <w:abstractNumId w:val="12"/>
  </w:num>
  <w:num w:numId="7">
    <w:abstractNumId w:val="10"/>
  </w:num>
  <w:num w:numId="8">
    <w:abstractNumId w:val="2"/>
  </w:num>
  <w:num w:numId="9">
    <w:abstractNumId w:val="7"/>
  </w:num>
  <w:num w:numId="10">
    <w:abstractNumId w:val="0"/>
  </w:num>
  <w:num w:numId="11">
    <w:abstractNumId w:val="1"/>
  </w:num>
  <w:num w:numId="12">
    <w:abstractNumId w:val="3"/>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footnotePr>
    <w:footnote w:id="0"/>
    <w:footnote w:id="1"/>
  </w:footnotePr>
  <w:endnotePr>
    <w:endnote w:id="0"/>
    <w:endnote w:id="1"/>
  </w:endnotePr>
  <w:compat/>
  <w:rsids>
    <w:rsidRoot w:val="00E24FF9"/>
    <w:rsid w:val="00004616"/>
    <w:rsid w:val="00006DBE"/>
    <w:rsid w:val="000078B2"/>
    <w:rsid w:val="00014B5A"/>
    <w:rsid w:val="00015258"/>
    <w:rsid w:val="0003545E"/>
    <w:rsid w:val="0003596B"/>
    <w:rsid w:val="00036C14"/>
    <w:rsid w:val="000374D0"/>
    <w:rsid w:val="0005279F"/>
    <w:rsid w:val="00060C23"/>
    <w:rsid w:val="00061ABD"/>
    <w:rsid w:val="0007712A"/>
    <w:rsid w:val="000A02DB"/>
    <w:rsid w:val="000A22C3"/>
    <w:rsid w:val="000A76BC"/>
    <w:rsid w:val="000B18CC"/>
    <w:rsid w:val="000B4F44"/>
    <w:rsid w:val="000B6672"/>
    <w:rsid w:val="000C0064"/>
    <w:rsid w:val="000D038F"/>
    <w:rsid w:val="000D6DB3"/>
    <w:rsid w:val="000E0EC9"/>
    <w:rsid w:val="000E188F"/>
    <w:rsid w:val="000E5934"/>
    <w:rsid w:val="000F0974"/>
    <w:rsid w:val="000F0BDB"/>
    <w:rsid w:val="000F473C"/>
    <w:rsid w:val="000F606F"/>
    <w:rsid w:val="0010026A"/>
    <w:rsid w:val="0010585D"/>
    <w:rsid w:val="001116E0"/>
    <w:rsid w:val="00114C50"/>
    <w:rsid w:val="00115CAA"/>
    <w:rsid w:val="0011780A"/>
    <w:rsid w:val="001213BC"/>
    <w:rsid w:val="001416AF"/>
    <w:rsid w:val="00154FED"/>
    <w:rsid w:val="0015591B"/>
    <w:rsid w:val="00155B75"/>
    <w:rsid w:val="00162781"/>
    <w:rsid w:val="001652A7"/>
    <w:rsid w:val="00180909"/>
    <w:rsid w:val="00184BE9"/>
    <w:rsid w:val="001857C0"/>
    <w:rsid w:val="001871DF"/>
    <w:rsid w:val="0019266A"/>
    <w:rsid w:val="00196A68"/>
    <w:rsid w:val="001A4DF0"/>
    <w:rsid w:val="001A691D"/>
    <w:rsid w:val="001B42A7"/>
    <w:rsid w:val="001C1B18"/>
    <w:rsid w:val="001D3DBE"/>
    <w:rsid w:val="001D7DDB"/>
    <w:rsid w:val="001F0F94"/>
    <w:rsid w:val="001F7084"/>
    <w:rsid w:val="00200A9E"/>
    <w:rsid w:val="00201693"/>
    <w:rsid w:val="00202BAE"/>
    <w:rsid w:val="00206051"/>
    <w:rsid w:val="00206D40"/>
    <w:rsid w:val="00207789"/>
    <w:rsid w:val="00212760"/>
    <w:rsid w:val="0022164E"/>
    <w:rsid w:val="00230B40"/>
    <w:rsid w:val="002314AA"/>
    <w:rsid w:val="00237AE9"/>
    <w:rsid w:val="00244239"/>
    <w:rsid w:val="00245DAD"/>
    <w:rsid w:val="00255862"/>
    <w:rsid w:val="00262BB0"/>
    <w:rsid w:val="002638AE"/>
    <w:rsid w:val="00265C81"/>
    <w:rsid w:val="00286100"/>
    <w:rsid w:val="002901A1"/>
    <w:rsid w:val="002961FA"/>
    <w:rsid w:val="00297976"/>
    <w:rsid w:val="002A0354"/>
    <w:rsid w:val="002B2746"/>
    <w:rsid w:val="002B662D"/>
    <w:rsid w:val="002C03DF"/>
    <w:rsid w:val="002C3ED3"/>
    <w:rsid w:val="002D27A9"/>
    <w:rsid w:val="002E4D72"/>
    <w:rsid w:val="002F03CC"/>
    <w:rsid w:val="002F7448"/>
    <w:rsid w:val="00300FE3"/>
    <w:rsid w:val="00306A73"/>
    <w:rsid w:val="00321C1C"/>
    <w:rsid w:val="00323075"/>
    <w:rsid w:val="00325B21"/>
    <w:rsid w:val="00326EC3"/>
    <w:rsid w:val="003325F4"/>
    <w:rsid w:val="003332C3"/>
    <w:rsid w:val="003412B9"/>
    <w:rsid w:val="0034150F"/>
    <w:rsid w:val="00344924"/>
    <w:rsid w:val="00345C02"/>
    <w:rsid w:val="00347BD4"/>
    <w:rsid w:val="00350159"/>
    <w:rsid w:val="00350324"/>
    <w:rsid w:val="00363F02"/>
    <w:rsid w:val="00364ED5"/>
    <w:rsid w:val="003672AD"/>
    <w:rsid w:val="00384A3E"/>
    <w:rsid w:val="003A3B09"/>
    <w:rsid w:val="003B105A"/>
    <w:rsid w:val="003B4475"/>
    <w:rsid w:val="003B71EA"/>
    <w:rsid w:val="003B768B"/>
    <w:rsid w:val="003C1E61"/>
    <w:rsid w:val="003C228F"/>
    <w:rsid w:val="003C3E14"/>
    <w:rsid w:val="003C5C9C"/>
    <w:rsid w:val="003D4AEC"/>
    <w:rsid w:val="003D6B97"/>
    <w:rsid w:val="003F01C7"/>
    <w:rsid w:val="003F0F8A"/>
    <w:rsid w:val="00404F51"/>
    <w:rsid w:val="00405DB2"/>
    <w:rsid w:val="00405FFD"/>
    <w:rsid w:val="00410F05"/>
    <w:rsid w:val="00415871"/>
    <w:rsid w:val="004179AE"/>
    <w:rsid w:val="00424B67"/>
    <w:rsid w:val="0043426B"/>
    <w:rsid w:val="004441E5"/>
    <w:rsid w:val="00445E46"/>
    <w:rsid w:val="0044708C"/>
    <w:rsid w:val="0044763F"/>
    <w:rsid w:val="00450FA0"/>
    <w:rsid w:val="0045390A"/>
    <w:rsid w:val="004627C0"/>
    <w:rsid w:val="00465FBE"/>
    <w:rsid w:val="0047339C"/>
    <w:rsid w:val="0047570D"/>
    <w:rsid w:val="00485942"/>
    <w:rsid w:val="00486D15"/>
    <w:rsid w:val="004911AA"/>
    <w:rsid w:val="004B3BE1"/>
    <w:rsid w:val="004B76A6"/>
    <w:rsid w:val="004C559A"/>
    <w:rsid w:val="004C71F0"/>
    <w:rsid w:val="004D0BD7"/>
    <w:rsid w:val="004E5108"/>
    <w:rsid w:val="004F3B59"/>
    <w:rsid w:val="004F68D3"/>
    <w:rsid w:val="00500224"/>
    <w:rsid w:val="00502C66"/>
    <w:rsid w:val="00510CA6"/>
    <w:rsid w:val="0051168C"/>
    <w:rsid w:val="0051220C"/>
    <w:rsid w:val="005147DD"/>
    <w:rsid w:val="005206B8"/>
    <w:rsid w:val="00520DC5"/>
    <w:rsid w:val="0052463C"/>
    <w:rsid w:val="00530AB0"/>
    <w:rsid w:val="00540F4A"/>
    <w:rsid w:val="005420B4"/>
    <w:rsid w:val="00544CD6"/>
    <w:rsid w:val="00560AC1"/>
    <w:rsid w:val="00560AE5"/>
    <w:rsid w:val="005712B4"/>
    <w:rsid w:val="00572EBB"/>
    <w:rsid w:val="00573681"/>
    <w:rsid w:val="0058545E"/>
    <w:rsid w:val="00585A1E"/>
    <w:rsid w:val="00593770"/>
    <w:rsid w:val="005A1132"/>
    <w:rsid w:val="005B01C1"/>
    <w:rsid w:val="005B19BB"/>
    <w:rsid w:val="005B64EC"/>
    <w:rsid w:val="005C15A2"/>
    <w:rsid w:val="005C1FAC"/>
    <w:rsid w:val="005C2EED"/>
    <w:rsid w:val="005C452E"/>
    <w:rsid w:val="005C762B"/>
    <w:rsid w:val="005D5166"/>
    <w:rsid w:val="005D58C6"/>
    <w:rsid w:val="005D6386"/>
    <w:rsid w:val="005E2618"/>
    <w:rsid w:val="005E648B"/>
    <w:rsid w:val="005F0D30"/>
    <w:rsid w:val="0060068F"/>
    <w:rsid w:val="00610ACE"/>
    <w:rsid w:val="00617A1F"/>
    <w:rsid w:val="00620F9E"/>
    <w:rsid w:val="00624B72"/>
    <w:rsid w:val="006276C9"/>
    <w:rsid w:val="006676D0"/>
    <w:rsid w:val="0067436F"/>
    <w:rsid w:val="00687382"/>
    <w:rsid w:val="00695642"/>
    <w:rsid w:val="006A184F"/>
    <w:rsid w:val="006B0D1F"/>
    <w:rsid w:val="006B39A5"/>
    <w:rsid w:val="006C1EE0"/>
    <w:rsid w:val="006C28EE"/>
    <w:rsid w:val="006C3E0A"/>
    <w:rsid w:val="006C6438"/>
    <w:rsid w:val="006D2991"/>
    <w:rsid w:val="006E7D55"/>
    <w:rsid w:val="006F599E"/>
    <w:rsid w:val="007249B3"/>
    <w:rsid w:val="007276CA"/>
    <w:rsid w:val="00736D43"/>
    <w:rsid w:val="00743F71"/>
    <w:rsid w:val="00744F93"/>
    <w:rsid w:val="00746B55"/>
    <w:rsid w:val="0075584C"/>
    <w:rsid w:val="00760285"/>
    <w:rsid w:val="00762607"/>
    <w:rsid w:val="007674AA"/>
    <w:rsid w:val="0077369F"/>
    <w:rsid w:val="0078153F"/>
    <w:rsid w:val="0078314C"/>
    <w:rsid w:val="00787E9A"/>
    <w:rsid w:val="007A3304"/>
    <w:rsid w:val="007B2127"/>
    <w:rsid w:val="007C33A6"/>
    <w:rsid w:val="007C69BA"/>
    <w:rsid w:val="007C6CE2"/>
    <w:rsid w:val="007D256A"/>
    <w:rsid w:val="007E675D"/>
    <w:rsid w:val="007F54F6"/>
    <w:rsid w:val="007F6E75"/>
    <w:rsid w:val="00807B83"/>
    <w:rsid w:val="00813938"/>
    <w:rsid w:val="00820037"/>
    <w:rsid w:val="00827958"/>
    <w:rsid w:val="0083397B"/>
    <w:rsid w:val="008556CF"/>
    <w:rsid w:val="0086308D"/>
    <w:rsid w:val="00874044"/>
    <w:rsid w:val="0087474E"/>
    <w:rsid w:val="0089220B"/>
    <w:rsid w:val="00893587"/>
    <w:rsid w:val="00894053"/>
    <w:rsid w:val="008A5C48"/>
    <w:rsid w:val="008B60D4"/>
    <w:rsid w:val="009012CD"/>
    <w:rsid w:val="0090174F"/>
    <w:rsid w:val="00906575"/>
    <w:rsid w:val="00922E90"/>
    <w:rsid w:val="00924280"/>
    <w:rsid w:val="00930581"/>
    <w:rsid w:val="00936E0A"/>
    <w:rsid w:val="00941CF2"/>
    <w:rsid w:val="009537EB"/>
    <w:rsid w:val="00953CFA"/>
    <w:rsid w:val="00956D04"/>
    <w:rsid w:val="00957BED"/>
    <w:rsid w:val="00965202"/>
    <w:rsid w:val="009667DB"/>
    <w:rsid w:val="00970880"/>
    <w:rsid w:val="0097498F"/>
    <w:rsid w:val="009751B1"/>
    <w:rsid w:val="0098473B"/>
    <w:rsid w:val="00993CA6"/>
    <w:rsid w:val="009A5CDB"/>
    <w:rsid w:val="009A64F9"/>
    <w:rsid w:val="009B124F"/>
    <w:rsid w:val="009B5D31"/>
    <w:rsid w:val="009C0A3E"/>
    <w:rsid w:val="009C239F"/>
    <w:rsid w:val="009C786B"/>
    <w:rsid w:val="009D12E5"/>
    <w:rsid w:val="009E4926"/>
    <w:rsid w:val="009F543B"/>
    <w:rsid w:val="00A0049E"/>
    <w:rsid w:val="00A20B70"/>
    <w:rsid w:val="00A220B4"/>
    <w:rsid w:val="00A22DE0"/>
    <w:rsid w:val="00A23753"/>
    <w:rsid w:val="00A27731"/>
    <w:rsid w:val="00A27DB0"/>
    <w:rsid w:val="00A3143C"/>
    <w:rsid w:val="00A36B2C"/>
    <w:rsid w:val="00A42A28"/>
    <w:rsid w:val="00A4736B"/>
    <w:rsid w:val="00A5219B"/>
    <w:rsid w:val="00A55149"/>
    <w:rsid w:val="00A62ACF"/>
    <w:rsid w:val="00A70318"/>
    <w:rsid w:val="00A74071"/>
    <w:rsid w:val="00A75457"/>
    <w:rsid w:val="00A801E8"/>
    <w:rsid w:val="00A86501"/>
    <w:rsid w:val="00A97C92"/>
    <w:rsid w:val="00AA2215"/>
    <w:rsid w:val="00AA30B6"/>
    <w:rsid w:val="00AA6180"/>
    <w:rsid w:val="00AA7A29"/>
    <w:rsid w:val="00AB5433"/>
    <w:rsid w:val="00AC3DA3"/>
    <w:rsid w:val="00AC604C"/>
    <w:rsid w:val="00AD5260"/>
    <w:rsid w:val="00AE7086"/>
    <w:rsid w:val="00AF173C"/>
    <w:rsid w:val="00AF225A"/>
    <w:rsid w:val="00AF613D"/>
    <w:rsid w:val="00B0035E"/>
    <w:rsid w:val="00B078D8"/>
    <w:rsid w:val="00B1577E"/>
    <w:rsid w:val="00B17942"/>
    <w:rsid w:val="00B22204"/>
    <w:rsid w:val="00B31AD4"/>
    <w:rsid w:val="00B33D1B"/>
    <w:rsid w:val="00B34756"/>
    <w:rsid w:val="00B4307F"/>
    <w:rsid w:val="00B50B2F"/>
    <w:rsid w:val="00B73B5E"/>
    <w:rsid w:val="00B75413"/>
    <w:rsid w:val="00B833B1"/>
    <w:rsid w:val="00B83FC5"/>
    <w:rsid w:val="00B8515C"/>
    <w:rsid w:val="00B86A72"/>
    <w:rsid w:val="00B91B41"/>
    <w:rsid w:val="00B93C04"/>
    <w:rsid w:val="00B96325"/>
    <w:rsid w:val="00BA3057"/>
    <w:rsid w:val="00BA76D4"/>
    <w:rsid w:val="00BA7AA9"/>
    <w:rsid w:val="00BB23CA"/>
    <w:rsid w:val="00BB555A"/>
    <w:rsid w:val="00BB5E4C"/>
    <w:rsid w:val="00BD0E7C"/>
    <w:rsid w:val="00BD54B7"/>
    <w:rsid w:val="00BE1DC0"/>
    <w:rsid w:val="00BF1E88"/>
    <w:rsid w:val="00BF2D65"/>
    <w:rsid w:val="00C015DC"/>
    <w:rsid w:val="00C021B8"/>
    <w:rsid w:val="00C12EA8"/>
    <w:rsid w:val="00C14BF6"/>
    <w:rsid w:val="00C4249B"/>
    <w:rsid w:val="00C44999"/>
    <w:rsid w:val="00C464E7"/>
    <w:rsid w:val="00C5658F"/>
    <w:rsid w:val="00C632B3"/>
    <w:rsid w:val="00C74490"/>
    <w:rsid w:val="00C76206"/>
    <w:rsid w:val="00C76895"/>
    <w:rsid w:val="00C8238E"/>
    <w:rsid w:val="00C85CA1"/>
    <w:rsid w:val="00CA776C"/>
    <w:rsid w:val="00CC2A53"/>
    <w:rsid w:val="00CC4B1B"/>
    <w:rsid w:val="00CC66FF"/>
    <w:rsid w:val="00CD2D85"/>
    <w:rsid w:val="00CD6E82"/>
    <w:rsid w:val="00CE2140"/>
    <w:rsid w:val="00CE7AA3"/>
    <w:rsid w:val="00CF2251"/>
    <w:rsid w:val="00CF30E1"/>
    <w:rsid w:val="00CF6AFE"/>
    <w:rsid w:val="00D075BE"/>
    <w:rsid w:val="00D15177"/>
    <w:rsid w:val="00D2496D"/>
    <w:rsid w:val="00D4366B"/>
    <w:rsid w:val="00D50858"/>
    <w:rsid w:val="00D51403"/>
    <w:rsid w:val="00D52D4E"/>
    <w:rsid w:val="00D63D24"/>
    <w:rsid w:val="00D673FB"/>
    <w:rsid w:val="00D679E5"/>
    <w:rsid w:val="00D76B72"/>
    <w:rsid w:val="00D82DC6"/>
    <w:rsid w:val="00DA7487"/>
    <w:rsid w:val="00DB2A02"/>
    <w:rsid w:val="00DB3027"/>
    <w:rsid w:val="00DE236B"/>
    <w:rsid w:val="00DE6391"/>
    <w:rsid w:val="00E02292"/>
    <w:rsid w:val="00E02991"/>
    <w:rsid w:val="00E02F00"/>
    <w:rsid w:val="00E04F07"/>
    <w:rsid w:val="00E179B5"/>
    <w:rsid w:val="00E24FF9"/>
    <w:rsid w:val="00E25E93"/>
    <w:rsid w:val="00E34889"/>
    <w:rsid w:val="00E37010"/>
    <w:rsid w:val="00E4396D"/>
    <w:rsid w:val="00E55B87"/>
    <w:rsid w:val="00E5793A"/>
    <w:rsid w:val="00E65ADB"/>
    <w:rsid w:val="00E67983"/>
    <w:rsid w:val="00E750E2"/>
    <w:rsid w:val="00E82FD4"/>
    <w:rsid w:val="00E968B5"/>
    <w:rsid w:val="00EA1F0A"/>
    <w:rsid w:val="00EA24CB"/>
    <w:rsid w:val="00EA31A2"/>
    <w:rsid w:val="00EB0CBA"/>
    <w:rsid w:val="00EB3167"/>
    <w:rsid w:val="00ED186A"/>
    <w:rsid w:val="00ED71DA"/>
    <w:rsid w:val="00EE11B3"/>
    <w:rsid w:val="00EE1A92"/>
    <w:rsid w:val="00EE730C"/>
    <w:rsid w:val="00EF59EF"/>
    <w:rsid w:val="00F02393"/>
    <w:rsid w:val="00F03602"/>
    <w:rsid w:val="00F03E5E"/>
    <w:rsid w:val="00F1302E"/>
    <w:rsid w:val="00F1508B"/>
    <w:rsid w:val="00F23881"/>
    <w:rsid w:val="00F42497"/>
    <w:rsid w:val="00F42825"/>
    <w:rsid w:val="00F42C96"/>
    <w:rsid w:val="00F535E6"/>
    <w:rsid w:val="00F541FE"/>
    <w:rsid w:val="00F55783"/>
    <w:rsid w:val="00F60A3B"/>
    <w:rsid w:val="00F63D94"/>
    <w:rsid w:val="00F63E7C"/>
    <w:rsid w:val="00F700C3"/>
    <w:rsid w:val="00F73A54"/>
    <w:rsid w:val="00F775D6"/>
    <w:rsid w:val="00F90EFC"/>
    <w:rsid w:val="00FA5CB0"/>
    <w:rsid w:val="00FA6738"/>
    <w:rsid w:val="00FA6BC6"/>
    <w:rsid w:val="00FB7A62"/>
    <w:rsid w:val="00FC4F58"/>
    <w:rsid w:val="00FD1B45"/>
    <w:rsid w:val="00FD553C"/>
    <w:rsid w:val="00FD614D"/>
    <w:rsid w:val="00FE0568"/>
    <w:rsid w:val="00FE0BF0"/>
    <w:rsid w:val="00FE6D2B"/>
    <w:rsid w:val="00FF06D2"/>
    <w:rsid w:val="00FF142D"/>
    <w:rsid w:val="00FF29EF"/>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F01C7"/>
  </w:style>
  <w:style w:type="paragraph" w:styleId="Antrat1">
    <w:name w:val="heading 1"/>
    <w:basedOn w:val="prastasis"/>
    <w:next w:val="prastasis"/>
    <w:link w:val="Antrat1Diagrama"/>
    <w:uiPriority w:val="9"/>
    <w:qFormat/>
    <w:rsid w:val="00D52D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AA7A29"/>
    <w:pPr>
      <w:keepNext/>
      <w:keepLines/>
      <w:spacing w:after="0"/>
      <w:jc w:val="both"/>
      <w:outlineLvl w:val="1"/>
    </w:pPr>
    <w:rPr>
      <w:rFonts w:ascii="Times New Roman" w:eastAsiaTheme="majorEastAsia" w:hAnsi="Times New Roman" w:cstheme="majorBidi"/>
      <w:b/>
      <w:bCs/>
      <w:color w:val="4F81BD" w:themeColor="accent1"/>
      <w:sz w:val="24"/>
      <w:szCs w:val="26"/>
    </w:rPr>
  </w:style>
  <w:style w:type="paragraph" w:styleId="Antrat3">
    <w:name w:val="heading 3"/>
    <w:basedOn w:val="prastasis"/>
    <w:next w:val="prastasis"/>
    <w:link w:val="Antrat3Diagrama"/>
    <w:uiPriority w:val="9"/>
    <w:unhideWhenUsed/>
    <w:qFormat/>
    <w:rsid w:val="00AA7A29"/>
    <w:pPr>
      <w:keepNext/>
      <w:keepLines/>
      <w:spacing w:before="200" w:after="0"/>
      <w:outlineLvl w:val="2"/>
    </w:pPr>
    <w:rPr>
      <w:rFonts w:ascii="Times New Roman" w:eastAsiaTheme="majorEastAsia" w:hAnsi="Times New Roman" w:cstheme="majorBidi"/>
      <w:b/>
      <w:bCs/>
      <w:color w:val="4F81BD" w:themeColor="accent1"/>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A5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A5219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5219B"/>
  </w:style>
  <w:style w:type="paragraph" w:styleId="Porat">
    <w:name w:val="footer"/>
    <w:basedOn w:val="prastasis"/>
    <w:link w:val="PoratDiagrama"/>
    <w:uiPriority w:val="99"/>
    <w:unhideWhenUsed/>
    <w:rsid w:val="00A5219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5219B"/>
  </w:style>
  <w:style w:type="paragraph" w:styleId="Debesliotekstas">
    <w:name w:val="Balloon Text"/>
    <w:basedOn w:val="prastasis"/>
    <w:link w:val="DebesliotekstasDiagrama"/>
    <w:uiPriority w:val="99"/>
    <w:semiHidden/>
    <w:unhideWhenUsed/>
    <w:rsid w:val="00A5219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5219B"/>
    <w:rPr>
      <w:rFonts w:ascii="Tahoma" w:hAnsi="Tahoma" w:cs="Tahoma"/>
      <w:sz w:val="16"/>
      <w:szCs w:val="16"/>
    </w:rPr>
  </w:style>
  <w:style w:type="paragraph" w:styleId="Betarp">
    <w:name w:val="No Spacing"/>
    <w:uiPriority w:val="1"/>
    <w:qFormat/>
    <w:rsid w:val="00A5219B"/>
    <w:pPr>
      <w:spacing w:after="0" w:line="240" w:lineRule="auto"/>
    </w:pPr>
  </w:style>
  <w:style w:type="paragraph" w:styleId="Sraopastraipa">
    <w:name w:val="List Paragraph"/>
    <w:basedOn w:val="prastasis"/>
    <w:uiPriority w:val="34"/>
    <w:qFormat/>
    <w:rsid w:val="00A5219B"/>
    <w:pPr>
      <w:ind w:left="720"/>
      <w:contextualSpacing/>
    </w:pPr>
  </w:style>
  <w:style w:type="table" w:styleId="viesustinklelis1parykinimas">
    <w:name w:val="Light Grid Accent 1"/>
    <w:basedOn w:val="prastojilentel"/>
    <w:uiPriority w:val="62"/>
    <w:rsid w:val="00A5219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prastojilentel"/>
    <w:next w:val="Lentelstinklelis"/>
    <w:uiPriority w:val="59"/>
    <w:rsid w:val="006743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astasistinklapis">
    <w:name w:val="Normal (Web)"/>
    <w:basedOn w:val="prastasis"/>
    <w:uiPriority w:val="99"/>
    <w:unhideWhenUsed/>
    <w:rsid w:val="00874044"/>
    <w:pPr>
      <w:spacing w:before="100" w:beforeAutospacing="1" w:after="100" w:afterAutospacing="1" w:line="240" w:lineRule="auto"/>
    </w:pPr>
    <w:rPr>
      <w:rFonts w:ascii="Times New Roman" w:eastAsiaTheme="minorEastAsia" w:hAnsi="Times New Roman" w:cs="Times New Roman"/>
      <w:sz w:val="24"/>
      <w:szCs w:val="24"/>
      <w:lang w:eastAsia="lt-LT"/>
    </w:rPr>
  </w:style>
  <w:style w:type="table" w:customStyle="1" w:styleId="TableGrid2">
    <w:name w:val="Table Grid2"/>
    <w:basedOn w:val="prastojilentel"/>
    <w:next w:val="Lentelstinklelis"/>
    <w:uiPriority w:val="39"/>
    <w:rsid w:val="00A62A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unhideWhenUsed/>
    <w:rsid w:val="000A76BC"/>
    <w:rPr>
      <w:color w:val="0000FF" w:themeColor="hyperlink"/>
      <w:u w:val="single"/>
    </w:rPr>
  </w:style>
  <w:style w:type="character" w:customStyle="1" w:styleId="Antrat1Diagrama">
    <w:name w:val="Antraštė 1 Diagrama"/>
    <w:basedOn w:val="Numatytasispastraiposriftas"/>
    <w:link w:val="Antrat1"/>
    <w:uiPriority w:val="9"/>
    <w:rsid w:val="00D52D4E"/>
    <w:rPr>
      <w:rFonts w:asciiTheme="majorHAnsi" w:eastAsiaTheme="majorEastAsia" w:hAnsiTheme="majorHAnsi" w:cstheme="majorBidi"/>
      <w:b/>
      <w:bCs/>
      <w:color w:val="365F91" w:themeColor="accent1" w:themeShade="BF"/>
      <w:sz w:val="28"/>
      <w:szCs w:val="28"/>
    </w:rPr>
  </w:style>
  <w:style w:type="paragraph" w:styleId="Turinioantrat">
    <w:name w:val="TOC Heading"/>
    <w:basedOn w:val="Antrat1"/>
    <w:next w:val="prastasis"/>
    <w:uiPriority w:val="39"/>
    <w:unhideWhenUsed/>
    <w:qFormat/>
    <w:rsid w:val="00D52D4E"/>
    <w:pPr>
      <w:outlineLvl w:val="9"/>
    </w:pPr>
    <w:rPr>
      <w:lang w:val="en-US" w:eastAsia="ja-JP"/>
    </w:rPr>
  </w:style>
  <w:style w:type="paragraph" w:styleId="Turinys1">
    <w:name w:val="toc 1"/>
    <w:basedOn w:val="prastasis"/>
    <w:next w:val="prastasis"/>
    <w:autoRedefine/>
    <w:uiPriority w:val="39"/>
    <w:unhideWhenUsed/>
    <w:rsid w:val="00345C02"/>
    <w:pPr>
      <w:tabs>
        <w:tab w:val="right" w:leader="dot" w:pos="9628"/>
      </w:tabs>
      <w:spacing w:after="100"/>
      <w:ind w:left="993" w:hanging="993"/>
    </w:pPr>
  </w:style>
  <w:style w:type="character" w:customStyle="1" w:styleId="Antrat2Diagrama">
    <w:name w:val="Antraštė 2 Diagrama"/>
    <w:basedOn w:val="Numatytasispastraiposriftas"/>
    <w:link w:val="Antrat2"/>
    <w:uiPriority w:val="9"/>
    <w:rsid w:val="00AA7A29"/>
    <w:rPr>
      <w:rFonts w:ascii="Times New Roman" w:eastAsiaTheme="majorEastAsia" w:hAnsi="Times New Roman" w:cstheme="majorBidi"/>
      <w:b/>
      <w:bCs/>
      <w:color w:val="4F81BD" w:themeColor="accent1"/>
      <w:sz w:val="24"/>
      <w:szCs w:val="26"/>
    </w:rPr>
  </w:style>
  <w:style w:type="paragraph" w:styleId="Turinys2">
    <w:name w:val="toc 2"/>
    <w:basedOn w:val="prastasis"/>
    <w:next w:val="prastasis"/>
    <w:autoRedefine/>
    <w:uiPriority w:val="39"/>
    <w:unhideWhenUsed/>
    <w:rsid w:val="00345C02"/>
    <w:pPr>
      <w:tabs>
        <w:tab w:val="left" w:pos="993"/>
        <w:tab w:val="right" w:leader="dot" w:pos="9628"/>
      </w:tabs>
      <w:spacing w:after="100"/>
      <w:ind w:firstLine="426"/>
    </w:pPr>
    <w:rPr>
      <w:rFonts w:ascii="Times New Roman" w:eastAsia="Times New Roman" w:hAnsi="Times New Roman" w:cs="Times New Roman"/>
      <w:noProof/>
      <w:szCs w:val="24"/>
      <w:lang w:eastAsia="lt-LT"/>
    </w:rPr>
  </w:style>
  <w:style w:type="character" w:customStyle="1" w:styleId="Antrat3Diagrama">
    <w:name w:val="Antraštė 3 Diagrama"/>
    <w:basedOn w:val="Numatytasispastraiposriftas"/>
    <w:link w:val="Antrat3"/>
    <w:uiPriority w:val="9"/>
    <w:rsid w:val="00AA7A29"/>
    <w:rPr>
      <w:rFonts w:ascii="Times New Roman" w:eastAsiaTheme="majorEastAsia" w:hAnsi="Times New Roman" w:cstheme="majorBidi"/>
      <w:b/>
      <w:bCs/>
      <w:color w:val="4F81BD" w:themeColor="accent1"/>
      <w:sz w:val="24"/>
    </w:rPr>
  </w:style>
  <w:style w:type="paragraph" w:styleId="Turinys3">
    <w:name w:val="toc 3"/>
    <w:basedOn w:val="prastasis"/>
    <w:next w:val="prastasis"/>
    <w:autoRedefine/>
    <w:uiPriority w:val="39"/>
    <w:unhideWhenUsed/>
    <w:rsid w:val="00345C02"/>
    <w:pPr>
      <w:tabs>
        <w:tab w:val="right" w:leader="dot" w:pos="9628"/>
      </w:tabs>
      <w:spacing w:after="100"/>
      <w:ind w:firstLine="426"/>
    </w:pPr>
  </w:style>
  <w:style w:type="character" w:styleId="Puslapioinaosnuoroda">
    <w:name w:val="footnote reference"/>
    <w:basedOn w:val="Numatytasispastraiposriftas"/>
    <w:uiPriority w:val="99"/>
    <w:semiHidden/>
    <w:unhideWhenUsed/>
    <w:rsid w:val="0045390A"/>
    <w:rPr>
      <w:vertAlign w:val="superscript"/>
    </w:rPr>
  </w:style>
  <w:style w:type="paragraph" w:styleId="Puslapioinaostekstas">
    <w:name w:val="footnote text"/>
    <w:basedOn w:val="prastasis"/>
    <w:link w:val="PuslapioinaostekstasDiagrama"/>
    <w:uiPriority w:val="99"/>
    <w:semiHidden/>
    <w:unhideWhenUsed/>
    <w:rsid w:val="0045390A"/>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5390A"/>
    <w:rPr>
      <w:sz w:val="20"/>
      <w:szCs w:val="20"/>
    </w:rPr>
  </w:style>
</w:styles>
</file>

<file path=word/webSettings.xml><?xml version="1.0" encoding="utf-8"?>
<w:webSettings xmlns:r="http://schemas.openxmlformats.org/officeDocument/2006/relationships" xmlns:w="http://schemas.openxmlformats.org/wordprocessingml/2006/main">
  <w:divs>
    <w:div w:id="61686009">
      <w:bodyDiv w:val="1"/>
      <w:marLeft w:val="0"/>
      <w:marRight w:val="0"/>
      <w:marTop w:val="0"/>
      <w:marBottom w:val="0"/>
      <w:divBdr>
        <w:top w:val="none" w:sz="0" w:space="0" w:color="auto"/>
        <w:left w:val="none" w:sz="0" w:space="0" w:color="auto"/>
        <w:bottom w:val="none" w:sz="0" w:space="0" w:color="auto"/>
        <w:right w:val="none" w:sz="0" w:space="0" w:color="auto"/>
      </w:divBdr>
    </w:div>
    <w:div w:id="167334327">
      <w:bodyDiv w:val="1"/>
      <w:marLeft w:val="0"/>
      <w:marRight w:val="0"/>
      <w:marTop w:val="0"/>
      <w:marBottom w:val="0"/>
      <w:divBdr>
        <w:top w:val="none" w:sz="0" w:space="0" w:color="auto"/>
        <w:left w:val="none" w:sz="0" w:space="0" w:color="auto"/>
        <w:bottom w:val="none" w:sz="0" w:space="0" w:color="auto"/>
        <w:right w:val="none" w:sz="0" w:space="0" w:color="auto"/>
      </w:divBdr>
    </w:div>
    <w:div w:id="196552603">
      <w:bodyDiv w:val="1"/>
      <w:marLeft w:val="0"/>
      <w:marRight w:val="0"/>
      <w:marTop w:val="0"/>
      <w:marBottom w:val="0"/>
      <w:divBdr>
        <w:top w:val="none" w:sz="0" w:space="0" w:color="auto"/>
        <w:left w:val="none" w:sz="0" w:space="0" w:color="auto"/>
        <w:bottom w:val="none" w:sz="0" w:space="0" w:color="auto"/>
        <w:right w:val="none" w:sz="0" w:space="0" w:color="auto"/>
      </w:divBdr>
    </w:div>
    <w:div w:id="206458682">
      <w:bodyDiv w:val="1"/>
      <w:marLeft w:val="0"/>
      <w:marRight w:val="0"/>
      <w:marTop w:val="0"/>
      <w:marBottom w:val="0"/>
      <w:divBdr>
        <w:top w:val="none" w:sz="0" w:space="0" w:color="auto"/>
        <w:left w:val="none" w:sz="0" w:space="0" w:color="auto"/>
        <w:bottom w:val="none" w:sz="0" w:space="0" w:color="auto"/>
        <w:right w:val="none" w:sz="0" w:space="0" w:color="auto"/>
      </w:divBdr>
    </w:div>
    <w:div w:id="233244315">
      <w:bodyDiv w:val="1"/>
      <w:marLeft w:val="0"/>
      <w:marRight w:val="0"/>
      <w:marTop w:val="0"/>
      <w:marBottom w:val="0"/>
      <w:divBdr>
        <w:top w:val="none" w:sz="0" w:space="0" w:color="auto"/>
        <w:left w:val="none" w:sz="0" w:space="0" w:color="auto"/>
        <w:bottom w:val="none" w:sz="0" w:space="0" w:color="auto"/>
        <w:right w:val="none" w:sz="0" w:space="0" w:color="auto"/>
      </w:divBdr>
    </w:div>
    <w:div w:id="329143778">
      <w:bodyDiv w:val="1"/>
      <w:marLeft w:val="0"/>
      <w:marRight w:val="0"/>
      <w:marTop w:val="0"/>
      <w:marBottom w:val="0"/>
      <w:divBdr>
        <w:top w:val="none" w:sz="0" w:space="0" w:color="auto"/>
        <w:left w:val="none" w:sz="0" w:space="0" w:color="auto"/>
        <w:bottom w:val="none" w:sz="0" w:space="0" w:color="auto"/>
        <w:right w:val="none" w:sz="0" w:space="0" w:color="auto"/>
      </w:divBdr>
    </w:div>
    <w:div w:id="339233837">
      <w:bodyDiv w:val="1"/>
      <w:marLeft w:val="0"/>
      <w:marRight w:val="0"/>
      <w:marTop w:val="0"/>
      <w:marBottom w:val="0"/>
      <w:divBdr>
        <w:top w:val="none" w:sz="0" w:space="0" w:color="auto"/>
        <w:left w:val="none" w:sz="0" w:space="0" w:color="auto"/>
        <w:bottom w:val="none" w:sz="0" w:space="0" w:color="auto"/>
        <w:right w:val="none" w:sz="0" w:space="0" w:color="auto"/>
      </w:divBdr>
    </w:div>
    <w:div w:id="527373771">
      <w:bodyDiv w:val="1"/>
      <w:marLeft w:val="0"/>
      <w:marRight w:val="0"/>
      <w:marTop w:val="0"/>
      <w:marBottom w:val="0"/>
      <w:divBdr>
        <w:top w:val="none" w:sz="0" w:space="0" w:color="auto"/>
        <w:left w:val="none" w:sz="0" w:space="0" w:color="auto"/>
        <w:bottom w:val="none" w:sz="0" w:space="0" w:color="auto"/>
        <w:right w:val="none" w:sz="0" w:space="0" w:color="auto"/>
      </w:divBdr>
    </w:div>
    <w:div w:id="616105274">
      <w:bodyDiv w:val="1"/>
      <w:marLeft w:val="0"/>
      <w:marRight w:val="0"/>
      <w:marTop w:val="0"/>
      <w:marBottom w:val="0"/>
      <w:divBdr>
        <w:top w:val="none" w:sz="0" w:space="0" w:color="auto"/>
        <w:left w:val="none" w:sz="0" w:space="0" w:color="auto"/>
        <w:bottom w:val="none" w:sz="0" w:space="0" w:color="auto"/>
        <w:right w:val="none" w:sz="0" w:space="0" w:color="auto"/>
      </w:divBdr>
    </w:div>
    <w:div w:id="709260544">
      <w:bodyDiv w:val="1"/>
      <w:marLeft w:val="0"/>
      <w:marRight w:val="0"/>
      <w:marTop w:val="0"/>
      <w:marBottom w:val="0"/>
      <w:divBdr>
        <w:top w:val="none" w:sz="0" w:space="0" w:color="auto"/>
        <w:left w:val="none" w:sz="0" w:space="0" w:color="auto"/>
        <w:bottom w:val="none" w:sz="0" w:space="0" w:color="auto"/>
        <w:right w:val="none" w:sz="0" w:space="0" w:color="auto"/>
      </w:divBdr>
    </w:div>
    <w:div w:id="913509005">
      <w:bodyDiv w:val="1"/>
      <w:marLeft w:val="0"/>
      <w:marRight w:val="0"/>
      <w:marTop w:val="0"/>
      <w:marBottom w:val="0"/>
      <w:divBdr>
        <w:top w:val="none" w:sz="0" w:space="0" w:color="auto"/>
        <w:left w:val="none" w:sz="0" w:space="0" w:color="auto"/>
        <w:bottom w:val="none" w:sz="0" w:space="0" w:color="auto"/>
        <w:right w:val="none" w:sz="0" w:space="0" w:color="auto"/>
      </w:divBdr>
    </w:div>
    <w:div w:id="922882178">
      <w:bodyDiv w:val="1"/>
      <w:marLeft w:val="0"/>
      <w:marRight w:val="0"/>
      <w:marTop w:val="0"/>
      <w:marBottom w:val="0"/>
      <w:divBdr>
        <w:top w:val="none" w:sz="0" w:space="0" w:color="auto"/>
        <w:left w:val="none" w:sz="0" w:space="0" w:color="auto"/>
        <w:bottom w:val="none" w:sz="0" w:space="0" w:color="auto"/>
        <w:right w:val="none" w:sz="0" w:space="0" w:color="auto"/>
      </w:divBdr>
    </w:div>
    <w:div w:id="1040974154">
      <w:bodyDiv w:val="1"/>
      <w:marLeft w:val="0"/>
      <w:marRight w:val="0"/>
      <w:marTop w:val="0"/>
      <w:marBottom w:val="0"/>
      <w:divBdr>
        <w:top w:val="none" w:sz="0" w:space="0" w:color="auto"/>
        <w:left w:val="none" w:sz="0" w:space="0" w:color="auto"/>
        <w:bottom w:val="none" w:sz="0" w:space="0" w:color="auto"/>
        <w:right w:val="none" w:sz="0" w:space="0" w:color="auto"/>
      </w:divBdr>
    </w:div>
    <w:div w:id="1107047120">
      <w:bodyDiv w:val="1"/>
      <w:marLeft w:val="0"/>
      <w:marRight w:val="0"/>
      <w:marTop w:val="0"/>
      <w:marBottom w:val="0"/>
      <w:divBdr>
        <w:top w:val="none" w:sz="0" w:space="0" w:color="auto"/>
        <w:left w:val="none" w:sz="0" w:space="0" w:color="auto"/>
        <w:bottom w:val="none" w:sz="0" w:space="0" w:color="auto"/>
        <w:right w:val="none" w:sz="0" w:space="0" w:color="auto"/>
      </w:divBdr>
    </w:div>
    <w:div w:id="1171262081">
      <w:bodyDiv w:val="1"/>
      <w:marLeft w:val="0"/>
      <w:marRight w:val="0"/>
      <w:marTop w:val="0"/>
      <w:marBottom w:val="0"/>
      <w:divBdr>
        <w:top w:val="none" w:sz="0" w:space="0" w:color="auto"/>
        <w:left w:val="none" w:sz="0" w:space="0" w:color="auto"/>
        <w:bottom w:val="none" w:sz="0" w:space="0" w:color="auto"/>
        <w:right w:val="none" w:sz="0" w:space="0" w:color="auto"/>
      </w:divBdr>
    </w:div>
    <w:div w:id="1206258402">
      <w:bodyDiv w:val="1"/>
      <w:marLeft w:val="0"/>
      <w:marRight w:val="0"/>
      <w:marTop w:val="0"/>
      <w:marBottom w:val="0"/>
      <w:divBdr>
        <w:top w:val="none" w:sz="0" w:space="0" w:color="auto"/>
        <w:left w:val="none" w:sz="0" w:space="0" w:color="auto"/>
        <w:bottom w:val="none" w:sz="0" w:space="0" w:color="auto"/>
        <w:right w:val="none" w:sz="0" w:space="0" w:color="auto"/>
      </w:divBdr>
    </w:div>
    <w:div w:id="1303123138">
      <w:bodyDiv w:val="1"/>
      <w:marLeft w:val="0"/>
      <w:marRight w:val="0"/>
      <w:marTop w:val="0"/>
      <w:marBottom w:val="0"/>
      <w:divBdr>
        <w:top w:val="none" w:sz="0" w:space="0" w:color="auto"/>
        <w:left w:val="none" w:sz="0" w:space="0" w:color="auto"/>
        <w:bottom w:val="none" w:sz="0" w:space="0" w:color="auto"/>
        <w:right w:val="none" w:sz="0" w:space="0" w:color="auto"/>
      </w:divBdr>
    </w:div>
    <w:div w:id="1391997072">
      <w:bodyDiv w:val="1"/>
      <w:marLeft w:val="0"/>
      <w:marRight w:val="0"/>
      <w:marTop w:val="0"/>
      <w:marBottom w:val="0"/>
      <w:divBdr>
        <w:top w:val="none" w:sz="0" w:space="0" w:color="auto"/>
        <w:left w:val="none" w:sz="0" w:space="0" w:color="auto"/>
        <w:bottom w:val="none" w:sz="0" w:space="0" w:color="auto"/>
        <w:right w:val="none" w:sz="0" w:space="0" w:color="auto"/>
      </w:divBdr>
    </w:div>
    <w:div w:id="1393772345">
      <w:bodyDiv w:val="1"/>
      <w:marLeft w:val="0"/>
      <w:marRight w:val="0"/>
      <w:marTop w:val="0"/>
      <w:marBottom w:val="0"/>
      <w:divBdr>
        <w:top w:val="none" w:sz="0" w:space="0" w:color="auto"/>
        <w:left w:val="none" w:sz="0" w:space="0" w:color="auto"/>
        <w:bottom w:val="none" w:sz="0" w:space="0" w:color="auto"/>
        <w:right w:val="none" w:sz="0" w:space="0" w:color="auto"/>
      </w:divBdr>
    </w:div>
    <w:div w:id="1475561351">
      <w:bodyDiv w:val="1"/>
      <w:marLeft w:val="0"/>
      <w:marRight w:val="0"/>
      <w:marTop w:val="0"/>
      <w:marBottom w:val="0"/>
      <w:divBdr>
        <w:top w:val="none" w:sz="0" w:space="0" w:color="auto"/>
        <w:left w:val="none" w:sz="0" w:space="0" w:color="auto"/>
        <w:bottom w:val="none" w:sz="0" w:space="0" w:color="auto"/>
        <w:right w:val="none" w:sz="0" w:space="0" w:color="auto"/>
      </w:divBdr>
    </w:div>
    <w:div w:id="1527713383">
      <w:bodyDiv w:val="1"/>
      <w:marLeft w:val="0"/>
      <w:marRight w:val="0"/>
      <w:marTop w:val="0"/>
      <w:marBottom w:val="0"/>
      <w:divBdr>
        <w:top w:val="none" w:sz="0" w:space="0" w:color="auto"/>
        <w:left w:val="none" w:sz="0" w:space="0" w:color="auto"/>
        <w:bottom w:val="none" w:sz="0" w:space="0" w:color="auto"/>
        <w:right w:val="none" w:sz="0" w:space="0" w:color="auto"/>
      </w:divBdr>
    </w:div>
    <w:div w:id="1528446254">
      <w:bodyDiv w:val="1"/>
      <w:marLeft w:val="0"/>
      <w:marRight w:val="0"/>
      <w:marTop w:val="0"/>
      <w:marBottom w:val="0"/>
      <w:divBdr>
        <w:top w:val="none" w:sz="0" w:space="0" w:color="auto"/>
        <w:left w:val="none" w:sz="0" w:space="0" w:color="auto"/>
        <w:bottom w:val="none" w:sz="0" w:space="0" w:color="auto"/>
        <w:right w:val="none" w:sz="0" w:space="0" w:color="auto"/>
      </w:divBdr>
    </w:div>
    <w:div w:id="1540627329">
      <w:bodyDiv w:val="1"/>
      <w:marLeft w:val="0"/>
      <w:marRight w:val="0"/>
      <w:marTop w:val="0"/>
      <w:marBottom w:val="0"/>
      <w:divBdr>
        <w:top w:val="none" w:sz="0" w:space="0" w:color="auto"/>
        <w:left w:val="none" w:sz="0" w:space="0" w:color="auto"/>
        <w:bottom w:val="none" w:sz="0" w:space="0" w:color="auto"/>
        <w:right w:val="none" w:sz="0" w:space="0" w:color="auto"/>
      </w:divBdr>
    </w:div>
    <w:div w:id="1700357112">
      <w:bodyDiv w:val="1"/>
      <w:marLeft w:val="0"/>
      <w:marRight w:val="0"/>
      <w:marTop w:val="0"/>
      <w:marBottom w:val="0"/>
      <w:divBdr>
        <w:top w:val="none" w:sz="0" w:space="0" w:color="auto"/>
        <w:left w:val="none" w:sz="0" w:space="0" w:color="auto"/>
        <w:bottom w:val="none" w:sz="0" w:space="0" w:color="auto"/>
        <w:right w:val="none" w:sz="0" w:space="0" w:color="auto"/>
      </w:divBdr>
    </w:div>
    <w:div w:id="1745639976">
      <w:bodyDiv w:val="1"/>
      <w:marLeft w:val="0"/>
      <w:marRight w:val="0"/>
      <w:marTop w:val="0"/>
      <w:marBottom w:val="0"/>
      <w:divBdr>
        <w:top w:val="none" w:sz="0" w:space="0" w:color="auto"/>
        <w:left w:val="none" w:sz="0" w:space="0" w:color="auto"/>
        <w:bottom w:val="none" w:sz="0" w:space="0" w:color="auto"/>
        <w:right w:val="none" w:sz="0" w:space="0" w:color="auto"/>
      </w:divBdr>
    </w:div>
    <w:div w:id="185206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karpavi&#269;&#279;@visuomenessveikata.lt" TargetMode="External"/><Relationship Id="rId13" Type="http://schemas.openxmlformats.org/officeDocument/2006/relationships/footer" Target="footer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9.xml"/><Relationship Id="rId10" Type="http://schemas.openxmlformats.org/officeDocument/2006/relationships/chart" Target="charts/char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jolita.alseikien&#279;@rietavas.lt" TargetMode="External"/><Relationship Id="rId14" Type="http://schemas.openxmlformats.org/officeDocument/2006/relationships/image" Target="media/image1.png"/><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Rietavas!$B$51</c:f>
              <c:strCache>
                <c:ptCount val="1"/>
                <c:pt idx="0">
                  <c:v>Gimusieji</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6"/>
              <c:layout>
                <c:manualLayout>
                  <c:x val="-7.1111111111111331E-3"/>
                  <c:y val="-5.0371879864822965E-2"/>
                </c:manualLayout>
              </c:layout>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Rietavas!$A$52:$A$58</c:f>
              <c:numCache>
                <c:formatCode>General</c:formatCode>
                <c:ptCount val="7"/>
                <c:pt idx="0">
                  <c:v>2008</c:v>
                </c:pt>
                <c:pt idx="1">
                  <c:v>2009</c:v>
                </c:pt>
                <c:pt idx="2">
                  <c:v>2010</c:v>
                </c:pt>
                <c:pt idx="3">
                  <c:v>2011</c:v>
                </c:pt>
                <c:pt idx="4">
                  <c:v>2012</c:v>
                </c:pt>
                <c:pt idx="5">
                  <c:v>2013</c:v>
                </c:pt>
                <c:pt idx="6">
                  <c:v>2014</c:v>
                </c:pt>
              </c:numCache>
            </c:numRef>
          </c:cat>
          <c:val>
            <c:numRef>
              <c:f>Rietavas!$B$52:$B$58</c:f>
              <c:numCache>
                <c:formatCode>General</c:formatCode>
                <c:ptCount val="7"/>
                <c:pt idx="0">
                  <c:v>105</c:v>
                </c:pt>
                <c:pt idx="1">
                  <c:v>85</c:v>
                </c:pt>
                <c:pt idx="2">
                  <c:v>74</c:v>
                </c:pt>
                <c:pt idx="3">
                  <c:v>92</c:v>
                </c:pt>
                <c:pt idx="4">
                  <c:v>104</c:v>
                </c:pt>
                <c:pt idx="5">
                  <c:v>96</c:v>
                </c:pt>
                <c:pt idx="6">
                  <c:v>77</c:v>
                </c:pt>
              </c:numCache>
            </c:numRef>
          </c:val>
        </c:ser>
        <c:ser>
          <c:idx val="1"/>
          <c:order val="1"/>
          <c:tx>
            <c:strRef>
              <c:f>Rietavas!$C$51</c:f>
              <c:strCache>
                <c:ptCount val="1"/>
                <c:pt idx="0">
                  <c:v>Mirusieji</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6"/>
              <c:layout>
                <c:manualLayout>
                  <c:x val="-1.344444444444466E-2"/>
                  <c:y val="-2.5167085952713442E-2"/>
                </c:manualLayout>
              </c:layout>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Rietavas!$A$52:$A$58</c:f>
              <c:numCache>
                <c:formatCode>General</c:formatCode>
                <c:ptCount val="7"/>
                <c:pt idx="0">
                  <c:v>2008</c:v>
                </c:pt>
                <c:pt idx="1">
                  <c:v>2009</c:v>
                </c:pt>
                <c:pt idx="2">
                  <c:v>2010</c:v>
                </c:pt>
                <c:pt idx="3">
                  <c:v>2011</c:v>
                </c:pt>
                <c:pt idx="4">
                  <c:v>2012</c:v>
                </c:pt>
                <c:pt idx="5">
                  <c:v>2013</c:v>
                </c:pt>
                <c:pt idx="6">
                  <c:v>2014</c:v>
                </c:pt>
              </c:numCache>
            </c:numRef>
          </c:cat>
          <c:val>
            <c:numRef>
              <c:f>Rietavas!$C$52:$C$58</c:f>
              <c:numCache>
                <c:formatCode>General</c:formatCode>
                <c:ptCount val="7"/>
                <c:pt idx="0">
                  <c:v>139</c:v>
                </c:pt>
                <c:pt idx="1">
                  <c:v>134</c:v>
                </c:pt>
                <c:pt idx="2">
                  <c:v>143</c:v>
                </c:pt>
                <c:pt idx="3">
                  <c:v>129</c:v>
                </c:pt>
                <c:pt idx="4">
                  <c:v>143</c:v>
                </c:pt>
                <c:pt idx="5">
                  <c:v>126</c:v>
                </c:pt>
                <c:pt idx="6">
                  <c:v>142</c:v>
                </c:pt>
              </c:numCache>
            </c:numRef>
          </c:val>
        </c:ser>
        <c:marker val="1"/>
        <c:axId val="115003776"/>
        <c:axId val="115005312"/>
      </c:lineChart>
      <c:catAx>
        <c:axId val="115003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t-LT"/>
          </a:p>
        </c:txPr>
        <c:crossAx val="115005312"/>
        <c:crosses val="autoZero"/>
        <c:auto val="1"/>
        <c:lblAlgn val="ctr"/>
        <c:lblOffset val="100"/>
      </c:catAx>
      <c:valAx>
        <c:axId val="115005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150037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Rietavas!$B$62</c:f>
              <c:strCache>
                <c:ptCount val="1"/>
                <c:pt idx="0">
                  <c:v>Rietavo sav.</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Rietavas!$A$63:$A$67</c:f>
              <c:strCache>
                <c:ptCount val="5"/>
                <c:pt idx="0">
                  <c:v>Virškinimo sistemos ligos</c:v>
                </c:pt>
                <c:pt idx="1">
                  <c:v>Išorinės mirties priežastys</c:v>
                </c:pt>
                <c:pt idx="2">
                  <c:v>Kvėpavimo sistemos ligos</c:v>
                </c:pt>
                <c:pt idx="3">
                  <c:v>Piktybiniai navikai</c:v>
                </c:pt>
                <c:pt idx="4">
                  <c:v>Kraujotakos sitemos ligos</c:v>
                </c:pt>
              </c:strCache>
            </c:strRef>
          </c:cat>
          <c:val>
            <c:numRef>
              <c:f>Rietavas!$B$63:$B$67</c:f>
              <c:numCache>
                <c:formatCode>General</c:formatCode>
                <c:ptCount val="5"/>
                <c:pt idx="0">
                  <c:v>8.3000000000000007</c:v>
                </c:pt>
                <c:pt idx="1">
                  <c:v>8.3000000000000007</c:v>
                </c:pt>
                <c:pt idx="2">
                  <c:v>3.8</c:v>
                </c:pt>
                <c:pt idx="3">
                  <c:v>23.5</c:v>
                </c:pt>
                <c:pt idx="4">
                  <c:v>56.1</c:v>
                </c:pt>
              </c:numCache>
            </c:numRef>
          </c:val>
        </c:ser>
        <c:ser>
          <c:idx val="1"/>
          <c:order val="1"/>
          <c:tx>
            <c:strRef>
              <c:f>Rietavas!$C$62</c:f>
              <c:strCache>
                <c:ptCount val="1"/>
                <c:pt idx="0">
                  <c:v>Lietuva</c:v>
                </c:pt>
              </c:strCache>
            </c:strRef>
          </c:tx>
          <c:spPr>
            <a:solidFill>
              <a:schemeClr val="accent2"/>
            </a:solidFill>
            <a:ln>
              <a:noFill/>
            </a:ln>
            <a:effectLst/>
          </c:spPr>
          <c:dLbls>
            <c:dLbl>
              <c:idx val="2"/>
              <c:layout>
                <c:manualLayout>
                  <c:x val="-6.7681895093062603E-3"/>
                  <c:y val="-8.6720852404523728E-3"/>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Rietavas!$A$63:$A$67</c:f>
              <c:strCache>
                <c:ptCount val="5"/>
                <c:pt idx="0">
                  <c:v>Virškinimo sistemos ligos</c:v>
                </c:pt>
                <c:pt idx="1">
                  <c:v>Išorinės mirties priežastys</c:v>
                </c:pt>
                <c:pt idx="2">
                  <c:v>Kvėpavimo sistemos ligos</c:v>
                </c:pt>
                <c:pt idx="3">
                  <c:v>Piktybiniai navikai</c:v>
                </c:pt>
                <c:pt idx="4">
                  <c:v>Kraujotakos sitemos ligos</c:v>
                </c:pt>
              </c:strCache>
            </c:strRef>
          </c:cat>
          <c:val>
            <c:numRef>
              <c:f>Rietavas!$C$63:$C$67</c:f>
              <c:numCache>
                <c:formatCode>General</c:formatCode>
                <c:ptCount val="5"/>
                <c:pt idx="0">
                  <c:v>5.2</c:v>
                </c:pt>
                <c:pt idx="1">
                  <c:v>8.3000000000000007</c:v>
                </c:pt>
                <c:pt idx="2">
                  <c:v>2.9</c:v>
                </c:pt>
                <c:pt idx="3">
                  <c:v>19.899999999999999</c:v>
                </c:pt>
                <c:pt idx="4">
                  <c:v>55.9</c:v>
                </c:pt>
              </c:numCache>
            </c:numRef>
          </c:val>
        </c:ser>
        <c:gapWidth val="182"/>
        <c:axId val="114847744"/>
        <c:axId val="114849280"/>
      </c:barChart>
      <c:catAx>
        <c:axId val="1148477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14849280"/>
        <c:crosses val="autoZero"/>
        <c:auto val="1"/>
        <c:lblAlgn val="ctr"/>
        <c:lblOffset val="100"/>
      </c:catAx>
      <c:valAx>
        <c:axId val="1148492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1484774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09423822022574E-2"/>
          <c:y val="2.1602295793716045E-2"/>
          <c:w val="0.87753018372703229"/>
          <c:h val="0.66459025955089279"/>
        </c:manualLayout>
      </c:layout>
      <c:lineChart>
        <c:grouping val="standard"/>
        <c:ser>
          <c:idx val="0"/>
          <c:order val="0"/>
          <c:tx>
            <c:strRef>
              <c:f>Rietavas!$B$4</c:f>
              <c:strCache>
                <c:ptCount val="1"/>
                <c:pt idx="0">
                  <c:v>Kraujotakos sistemos ligos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Rietavas!$A$5:$A$11</c:f>
              <c:numCache>
                <c:formatCode>General</c:formatCode>
                <c:ptCount val="7"/>
                <c:pt idx="0">
                  <c:v>2008</c:v>
                </c:pt>
                <c:pt idx="1">
                  <c:v>2009</c:v>
                </c:pt>
                <c:pt idx="2">
                  <c:v>2010</c:v>
                </c:pt>
                <c:pt idx="3">
                  <c:v>2011</c:v>
                </c:pt>
                <c:pt idx="4">
                  <c:v>2012</c:v>
                </c:pt>
                <c:pt idx="5">
                  <c:v>2013</c:v>
                </c:pt>
                <c:pt idx="6">
                  <c:v>2014</c:v>
                </c:pt>
              </c:numCache>
            </c:numRef>
          </c:cat>
          <c:val>
            <c:numRef>
              <c:f>Rietavas!$B$5:$B$11</c:f>
              <c:numCache>
                <c:formatCode>General</c:formatCode>
                <c:ptCount val="7"/>
                <c:pt idx="0">
                  <c:v>751</c:v>
                </c:pt>
                <c:pt idx="1">
                  <c:v>769.8</c:v>
                </c:pt>
                <c:pt idx="2">
                  <c:v>847.5</c:v>
                </c:pt>
                <c:pt idx="3">
                  <c:v>869.4</c:v>
                </c:pt>
                <c:pt idx="4">
                  <c:v>921.1</c:v>
                </c:pt>
                <c:pt idx="5">
                  <c:v>840.6</c:v>
                </c:pt>
                <c:pt idx="6">
                  <c:v>905.1</c:v>
                </c:pt>
              </c:numCache>
            </c:numRef>
          </c:val>
        </c:ser>
        <c:ser>
          <c:idx val="1"/>
          <c:order val="1"/>
          <c:tx>
            <c:strRef>
              <c:f>Rietavas!$C$4</c:f>
              <c:strCache>
                <c:ptCount val="1"/>
                <c:pt idx="0">
                  <c:v>Piktybiniai navikai</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Rietavas!$A$5:$A$11</c:f>
              <c:numCache>
                <c:formatCode>General</c:formatCode>
                <c:ptCount val="7"/>
                <c:pt idx="0">
                  <c:v>2008</c:v>
                </c:pt>
                <c:pt idx="1">
                  <c:v>2009</c:v>
                </c:pt>
                <c:pt idx="2">
                  <c:v>2010</c:v>
                </c:pt>
                <c:pt idx="3">
                  <c:v>2011</c:v>
                </c:pt>
                <c:pt idx="4">
                  <c:v>2012</c:v>
                </c:pt>
                <c:pt idx="5">
                  <c:v>2013</c:v>
                </c:pt>
                <c:pt idx="6">
                  <c:v>2014</c:v>
                </c:pt>
              </c:numCache>
            </c:numRef>
          </c:cat>
          <c:val>
            <c:numRef>
              <c:f>Rietavas!$C$5:$C$11</c:f>
              <c:numCache>
                <c:formatCode>General</c:formatCode>
                <c:ptCount val="7"/>
                <c:pt idx="0">
                  <c:v>225.3</c:v>
                </c:pt>
                <c:pt idx="1">
                  <c:v>329.9</c:v>
                </c:pt>
                <c:pt idx="2">
                  <c:v>361.6</c:v>
                </c:pt>
                <c:pt idx="3">
                  <c:v>197.06</c:v>
                </c:pt>
                <c:pt idx="4">
                  <c:v>354.27</c:v>
                </c:pt>
                <c:pt idx="5">
                  <c:v>324.3</c:v>
                </c:pt>
                <c:pt idx="6">
                  <c:v>379.2</c:v>
                </c:pt>
              </c:numCache>
            </c:numRef>
          </c:val>
        </c:ser>
        <c:ser>
          <c:idx val="2"/>
          <c:order val="2"/>
          <c:tx>
            <c:strRef>
              <c:f>Rietavas!$D$4</c:f>
              <c:strCache>
                <c:ptCount val="1"/>
                <c:pt idx="0">
                  <c:v>Kvėpavimo sistemos ligos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Rietavas!$A$5:$A$11</c:f>
              <c:numCache>
                <c:formatCode>General</c:formatCode>
                <c:ptCount val="7"/>
                <c:pt idx="0">
                  <c:v>2008</c:v>
                </c:pt>
                <c:pt idx="1">
                  <c:v>2009</c:v>
                </c:pt>
                <c:pt idx="2">
                  <c:v>2010</c:v>
                </c:pt>
                <c:pt idx="3">
                  <c:v>2011</c:v>
                </c:pt>
                <c:pt idx="4">
                  <c:v>2012</c:v>
                </c:pt>
                <c:pt idx="5">
                  <c:v>2013</c:v>
                </c:pt>
                <c:pt idx="6">
                  <c:v>2014</c:v>
                </c:pt>
              </c:numCache>
            </c:numRef>
          </c:cat>
          <c:val>
            <c:numRef>
              <c:f>Rietavas!$D$5:$D$11</c:f>
              <c:numCache>
                <c:formatCode>General</c:formatCode>
                <c:ptCount val="7"/>
                <c:pt idx="0">
                  <c:v>96.6</c:v>
                </c:pt>
                <c:pt idx="1">
                  <c:v>66</c:v>
                </c:pt>
                <c:pt idx="2">
                  <c:v>90.4</c:v>
                </c:pt>
                <c:pt idx="3">
                  <c:v>127.5</c:v>
                </c:pt>
                <c:pt idx="4">
                  <c:v>94.5</c:v>
                </c:pt>
                <c:pt idx="5">
                  <c:v>108.1</c:v>
                </c:pt>
                <c:pt idx="6">
                  <c:v>61.2</c:v>
                </c:pt>
              </c:numCache>
            </c:numRef>
          </c:val>
        </c:ser>
        <c:ser>
          <c:idx val="3"/>
          <c:order val="3"/>
          <c:tx>
            <c:strRef>
              <c:f>Rietavas!$E$4</c:f>
              <c:strCache>
                <c:ptCount val="1"/>
                <c:pt idx="0">
                  <c:v>Virškinimo sistemos ligos</c:v>
                </c:pt>
              </c:strCache>
            </c:strRef>
          </c:tx>
          <c:spPr>
            <a:ln w="22225" cap="rnd">
              <a:solidFill>
                <a:schemeClr val="accent4"/>
              </a:solidFill>
              <a:round/>
            </a:ln>
            <a:effectLst/>
          </c:spPr>
          <c:marker>
            <c:symbol val="x"/>
            <c:size val="6"/>
            <c:spPr>
              <a:noFill/>
              <a:ln w="9525">
                <a:solidFill>
                  <a:schemeClr val="accent4"/>
                </a:solidFill>
                <a:round/>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Rietavas!$A$5:$A$11</c:f>
              <c:numCache>
                <c:formatCode>General</c:formatCode>
                <c:ptCount val="7"/>
                <c:pt idx="0">
                  <c:v>2008</c:v>
                </c:pt>
                <c:pt idx="1">
                  <c:v>2009</c:v>
                </c:pt>
                <c:pt idx="2">
                  <c:v>2010</c:v>
                </c:pt>
                <c:pt idx="3">
                  <c:v>2011</c:v>
                </c:pt>
                <c:pt idx="4">
                  <c:v>2012</c:v>
                </c:pt>
                <c:pt idx="5">
                  <c:v>2013</c:v>
                </c:pt>
                <c:pt idx="6">
                  <c:v>2014</c:v>
                </c:pt>
              </c:numCache>
            </c:numRef>
          </c:cat>
          <c:val>
            <c:numRef>
              <c:f>Rietavas!$E$5:$E$11</c:f>
              <c:numCache>
                <c:formatCode>General</c:formatCode>
                <c:ptCount val="7"/>
                <c:pt idx="0">
                  <c:v>96.6</c:v>
                </c:pt>
                <c:pt idx="1">
                  <c:v>88</c:v>
                </c:pt>
                <c:pt idx="2">
                  <c:v>67.8</c:v>
                </c:pt>
                <c:pt idx="3">
                  <c:v>58</c:v>
                </c:pt>
                <c:pt idx="4">
                  <c:v>82.3</c:v>
                </c:pt>
                <c:pt idx="5">
                  <c:v>72.099999999999994</c:v>
                </c:pt>
                <c:pt idx="6">
                  <c:v>134.5</c:v>
                </c:pt>
              </c:numCache>
            </c:numRef>
          </c:val>
        </c:ser>
        <c:ser>
          <c:idx val="4"/>
          <c:order val="4"/>
          <c:tx>
            <c:strRef>
              <c:f>Rietavas!$F$4</c:f>
              <c:strCache>
                <c:ptCount val="1"/>
                <c:pt idx="0">
                  <c:v>Išorinės mirties priežastys</c:v>
                </c:pt>
              </c:strCache>
            </c:strRef>
          </c:tx>
          <c:spPr>
            <a:ln w="22225" cap="rnd">
              <a:solidFill>
                <a:schemeClr val="accent5"/>
              </a:solidFill>
              <a:round/>
            </a:ln>
            <a:effectLst/>
          </c:spPr>
          <c:marker>
            <c:symbol val="star"/>
            <c:size val="6"/>
            <c:spPr>
              <a:noFill/>
              <a:ln w="9525">
                <a:solidFill>
                  <a:schemeClr val="accent5"/>
                </a:solidFill>
                <a:round/>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Rietavas!$A$5:$A$11</c:f>
              <c:numCache>
                <c:formatCode>General</c:formatCode>
                <c:ptCount val="7"/>
                <c:pt idx="0">
                  <c:v>2008</c:v>
                </c:pt>
                <c:pt idx="1">
                  <c:v>2009</c:v>
                </c:pt>
                <c:pt idx="2">
                  <c:v>2010</c:v>
                </c:pt>
                <c:pt idx="3">
                  <c:v>2011</c:v>
                </c:pt>
                <c:pt idx="4">
                  <c:v>2012</c:v>
                </c:pt>
                <c:pt idx="5">
                  <c:v>2013</c:v>
                </c:pt>
                <c:pt idx="6">
                  <c:v>2014</c:v>
                </c:pt>
              </c:numCache>
            </c:numRef>
          </c:cat>
          <c:val>
            <c:numRef>
              <c:f>Rietavas!$F$5:$F$11</c:f>
              <c:numCache>
                <c:formatCode>General</c:formatCode>
                <c:ptCount val="7"/>
                <c:pt idx="0">
                  <c:v>236</c:v>
                </c:pt>
                <c:pt idx="1">
                  <c:v>143</c:v>
                </c:pt>
                <c:pt idx="2">
                  <c:v>158.19999999999999</c:v>
                </c:pt>
                <c:pt idx="3">
                  <c:v>173.9</c:v>
                </c:pt>
                <c:pt idx="4">
                  <c:v>106.3</c:v>
                </c:pt>
                <c:pt idx="5">
                  <c:v>72.099999999999994</c:v>
                </c:pt>
                <c:pt idx="6">
                  <c:v>134.5</c:v>
                </c:pt>
              </c:numCache>
            </c:numRef>
          </c:val>
        </c:ser>
        <c:dLbls>
          <c:showVal val="1"/>
        </c:dLbls>
        <c:marker val="1"/>
        <c:axId val="118675712"/>
        <c:axId val="132116480"/>
      </c:lineChart>
      <c:catAx>
        <c:axId val="118675712"/>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32116480"/>
        <c:crosses val="autoZero"/>
        <c:auto val="1"/>
        <c:lblAlgn val="ctr"/>
        <c:lblOffset val="100"/>
      </c:catAx>
      <c:valAx>
        <c:axId val="1321164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small" baseline="0">
                    <a:solidFill>
                      <a:sysClr val="windowText" lastClr="000000"/>
                    </a:solidFill>
                    <a:latin typeface="+mn-lt"/>
                    <a:ea typeface="+mn-ea"/>
                    <a:cs typeface="+mn-cs"/>
                  </a:defRPr>
                </a:pPr>
                <a:r>
                  <a:rPr lang="en-US" sz="1000" cap="small" baseline="0">
                    <a:solidFill>
                      <a:sysClr val="windowText" lastClr="000000"/>
                    </a:solidFill>
                  </a:rPr>
                  <a:t>100 </a:t>
                </a:r>
                <a:r>
                  <a:rPr lang="en-US" sz="1000" cap="none" baseline="0">
                    <a:solidFill>
                      <a:sysClr val="windowText" lastClr="000000"/>
                    </a:solidFill>
                  </a:rPr>
                  <a:t>tūkst. gyv.</a:t>
                </a:r>
                <a:r>
                  <a:rPr lang="en-US" sz="1000" cap="small" baseline="0">
                    <a:solidFill>
                      <a:sysClr val="windowText" lastClr="000000"/>
                    </a:solidFill>
                  </a:rPr>
                  <a:t>  </a:t>
                </a:r>
                <a:endParaRPr lang="lt-LT" sz="1000" cap="small" baseline="0">
                  <a:solidFill>
                    <a:sysClr val="windowText" lastClr="000000"/>
                  </a:solidFill>
                </a:endParaRPr>
              </a:p>
            </c:rich>
          </c:tx>
          <c:layout>
            <c:manualLayout>
              <c:xMode val="edge"/>
              <c:yMode val="edge"/>
              <c:x val="0.16690647482014431"/>
              <c:y val="0.26939760970245785"/>
            </c:manualLayout>
          </c:layout>
          <c:spPr>
            <a:noFill/>
            <a:ln>
              <a:noFill/>
            </a:ln>
            <a:effectLst/>
          </c:spPr>
        </c:title>
        <c:numFmt formatCode="General" sourceLinked="1"/>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186757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lt-LT"/>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039370078740171E-2"/>
          <c:y val="5.4977398658501112E-2"/>
          <c:w val="0.89662729658792661"/>
          <c:h val="0.74436643336249664"/>
        </c:manualLayout>
      </c:layout>
      <c:lineChart>
        <c:grouping val="standard"/>
        <c:ser>
          <c:idx val="0"/>
          <c:order val="0"/>
          <c:tx>
            <c:strRef>
              <c:f>Rietavas!$B$97</c:f>
              <c:strCache>
                <c:ptCount val="1"/>
                <c:pt idx="0">
                  <c:v>Rietavo sav.</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layout>
                <c:manualLayout>
                  <c:x val="-3.8006999125109402E-2"/>
                  <c:y val="4.170129775444751E-2"/>
                </c:manualLayout>
              </c:layout>
              <c:dLblPos val="r"/>
              <c:showVal val="1"/>
              <c:extLst>
                <c:ext xmlns:c15="http://schemas.microsoft.com/office/drawing/2012/chart" uri="{CE6537A1-D6FC-4f65-9D91-7224C49458BB}"/>
              </c:extLst>
            </c:dLbl>
            <c:dLbl>
              <c:idx val="2"/>
              <c:layout>
                <c:manualLayout>
                  <c:x val="-3.8006999125109416E-2"/>
                  <c:y val="3.707166812481786E-2"/>
                </c:manualLayout>
              </c:layout>
              <c:dLblPos val="r"/>
              <c:showVal val="1"/>
              <c:extLst>
                <c:ext xmlns:c15="http://schemas.microsoft.com/office/drawing/2012/chart" uri="{CE6537A1-D6FC-4f65-9D91-7224C49458BB}"/>
              </c:extLst>
            </c:dLbl>
            <c:dLbl>
              <c:idx val="3"/>
              <c:layout>
                <c:manualLayout>
                  <c:x val="-4.9118110236220591E-2"/>
                  <c:y val="3.707166812481786E-2"/>
                </c:manualLayout>
              </c:layout>
              <c:dLblPos val="r"/>
              <c:showVal val="1"/>
              <c:extLst>
                <c:ext xmlns:c15="http://schemas.microsoft.com/office/drawing/2012/chart" uri="{CE6537A1-D6FC-4f65-9D91-7224C49458BB}"/>
              </c:extLst>
            </c:dLbl>
            <c:dLbl>
              <c:idx val="4"/>
              <c:layout>
                <c:manualLayout>
                  <c:x val="-4.6340332458442803E-2"/>
                  <c:y val="3.2442038495188098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t"/>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Rietavas!$A$98:$A$104</c:f>
              <c:numCache>
                <c:formatCode>General</c:formatCode>
                <c:ptCount val="7"/>
                <c:pt idx="0">
                  <c:v>2008</c:v>
                </c:pt>
                <c:pt idx="1">
                  <c:v>2009</c:v>
                </c:pt>
                <c:pt idx="2">
                  <c:v>2010</c:v>
                </c:pt>
                <c:pt idx="3">
                  <c:v>2011</c:v>
                </c:pt>
                <c:pt idx="4">
                  <c:v>2012</c:v>
                </c:pt>
                <c:pt idx="5">
                  <c:v>2013</c:v>
                </c:pt>
                <c:pt idx="6">
                  <c:v>2014</c:v>
                </c:pt>
              </c:numCache>
            </c:numRef>
          </c:cat>
          <c:val>
            <c:numRef>
              <c:f>Rietavas!$B$98:$B$104</c:f>
              <c:numCache>
                <c:formatCode>General</c:formatCode>
                <c:ptCount val="7"/>
                <c:pt idx="0">
                  <c:v>1.9000000000000001</c:v>
                </c:pt>
                <c:pt idx="1">
                  <c:v>1.4</c:v>
                </c:pt>
                <c:pt idx="2">
                  <c:v>1.5</c:v>
                </c:pt>
                <c:pt idx="3">
                  <c:v>1.5</c:v>
                </c:pt>
                <c:pt idx="4">
                  <c:v>1.1000000000000001</c:v>
                </c:pt>
                <c:pt idx="5">
                  <c:v>2.4</c:v>
                </c:pt>
                <c:pt idx="6">
                  <c:v>2.2000000000000002</c:v>
                </c:pt>
              </c:numCache>
            </c:numRef>
          </c:val>
        </c:ser>
        <c:ser>
          <c:idx val="1"/>
          <c:order val="1"/>
          <c:tx>
            <c:strRef>
              <c:f>Rietavas!$C$97</c:f>
              <c:strCache>
                <c:ptCount val="1"/>
                <c:pt idx="0">
                  <c:v>Lietuva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t"/>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Rietavas!$A$98:$A$104</c:f>
              <c:numCache>
                <c:formatCode>General</c:formatCode>
                <c:ptCount val="7"/>
                <c:pt idx="0">
                  <c:v>2008</c:v>
                </c:pt>
                <c:pt idx="1">
                  <c:v>2009</c:v>
                </c:pt>
                <c:pt idx="2">
                  <c:v>2010</c:v>
                </c:pt>
                <c:pt idx="3">
                  <c:v>2011</c:v>
                </c:pt>
                <c:pt idx="4">
                  <c:v>2012</c:v>
                </c:pt>
                <c:pt idx="5">
                  <c:v>2013</c:v>
                </c:pt>
                <c:pt idx="6">
                  <c:v>2014</c:v>
                </c:pt>
              </c:numCache>
            </c:numRef>
          </c:cat>
          <c:val>
            <c:numRef>
              <c:f>Rietavas!$C$98:$C$104</c:f>
              <c:numCache>
                <c:formatCode>General</c:formatCode>
                <c:ptCount val="7"/>
                <c:pt idx="0">
                  <c:v>1.9000000000000001</c:v>
                </c:pt>
                <c:pt idx="1">
                  <c:v>1.8</c:v>
                </c:pt>
                <c:pt idx="2">
                  <c:v>1.6</c:v>
                </c:pt>
                <c:pt idx="3">
                  <c:v>1.7</c:v>
                </c:pt>
                <c:pt idx="4">
                  <c:v>1.6</c:v>
                </c:pt>
                <c:pt idx="5">
                  <c:v>1.6</c:v>
                </c:pt>
                <c:pt idx="6">
                  <c:v>1.5</c:v>
                </c:pt>
              </c:numCache>
            </c:numRef>
          </c:val>
        </c:ser>
        <c:dLbls>
          <c:showVal val="1"/>
        </c:dLbls>
        <c:marker val="1"/>
        <c:axId val="103918208"/>
        <c:axId val="131903872"/>
      </c:lineChart>
      <c:catAx>
        <c:axId val="103918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t-LT"/>
          </a:p>
        </c:txPr>
        <c:crossAx val="131903872"/>
        <c:crosses val="autoZero"/>
        <c:auto val="1"/>
        <c:lblAlgn val="ctr"/>
        <c:lblOffset val="100"/>
      </c:catAx>
      <c:valAx>
        <c:axId val="1319038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03918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1575423150846301E-2"/>
          <c:y val="0.11784685873803349"/>
          <c:w val="0.90972230570415336"/>
          <c:h val="0.78945790430042351"/>
        </c:manualLayout>
      </c:layout>
      <c:pie3DChart>
        <c:varyColors val="1"/>
        <c:ser>
          <c:idx val="0"/>
          <c:order val="0"/>
          <c:explosion val="4"/>
          <c:dPt>
            <c:idx val="0"/>
            <c:explosion val="9"/>
            <c:spPr>
              <a:solidFill>
                <a:schemeClr val="accent1"/>
              </a:solidFill>
              <a:ln w="25400">
                <a:solidFill>
                  <a:schemeClr val="lt1"/>
                </a:solidFill>
              </a:ln>
              <a:effectLst/>
              <a:sp3d contourW="25400">
                <a:contourClr>
                  <a:schemeClr val="lt1"/>
                </a:contourClr>
              </a:sp3d>
            </c:spPr>
          </c:dPt>
          <c:dPt>
            <c:idx val="1"/>
            <c:explosion val="9"/>
            <c:spPr>
              <a:solidFill>
                <a:schemeClr val="accent2"/>
              </a:solidFill>
              <a:ln w="25400">
                <a:solidFill>
                  <a:schemeClr val="lt1"/>
                </a:solidFill>
              </a:ln>
              <a:effectLst/>
              <a:sp3d contourW="25400">
                <a:contourClr>
                  <a:schemeClr val="lt1"/>
                </a:contourClr>
              </a:sp3d>
            </c:spPr>
          </c:dPt>
          <c:dPt>
            <c:idx val="2"/>
            <c:explosion val="11"/>
            <c:spPr>
              <a:solidFill>
                <a:schemeClr val="accent3"/>
              </a:solidFill>
              <a:ln w="25400">
                <a:solidFill>
                  <a:schemeClr val="lt1"/>
                </a:solidFill>
              </a:ln>
              <a:effectLst/>
              <a:sp3d contourW="25400">
                <a:contourClr>
                  <a:schemeClr val="lt1"/>
                </a:contourClr>
              </a:sp3d>
            </c:spPr>
          </c:dPt>
          <c:dPt>
            <c:idx val="3"/>
            <c:explosion val="18"/>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overflow" horzOverflow="overflow"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lt-LT"/>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Rietavas!$B$115:$E$115</c:f>
              <c:strCache>
                <c:ptCount val="4"/>
                <c:pt idx="0">
                  <c:v>Vyrai mieste</c:v>
                </c:pt>
                <c:pt idx="1">
                  <c:v>Vyrai kaime</c:v>
                </c:pt>
                <c:pt idx="2">
                  <c:v>Moterys mieste</c:v>
                </c:pt>
                <c:pt idx="3">
                  <c:v>Moterys kaime</c:v>
                </c:pt>
              </c:strCache>
            </c:strRef>
          </c:cat>
          <c:val>
            <c:numRef>
              <c:f>Rietavas!$B$116:$E$116</c:f>
              <c:numCache>
                <c:formatCode>0.0%</c:formatCode>
                <c:ptCount val="4"/>
                <c:pt idx="0">
                  <c:v>5.6000000000000001E-2</c:v>
                </c:pt>
                <c:pt idx="1">
                  <c:v>0.61100000000000065</c:v>
                </c:pt>
                <c:pt idx="2">
                  <c:v>0.16700000000000001</c:v>
                </c:pt>
                <c:pt idx="3">
                  <c:v>0.16700000000000001</c:v>
                </c:pt>
              </c:numCache>
            </c:numRef>
          </c:val>
        </c:ser>
      </c:pie3DChart>
      <c:spPr>
        <a:noFill/>
        <a:ln>
          <a:noFill/>
        </a:ln>
        <a:effectLst/>
      </c:spPr>
    </c:plotArea>
    <c:legend>
      <c:legendPos val="r"/>
      <c:layout>
        <c:manualLayout>
          <c:xMode val="edge"/>
          <c:yMode val="edge"/>
          <c:x val="0.76384284025565563"/>
          <c:y val="0.24019325942466149"/>
          <c:w val="0.21209911753156893"/>
          <c:h val="0.55746939147057484"/>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72155960397699E-2"/>
          <c:y val="4.6145942987072981E-2"/>
          <c:w val="0.89187863517060373"/>
          <c:h val="0.81760923884514625"/>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Rietavas!$A$124:$A$127</c:f>
              <c:strCache>
                <c:ptCount val="4"/>
                <c:pt idx="0">
                  <c:v>0-17 m.</c:v>
                </c:pt>
                <c:pt idx="1">
                  <c:v>18-44 m. </c:v>
                </c:pt>
                <c:pt idx="2">
                  <c:v>45-64 m. </c:v>
                </c:pt>
                <c:pt idx="3">
                  <c:v>65+ m.</c:v>
                </c:pt>
              </c:strCache>
            </c:strRef>
          </c:cat>
          <c:val>
            <c:numRef>
              <c:f>Rietavas!$B$124:$B$127</c:f>
              <c:numCache>
                <c:formatCode>General</c:formatCode>
                <c:ptCount val="4"/>
                <c:pt idx="0">
                  <c:v>1</c:v>
                </c:pt>
                <c:pt idx="1">
                  <c:v>8</c:v>
                </c:pt>
                <c:pt idx="2">
                  <c:v>7</c:v>
                </c:pt>
                <c:pt idx="3">
                  <c:v>2</c:v>
                </c:pt>
              </c:numCache>
            </c:numRef>
          </c:val>
        </c:ser>
        <c:gapWidth val="219"/>
        <c:overlap val="-27"/>
        <c:axId val="132439424"/>
        <c:axId val="132932736"/>
      </c:barChart>
      <c:catAx>
        <c:axId val="132439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32932736"/>
        <c:crosses val="autoZero"/>
        <c:auto val="1"/>
        <c:lblAlgn val="ctr"/>
        <c:lblOffset val="100"/>
      </c:catAx>
      <c:valAx>
        <c:axId val="1329327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324394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Rietavas!$B$132</c:f>
              <c:strCache>
                <c:ptCount val="1"/>
                <c:pt idx="0">
                  <c:v>Rietavo sav.</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0"/>
              <c:layout>
                <c:manualLayout>
                  <c:x val="-2.7533027121609838E-2"/>
                  <c:y val="-3.3748541848935547E-2"/>
                </c:manualLayout>
              </c:layout>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Rietavas!$A$133:$A$143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Rietavas!$B$133:$B$143</c:f>
              <c:numCache>
                <c:formatCode>General</c:formatCode>
                <c:ptCount val="11"/>
                <c:pt idx="0">
                  <c:v>29.3</c:v>
                </c:pt>
                <c:pt idx="1">
                  <c:v>28</c:v>
                </c:pt>
                <c:pt idx="2">
                  <c:v>33.800000000000004</c:v>
                </c:pt>
                <c:pt idx="3">
                  <c:v>19.899999999999999</c:v>
                </c:pt>
                <c:pt idx="4">
                  <c:v>22.6</c:v>
                </c:pt>
                <c:pt idx="5">
                  <c:v>33</c:v>
                </c:pt>
                <c:pt idx="6">
                  <c:v>36.200000000000003</c:v>
                </c:pt>
                <c:pt idx="7">
                  <c:v>19.7</c:v>
                </c:pt>
                <c:pt idx="8">
                  <c:v>35.4</c:v>
                </c:pt>
                <c:pt idx="9">
                  <c:v>32.4</c:v>
                </c:pt>
                <c:pt idx="10">
                  <c:v>37.9</c:v>
                </c:pt>
              </c:numCache>
            </c:numRef>
          </c:val>
        </c:ser>
        <c:ser>
          <c:idx val="1"/>
          <c:order val="1"/>
          <c:tx>
            <c:strRef>
              <c:f>Rietavas!$C$132</c:f>
              <c:strCache>
                <c:ptCount val="1"/>
                <c:pt idx="0">
                  <c:v>Lietuva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10"/>
              <c:dLblPos val="t"/>
              <c:showVal val="1"/>
              <c:extLst>
                <c:ext xmlns:c15="http://schemas.microsoft.com/office/drawing/2012/chart" uri="{CE6537A1-D6FC-4f65-9D91-7224C49458BB}"/>
              </c:extLst>
            </c:dLbl>
            <c:delete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Rietavas!$A$133:$A$143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Rietavas!$C$133:$C$143</c:f>
              <c:numCache>
                <c:formatCode>General</c:formatCode>
                <c:ptCount val="11"/>
                <c:pt idx="0">
                  <c:v>23.6</c:v>
                </c:pt>
                <c:pt idx="1">
                  <c:v>24.2</c:v>
                </c:pt>
                <c:pt idx="2">
                  <c:v>24.9</c:v>
                </c:pt>
                <c:pt idx="3">
                  <c:v>25.6</c:v>
                </c:pt>
                <c:pt idx="4">
                  <c:v>25.8</c:v>
                </c:pt>
                <c:pt idx="5">
                  <c:v>25.7</c:v>
                </c:pt>
                <c:pt idx="6">
                  <c:v>26.2</c:v>
                </c:pt>
                <c:pt idx="7">
                  <c:v>26.8</c:v>
                </c:pt>
                <c:pt idx="8">
                  <c:v>26.8</c:v>
                </c:pt>
                <c:pt idx="9">
                  <c:v>26.6</c:v>
                </c:pt>
                <c:pt idx="10">
                  <c:v>27.4</c:v>
                </c:pt>
              </c:numCache>
            </c:numRef>
          </c:val>
        </c:ser>
        <c:marker val="1"/>
        <c:axId val="133982080"/>
        <c:axId val="133983616"/>
      </c:lineChart>
      <c:catAx>
        <c:axId val="133982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t-LT"/>
          </a:p>
        </c:txPr>
        <c:crossAx val="133983616"/>
        <c:crosses val="autoZero"/>
        <c:auto val="1"/>
        <c:lblAlgn val="ctr"/>
        <c:lblOffset val="100"/>
      </c:catAx>
      <c:valAx>
        <c:axId val="133983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339820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3670166229255"/>
          <c:y val="5.0925925925925923E-2"/>
          <c:w val="0.86608552055993004"/>
          <c:h val="0.73577136191309589"/>
        </c:manualLayout>
      </c:layout>
      <c:barChart>
        <c:barDir val="col"/>
        <c:grouping val="clustered"/>
        <c:ser>
          <c:idx val="0"/>
          <c:order val="0"/>
          <c:tx>
            <c:strRef>
              <c:f>Rietavas!$B$148</c:f>
              <c:strCache>
                <c:ptCount val="1"/>
                <c:pt idx="0">
                  <c:v>Rietavo sav.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Rietavas!$A$149:$A$151</c:f>
              <c:strCache>
                <c:ptCount val="3"/>
                <c:pt idx="0">
                  <c:v>18-44 m.</c:v>
                </c:pt>
                <c:pt idx="1">
                  <c:v>45-64 m.</c:v>
                </c:pt>
                <c:pt idx="2">
                  <c:v>65+ m. </c:v>
                </c:pt>
              </c:strCache>
            </c:strRef>
          </c:cat>
          <c:val>
            <c:numRef>
              <c:f>Rietavas!$B$149:$B$151</c:f>
              <c:numCache>
                <c:formatCode>0.0%</c:formatCode>
                <c:ptCount val="3"/>
                <c:pt idx="0">
                  <c:v>3.2000000000000042E-2</c:v>
                </c:pt>
                <c:pt idx="1">
                  <c:v>0.19400000000000001</c:v>
                </c:pt>
                <c:pt idx="2">
                  <c:v>0.77400000000000169</c:v>
                </c:pt>
              </c:numCache>
            </c:numRef>
          </c:val>
        </c:ser>
        <c:ser>
          <c:idx val="1"/>
          <c:order val="1"/>
          <c:tx>
            <c:strRef>
              <c:f>Rietavas!$C$148</c:f>
              <c:strCache>
                <c:ptCount val="1"/>
                <c:pt idx="0">
                  <c:v>Lietuva</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Rietavas!$A$149:$A$151</c:f>
              <c:strCache>
                <c:ptCount val="3"/>
                <c:pt idx="0">
                  <c:v>18-44 m.</c:v>
                </c:pt>
                <c:pt idx="1">
                  <c:v>45-64 m.</c:v>
                </c:pt>
                <c:pt idx="2">
                  <c:v>65+ m. </c:v>
                </c:pt>
              </c:strCache>
            </c:strRef>
          </c:cat>
          <c:val>
            <c:numRef>
              <c:f>Rietavas!$C$149:$C$151</c:f>
              <c:numCache>
                <c:formatCode>0.0%</c:formatCode>
                <c:ptCount val="3"/>
                <c:pt idx="0">
                  <c:v>2.7000000000000062E-2</c:v>
                </c:pt>
                <c:pt idx="1">
                  <c:v>0.28300000000000008</c:v>
                </c:pt>
                <c:pt idx="2">
                  <c:v>0.68799999999999994</c:v>
                </c:pt>
              </c:numCache>
            </c:numRef>
          </c:val>
        </c:ser>
        <c:gapWidth val="219"/>
        <c:overlap val="-27"/>
        <c:axId val="133469696"/>
        <c:axId val="133471232"/>
      </c:barChart>
      <c:catAx>
        <c:axId val="1334696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33471232"/>
        <c:crosses val="autoZero"/>
        <c:auto val="1"/>
        <c:lblAlgn val="ctr"/>
        <c:lblOffset val="100"/>
      </c:catAx>
      <c:valAx>
        <c:axId val="133471232"/>
        <c:scaling>
          <c:orientation val="minMax"/>
          <c:max val="0.8"/>
        </c:scaling>
        <c:axPos val="l"/>
        <c:majorGridlines>
          <c:spPr>
            <a:ln w="9525" cap="flat" cmpd="sng" algn="ctr">
              <a:solidFill>
                <a:schemeClr val="tx1">
                  <a:lumMod val="15000"/>
                  <a:lumOff val="85000"/>
                </a:schemeClr>
              </a:solidFill>
              <a:round/>
            </a:ln>
            <a:effectLst/>
          </c:spPr>
        </c:majorGridlines>
        <c:numFmt formatCode="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334696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23"/>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dLbls>
            <c:dLbl>
              <c:idx val="0"/>
              <c:layout>
                <c:manualLayout>
                  <c:x val="-1.3917884481558803E-2"/>
                  <c:y val="-1.5473884672040965E-2"/>
                </c:manualLayout>
              </c:layout>
              <c:dLblPos val="bestFit"/>
              <c:showVal val="1"/>
              <c:extLst>
                <c:ext xmlns:c15="http://schemas.microsoft.com/office/drawing/2012/chart" uri="{CE6537A1-D6FC-4f65-9D91-7224C49458BB}"/>
              </c:extLst>
            </c:dLbl>
            <c:dLbl>
              <c:idx val="1"/>
              <c:layout>
                <c:manualLayout>
                  <c:x val="0"/>
                  <c:y val="-3.6105730901428955E-2"/>
                </c:manualLayout>
              </c:layout>
              <c:dLblPos val="bestFit"/>
              <c:showVal val="1"/>
              <c:extLst>
                <c:ext xmlns:c15="http://schemas.microsoft.com/office/drawing/2012/chart" uri="{CE6537A1-D6FC-4f65-9D91-7224C49458BB}"/>
              </c:extLst>
            </c:dLbl>
            <c:dLbl>
              <c:idx val="5"/>
              <c:layout>
                <c:manualLayout>
                  <c:x val="0"/>
                  <c:y val="-2.578980778673505E-2"/>
                </c:manualLayout>
              </c:layout>
              <c:dLblPos val="bestFi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dLblPos val="outEnd"/>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Rietavas!$A$185:$A$190</c:f>
              <c:strCache>
                <c:ptCount val="6"/>
                <c:pt idx="0">
                  <c:v>Kvėpavimo organų p.n.</c:v>
                </c:pt>
                <c:pt idx="1">
                  <c:v>Storosios žarnos p.n.</c:v>
                </c:pt>
                <c:pt idx="2">
                  <c:v>Gimdos kaklelio p.n.</c:v>
                </c:pt>
                <c:pt idx="3">
                  <c:v>Skrandžio p.n. </c:v>
                </c:pt>
                <c:pt idx="4">
                  <c:v>Prostatos p.n.</c:v>
                </c:pt>
                <c:pt idx="5">
                  <c:v>Krūties p.n. </c:v>
                </c:pt>
              </c:strCache>
            </c:strRef>
          </c:cat>
          <c:val>
            <c:numRef>
              <c:f>Rietavas!$B$185:$B$190</c:f>
              <c:numCache>
                <c:formatCode>General</c:formatCode>
                <c:ptCount val="6"/>
                <c:pt idx="0">
                  <c:v>5.3</c:v>
                </c:pt>
                <c:pt idx="1">
                  <c:v>4.3</c:v>
                </c:pt>
                <c:pt idx="2">
                  <c:v>4.8</c:v>
                </c:pt>
                <c:pt idx="3">
                  <c:v>5.3</c:v>
                </c:pt>
                <c:pt idx="4">
                  <c:v>21.7</c:v>
                </c:pt>
                <c:pt idx="5">
                  <c:v>10.1</c:v>
                </c:pt>
              </c:numCache>
            </c:numRef>
          </c:val>
        </c:ser>
      </c:pie3DChart>
      <c:spPr>
        <a:noFill/>
        <a:ln>
          <a:noFill/>
        </a:ln>
        <a:effectLst/>
      </c:spPr>
    </c:plotArea>
    <c:legend>
      <c:legendPos val="b"/>
      <c:layout>
        <c:manualLayout>
          <c:xMode val="edge"/>
          <c:yMode val="edge"/>
          <c:x val="2.5467853103727876E-2"/>
          <c:y val="0.68547008886304139"/>
          <c:w val="0.94093421249173315"/>
          <c:h val="0.28428035227635867"/>
        </c:manualLayout>
      </c:layout>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25A59-2A1A-40FA-95DA-EB1657C27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23412</Words>
  <Characters>13345</Characters>
  <Application>Microsoft Office Word</Application>
  <DocSecurity>0</DocSecurity>
  <Lines>111</Lines>
  <Paragraphs>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Dovilė</dc:creator>
  <cp:lastModifiedBy>Kancelerija</cp:lastModifiedBy>
  <cp:revision>2</cp:revision>
  <cp:lastPrinted>2016-02-10T11:26:00Z</cp:lastPrinted>
  <dcterms:created xsi:type="dcterms:W3CDTF">2016-02-11T06:49:00Z</dcterms:created>
  <dcterms:modified xsi:type="dcterms:W3CDTF">2016-02-11T06:49:00Z</dcterms:modified>
</cp:coreProperties>
</file>