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26" w:rsidRPr="00D612AD" w:rsidRDefault="002B5926" w:rsidP="00CD0C42"/>
    <w:tbl>
      <w:tblPr>
        <w:tblW w:w="9854" w:type="dxa"/>
        <w:tblLook w:val="01E0" w:firstRow="1" w:lastRow="1" w:firstColumn="1" w:lastColumn="1" w:noHBand="0" w:noVBand="0"/>
      </w:tblPr>
      <w:tblGrid>
        <w:gridCol w:w="9854"/>
      </w:tblGrid>
      <w:tr w:rsidR="00267763" w:rsidRPr="00D612AD">
        <w:tc>
          <w:tcPr>
            <w:tcW w:w="9854" w:type="dxa"/>
            <w:shd w:val="clear" w:color="auto" w:fill="auto"/>
          </w:tcPr>
          <w:p w:rsidR="00267763" w:rsidRPr="00D612AD" w:rsidRDefault="00267763" w:rsidP="00CD0C42">
            <w:pPr>
              <w:jc w:val="right"/>
              <w:rPr>
                <w:b/>
              </w:rPr>
            </w:pPr>
            <w:r w:rsidRPr="00D612AD">
              <w:rPr>
                <w:b/>
              </w:rPr>
              <w:t>P</w:t>
            </w:r>
            <w:r w:rsidR="00FB1278" w:rsidRPr="00D612AD">
              <w:rPr>
                <w:b/>
              </w:rPr>
              <w:t>rojektas</w:t>
            </w:r>
          </w:p>
        </w:tc>
      </w:tr>
      <w:tr w:rsidR="002E25C0" w:rsidRPr="00D612AD">
        <w:tc>
          <w:tcPr>
            <w:tcW w:w="9854" w:type="dxa"/>
            <w:shd w:val="clear" w:color="auto" w:fill="auto"/>
          </w:tcPr>
          <w:p w:rsidR="00525408" w:rsidRDefault="002E25C0" w:rsidP="00CD0C42">
            <w:pPr>
              <w:jc w:val="center"/>
              <w:rPr>
                <w:b/>
                <w:sz w:val="28"/>
                <w:szCs w:val="28"/>
              </w:rPr>
            </w:pPr>
            <w:r w:rsidRPr="00C55CA7">
              <w:rPr>
                <w:b/>
                <w:sz w:val="28"/>
                <w:szCs w:val="28"/>
              </w:rPr>
              <w:t xml:space="preserve">PLUNGĖS RAJONO SAVIVALDYBĖS </w:t>
            </w:r>
          </w:p>
          <w:p w:rsidR="002E25C0" w:rsidRDefault="002E25C0" w:rsidP="00CD0C42">
            <w:pPr>
              <w:jc w:val="center"/>
              <w:rPr>
                <w:b/>
                <w:sz w:val="28"/>
                <w:szCs w:val="28"/>
              </w:rPr>
            </w:pPr>
            <w:r w:rsidRPr="00C55CA7">
              <w:rPr>
                <w:b/>
                <w:sz w:val="28"/>
                <w:szCs w:val="28"/>
              </w:rPr>
              <w:t>TARYBA</w:t>
            </w:r>
          </w:p>
          <w:p w:rsidR="00656F01" w:rsidRPr="00C55CA7" w:rsidRDefault="00656F01" w:rsidP="00CD0C42">
            <w:pPr>
              <w:jc w:val="center"/>
              <w:rPr>
                <w:b/>
                <w:sz w:val="28"/>
                <w:szCs w:val="28"/>
              </w:rPr>
            </w:pPr>
          </w:p>
        </w:tc>
      </w:tr>
      <w:tr w:rsidR="002E25C0" w:rsidRPr="00D612AD">
        <w:tc>
          <w:tcPr>
            <w:tcW w:w="9854" w:type="dxa"/>
            <w:shd w:val="clear" w:color="auto" w:fill="auto"/>
          </w:tcPr>
          <w:p w:rsidR="002E25C0" w:rsidRPr="00C55CA7" w:rsidRDefault="002E25C0" w:rsidP="00CD0C42">
            <w:pPr>
              <w:jc w:val="center"/>
              <w:rPr>
                <w:b/>
                <w:sz w:val="28"/>
                <w:szCs w:val="28"/>
              </w:rPr>
            </w:pPr>
            <w:r w:rsidRPr="00C55CA7">
              <w:rPr>
                <w:b/>
                <w:sz w:val="28"/>
                <w:szCs w:val="28"/>
              </w:rPr>
              <w:t>SPRENDIM</w:t>
            </w:r>
            <w:r w:rsidR="00267763" w:rsidRPr="00C55CA7">
              <w:rPr>
                <w:b/>
                <w:sz w:val="28"/>
                <w:szCs w:val="28"/>
              </w:rPr>
              <w:t>AS</w:t>
            </w:r>
          </w:p>
        </w:tc>
      </w:tr>
      <w:tr w:rsidR="002E25C0" w:rsidRPr="00D612AD">
        <w:tc>
          <w:tcPr>
            <w:tcW w:w="9854" w:type="dxa"/>
            <w:shd w:val="clear" w:color="auto" w:fill="auto"/>
          </w:tcPr>
          <w:p w:rsidR="00ED4A00" w:rsidRPr="000A4506" w:rsidRDefault="00594FDA" w:rsidP="00CD0C42">
            <w:pPr>
              <w:jc w:val="center"/>
              <w:rPr>
                <w:b/>
                <w:caps/>
                <w:sz w:val="28"/>
                <w:szCs w:val="28"/>
              </w:rPr>
            </w:pPr>
            <w:r w:rsidRPr="00C55CA7">
              <w:rPr>
                <w:b/>
                <w:caps/>
                <w:sz w:val="28"/>
                <w:szCs w:val="28"/>
              </w:rPr>
              <w:t xml:space="preserve">DĖL </w:t>
            </w:r>
            <w:r w:rsidR="00ED4A00">
              <w:rPr>
                <w:b/>
                <w:caps/>
                <w:sz w:val="28"/>
                <w:szCs w:val="28"/>
              </w:rPr>
              <w:t>SAVIVALDYBEI NUOSAVYBĖS TEISE PRIKLAUSANČIO TURTO VALDYMO, NAUDOJIMO IR DI</w:t>
            </w:r>
            <w:r w:rsidR="008D5250">
              <w:rPr>
                <w:b/>
                <w:caps/>
                <w:sz w:val="28"/>
                <w:szCs w:val="28"/>
              </w:rPr>
              <w:t>S</w:t>
            </w:r>
            <w:r w:rsidR="00ED4A00">
              <w:rPr>
                <w:b/>
                <w:caps/>
                <w:sz w:val="28"/>
                <w:szCs w:val="28"/>
              </w:rPr>
              <w:t xml:space="preserve">PONAVIMO JUO ATASKAITOS RENGIMO TVARKOS APRAŠO </w:t>
            </w:r>
            <w:r w:rsidR="00996735">
              <w:rPr>
                <w:b/>
                <w:caps/>
                <w:sz w:val="28"/>
                <w:szCs w:val="28"/>
              </w:rPr>
              <w:t>PA</w:t>
            </w:r>
            <w:r w:rsidR="00ED4A00">
              <w:rPr>
                <w:b/>
                <w:caps/>
                <w:sz w:val="28"/>
                <w:szCs w:val="28"/>
              </w:rPr>
              <w:t>TVIRTINIMO</w:t>
            </w:r>
          </w:p>
          <w:p w:rsidR="00ED4A00" w:rsidRPr="00C55CA7" w:rsidRDefault="00ED4A00" w:rsidP="00CD0C42">
            <w:pPr>
              <w:jc w:val="center"/>
              <w:rPr>
                <w:b/>
                <w:caps/>
                <w:sz w:val="28"/>
                <w:szCs w:val="28"/>
              </w:rPr>
            </w:pPr>
          </w:p>
        </w:tc>
      </w:tr>
      <w:tr w:rsidR="002E25C0" w:rsidRPr="00D612AD">
        <w:tc>
          <w:tcPr>
            <w:tcW w:w="9854" w:type="dxa"/>
            <w:shd w:val="clear" w:color="auto" w:fill="auto"/>
          </w:tcPr>
          <w:p w:rsidR="002E25C0" w:rsidRPr="00D612AD" w:rsidRDefault="00D7044F" w:rsidP="00CD0C42">
            <w:pPr>
              <w:jc w:val="center"/>
            </w:pPr>
            <w:bookmarkStart w:id="0" w:name="Text1"/>
            <w:r>
              <w:t>2022</w:t>
            </w:r>
            <w:r w:rsidR="00576D0E" w:rsidRPr="00D612AD">
              <w:t xml:space="preserve"> </w:t>
            </w:r>
            <w:r w:rsidR="00F27CA3" w:rsidRPr="00D612AD">
              <w:t xml:space="preserve">m. </w:t>
            </w:r>
            <w:bookmarkEnd w:id="0"/>
            <w:r>
              <w:t>gegužės</w:t>
            </w:r>
            <w:r w:rsidR="00576D0E" w:rsidRPr="00D612AD">
              <w:t xml:space="preserve"> </w:t>
            </w:r>
            <w:r w:rsidR="008D5250">
              <w:t xml:space="preserve">26 </w:t>
            </w:r>
            <w:r w:rsidR="00CF5252" w:rsidRPr="00D612AD">
              <w:t>d.</w:t>
            </w:r>
            <w:r w:rsidR="002E25C0" w:rsidRPr="00D612AD">
              <w:t xml:space="preserve"> Nr.</w:t>
            </w:r>
            <w:r w:rsidR="00F460DB" w:rsidRPr="00D612AD">
              <w:t xml:space="preserve"> T1-</w:t>
            </w:r>
          </w:p>
          <w:p w:rsidR="002E25C0" w:rsidRPr="00D612AD" w:rsidRDefault="002E25C0" w:rsidP="00CD0C42">
            <w:pPr>
              <w:jc w:val="center"/>
            </w:pPr>
            <w:r w:rsidRPr="00D612AD">
              <w:t>Plungė</w:t>
            </w:r>
          </w:p>
        </w:tc>
      </w:tr>
    </w:tbl>
    <w:p w:rsidR="002E25C0" w:rsidRPr="00D612AD" w:rsidRDefault="002E25C0" w:rsidP="00CD0C42"/>
    <w:p w:rsidR="00594FDA" w:rsidRPr="00D612AD" w:rsidRDefault="00594FDA" w:rsidP="00CD0C42">
      <w:pPr>
        <w:ind w:firstLine="737"/>
      </w:pPr>
    </w:p>
    <w:p w:rsidR="000A4506" w:rsidRPr="0043130B" w:rsidRDefault="000A4506" w:rsidP="000B6317">
      <w:pPr>
        <w:ind w:firstLine="720"/>
        <w:jc w:val="both"/>
      </w:pPr>
      <w:r w:rsidRPr="0043130B">
        <w:t xml:space="preserve">Vadovaudamasi Lietuvos Respublikos valstybės ir savivaldybių turto valdymo, naudojimo ir disponavimo juo įstatymo 16 straipsnio 3 dalimi, </w:t>
      </w:r>
      <w:r>
        <w:t>Plungės rajono</w:t>
      </w:r>
      <w:r w:rsidRPr="0043130B">
        <w:t xml:space="preserve"> savivaldybės taryba </w:t>
      </w:r>
      <w:r>
        <w:br/>
      </w:r>
      <w:r w:rsidRPr="0043130B">
        <w:t xml:space="preserve">n u s p r e n d ž i a: </w:t>
      </w:r>
    </w:p>
    <w:p w:rsidR="000A4506" w:rsidRPr="0043130B" w:rsidRDefault="000A4506" w:rsidP="009D7C36">
      <w:pPr>
        <w:numPr>
          <w:ilvl w:val="0"/>
          <w:numId w:val="12"/>
        </w:numPr>
        <w:tabs>
          <w:tab w:val="left" w:pos="851"/>
          <w:tab w:val="left" w:pos="1134"/>
        </w:tabs>
        <w:ind w:left="0" w:firstLine="720"/>
        <w:jc w:val="both"/>
      </w:pPr>
      <w:r w:rsidRPr="0043130B">
        <w:t xml:space="preserve">Patvirtinti Savivaldybei nuosavybės teise priklausančio turto valdymo, naudojimo </w:t>
      </w:r>
      <w:r>
        <w:br/>
      </w:r>
      <w:r w:rsidRPr="0043130B">
        <w:t>ir disponavimo juo ataskaitos rengimo tvarkos aprašą (</w:t>
      </w:r>
      <w:r w:rsidR="003E01D8">
        <w:t>1-7 priedai pridedami</w:t>
      </w:r>
      <w:r w:rsidRPr="0043130B">
        <w:t>).</w:t>
      </w:r>
    </w:p>
    <w:p w:rsidR="00996735" w:rsidRDefault="000A4506" w:rsidP="009D7C36">
      <w:pPr>
        <w:numPr>
          <w:ilvl w:val="0"/>
          <w:numId w:val="12"/>
        </w:numPr>
        <w:tabs>
          <w:tab w:val="left" w:pos="851"/>
          <w:tab w:val="left" w:pos="1134"/>
        </w:tabs>
        <w:ind w:left="0" w:firstLine="720"/>
        <w:jc w:val="both"/>
        <w:rPr>
          <w:color w:val="000000"/>
          <w:szCs w:val="20"/>
          <w:shd w:val="clear" w:color="auto" w:fill="FFFFFF"/>
        </w:rPr>
      </w:pPr>
      <w:r w:rsidRPr="0043130B">
        <w:t xml:space="preserve">Pavesti </w:t>
      </w:r>
      <w:r>
        <w:t xml:space="preserve">Plungės rajono </w:t>
      </w:r>
      <w:r w:rsidRPr="0043130B">
        <w:t xml:space="preserve">savivaldybės administracijos direktoriui </w:t>
      </w:r>
      <w:r w:rsidR="00996735">
        <w:rPr>
          <w:color w:val="000000"/>
          <w:szCs w:val="20"/>
          <w:shd w:val="clear" w:color="auto" w:fill="FFFFFF"/>
        </w:rPr>
        <w:t xml:space="preserve">kontroliuoti sprendimo 1 punkte nurodyto </w:t>
      </w:r>
      <w:r w:rsidR="00656F01">
        <w:rPr>
          <w:color w:val="000000"/>
          <w:szCs w:val="20"/>
          <w:shd w:val="clear" w:color="auto" w:fill="FFFFFF"/>
        </w:rPr>
        <w:t>T</w:t>
      </w:r>
      <w:r w:rsidR="00996735">
        <w:rPr>
          <w:color w:val="000000"/>
          <w:szCs w:val="20"/>
          <w:shd w:val="clear" w:color="auto" w:fill="FFFFFF"/>
        </w:rPr>
        <w:t>varkos aprašo vykdymą.</w:t>
      </w:r>
    </w:p>
    <w:p w:rsidR="00D7044F" w:rsidRPr="00D7044F" w:rsidRDefault="00D7044F" w:rsidP="009D7C36">
      <w:pPr>
        <w:numPr>
          <w:ilvl w:val="0"/>
          <w:numId w:val="12"/>
        </w:numPr>
        <w:tabs>
          <w:tab w:val="left" w:pos="851"/>
          <w:tab w:val="left" w:pos="1134"/>
        </w:tabs>
        <w:ind w:left="0" w:firstLine="720"/>
        <w:jc w:val="both"/>
        <w:rPr>
          <w:color w:val="000000"/>
          <w:szCs w:val="20"/>
          <w:shd w:val="clear" w:color="auto" w:fill="FFFFFF"/>
        </w:rPr>
      </w:pPr>
      <w:r w:rsidRPr="009B6728">
        <w:t>Pripažinti netekusiu galios Plungės rajono savivaldybės tarybos 20</w:t>
      </w:r>
      <w:r>
        <w:t>18</w:t>
      </w:r>
      <w:r w:rsidRPr="009B6728">
        <w:t xml:space="preserve"> m. </w:t>
      </w:r>
      <w:r>
        <w:t>vasario</w:t>
      </w:r>
      <w:r w:rsidRPr="009B6728">
        <w:t xml:space="preserve"> </w:t>
      </w:r>
      <w:r>
        <w:t>15</w:t>
      </w:r>
      <w:r w:rsidRPr="009B6728">
        <w:t xml:space="preserve"> d. sprendimą Nr. T1-</w:t>
      </w:r>
      <w:r>
        <w:t>21</w:t>
      </w:r>
      <w:r w:rsidRPr="009B6728">
        <w:t xml:space="preserve"> „</w:t>
      </w:r>
      <w:r w:rsidR="00525408">
        <w:t>Dėl S</w:t>
      </w:r>
      <w:r w:rsidRPr="0043130B">
        <w:t xml:space="preserve">avivaldybei nuosavybės teise priklausančio turto valdymo, naudojimo </w:t>
      </w:r>
      <w:r>
        <w:br/>
      </w:r>
      <w:r w:rsidRPr="0043130B">
        <w:t>ir disponavimo juo a</w:t>
      </w:r>
      <w:r>
        <w:t>taskaitos rengimo tvarkos aprašo patvirtinimo</w:t>
      </w:r>
      <w:r w:rsidRPr="009B6728">
        <w:t>“</w:t>
      </w:r>
      <w:r>
        <w:t>.</w:t>
      </w:r>
    </w:p>
    <w:p w:rsidR="00A52672" w:rsidRDefault="00A52672" w:rsidP="009D7C36">
      <w:pPr>
        <w:tabs>
          <w:tab w:val="num" w:pos="-3261"/>
          <w:tab w:val="left" w:pos="0"/>
          <w:tab w:val="left" w:pos="900"/>
        </w:tabs>
        <w:ind w:firstLine="720"/>
        <w:jc w:val="both"/>
      </w:pPr>
    </w:p>
    <w:p w:rsidR="008D5250" w:rsidRPr="00D612AD" w:rsidRDefault="008D5250" w:rsidP="00525408">
      <w:pPr>
        <w:tabs>
          <w:tab w:val="num" w:pos="-3261"/>
          <w:tab w:val="left" w:pos="0"/>
          <w:tab w:val="left" w:pos="900"/>
        </w:tabs>
        <w:jc w:val="both"/>
      </w:pPr>
    </w:p>
    <w:p w:rsidR="00A5617E" w:rsidRPr="00D612AD" w:rsidRDefault="00A5617E" w:rsidP="001516F4">
      <w:pPr>
        <w:jc w:val="both"/>
      </w:pPr>
      <w:r w:rsidRPr="00D612AD">
        <w:t xml:space="preserve"> Savivaldybės meras</w:t>
      </w:r>
      <w:r w:rsidRPr="00D612AD">
        <w:tab/>
      </w:r>
    </w:p>
    <w:p w:rsidR="00A5617E" w:rsidRDefault="00A5617E" w:rsidP="00CD0C42">
      <w:pPr>
        <w:jc w:val="both"/>
      </w:pPr>
      <w:r w:rsidRPr="00D612AD">
        <w:tab/>
      </w:r>
    </w:p>
    <w:p w:rsidR="00523B5C" w:rsidRDefault="00523B5C" w:rsidP="00CD0C42">
      <w:pPr>
        <w:jc w:val="both"/>
      </w:pPr>
    </w:p>
    <w:p w:rsidR="00523B5C" w:rsidRDefault="00523B5C" w:rsidP="00CD0C42">
      <w:pPr>
        <w:jc w:val="both"/>
      </w:pPr>
    </w:p>
    <w:p w:rsidR="00523B5C" w:rsidRDefault="00523B5C" w:rsidP="00CD0C42">
      <w:pPr>
        <w:jc w:val="both"/>
      </w:pPr>
    </w:p>
    <w:p w:rsidR="00523B5C" w:rsidRDefault="00523B5C" w:rsidP="00CD0C42">
      <w:pPr>
        <w:jc w:val="both"/>
      </w:pPr>
    </w:p>
    <w:p w:rsidR="00523B5C" w:rsidRDefault="00523B5C" w:rsidP="00CD0C42">
      <w:pPr>
        <w:jc w:val="both"/>
      </w:pPr>
    </w:p>
    <w:p w:rsidR="00523B5C" w:rsidRDefault="00523B5C" w:rsidP="00CD0C42">
      <w:pPr>
        <w:jc w:val="both"/>
      </w:pPr>
    </w:p>
    <w:p w:rsidR="00523B5C" w:rsidRDefault="00523B5C" w:rsidP="00CD0C42">
      <w:pPr>
        <w:jc w:val="both"/>
      </w:pPr>
    </w:p>
    <w:p w:rsidR="00523B5C" w:rsidRDefault="00523B5C" w:rsidP="00CD0C42">
      <w:pPr>
        <w:jc w:val="both"/>
      </w:pPr>
    </w:p>
    <w:p w:rsidR="00523B5C" w:rsidRDefault="00523B5C" w:rsidP="00CD0C42">
      <w:pPr>
        <w:jc w:val="both"/>
      </w:pPr>
    </w:p>
    <w:p w:rsidR="00D7044F" w:rsidRDefault="00D7044F" w:rsidP="00D7044F">
      <w:pPr>
        <w:jc w:val="both"/>
      </w:pPr>
    </w:p>
    <w:p w:rsidR="00525408" w:rsidRDefault="00525408" w:rsidP="00D7044F">
      <w:pPr>
        <w:jc w:val="both"/>
      </w:pPr>
    </w:p>
    <w:p w:rsidR="00525408" w:rsidRDefault="00525408" w:rsidP="00D7044F">
      <w:pPr>
        <w:jc w:val="both"/>
      </w:pPr>
    </w:p>
    <w:p w:rsidR="00525408" w:rsidRDefault="00525408" w:rsidP="00D7044F">
      <w:pPr>
        <w:jc w:val="both"/>
      </w:pPr>
    </w:p>
    <w:p w:rsidR="00525408" w:rsidRDefault="00525408" w:rsidP="00D7044F">
      <w:pPr>
        <w:jc w:val="both"/>
      </w:pPr>
    </w:p>
    <w:p w:rsidR="00525408" w:rsidRDefault="00525408" w:rsidP="00D7044F">
      <w:pPr>
        <w:jc w:val="both"/>
      </w:pPr>
    </w:p>
    <w:p w:rsidR="00525408" w:rsidRDefault="00525408" w:rsidP="00D7044F">
      <w:pPr>
        <w:jc w:val="both"/>
      </w:pPr>
    </w:p>
    <w:p w:rsidR="00525408" w:rsidRDefault="00525408" w:rsidP="00D7044F">
      <w:pPr>
        <w:jc w:val="both"/>
      </w:pPr>
    </w:p>
    <w:p w:rsidR="00525408" w:rsidRDefault="00525408" w:rsidP="00D7044F">
      <w:pPr>
        <w:jc w:val="both"/>
      </w:pPr>
    </w:p>
    <w:p w:rsidR="00D7044F" w:rsidRPr="00EA550C" w:rsidRDefault="00D7044F" w:rsidP="00D7044F">
      <w:pPr>
        <w:jc w:val="both"/>
      </w:pPr>
      <w:r w:rsidRPr="00EA550C">
        <w:t>SUDERINTA:</w:t>
      </w:r>
    </w:p>
    <w:p w:rsidR="00D7044F" w:rsidRPr="00EA550C" w:rsidRDefault="00957FED" w:rsidP="00D7044F">
      <w:pPr>
        <w:rPr>
          <w:iCs/>
        </w:rPr>
      </w:pPr>
      <w:r>
        <w:rPr>
          <w:iCs/>
        </w:rPr>
        <w:t>Administracijos direktoriaus pavaduotojas</w:t>
      </w:r>
      <w:r w:rsidR="00525408">
        <w:rPr>
          <w:iCs/>
        </w:rPr>
        <w:t>, pavaduojantis Administracijos direktorių</w:t>
      </w:r>
      <w:r>
        <w:rPr>
          <w:iCs/>
        </w:rPr>
        <w:t xml:space="preserve"> </w:t>
      </w:r>
      <w:r w:rsidR="00D7044F">
        <w:rPr>
          <w:iCs/>
        </w:rPr>
        <w:t>M</w:t>
      </w:r>
      <w:r>
        <w:rPr>
          <w:iCs/>
        </w:rPr>
        <w:t>antas Česnauskas</w:t>
      </w:r>
    </w:p>
    <w:p w:rsidR="00D7044F" w:rsidRDefault="00D7044F" w:rsidP="00D7044F">
      <w:r>
        <w:t>Protokolo skyriaus kalbos tvarkytoja Simona Grigalauskaitė</w:t>
      </w:r>
    </w:p>
    <w:p w:rsidR="00D7044F" w:rsidRDefault="00D7044F" w:rsidP="00D7044F">
      <w:r>
        <w:t xml:space="preserve">Juridinio ir personalo administravimo skyriaus </w:t>
      </w:r>
      <w:r w:rsidR="00957FED">
        <w:t>patarėja Donata Norvaišienė</w:t>
      </w:r>
    </w:p>
    <w:p w:rsidR="00D7044F" w:rsidRDefault="00D7044F" w:rsidP="00D7044F"/>
    <w:p w:rsidR="0028377E" w:rsidRPr="00D612AD" w:rsidRDefault="00D7044F" w:rsidP="00CD0C42">
      <w:pPr>
        <w:jc w:val="both"/>
      </w:pPr>
      <w:r>
        <w:t xml:space="preserve">Sprendimą rengė </w:t>
      </w:r>
      <w:r w:rsidRPr="005B442F">
        <w:t>Turto skyriaus vedėja Živilė Bieliauskienė</w:t>
      </w:r>
      <w:r w:rsidRPr="00E1073C">
        <w:t xml:space="preserve">  </w:t>
      </w:r>
    </w:p>
    <w:p w:rsidR="00523B5C" w:rsidRPr="00525408" w:rsidRDefault="00A5617E" w:rsidP="00525408">
      <w:pPr>
        <w:shd w:val="clear" w:color="auto" w:fill="FFFFFF"/>
        <w:tabs>
          <w:tab w:val="left" w:pos="709"/>
        </w:tabs>
        <w:ind w:left="5103" w:firstLine="851"/>
      </w:pPr>
      <w:r w:rsidRPr="00D612AD">
        <w:br w:type="page"/>
      </w:r>
      <w:r w:rsidR="00523B5C" w:rsidRPr="00525408">
        <w:rPr>
          <w:color w:val="000000"/>
          <w:spacing w:val="-7"/>
        </w:rPr>
        <w:lastRenderedPageBreak/>
        <w:t>PATVIRTINTA</w:t>
      </w:r>
    </w:p>
    <w:p w:rsidR="00525408" w:rsidRDefault="00523B5C" w:rsidP="00525408">
      <w:pPr>
        <w:shd w:val="clear" w:color="auto" w:fill="FFFFFF"/>
        <w:tabs>
          <w:tab w:val="left" w:pos="709"/>
        </w:tabs>
        <w:ind w:left="5103" w:firstLine="851"/>
        <w:rPr>
          <w:color w:val="000000"/>
          <w:spacing w:val="-4"/>
        </w:rPr>
      </w:pPr>
      <w:r>
        <w:rPr>
          <w:color w:val="000000"/>
          <w:spacing w:val="-4"/>
        </w:rPr>
        <w:t>Plungės rajono</w:t>
      </w:r>
      <w:r>
        <w:t xml:space="preserve"> </w:t>
      </w:r>
      <w:r>
        <w:rPr>
          <w:color w:val="000000"/>
          <w:spacing w:val="-4"/>
        </w:rPr>
        <w:t xml:space="preserve">savivaldybės </w:t>
      </w:r>
    </w:p>
    <w:p w:rsidR="00525408" w:rsidRPr="00525408" w:rsidRDefault="00523B5C" w:rsidP="00525408">
      <w:pPr>
        <w:shd w:val="clear" w:color="auto" w:fill="FFFFFF"/>
        <w:tabs>
          <w:tab w:val="left" w:pos="709"/>
        </w:tabs>
        <w:ind w:left="5103" w:firstLine="851"/>
      </w:pPr>
      <w:r>
        <w:rPr>
          <w:color w:val="000000"/>
          <w:spacing w:val="-6"/>
        </w:rPr>
        <w:t>tarybos 20</w:t>
      </w:r>
      <w:r w:rsidR="00D7044F">
        <w:rPr>
          <w:color w:val="000000"/>
          <w:spacing w:val="-6"/>
        </w:rPr>
        <w:t>22</w:t>
      </w:r>
      <w:r>
        <w:rPr>
          <w:color w:val="000000"/>
          <w:spacing w:val="-6"/>
        </w:rPr>
        <w:t xml:space="preserve"> m. </w:t>
      </w:r>
      <w:r w:rsidR="00D7044F">
        <w:rPr>
          <w:color w:val="000000"/>
          <w:spacing w:val="-6"/>
        </w:rPr>
        <w:t>gegužės</w:t>
      </w:r>
      <w:r w:rsidR="00525408">
        <w:rPr>
          <w:color w:val="000000"/>
          <w:spacing w:val="-6"/>
        </w:rPr>
        <w:t xml:space="preserve"> 26 </w:t>
      </w:r>
      <w:r>
        <w:rPr>
          <w:color w:val="000000"/>
          <w:spacing w:val="-6"/>
        </w:rPr>
        <w:t xml:space="preserve">d. </w:t>
      </w:r>
    </w:p>
    <w:p w:rsidR="00523B5C" w:rsidRDefault="00523B5C" w:rsidP="00525408">
      <w:pPr>
        <w:shd w:val="clear" w:color="auto" w:fill="FFFFFF"/>
        <w:tabs>
          <w:tab w:val="left" w:pos="709"/>
        </w:tabs>
        <w:ind w:left="5103" w:firstLine="851"/>
        <w:rPr>
          <w:color w:val="000000"/>
          <w:spacing w:val="-6"/>
        </w:rPr>
      </w:pPr>
      <w:r>
        <w:rPr>
          <w:color w:val="000000"/>
          <w:spacing w:val="-6"/>
        </w:rPr>
        <w:t xml:space="preserve">sprendimu Nr. </w:t>
      </w:r>
      <w:r w:rsidR="00525408">
        <w:rPr>
          <w:color w:val="000000"/>
          <w:spacing w:val="-6"/>
        </w:rPr>
        <w:t>T1-</w:t>
      </w:r>
      <w:r>
        <w:rPr>
          <w:noProof/>
        </w:rPr>
        <w:t xml:space="preserve"> </w:t>
      </w:r>
    </w:p>
    <w:p w:rsidR="00523B5C" w:rsidRDefault="00523B5C" w:rsidP="00CD0C42">
      <w:pPr>
        <w:pStyle w:val="Pavadinimas"/>
        <w:tabs>
          <w:tab w:val="left" w:pos="709"/>
        </w:tabs>
        <w:ind w:left="426" w:firstLine="850"/>
        <w:rPr>
          <w:sz w:val="24"/>
        </w:rPr>
      </w:pPr>
    </w:p>
    <w:p w:rsidR="00523B5C" w:rsidRDefault="00523B5C" w:rsidP="00156C7A">
      <w:pPr>
        <w:pStyle w:val="Pavadinimas"/>
        <w:tabs>
          <w:tab w:val="left" w:pos="709"/>
        </w:tabs>
        <w:rPr>
          <w:sz w:val="24"/>
        </w:rPr>
      </w:pPr>
      <w:r>
        <w:rPr>
          <w:caps/>
          <w:sz w:val="24"/>
        </w:rPr>
        <w:t>SAVIVALDYBEI NUOSAVYBĖS TEISE PRIKLAUSANČIO TURTO VALDYMO, NAUDOJIMO IR DI</w:t>
      </w:r>
      <w:r w:rsidR="008D5250">
        <w:rPr>
          <w:caps/>
          <w:sz w:val="24"/>
        </w:rPr>
        <w:t>S</w:t>
      </w:r>
      <w:r>
        <w:rPr>
          <w:caps/>
          <w:sz w:val="24"/>
        </w:rPr>
        <w:t>PONAVIMO JUO ATASKAITOS RENGIMO TVARKOS</w:t>
      </w:r>
      <w:r>
        <w:rPr>
          <w:sz w:val="24"/>
        </w:rPr>
        <w:t xml:space="preserve"> APRAŠAS</w:t>
      </w:r>
    </w:p>
    <w:p w:rsidR="00523B5C" w:rsidRDefault="00523B5C" w:rsidP="00156C7A">
      <w:pPr>
        <w:pStyle w:val="Pavadinimas"/>
        <w:tabs>
          <w:tab w:val="left" w:pos="709"/>
        </w:tabs>
        <w:jc w:val="both"/>
        <w:rPr>
          <w:sz w:val="24"/>
        </w:rPr>
      </w:pPr>
    </w:p>
    <w:p w:rsidR="00656F01" w:rsidRDefault="00523B5C" w:rsidP="00156C7A">
      <w:pPr>
        <w:tabs>
          <w:tab w:val="left" w:pos="709"/>
        </w:tabs>
        <w:jc w:val="center"/>
        <w:rPr>
          <w:b/>
        </w:rPr>
      </w:pPr>
      <w:r>
        <w:rPr>
          <w:b/>
        </w:rPr>
        <w:t>I</w:t>
      </w:r>
      <w:r w:rsidR="00656F01">
        <w:rPr>
          <w:b/>
        </w:rPr>
        <w:t xml:space="preserve"> SKYRIUS</w:t>
      </w:r>
      <w:r>
        <w:rPr>
          <w:b/>
        </w:rPr>
        <w:t xml:space="preserve"> </w:t>
      </w:r>
    </w:p>
    <w:p w:rsidR="00523B5C" w:rsidRDefault="00523B5C" w:rsidP="00156C7A">
      <w:pPr>
        <w:tabs>
          <w:tab w:val="left" w:pos="709"/>
        </w:tabs>
        <w:jc w:val="center"/>
        <w:rPr>
          <w:b/>
        </w:rPr>
      </w:pPr>
      <w:r>
        <w:rPr>
          <w:b/>
        </w:rPr>
        <w:t>BENDROSIOS NUOSTATOS</w:t>
      </w:r>
    </w:p>
    <w:p w:rsidR="00523B5C" w:rsidRDefault="00523B5C" w:rsidP="00CD0C42">
      <w:pPr>
        <w:tabs>
          <w:tab w:val="left" w:pos="709"/>
        </w:tabs>
        <w:ind w:left="426" w:firstLine="850"/>
        <w:jc w:val="center"/>
        <w:rPr>
          <w:b/>
        </w:rPr>
      </w:pPr>
    </w:p>
    <w:p w:rsidR="00523B5C" w:rsidRDefault="00523B5C" w:rsidP="009D7C36">
      <w:pPr>
        <w:pStyle w:val="Sraopastraipa"/>
        <w:numPr>
          <w:ilvl w:val="0"/>
          <w:numId w:val="7"/>
        </w:numPr>
        <w:tabs>
          <w:tab w:val="left" w:pos="709"/>
          <w:tab w:val="left" w:pos="851"/>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Savivaldybei nuosavybės teise priklausančio turto valdymo, naudojimo ir disponavimo juo ataskaitos rengimo tvarkos aprašas (toliau – Tvarkos aprašas) nustato Plungės rajono savivaldybei (toliau – Savivaldybė) nuosavybės teise priklausančio turto valdymo, naudojimo ir disponavimo juo ataskaitos rengimo tvarką.</w:t>
      </w:r>
    </w:p>
    <w:p w:rsidR="00523B5C" w:rsidRDefault="00523B5C" w:rsidP="009D7C36">
      <w:pPr>
        <w:pStyle w:val="Sraopastraipa"/>
        <w:numPr>
          <w:ilvl w:val="0"/>
          <w:numId w:val="7"/>
        </w:numPr>
        <w:tabs>
          <w:tab w:val="left" w:pos="709"/>
          <w:tab w:val="left" w:pos="993"/>
          <w:tab w:val="left" w:pos="1701"/>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Tvarkos aprašu privalo vadovautis </w:t>
      </w:r>
      <w:r>
        <w:rPr>
          <w:rFonts w:ascii="Times New Roman" w:hAnsi="Times New Roman" w:cs="Times New Roman"/>
          <w:color w:val="000000"/>
          <w:sz w:val="24"/>
          <w:szCs w:val="24"/>
          <w:lang w:eastAsia="lt-LT"/>
        </w:rPr>
        <w:t xml:space="preserve">Savivaldybės administracijos </w:t>
      </w:r>
      <w:r>
        <w:rPr>
          <w:rFonts w:ascii="Times New Roman" w:hAnsi="Times New Roman" w:cs="Times New Roman"/>
          <w:sz w:val="24"/>
          <w:szCs w:val="24"/>
        </w:rPr>
        <w:t xml:space="preserve">valstybės tarnautojai ir darbuotojai, dirbantys pagal darbo sutartis, </w:t>
      </w:r>
      <w:r>
        <w:rPr>
          <w:rFonts w:ascii="Times New Roman" w:hAnsi="Times New Roman" w:cs="Times New Roman"/>
          <w:color w:val="000000"/>
          <w:sz w:val="24"/>
          <w:szCs w:val="24"/>
          <w:lang w:eastAsia="lt-LT"/>
        </w:rPr>
        <w:t>Savivaldybės biudžetinių įstaigų</w:t>
      </w:r>
      <w:r>
        <w:rPr>
          <w:rFonts w:ascii="Times New Roman" w:hAnsi="Times New Roman" w:cs="Times New Roman"/>
          <w:sz w:val="24"/>
          <w:szCs w:val="24"/>
          <w:lang w:eastAsia="lt-LT"/>
        </w:rPr>
        <w:t>, viešųjų įstaigų, Savivaldybės įmonių bei kitų juridinių asmenų, valdančių, naudojančių ir disp</w:t>
      </w:r>
      <w:r>
        <w:rPr>
          <w:rFonts w:ascii="Times New Roman" w:hAnsi="Times New Roman" w:cs="Times New Roman"/>
          <w:color w:val="000000"/>
          <w:sz w:val="24"/>
          <w:szCs w:val="24"/>
          <w:lang w:eastAsia="lt-LT"/>
        </w:rPr>
        <w:t>onuojančių Savivaldybei nuosavybės teise priklausantį turtą, vadovai</w:t>
      </w:r>
      <w:r>
        <w:rPr>
          <w:rFonts w:ascii="Times New Roman" w:hAnsi="Times New Roman" w:cs="Times New Roman"/>
          <w:sz w:val="24"/>
          <w:szCs w:val="24"/>
        </w:rPr>
        <w:t xml:space="preserve"> ir </w:t>
      </w:r>
      <w:r>
        <w:rPr>
          <w:rFonts w:ascii="Times New Roman" w:hAnsi="Times New Roman" w:cs="Times New Roman"/>
          <w:color w:val="000000"/>
          <w:sz w:val="24"/>
          <w:szCs w:val="24"/>
          <w:lang w:eastAsia="lt-LT"/>
        </w:rPr>
        <w:t xml:space="preserve">darbuotojai, </w:t>
      </w:r>
      <w:r>
        <w:rPr>
          <w:rFonts w:ascii="Times New Roman" w:hAnsi="Times New Roman" w:cs="Times New Roman"/>
          <w:sz w:val="24"/>
          <w:szCs w:val="24"/>
        </w:rPr>
        <w:t xml:space="preserve">kurie </w:t>
      </w:r>
      <w:r>
        <w:rPr>
          <w:rFonts w:ascii="Times New Roman" w:hAnsi="Times New Roman" w:cs="Times New Roman"/>
          <w:color w:val="000000"/>
          <w:sz w:val="24"/>
          <w:szCs w:val="24"/>
          <w:lang w:eastAsia="lt-LT"/>
        </w:rPr>
        <w:t xml:space="preserve">teikia informaciją ir (ar) </w:t>
      </w:r>
      <w:r>
        <w:rPr>
          <w:rFonts w:ascii="Times New Roman" w:hAnsi="Times New Roman" w:cs="Times New Roman"/>
          <w:sz w:val="24"/>
          <w:szCs w:val="24"/>
        </w:rPr>
        <w:t>rengia Savivaldybei nuosavybės teise priklausančio turto valdymo, naudojimo ir disponavimo juo ataskaitą (toliau – Ataskaita), ją derina ir pasirašo.</w:t>
      </w:r>
    </w:p>
    <w:p w:rsidR="000669D8" w:rsidRPr="000669D8" w:rsidRDefault="00523B5C" w:rsidP="009D7C36">
      <w:pPr>
        <w:pStyle w:val="Sraopastraipa"/>
        <w:numPr>
          <w:ilvl w:val="0"/>
          <w:numId w:val="7"/>
        </w:numPr>
        <w:tabs>
          <w:tab w:val="left" w:pos="709"/>
          <w:tab w:val="left" w:pos="993"/>
          <w:tab w:val="left" w:pos="1701"/>
        </w:tabs>
        <w:spacing w:after="0" w:line="240" w:lineRule="auto"/>
        <w:ind w:left="0" w:firstLine="720"/>
        <w:jc w:val="both"/>
        <w:rPr>
          <w:rFonts w:ascii="Times New Roman" w:hAnsi="Times New Roman" w:cs="Times New Roman"/>
          <w:sz w:val="24"/>
          <w:szCs w:val="24"/>
        </w:rPr>
      </w:pPr>
      <w:r w:rsidRPr="00692E5D">
        <w:rPr>
          <w:rFonts w:ascii="Times New Roman" w:hAnsi="Times New Roman" w:cs="Times New Roman"/>
          <w:sz w:val="24"/>
          <w:szCs w:val="24"/>
          <w:lang w:eastAsia="lt-LT"/>
        </w:rPr>
        <w:t>Savivaldybės biudžetinės įstaigos, viešosios įstaigos</w:t>
      </w:r>
      <w:r w:rsidRPr="00692E5D">
        <w:rPr>
          <w:rFonts w:ascii="Times New Roman" w:hAnsi="Times New Roman" w:cs="Times New Roman"/>
          <w:color w:val="0000FF"/>
          <w:sz w:val="24"/>
          <w:szCs w:val="24"/>
          <w:lang w:eastAsia="lt-LT"/>
        </w:rPr>
        <w:t>,</w:t>
      </w:r>
      <w:r w:rsidRPr="00692E5D">
        <w:rPr>
          <w:rFonts w:ascii="Times New Roman" w:hAnsi="Times New Roman" w:cs="Times New Roman"/>
          <w:color w:val="000000"/>
          <w:sz w:val="24"/>
          <w:szCs w:val="24"/>
          <w:lang w:eastAsia="lt-LT"/>
        </w:rPr>
        <w:t xml:space="preserve"> Savivaldybės įmonės bei kiti juridiniai asmenys, valdantys, naudojantys </w:t>
      </w:r>
      <w:r w:rsidRPr="00692E5D">
        <w:rPr>
          <w:rFonts w:ascii="Times New Roman" w:hAnsi="Times New Roman" w:cs="Times New Roman"/>
          <w:sz w:val="24"/>
          <w:szCs w:val="24"/>
        </w:rPr>
        <w:t xml:space="preserve">ir disponuojantys </w:t>
      </w:r>
      <w:r w:rsidRPr="00692E5D">
        <w:rPr>
          <w:rFonts w:ascii="Times New Roman" w:hAnsi="Times New Roman" w:cs="Times New Roman"/>
          <w:color w:val="000000"/>
          <w:sz w:val="24"/>
          <w:szCs w:val="24"/>
          <w:lang w:eastAsia="lt-LT"/>
        </w:rPr>
        <w:t>Savivaldybei nuosavybės teise priklausantį turtą</w:t>
      </w:r>
      <w:r>
        <w:rPr>
          <w:rFonts w:ascii="Times New Roman" w:hAnsi="Times New Roman" w:cs="Times New Roman"/>
          <w:color w:val="000000"/>
          <w:sz w:val="24"/>
          <w:szCs w:val="24"/>
          <w:lang w:eastAsia="lt-LT"/>
        </w:rPr>
        <w:t xml:space="preserve"> (toliau – Savivaldybės turtą valdantys subjektai)</w:t>
      </w:r>
      <w:r w:rsidR="000669D8">
        <w:rPr>
          <w:rFonts w:ascii="Times New Roman" w:hAnsi="Times New Roman" w:cs="Times New Roman"/>
          <w:color w:val="000000"/>
          <w:sz w:val="24"/>
          <w:szCs w:val="24"/>
          <w:lang w:eastAsia="lt-LT"/>
        </w:rPr>
        <w:t xml:space="preserve"> ir dirbantys su </w:t>
      </w:r>
      <w:r w:rsidR="00E841F0">
        <w:rPr>
          <w:rFonts w:ascii="Times New Roman" w:hAnsi="Times New Roman" w:cs="Times New Roman"/>
          <w:color w:val="000000"/>
          <w:sz w:val="24"/>
          <w:szCs w:val="24"/>
          <w:lang w:eastAsia="lt-LT"/>
        </w:rPr>
        <w:t xml:space="preserve">finansų ir </w:t>
      </w:r>
      <w:r w:rsidR="000669D8">
        <w:rPr>
          <w:rFonts w:ascii="Times New Roman" w:hAnsi="Times New Roman" w:cs="Times New Roman"/>
          <w:color w:val="000000"/>
          <w:sz w:val="24"/>
          <w:szCs w:val="24"/>
          <w:lang w:eastAsia="lt-LT"/>
        </w:rPr>
        <w:t>apskaitos</w:t>
      </w:r>
      <w:r w:rsidR="00E841F0">
        <w:rPr>
          <w:rFonts w:ascii="Times New Roman" w:hAnsi="Times New Roman" w:cs="Times New Roman"/>
          <w:color w:val="000000"/>
          <w:sz w:val="24"/>
          <w:szCs w:val="24"/>
          <w:lang w:eastAsia="lt-LT"/>
        </w:rPr>
        <w:t xml:space="preserve"> </w:t>
      </w:r>
      <w:r w:rsidR="00957FED">
        <w:rPr>
          <w:rFonts w:ascii="Times New Roman" w:hAnsi="Times New Roman" w:cs="Times New Roman"/>
          <w:color w:val="000000"/>
          <w:sz w:val="24"/>
          <w:szCs w:val="24"/>
          <w:lang w:eastAsia="lt-LT"/>
        </w:rPr>
        <w:t xml:space="preserve">valdymo, </w:t>
      </w:r>
      <w:r w:rsidR="00E841F0">
        <w:rPr>
          <w:rFonts w:ascii="Times New Roman" w:hAnsi="Times New Roman" w:cs="Times New Roman"/>
          <w:color w:val="000000"/>
          <w:sz w:val="24"/>
          <w:szCs w:val="24"/>
          <w:lang w:eastAsia="lt-LT"/>
        </w:rPr>
        <w:t xml:space="preserve">strateginio </w:t>
      </w:r>
      <w:r w:rsidR="00957FED">
        <w:rPr>
          <w:rFonts w:ascii="Times New Roman" w:hAnsi="Times New Roman" w:cs="Times New Roman"/>
          <w:color w:val="000000"/>
          <w:sz w:val="24"/>
          <w:szCs w:val="24"/>
          <w:lang w:eastAsia="lt-LT"/>
        </w:rPr>
        <w:t>veiklos planavimo ir optimizavimo</w:t>
      </w:r>
      <w:r w:rsidR="00E841F0">
        <w:rPr>
          <w:rFonts w:ascii="Times New Roman" w:hAnsi="Times New Roman" w:cs="Times New Roman"/>
          <w:color w:val="000000"/>
          <w:sz w:val="24"/>
          <w:szCs w:val="24"/>
          <w:lang w:eastAsia="lt-LT"/>
        </w:rPr>
        <w:t xml:space="preserve"> </w:t>
      </w:r>
      <w:r w:rsidR="00957FED">
        <w:rPr>
          <w:rFonts w:ascii="Times New Roman" w:hAnsi="Times New Roman" w:cs="Times New Roman"/>
          <w:color w:val="000000"/>
          <w:sz w:val="24"/>
          <w:szCs w:val="24"/>
          <w:lang w:eastAsia="lt-LT"/>
        </w:rPr>
        <w:t>„</w:t>
      </w:r>
      <w:proofErr w:type="spellStart"/>
      <w:r w:rsidR="00957FED">
        <w:rPr>
          <w:rFonts w:ascii="Times New Roman" w:hAnsi="Times New Roman" w:cs="Times New Roman"/>
          <w:color w:val="000000"/>
          <w:sz w:val="24"/>
          <w:szCs w:val="24"/>
          <w:lang w:eastAsia="lt-LT"/>
        </w:rPr>
        <w:t>MyLOB</w:t>
      </w:r>
      <w:r w:rsidR="000669D8">
        <w:rPr>
          <w:rFonts w:ascii="Times New Roman" w:hAnsi="Times New Roman" w:cs="Times New Roman"/>
          <w:color w:val="000000"/>
          <w:sz w:val="24"/>
          <w:szCs w:val="24"/>
          <w:lang w:eastAsia="lt-LT"/>
        </w:rPr>
        <w:t>ster</w:t>
      </w:r>
      <w:proofErr w:type="spellEnd"/>
      <w:r w:rsidR="000669D8">
        <w:rPr>
          <w:rFonts w:ascii="Times New Roman" w:hAnsi="Times New Roman" w:cs="Times New Roman"/>
          <w:color w:val="000000"/>
          <w:sz w:val="24"/>
          <w:szCs w:val="24"/>
          <w:lang w:eastAsia="lt-LT"/>
        </w:rPr>
        <w:t>“</w:t>
      </w:r>
      <w:r w:rsidR="00957FED">
        <w:rPr>
          <w:rFonts w:ascii="Times New Roman" w:hAnsi="Times New Roman" w:cs="Times New Roman"/>
          <w:color w:val="000000"/>
          <w:sz w:val="24"/>
          <w:szCs w:val="24"/>
          <w:lang w:eastAsia="lt-LT"/>
        </w:rPr>
        <w:t xml:space="preserve"> programa,</w:t>
      </w:r>
      <w:r w:rsidR="00957FED">
        <w:rPr>
          <w:rFonts w:ascii="Times New Roman" w:hAnsi="Times New Roman" w:cs="Times New Roman"/>
          <w:color w:val="000000"/>
          <w:sz w:val="24"/>
          <w:szCs w:val="24"/>
        </w:rPr>
        <w:t xml:space="preserve"> </w:t>
      </w:r>
      <w:r w:rsidR="000669D8">
        <w:rPr>
          <w:rFonts w:ascii="Times New Roman" w:hAnsi="Times New Roman" w:cs="Times New Roman"/>
          <w:color w:val="000000"/>
          <w:sz w:val="24"/>
          <w:szCs w:val="24"/>
        </w:rPr>
        <w:t>Nekilnojamojo turto modulyje</w:t>
      </w:r>
      <w:r>
        <w:rPr>
          <w:rFonts w:ascii="Times New Roman" w:hAnsi="Times New Roman" w:cs="Times New Roman"/>
          <w:color w:val="000000"/>
          <w:sz w:val="24"/>
          <w:szCs w:val="24"/>
          <w:lang w:eastAsia="lt-LT"/>
        </w:rPr>
        <w:t xml:space="preserve"> </w:t>
      </w:r>
      <w:r w:rsidR="000669D8">
        <w:rPr>
          <w:rFonts w:ascii="Times New Roman" w:hAnsi="Times New Roman" w:cs="Times New Roman"/>
          <w:color w:val="000000"/>
          <w:sz w:val="24"/>
          <w:szCs w:val="24"/>
        </w:rPr>
        <w:t>teikia statistinius duomenis, reikalingus</w:t>
      </w:r>
      <w:r>
        <w:rPr>
          <w:rFonts w:ascii="Times New Roman" w:hAnsi="Times New Roman" w:cs="Times New Roman"/>
          <w:color w:val="000000"/>
          <w:sz w:val="24"/>
          <w:szCs w:val="24"/>
        </w:rPr>
        <w:t xml:space="preserve"> turto Ataskaitai parengti šiuo Tvarkos aprašu nustatyta tvarka ir terminais.</w:t>
      </w:r>
    </w:p>
    <w:p w:rsidR="00523B5C" w:rsidRPr="009D7C36" w:rsidRDefault="000669D8" w:rsidP="009D7C36">
      <w:pPr>
        <w:pStyle w:val="Sraopastraipa"/>
        <w:numPr>
          <w:ilvl w:val="0"/>
          <w:numId w:val="7"/>
        </w:numPr>
        <w:tabs>
          <w:tab w:val="left" w:pos="709"/>
          <w:tab w:val="left" w:pos="993"/>
          <w:tab w:val="left" w:pos="1701"/>
        </w:tabs>
        <w:spacing w:after="0" w:line="240" w:lineRule="auto"/>
        <w:ind w:left="0" w:firstLine="720"/>
        <w:jc w:val="both"/>
        <w:rPr>
          <w:rFonts w:ascii="Times New Roman" w:hAnsi="Times New Roman" w:cs="Times New Roman"/>
          <w:sz w:val="24"/>
          <w:szCs w:val="24"/>
        </w:rPr>
      </w:pPr>
      <w:r w:rsidRPr="00692E5D">
        <w:rPr>
          <w:rFonts w:ascii="Times New Roman" w:hAnsi="Times New Roman" w:cs="Times New Roman"/>
          <w:sz w:val="24"/>
          <w:szCs w:val="24"/>
          <w:lang w:eastAsia="lt-LT"/>
        </w:rPr>
        <w:t>Savivaldybės biudžetinės įstaigos, viešosios įstaigos</w:t>
      </w:r>
      <w:r w:rsidRPr="00692E5D">
        <w:rPr>
          <w:rFonts w:ascii="Times New Roman" w:hAnsi="Times New Roman" w:cs="Times New Roman"/>
          <w:color w:val="0000FF"/>
          <w:sz w:val="24"/>
          <w:szCs w:val="24"/>
          <w:lang w:eastAsia="lt-LT"/>
        </w:rPr>
        <w:t>,</w:t>
      </w:r>
      <w:r w:rsidRPr="00692E5D">
        <w:rPr>
          <w:rFonts w:ascii="Times New Roman" w:hAnsi="Times New Roman" w:cs="Times New Roman"/>
          <w:color w:val="000000"/>
          <w:sz w:val="24"/>
          <w:szCs w:val="24"/>
          <w:lang w:eastAsia="lt-LT"/>
        </w:rPr>
        <w:t xml:space="preserve"> Savivaldybės įmonės bei kiti juridiniai asmenys, valdantys, naudojantys </w:t>
      </w:r>
      <w:r w:rsidRPr="00692E5D">
        <w:rPr>
          <w:rFonts w:ascii="Times New Roman" w:hAnsi="Times New Roman" w:cs="Times New Roman"/>
          <w:sz w:val="24"/>
          <w:szCs w:val="24"/>
        </w:rPr>
        <w:t xml:space="preserve">ir disponuojantys </w:t>
      </w:r>
      <w:r w:rsidRPr="00692E5D">
        <w:rPr>
          <w:rFonts w:ascii="Times New Roman" w:hAnsi="Times New Roman" w:cs="Times New Roman"/>
          <w:color w:val="000000"/>
          <w:sz w:val="24"/>
          <w:szCs w:val="24"/>
          <w:lang w:eastAsia="lt-LT"/>
        </w:rPr>
        <w:t>Savivaldybei nuosavybės teise priklausantį turtą</w:t>
      </w:r>
      <w:r>
        <w:rPr>
          <w:rFonts w:ascii="Times New Roman" w:hAnsi="Times New Roman" w:cs="Times New Roman"/>
          <w:color w:val="000000"/>
          <w:sz w:val="24"/>
          <w:szCs w:val="24"/>
          <w:lang w:eastAsia="lt-LT"/>
        </w:rPr>
        <w:t xml:space="preserve"> ir nedirbantys su </w:t>
      </w:r>
      <w:r w:rsidR="00957FED">
        <w:rPr>
          <w:rFonts w:ascii="Times New Roman" w:hAnsi="Times New Roman" w:cs="Times New Roman"/>
          <w:color w:val="000000"/>
          <w:sz w:val="24"/>
          <w:szCs w:val="24"/>
          <w:lang w:eastAsia="lt-LT"/>
        </w:rPr>
        <w:t>finansų ir apskaitos valdymo, strateginio veiklos planavimo ir optimizavimo</w:t>
      </w:r>
      <w:r>
        <w:rPr>
          <w:rFonts w:ascii="Times New Roman" w:hAnsi="Times New Roman" w:cs="Times New Roman"/>
          <w:color w:val="000000"/>
          <w:sz w:val="24"/>
          <w:szCs w:val="24"/>
          <w:lang w:eastAsia="lt-LT"/>
        </w:rPr>
        <w:t xml:space="preserve"> </w:t>
      </w:r>
      <w:r w:rsidR="00957FED">
        <w:rPr>
          <w:rFonts w:ascii="Times New Roman" w:hAnsi="Times New Roman" w:cs="Times New Roman"/>
          <w:color w:val="000000"/>
          <w:sz w:val="24"/>
          <w:szCs w:val="24"/>
          <w:lang w:eastAsia="lt-LT"/>
        </w:rPr>
        <w:t>„</w:t>
      </w:r>
      <w:proofErr w:type="spellStart"/>
      <w:r w:rsidR="00957FED">
        <w:rPr>
          <w:rFonts w:ascii="Times New Roman" w:hAnsi="Times New Roman" w:cs="Times New Roman"/>
          <w:color w:val="000000"/>
          <w:sz w:val="24"/>
          <w:szCs w:val="24"/>
          <w:lang w:eastAsia="lt-LT"/>
        </w:rPr>
        <w:t>MyLOBster</w:t>
      </w:r>
      <w:proofErr w:type="spellEnd"/>
      <w:r w:rsidR="00957FED">
        <w:rPr>
          <w:rFonts w:ascii="Times New Roman" w:hAnsi="Times New Roman" w:cs="Times New Roman"/>
          <w:color w:val="000000"/>
          <w:sz w:val="24"/>
          <w:szCs w:val="24"/>
          <w:lang w:eastAsia="lt-LT"/>
        </w:rPr>
        <w:t>“ programa</w:t>
      </w:r>
      <w:r>
        <w:rPr>
          <w:rFonts w:ascii="Times New Roman" w:hAnsi="Times New Roman" w:cs="Times New Roman"/>
          <w:color w:val="000000"/>
          <w:sz w:val="24"/>
          <w:szCs w:val="24"/>
          <w:lang w:eastAsia="lt-LT"/>
        </w:rPr>
        <w:t>, teikia Savivaldybės administracijai (toliau – Administracija) informaciją, reikalingą turto Ataskaitai parengti šiuo Tvarkos aprašu nustatyta tvarka ir terminais.</w:t>
      </w:r>
    </w:p>
    <w:p w:rsidR="008D5250" w:rsidRPr="00692E5D" w:rsidRDefault="008D5250" w:rsidP="00D7149D">
      <w:pPr>
        <w:pStyle w:val="Sraopastraipa"/>
        <w:tabs>
          <w:tab w:val="left" w:pos="709"/>
          <w:tab w:val="left" w:pos="993"/>
          <w:tab w:val="left" w:pos="1701"/>
        </w:tabs>
        <w:spacing w:after="0" w:line="240" w:lineRule="auto"/>
        <w:jc w:val="both"/>
        <w:rPr>
          <w:rFonts w:ascii="Times New Roman" w:hAnsi="Times New Roman" w:cs="Times New Roman"/>
          <w:sz w:val="24"/>
          <w:szCs w:val="24"/>
        </w:rPr>
      </w:pPr>
    </w:p>
    <w:p w:rsidR="00656F01" w:rsidRDefault="00523B5C" w:rsidP="00156C7A">
      <w:pPr>
        <w:pStyle w:val="Pavadinimas"/>
        <w:tabs>
          <w:tab w:val="left" w:pos="709"/>
          <w:tab w:val="left" w:pos="1560"/>
          <w:tab w:val="left" w:pos="1701"/>
        </w:tabs>
        <w:rPr>
          <w:bCs w:val="0"/>
          <w:sz w:val="24"/>
        </w:rPr>
      </w:pPr>
      <w:r>
        <w:rPr>
          <w:bCs w:val="0"/>
          <w:sz w:val="24"/>
        </w:rPr>
        <w:t>II</w:t>
      </w:r>
      <w:r w:rsidR="00656F01" w:rsidRPr="00656F01">
        <w:rPr>
          <w:b w:val="0"/>
        </w:rPr>
        <w:t xml:space="preserve"> </w:t>
      </w:r>
      <w:r w:rsidR="00656F01" w:rsidRPr="00C67445">
        <w:rPr>
          <w:sz w:val="24"/>
        </w:rPr>
        <w:t>SKYRIUS</w:t>
      </w:r>
      <w:r w:rsidR="00656F01">
        <w:rPr>
          <w:bCs w:val="0"/>
          <w:sz w:val="24"/>
        </w:rPr>
        <w:t xml:space="preserve"> </w:t>
      </w:r>
    </w:p>
    <w:p w:rsidR="00523B5C" w:rsidRDefault="00523B5C" w:rsidP="00156C7A">
      <w:pPr>
        <w:pStyle w:val="Pavadinimas"/>
        <w:tabs>
          <w:tab w:val="left" w:pos="709"/>
          <w:tab w:val="left" w:pos="1560"/>
          <w:tab w:val="left" w:pos="1701"/>
        </w:tabs>
        <w:rPr>
          <w:bCs w:val="0"/>
          <w:sz w:val="24"/>
        </w:rPr>
      </w:pPr>
      <w:r>
        <w:rPr>
          <w:bCs w:val="0"/>
          <w:sz w:val="24"/>
        </w:rPr>
        <w:t>ATASKAITŲ RENGIMAS IR TEIKIMAS</w:t>
      </w:r>
    </w:p>
    <w:p w:rsidR="00523B5C" w:rsidRDefault="00523B5C" w:rsidP="00CD0C42">
      <w:pPr>
        <w:pStyle w:val="Pavadinimas"/>
        <w:tabs>
          <w:tab w:val="left" w:pos="709"/>
          <w:tab w:val="left" w:pos="1560"/>
          <w:tab w:val="left" w:pos="1701"/>
        </w:tabs>
        <w:ind w:left="426" w:firstLine="850"/>
        <w:rPr>
          <w:bCs w:val="0"/>
          <w:sz w:val="24"/>
        </w:rPr>
      </w:pPr>
    </w:p>
    <w:p w:rsidR="00523B5C" w:rsidRDefault="00523B5C" w:rsidP="009D7C36">
      <w:pPr>
        <w:pStyle w:val="Sraopastraipa"/>
        <w:numPr>
          <w:ilvl w:val="0"/>
          <w:numId w:val="7"/>
        </w:numPr>
        <w:tabs>
          <w:tab w:val="left" w:pos="709"/>
          <w:tab w:val="num" w:pos="964"/>
          <w:tab w:val="left" w:pos="993"/>
          <w:tab w:val="left" w:pos="1560"/>
          <w:tab w:val="left" w:pos="1701"/>
        </w:tabs>
        <w:spacing w:after="0" w:line="240" w:lineRule="auto"/>
        <w:ind w:left="0" w:firstLine="720"/>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Savivaldybei</w:t>
      </w:r>
      <w:r>
        <w:rPr>
          <w:rFonts w:ascii="Times New Roman" w:hAnsi="Times New Roman" w:cs="Times New Roman"/>
          <w:color w:val="000000"/>
          <w:sz w:val="24"/>
          <w:szCs w:val="24"/>
          <w:lang w:eastAsia="lt-LT"/>
        </w:rPr>
        <w:t xml:space="preserve"> nuosavybės teise priklausančio</w:t>
      </w:r>
      <w:r>
        <w:rPr>
          <w:rFonts w:ascii="Times New Roman" w:hAnsi="Times New Roman" w:cs="Times New Roman"/>
          <w:sz w:val="24"/>
          <w:szCs w:val="24"/>
          <w:lang w:eastAsia="lt-LT"/>
        </w:rPr>
        <w:t xml:space="preserve"> turto </w:t>
      </w:r>
      <w:r>
        <w:rPr>
          <w:rFonts w:ascii="Times New Roman" w:hAnsi="Times New Roman" w:cs="Times New Roman"/>
          <w:color w:val="000000"/>
          <w:sz w:val="24"/>
          <w:szCs w:val="24"/>
          <w:lang w:eastAsia="lt-LT"/>
        </w:rPr>
        <w:t>valdymo, naudojimo ir disponavimo juo ataskaita susideda iš šių dalių:</w:t>
      </w:r>
    </w:p>
    <w:p w:rsidR="00523B5C" w:rsidRPr="00B24CEE" w:rsidRDefault="00656F01" w:rsidP="009D7C36">
      <w:pPr>
        <w:pStyle w:val="Sraopastraipa"/>
        <w:numPr>
          <w:ilvl w:val="1"/>
          <w:numId w:val="7"/>
        </w:numPr>
        <w:tabs>
          <w:tab w:val="left" w:pos="709"/>
          <w:tab w:val="left" w:pos="993"/>
          <w:tab w:val="left" w:pos="1134"/>
          <w:tab w:val="left" w:pos="1701"/>
        </w:tabs>
        <w:spacing w:after="0" w:line="240" w:lineRule="auto"/>
        <w:ind w:left="0" w:firstLine="720"/>
        <w:jc w:val="both"/>
        <w:rPr>
          <w:rFonts w:ascii="Times New Roman" w:hAnsi="Times New Roman" w:cs="Times New Roman"/>
          <w:color w:val="000000"/>
          <w:sz w:val="24"/>
          <w:szCs w:val="24"/>
          <w:lang w:eastAsia="lt-LT"/>
        </w:rPr>
      </w:pPr>
      <w:r w:rsidRPr="00B24CEE">
        <w:rPr>
          <w:rFonts w:ascii="Times New Roman" w:hAnsi="Times New Roman" w:cs="Times New Roman"/>
          <w:sz w:val="24"/>
          <w:szCs w:val="24"/>
          <w:lang w:eastAsia="lt-LT"/>
        </w:rPr>
        <w:t>i</w:t>
      </w:r>
      <w:r w:rsidR="00523B5C" w:rsidRPr="00B24CEE">
        <w:rPr>
          <w:rFonts w:ascii="Times New Roman" w:hAnsi="Times New Roman" w:cs="Times New Roman"/>
          <w:sz w:val="24"/>
          <w:szCs w:val="24"/>
          <w:lang w:eastAsia="lt-LT"/>
        </w:rPr>
        <w:t xml:space="preserve">nformacija apie </w:t>
      </w:r>
      <w:r w:rsidRPr="00B24CEE">
        <w:rPr>
          <w:rFonts w:ascii="Times New Roman" w:hAnsi="Times New Roman" w:cs="Times New Roman"/>
          <w:sz w:val="24"/>
          <w:szCs w:val="24"/>
          <w:lang w:eastAsia="lt-LT"/>
        </w:rPr>
        <w:t>S</w:t>
      </w:r>
      <w:r w:rsidR="00523B5C" w:rsidRPr="00B24CEE">
        <w:rPr>
          <w:rFonts w:ascii="Times New Roman" w:hAnsi="Times New Roman" w:cs="Times New Roman"/>
          <w:sz w:val="24"/>
          <w:szCs w:val="24"/>
          <w:lang w:eastAsia="lt-LT"/>
        </w:rPr>
        <w:t>avivaldybei priklausantį nekilnojamąjį turtą, nurodant valdomų objektų skaičių, institucijų skaičių bei bendrai valdomą plotą (m²);</w:t>
      </w:r>
    </w:p>
    <w:p w:rsidR="00523B5C" w:rsidRPr="00B24CEE" w:rsidRDefault="00523B5C" w:rsidP="009D7C36">
      <w:pPr>
        <w:pStyle w:val="Sraopastraipa"/>
        <w:numPr>
          <w:ilvl w:val="1"/>
          <w:numId w:val="7"/>
        </w:numPr>
        <w:tabs>
          <w:tab w:val="left" w:pos="709"/>
          <w:tab w:val="left" w:pos="993"/>
          <w:tab w:val="left" w:pos="1134"/>
          <w:tab w:val="left" w:pos="1701"/>
        </w:tabs>
        <w:spacing w:after="0" w:line="240" w:lineRule="auto"/>
        <w:ind w:left="0" w:firstLine="720"/>
        <w:jc w:val="both"/>
        <w:rPr>
          <w:rFonts w:ascii="Times New Roman" w:hAnsi="Times New Roman" w:cs="Times New Roman"/>
          <w:color w:val="000000"/>
          <w:sz w:val="24"/>
          <w:szCs w:val="24"/>
          <w:lang w:eastAsia="lt-LT"/>
        </w:rPr>
      </w:pPr>
      <w:r w:rsidRPr="00B24CEE">
        <w:rPr>
          <w:rFonts w:ascii="Times New Roman" w:hAnsi="Times New Roman" w:cs="Times New Roman"/>
          <w:sz w:val="24"/>
          <w:szCs w:val="24"/>
          <w:lang w:eastAsia="lt-LT"/>
        </w:rPr>
        <w:t xml:space="preserve">Savivaldybei nuosavybės teise priklausančių pastatų, patalpų ar jų dalių (toliau – </w:t>
      </w:r>
      <w:r w:rsidR="00656F01" w:rsidRPr="00B24CEE">
        <w:rPr>
          <w:rFonts w:ascii="Times New Roman" w:hAnsi="Times New Roman" w:cs="Times New Roman"/>
          <w:sz w:val="24"/>
          <w:szCs w:val="24"/>
          <w:lang w:eastAsia="lt-LT"/>
        </w:rPr>
        <w:t>S</w:t>
      </w:r>
      <w:r w:rsidRPr="00B24CEE">
        <w:rPr>
          <w:rFonts w:ascii="Times New Roman" w:hAnsi="Times New Roman" w:cs="Times New Roman"/>
          <w:sz w:val="24"/>
          <w:szCs w:val="24"/>
          <w:lang w:eastAsia="lt-LT"/>
        </w:rPr>
        <w:t>avivaldybės nekilnojamasis turtas) valdymo, naudojimo ir disponavimo jais apžvalgos;</w:t>
      </w:r>
    </w:p>
    <w:p w:rsidR="00523B5C" w:rsidRPr="00B24CEE" w:rsidRDefault="00523B5C" w:rsidP="009D7C36">
      <w:pPr>
        <w:pStyle w:val="Sraopastraipa"/>
        <w:numPr>
          <w:ilvl w:val="1"/>
          <w:numId w:val="7"/>
        </w:numPr>
        <w:tabs>
          <w:tab w:val="left" w:pos="709"/>
          <w:tab w:val="left" w:pos="993"/>
          <w:tab w:val="left" w:pos="1134"/>
          <w:tab w:val="left" w:pos="1701"/>
        </w:tabs>
        <w:spacing w:after="0" w:line="240" w:lineRule="auto"/>
        <w:ind w:left="0" w:firstLine="720"/>
        <w:jc w:val="both"/>
        <w:rPr>
          <w:rFonts w:ascii="Times New Roman" w:hAnsi="Times New Roman" w:cs="Times New Roman"/>
          <w:color w:val="000000"/>
          <w:sz w:val="24"/>
          <w:szCs w:val="24"/>
          <w:lang w:eastAsia="lt-LT"/>
        </w:rPr>
      </w:pPr>
      <w:r w:rsidRPr="00B24CEE">
        <w:rPr>
          <w:rFonts w:ascii="Times New Roman" w:hAnsi="Times New Roman" w:cs="Times New Roman"/>
          <w:sz w:val="24"/>
          <w:szCs w:val="24"/>
          <w:lang w:eastAsia="lt-LT"/>
        </w:rPr>
        <w:t xml:space="preserve">Savivaldybės nekilnojamojo turto išlaikymo sąnaudos (komunalinės </w:t>
      </w:r>
      <w:r w:rsidR="00692E5D" w:rsidRPr="00B24CEE">
        <w:rPr>
          <w:rFonts w:ascii="Times New Roman" w:hAnsi="Times New Roman" w:cs="Times New Roman"/>
          <w:sz w:val="24"/>
          <w:szCs w:val="24"/>
          <w:lang w:eastAsia="lt-LT"/>
        </w:rPr>
        <w:t>ir remonto</w:t>
      </w:r>
      <w:r w:rsidRPr="00B24CEE">
        <w:rPr>
          <w:rFonts w:ascii="Times New Roman" w:hAnsi="Times New Roman" w:cs="Times New Roman"/>
          <w:sz w:val="24"/>
          <w:szCs w:val="24"/>
          <w:lang w:eastAsia="lt-LT"/>
        </w:rPr>
        <w:t>);</w:t>
      </w:r>
    </w:p>
    <w:p w:rsidR="00523B5C" w:rsidRPr="00B24CEE" w:rsidRDefault="00523B5C" w:rsidP="009D7C36">
      <w:pPr>
        <w:pStyle w:val="Sraopastraipa"/>
        <w:numPr>
          <w:ilvl w:val="1"/>
          <w:numId w:val="7"/>
        </w:numPr>
        <w:tabs>
          <w:tab w:val="left" w:pos="709"/>
          <w:tab w:val="left" w:pos="993"/>
          <w:tab w:val="left" w:pos="1134"/>
          <w:tab w:val="left" w:pos="1701"/>
        </w:tabs>
        <w:spacing w:after="0" w:line="240" w:lineRule="auto"/>
        <w:ind w:left="0" w:firstLine="720"/>
        <w:jc w:val="both"/>
        <w:rPr>
          <w:rFonts w:ascii="Times New Roman" w:hAnsi="Times New Roman" w:cs="Times New Roman"/>
          <w:color w:val="000000"/>
          <w:sz w:val="24"/>
          <w:szCs w:val="24"/>
          <w:lang w:eastAsia="lt-LT"/>
        </w:rPr>
      </w:pPr>
      <w:r w:rsidRPr="00B24CEE">
        <w:rPr>
          <w:rFonts w:ascii="Times New Roman" w:hAnsi="Times New Roman" w:cs="Times New Roman"/>
          <w:color w:val="000000"/>
          <w:sz w:val="24"/>
          <w:szCs w:val="24"/>
          <w:lang w:eastAsia="lt-LT"/>
        </w:rPr>
        <w:t>Savivaldybės nekilnojamojo turto pasiskirstymas pagal naudojimo pagrindą, nurodant</w:t>
      </w:r>
      <w:r w:rsidR="00656F01" w:rsidRPr="00B24CEE">
        <w:rPr>
          <w:rFonts w:ascii="Times New Roman" w:hAnsi="Times New Roman" w:cs="Times New Roman"/>
          <w:color w:val="000000"/>
          <w:sz w:val="24"/>
          <w:szCs w:val="24"/>
          <w:lang w:eastAsia="lt-LT"/>
        </w:rPr>
        <w:t>,</w:t>
      </w:r>
      <w:r w:rsidRPr="00B24CEE">
        <w:rPr>
          <w:rFonts w:ascii="Times New Roman" w:hAnsi="Times New Roman" w:cs="Times New Roman"/>
          <w:color w:val="000000"/>
          <w:sz w:val="24"/>
          <w:szCs w:val="24"/>
          <w:lang w:eastAsia="lt-LT"/>
        </w:rPr>
        <w:t xml:space="preserve"> kiek turto įsigyta, valdoma patikėjimo teise, patikėjimo sutartimi, pagal panaudą, kiek turto išnuomota, parduota ir koks nekilnojamas</w:t>
      </w:r>
      <w:r w:rsidR="00656F01" w:rsidRPr="00B24CEE">
        <w:rPr>
          <w:rFonts w:ascii="Times New Roman" w:hAnsi="Times New Roman" w:cs="Times New Roman"/>
          <w:color w:val="000000"/>
          <w:sz w:val="24"/>
          <w:szCs w:val="24"/>
          <w:lang w:eastAsia="lt-LT"/>
        </w:rPr>
        <w:t>is</w:t>
      </w:r>
      <w:r w:rsidRPr="00B24CEE">
        <w:rPr>
          <w:rFonts w:ascii="Times New Roman" w:hAnsi="Times New Roman" w:cs="Times New Roman"/>
          <w:color w:val="000000"/>
          <w:sz w:val="24"/>
          <w:szCs w:val="24"/>
          <w:lang w:eastAsia="lt-LT"/>
        </w:rPr>
        <w:t xml:space="preserve"> turtas yra laisvas</w:t>
      </w:r>
      <w:r w:rsidR="00656F01" w:rsidRPr="00B24CEE">
        <w:rPr>
          <w:rFonts w:ascii="Times New Roman" w:hAnsi="Times New Roman" w:cs="Times New Roman"/>
          <w:color w:val="000000"/>
          <w:sz w:val="24"/>
          <w:szCs w:val="24"/>
          <w:lang w:eastAsia="lt-LT"/>
        </w:rPr>
        <w:t>,</w:t>
      </w:r>
      <w:r w:rsidR="00B24CEE">
        <w:rPr>
          <w:rFonts w:ascii="Times New Roman" w:hAnsi="Times New Roman" w:cs="Times New Roman"/>
          <w:color w:val="000000"/>
          <w:sz w:val="24"/>
          <w:szCs w:val="24"/>
          <w:lang w:eastAsia="lt-LT"/>
        </w:rPr>
        <w:t xml:space="preserve"> nenaudojamas.</w:t>
      </w:r>
    </w:p>
    <w:p w:rsidR="00523B5C" w:rsidRPr="00692E5D" w:rsidRDefault="00523B5C" w:rsidP="009D7C36">
      <w:pPr>
        <w:pStyle w:val="Sraopastraipa"/>
        <w:numPr>
          <w:ilvl w:val="0"/>
          <w:numId w:val="7"/>
        </w:numPr>
        <w:tabs>
          <w:tab w:val="left" w:pos="709"/>
          <w:tab w:val="num" w:pos="964"/>
          <w:tab w:val="left" w:pos="993"/>
          <w:tab w:val="left" w:pos="1560"/>
          <w:tab w:val="left" w:pos="1701"/>
        </w:tabs>
        <w:spacing w:after="0" w:line="240" w:lineRule="auto"/>
        <w:ind w:left="0" w:firstLine="720"/>
        <w:jc w:val="both"/>
        <w:rPr>
          <w:rFonts w:ascii="Times New Roman" w:hAnsi="Times New Roman" w:cs="Times New Roman"/>
          <w:color w:val="000000"/>
          <w:sz w:val="24"/>
          <w:szCs w:val="24"/>
          <w:lang w:eastAsia="lt-LT"/>
        </w:rPr>
      </w:pPr>
      <w:r w:rsidRPr="00692E5D">
        <w:rPr>
          <w:rFonts w:ascii="Times New Roman" w:hAnsi="Times New Roman" w:cs="Times New Roman"/>
          <w:color w:val="000000"/>
          <w:sz w:val="24"/>
          <w:szCs w:val="24"/>
          <w:lang w:eastAsia="lt-LT"/>
        </w:rPr>
        <w:t xml:space="preserve">Ataskaita rengiama pagal </w:t>
      </w:r>
      <w:r w:rsidR="00692E5D" w:rsidRPr="00692E5D">
        <w:rPr>
          <w:rFonts w:ascii="Times New Roman" w:hAnsi="Times New Roman" w:cs="Times New Roman"/>
          <w:color w:val="000000"/>
          <w:sz w:val="24"/>
          <w:szCs w:val="24"/>
          <w:lang w:eastAsia="lt-LT"/>
        </w:rPr>
        <w:t xml:space="preserve">Savivaldybės turtą valdančių subjektų pateiktus </w:t>
      </w:r>
      <w:r w:rsidRPr="00692E5D">
        <w:rPr>
          <w:rFonts w:ascii="Times New Roman" w:hAnsi="Times New Roman" w:cs="Times New Roman"/>
          <w:color w:val="000000"/>
          <w:sz w:val="24"/>
          <w:szCs w:val="24"/>
          <w:lang w:eastAsia="lt-LT"/>
        </w:rPr>
        <w:t>duomenis</w:t>
      </w:r>
      <w:r w:rsidR="00F01DD8">
        <w:rPr>
          <w:rFonts w:ascii="Times New Roman" w:hAnsi="Times New Roman" w:cs="Times New Roman"/>
          <w:color w:val="000000"/>
          <w:sz w:val="24"/>
          <w:szCs w:val="24"/>
          <w:lang w:eastAsia="lt-LT"/>
        </w:rPr>
        <w:t xml:space="preserve"> Nekilnojamojo turto modulyje (jeigu </w:t>
      </w:r>
      <w:r w:rsidR="00957FED">
        <w:rPr>
          <w:rFonts w:ascii="Times New Roman" w:hAnsi="Times New Roman" w:cs="Times New Roman"/>
          <w:color w:val="000000"/>
          <w:sz w:val="24"/>
          <w:szCs w:val="24"/>
          <w:lang w:eastAsia="lt-LT"/>
        </w:rPr>
        <w:t>finansų ir apskaitos valdymo, strateginio veiklos planavimo ir optimizavimo „</w:t>
      </w:r>
      <w:proofErr w:type="spellStart"/>
      <w:r w:rsidR="00957FED">
        <w:rPr>
          <w:rFonts w:ascii="Times New Roman" w:hAnsi="Times New Roman" w:cs="Times New Roman"/>
          <w:color w:val="000000"/>
          <w:sz w:val="24"/>
          <w:szCs w:val="24"/>
          <w:lang w:eastAsia="lt-LT"/>
        </w:rPr>
        <w:t>MyLOBster</w:t>
      </w:r>
      <w:proofErr w:type="spellEnd"/>
      <w:r w:rsidR="00957FED">
        <w:rPr>
          <w:rFonts w:ascii="Times New Roman" w:hAnsi="Times New Roman" w:cs="Times New Roman"/>
          <w:color w:val="000000"/>
          <w:sz w:val="24"/>
          <w:szCs w:val="24"/>
          <w:lang w:eastAsia="lt-LT"/>
        </w:rPr>
        <w:t>“</w:t>
      </w:r>
      <w:r w:rsidR="00F01DD8">
        <w:rPr>
          <w:rFonts w:ascii="Times New Roman" w:hAnsi="Times New Roman" w:cs="Times New Roman"/>
          <w:color w:val="000000"/>
          <w:sz w:val="24"/>
          <w:szCs w:val="24"/>
          <w:lang w:eastAsia="lt-LT"/>
        </w:rPr>
        <w:t xml:space="preserve"> </w:t>
      </w:r>
      <w:r w:rsidR="00957FED">
        <w:rPr>
          <w:rFonts w:ascii="Times New Roman" w:hAnsi="Times New Roman" w:cs="Times New Roman"/>
          <w:color w:val="000000"/>
          <w:sz w:val="24"/>
          <w:szCs w:val="24"/>
          <w:lang w:eastAsia="lt-LT"/>
        </w:rPr>
        <w:t xml:space="preserve">programa </w:t>
      </w:r>
      <w:r w:rsidR="00F01DD8">
        <w:rPr>
          <w:rFonts w:ascii="Times New Roman" w:hAnsi="Times New Roman" w:cs="Times New Roman"/>
          <w:color w:val="000000"/>
          <w:sz w:val="24"/>
          <w:szCs w:val="24"/>
          <w:lang w:eastAsia="lt-LT"/>
        </w:rPr>
        <w:t>neįdiegta, duomenys teikiami Administracijai</w:t>
      </w:r>
      <w:r w:rsidR="002A59EF">
        <w:rPr>
          <w:rFonts w:ascii="Times New Roman" w:hAnsi="Times New Roman" w:cs="Times New Roman"/>
          <w:color w:val="000000"/>
          <w:sz w:val="24"/>
          <w:szCs w:val="24"/>
          <w:lang w:eastAsia="lt-LT"/>
        </w:rPr>
        <w:t>,</w:t>
      </w:r>
      <w:r w:rsidR="00D94AA7">
        <w:rPr>
          <w:rFonts w:ascii="Times New Roman" w:hAnsi="Times New Roman" w:cs="Times New Roman"/>
          <w:color w:val="000000"/>
          <w:sz w:val="24"/>
          <w:szCs w:val="24"/>
          <w:lang w:eastAsia="lt-LT"/>
        </w:rPr>
        <w:t xml:space="preserve"> užpildant </w:t>
      </w:r>
      <w:r w:rsidR="00D94AA7">
        <w:rPr>
          <w:rFonts w:ascii="Times New Roman" w:hAnsi="Times New Roman" w:cs="Times New Roman"/>
          <w:color w:val="000000"/>
          <w:sz w:val="24"/>
          <w:szCs w:val="24"/>
        </w:rPr>
        <w:t xml:space="preserve">šio Tvarkos aprašo </w:t>
      </w:r>
      <w:r w:rsidR="00D94AA7">
        <w:rPr>
          <w:rFonts w:ascii="Times New Roman" w:hAnsi="Times New Roman" w:cs="Times New Roman"/>
          <w:sz w:val="24"/>
          <w:szCs w:val="24"/>
        </w:rPr>
        <w:t xml:space="preserve">1–7 prieduose </w:t>
      </w:r>
      <w:r w:rsidR="00D94AA7">
        <w:rPr>
          <w:rFonts w:ascii="Times New Roman" w:hAnsi="Times New Roman" w:cs="Times New Roman"/>
          <w:color w:val="000000"/>
          <w:sz w:val="24"/>
          <w:szCs w:val="24"/>
        </w:rPr>
        <w:t xml:space="preserve">pateiktas </w:t>
      </w:r>
      <w:r w:rsidR="00D94AA7">
        <w:rPr>
          <w:rFonts w:ascii="Times New Roman" w:hAnsi="Times New Roman" w:cs="Times New Roman"/>
          <w:color w:val="000000"/>
          <w:sz w:val="24"/>
          <w:szCs w:val="24"/>
          <w:lang w:eastAsia="lt-LT"/>
        </w:rPr>
        <w:t>formas.</w:t>
      </w:r>
      <w:r w:rsidR="00D94AA7">
        <w:rPr>
          <w:rFonts w:ascii="Times New Roman" w:hAnsi="Times New Roman" w:cs="Times New Roman"/>
          <w:sz w:val="24"/>
          <w:szCs w:val="24"/>
        </w:rPr>
        <w:t xml:space="preserve"> Informacija su lydimuoju raštu pateikiama </w:t>
      </w:r>
      <w:r w:rsidR="00D94AA7">
        <w:rPr>
          <w:rFonts w:ascii="Times New Roman" w:hAnsi="Times New Roman" w:cs="Times New Roman"/>
          <w:sz w:val="24"/>
          <w:szCs w:val="24"/>
          <w:lang w:eastAsia="lt-LT"/>
        </w:rPr>
        <w:t>per dokumentų valdymo sistemą „Kontora“</w:t>
      </w:r>
      <w:r w:rsidR="00F01DD8">
        <w:rPr>
          <w:rFonts w:ascii="Times New Roman" w:hAnsi="Times New Roman" w:cs="Times New Roman"/>
          <w:color w:val="000000"/>
          <w:sz w:val="24"/>
          <w:szCs w:val="24"/>
          <w:lang w:eastAsia="lt-LT"/>
        </w:rPr>
        <w:t>).</w:t>
      </w:r>
      <w:r w:rsidRPr="00692E5D">
        <w:rPr>
          <w:rFonts w:ascii="Times New Roman" w:hAnsi="Times New Roman" w:cs="Times New Roman"/>
          <w:color w:val="000000"/>
          <w:sz w:val="24"/>
          <w:szCs w:val="24"/>
          <w:lang w:eastAsia="lt-LT"/>
        </w:rPr>
        <w:t xml:space="preserve"> </w:t>
      </w:r>
    </w:p>
    <w:p w:rsidR="00523B5C" w:rsidRDefault="00097E18" w:rsidP="009D7C36">
      <w:pPr>
        <w:pStyle w:val="Sraopastraipa"/>
        <w:numPr>
          <w:ilvl w:val="0"/>
          <w:numId w:val="7"/>
        </w:numPr>
        <w:tabs>
          <w:tab w:val="left" w:pos="709"/>
          <w:tab w:val="num" w:pos="964"/>
          <w:tab w:val="left" w:pos="993"/>
          <w:tab w:val="left" w:pos="1560"/>
          <w:tab w:val="left" w:pos="1701"/>
        </w:tabs>
        <w:spacing w:after="0" w:line="240" w:lineRule="auto"/>
        <w:ind w:left="0" w:firstLine="720"/>
        <w:jc w:val="both"/>
        <w:rPr>
          <w:rFonts w:ascii="Times New Roman" w:hAnsi="Times New Roman" w:cs="Times New Roman"/>
          <w:color w:val="000000"/>
          <w:sz w:val="24"/>
          <w:szCs w:val="24"/>
          <w:lang w:eastAsia="lt-LT"/>
        </w:rPr>
      </w:pPr>
      <w:r w:rsidRPr="00692E5D">
        <w:rPr>
          <w:rFonts w:ascii="Times New Roman" w:hAnsi="Times New Roman" w:cs="Times New Roman"/>
          <w:color w:val="000000"/>
          <w:sz w:val="24"/>
          <w:szCs w:val="24"/>
          <w:lang w:eastAsia="lt-LT"/>
        </w:rPr>
        <w:t>Sav</w:t>
      </w:r>
      <w:r>
        <w:rPr>
          <w:rFonts w:ascii="Times New Roman" w:hAnsi="Times New Roman" w:cs="Times New Roman"/>
          <w:color w:val="000000"/>
          <w:sz w:val="24"/>
          <w:szCs w:val="24"/>
          <w:lang w:eastAsia="lt-LT"/>
        </w:rPr>
        <w:t xml:space="preserve">ivaldybės turtą valdantys subjektai </w:t>
      </w:r>
      <w:r w:rsidR="00D14812">
        <w:rPr>
          <w:rFonts w:ascii="Times New Roman" w:hAnsi="Times New Roman" w:cs="Times New Roman"/>
          <w:color w:val="000000"/>
          <w:sz w:val="24"/>
          <w:szCs w:val="24"/>
          <w:lang w:eastAsia="lt-LT"/>
        </w:rPr>
        <w:t xml:space="preserve">Nekilnojamojo turto modulyje </w:t>
      </w:r>
      <w:r w:rsidR="00656F01">
        <w:rPr>
          <w:rFonts w:ascii="Times New Roman" w:hAnsi="Times New Roman" w:cs="Times New Roman"/>
          <w:color w:val="000000"/>
          <w:sz w:val="24"/>
          <w:szCs w:val="24"/>
          <w:lang w:eastAsia="lt-LT"/>
        </w:rPr>
        <w:t xml:space="preserve">duomenis </w:t>
      </w:r>
      <w:r w:rsidR="00523B5C">
        <w:rPr>
          <w:rFonts w:ascii="Times New Roman" w:hAnsi="Times New Roman" w:cs="Times New Roman"/>
          <w:color w:val="000000"/>
          <w:sz w:val="24"/>
          <w:szCs w:val="24"/>
          <w:lang w:eastAsia="lt-LT"/>
        </w:rPr>
        <w:t>teikia</w:t>
      </w:r>
      <w:r w:rsidR="00F01DD8">
        <w:rPr>
          <w:rFonts w:ascii="Times New Roman" w:hAnsi="Times New Roman" w:cs="Times New Roman"/>
          <w:color w:val="000000"/>
          <w:sz w:val="24"/>
          <w:szCs w:val="24"/>
          <w:lang w:eastAsia="lt-LT"/>
        </w:rPr>
        <w:t xml:space="preserve"> ir tikslina</w:t>
      </w:r>
      <w:r w:rsidR="00D14812">
        <w:rPr>
          <w:rFonts w:ascii="Times New Roman" w:hAnsi="Times New Roman" w:cs="Times New Roman"/>
          <w:color w:val="000000"/>
          <w:sz w:val="24"/>
          <w:szCs w:val="24"/>
          <w:lang w:eastAsia="lt-LT"/>
        </w:rPr>
        <w:t xml:space="preserve"> pagal ataskaitinių metų gruodžio 31 d. duomenų būklę </w:t>
      </w:r>
      <w:r w:rsidR="00523B5C">
        <w:rPr>
          <w:rFonts w:ascii="Times New Roman" w:hAnsi="Times New Roman" w:cs="Times New Roman"/>
          <w:color w:val="000000"/>
          <w:sz w:val="24"/>
          <w:szCs w:val="24"/>
          <w:lang w:eastAsia="lt-LT"/>
        </w:rPr>
        <w:t>iki kiekvienų metų balandžio 1 d.</w:t>
      </w:r>
    </w:p>
    <w:p w:rsidR="00523B5C" w:rsidRDefault="00523B5C" w:rsidP="009D7C36">
      <w:pPr>
        <w:pStyle w:val="Sraopastraipa"/>
        <w:numPr>
          <w:ilvl w:val="0"/>
          <w:numId w:val="7"/>
        </w:numPr>
        <w:tabs>
          <w:tab w:val="left" w:pos="709"/>
          <w:tab w:val="num" w:pos="964"/>
          <w:tab w:val="left" w:pos="993"/>
          <w:tab w:val="left" w:pos="1560"/>
          <w:tab w:val="left" w:pos="1701"/>
        </w:tabs>
        <w:spacing w:after="0" w:line="240" w:lineRule="auto"/>
        <w:ind w:left="0" w:firstLine="720"/>
        <w:jc w:val="both"/>
        <w:rPr>
          <w:rFonts w:ascii="Times New Roman" w:hAnsi="Times New Roman" w:cs="Times New Roman"/>
          <w:color w:val="000000"/>
          <w:sz w:val="24"/>
          <w:szCs w:val="24"/>
          <w:lang w:eastAsia="lt-LT"/>
        </w:rPr>
      </w:pPr>
      <w:r>
        <w:rPr>
          <w:rFonts w:ascii="Times New Roman" w:hAnsi="Times New Roman" w:cs="Times New Roman"/>
          <w:bCs/>
          <w:sz w:val="24"/>
          <w:szCs w:val="24"/>
        </w:rPr>
        <w:lastRenderedPageBreak/>
        <w:t>Savivaldybės administracijos Turto skyrius, rengdamas turto ataskaitą, turi teisę gauti kitą informaciją iš šia informacija disponuojančių institucijų, taip pat gali naudoti ir kitų šaltinių informaciją. Papildomą p</w:t>
      </w:r>
      <w:r>
        <w:rPr>
          <w:rFonts w:ascii="Times New Roman" w:hAnsi="Times New Roman" w:cs="Times New Roman"/>
          <w:sz w:val="24"/>
          <w:szCs w:val="24"/>
          <w:lang w:eastAsia="lt-LT"/>
        </w:rPr>
        <w:t>rašomą informaciją</w:t>
      </w:r>
      <w:r w:rsidR="002A59EF">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00656F01">
        <w:rPr>
          <w:rFonts w:ascii="Times New Roman" w:hAnsi="Times New Roman" w:cs="Times New Roman"/>
          <w:sz w:val="24"/>
          <w:szCs w:val="24"/>
          <w:lang w:eastAsia="lt-LT"/>
        </w:rPr>
        <w:t>S</w:t>
      </w:r>
      <w:r>
        <w:rPr>
          <w:rFonts w:ascii="Times New Roman" w:hAnsi="Times New Roman" w:cs="Times New Roman"/>
          <w:sz w:val="24"/>
          <w:szCs w:val="24"/>
          <w:lang w:eastAsia="lt-LT"/>
        </w:rPr>
        <w:t>avivaldybės turtą valdantys subjektai</w:t>
      </w:r>
      <w:r w:rsidR="002A59EF">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turi pateikti raštu</w:t>
      </w:r>
      <w:r w:rsidR="002A59EF">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ne vėliau kaip per 7</w:t>
      </w:r>
      <w:r w:rsidR="002A59EF">
        <w:rPr>
          <w:rFonts w:ascii="Times New Roman" w:hAnsi="Times New Roman" w:cs="Times New Roman"/>
          <w:sz w:val="24"/>
          <w:szCs w:val="24"/>
          <w:lang w:eastAsia="lt-LT"/>
        </w:rPr>
        <w:t xml:space="preserve"> (septynias)</w:t>
      </w:r>
      <w:r>
        <w:rPr>
          <w:rFonts w:ascii="Times New Roman" w:hAnsi="Times New Roman" w:cs="Times New Roman"/>
          <w:sz w:val="24"/>
          <w:szCs w:val="24"/>
          <w:lang w:eastAsia="lt-LT"/>
        </w:rPr>
        <w:t xml:space="preserve"> darbo dienas</w:t>
      </w:r>
      <w:r w:rsidR="00656F0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jeigu prašoma papildom</w:t>
      </w:r>
      <w:r w:rsidR="00656F01">
        <w:rPr>
          <w:rFonts w:ascii="Times New Roman" w:hAnsi="Times New Roman" w:cs="Times New Roman"/>
          <w:sz w:val="24"/>
          <w:szCs w:val="24"/>
          <w:lang w:eastAsia="lt-LT"/>
        </w:rPr>
        <w:t>os</w:t>
      </w:r>
      <w:r>
        <w:rPr>
          <w:rFonts w:ascii="Times New Roman" w:hAnsi="Times New Roman" w:cs="Times New Roman"/>
          <w:sz w:val="24"/>
          <w:szCs w:val="24"/>
          <w:lang w:eastAsia="lt-LT"/>
        </w:rPr>
        <w:t xml:space="preserve"> informacij</w:t>
      </w:r>
      <w:r w:rsidR="00656F01">
        <w:rPr>
          <w:rFonts w:ascii="Times New Roman" w:hAnsi="Times New Roman" w:cs="Times New Roman"/>
          <w:sz w:val="24"/>
          <w:szCs w:val="24"/>
          <w:lang w:eastAsia="lt-LT"/>
        </w:rPr>
        <w:t>os -</w:t>
      </w:r>
      <w:r>
        <w:rPr>
          <w:rFonts w:ascii="Times New Roman" w:hAnsi="Times New Roman" w:cs="Times New Roman"/>
          <w:sz w:val="24"/>
          <w:szCs w:val="24"/>
          <w:lang w:eastAsia="lt-LT"/>
        </w:rPr>
        <w:t xml:space="preserve"> pateikti skubos tvarka – per 3</w:t>
      </w:r>
      <w:r w:rsidR="002A59EF">
        <w:rPr>
          <w:rFonts w:ascii="Times New Roman" w:hAnsi="Times New Roman" w:cs="Times New Roman"/>
          <w:sz w:val="24"/>
          <w:szCs w:val="24"/>
          <w:lang w:eastAsia="lt-LT"/>
        </w:rPr>
        <w:t xml:space="preserve"> (tris)</w:t>
      </w:r>
      <w:r>
        <w:rPr>
          <w:rFonts w:ascii="Times New Roman" w:hAnsi="Times New Roman" w:cs="Times New Roman"/>
          <w:sz w:val="24"/>
          <w:szCs w:val="24"/>
          <w:lang w:eastAsia="lt-LT"/>
        </w:rPr>
        <w:t xml:space="preserve"> darbo dienas nuo prašymo gavimo.</w:t>
      </w:r>
    </w:p>
    <w:p w:rsidR="00523B5C" w:rsidRDefault="00523B5C" w:rsidP="009D7C36">
      <w:pPr>
        <w:pStyle w:val="Sraopastraipa"/>
        <w:numPr>
          <w:ilvl w:val="0"/>
          <w:numId w:val="7"/>
        </w:numPr>
        <w:tabs>
          <w:tab w:val="left" w:pos="709"/>
          <w:tab w:val="num" w:pos="964"/>
          <w:tab w:val="left" w:pos="993"/>
          <w:tab w:val="left" w:pos="1134"/>
          <w:tab w:val="left" w:pos="1701"/>
        </w:tabs>
        <w:spacing w:after="0" w:line="240" w:lineRule="auto"/>
        <w:ind w:left="0" w:firstLine="720"/>
        <w:jc w:val="both"/>
        <w:rPr>
          <w:rFonts w:ascii="Times New Roman" w:hAnsi="Times New Roman" w:cs="Times New Roman"/>
          <w:color w:val="000000"/>
          <w:sz w:val="24"/>
          <w:szCs w:val="24"/>
          <w:lang w:eastAsia="lt-LT"/>
        </w:rPr>
      </w:pPr>
      <w:r>
        <w:rPr>
          <w:rFonts w:ascii="Times New Roman" w:hAnsi="Times New Roman" w:cs="Times New Roman"/>
          <w:bCs/>
          <w:sz w:val="24"/>
          <w:szCs w:val="24"/>
        </w:rPr>
        <w:t xml:space="preserve">Plungės rajono savivaldybės administracijos Turto skyrius parengtą </w:t>
      </w:r>
      <w:r w:rsidR="005C7715">
        <w:rPr>
          <w:rFonts w:ascii="Times New Roman" w:hAnsi="Times New Roman" w:cs="Times New Roman"/>
          <w:bCs/>
          <w:sz w:val="24"/>
          <w:szCs w:val="24"/>
        </w:rPr>
        <w:t>T</w:t>
      </w:r>
      <w:r>
        <w:rPr>
          <w:rFonts w:ascii="Times New Roman" w:hAnsi="Times New Roman" w:cs="Times New Roman"/>
          <w:bCs/>
          <w:sz w:val="24"/>
          <w:szCs w:val="24"/>
        </w:rPr>
        <w:t>urto</w:t>
      </w:r>
      <w:r>
        <w:rPr>
          <w:rFonts w:ascii="Times New Roman" w:hAnsi="Times New Roman" w:cs="Times New Roman"/>
          <w:sz w:val="24"/>
          <w:szCs w:val="24"/>
        </w:rPr>
        <w:t xml:space="preserve"> </w:t>
      </w:r>
      <w:r>
        <w:rPr>
          <w:rFonts w:ascii="Times New Roman" w:hAnsi="Times New Roman" w:cs="Times New Roman"/>
          <w:bCs/>
          <w:sz w:val="24"/>
          <w:szCs w:val="24"/>
        </w:rPr>
        <w:t xml:space="preserve">ataskaitą kiekvienais metais iki  </w:t>
      </w:r>
      <w:r w:rsidR="00270DE6">
        <w:rPr>
          <w:rFonts w:ascii="Times New Roman" w:hAnsi="Times New Roman" w:cs="Times New Roman"/>
          <w:bCs/>
          <w:sz w:val="24"/>
          <w:szCs w:val="24"/>
        </w:rPr>
        <w:t>birželio</w:t>
      </w:r>
      <w:r>
        <w:rPr>
          <w:rFonts w:ascii="Times New Roman" w:hAnsi="Times New Roman" w:cs="Times New Roman"/>
          <w:bCs/>
          <w:sz w:val="24"/>
          <w:szCs w:val="24"/>
        </w:rPr>
        <w:t xml:space="preserve"> 1 d. pateikia </w:t>
      </w:r>
      <w:r w:rsidR="00656F01">
        <w:rPr>
          <w:rFonts w:ascii="Times New Roman" w:hAnsi="Times New Roman" w:cs="Times New Roman"/>
          <w:bCs/>
          <w:sz w:val="24"/>
          <w:szCs w:val="24"/>
        </w:rPr>
        <w:t>S</w:t>
      </w:r>
      <w:r>
        <w:rPr>
          <w:rFonts w:ascii="Times New Roman" w:hAnsi="Times New Roman" w:cs="Times New Roman"/>
          <w:bCs/>
          <w:sz w:val="24"/>
          <w:szCs w:val="24"/>
        </w:rPr>
        <w:t>avivaldybės administracijos direktoriui.</w:t>
      </w:r>
    </w:p>
    <w:p w:rsidR="00523B5C" w:rsidRDefault="00523B5C" w:rsidP="009D7C36">
      <w:pPr>
        <w:pStyle w:val="Sraopastraipa"/>
        <w:numPr>
          <w:ilvl w:val="0"/>
          <w:numId w:val="7"/>
        </w:numPr>
        <w:tabs>
          <w:tab w:val="left" w:pos="709"/>
          <w:tab w:val="num" w:pos="964"/>
          <w:tab w:val="left" w:pos="993"/>
          <w:tab w:val="left" w:pos="1134"/>
          <w:tab w:val="left" w:pos="1701"/>
        </w:tabs>
        <w:spacing w:after="0" w:line="240" w:lineRule="auto"/>
        <w:ind w:left="0" w:firstLine="720"/>
        <w:jc w:val="both"/>
        <w:rPr>
          <w:rFonts w:ascii="Times New Roman" w:hAnsi="Times New Roman" w:cs="Times New Roman"/>
          <w:color w:val="000000"/>
          <w:sz w:val="24"/>
          <w:szCs w:val="24"/>
          <w:lang w:eastAsia="lt-LT"/>
        </w:rPr>
      </w:pPr>
      <w:r>
        <w:rPr>
          <w:rFonts w:ascii="Times New Roman" w:hAnsi="Times New Roman" w:cs="Times New Roman"/>
          <w:bCs/>
          <w:sz w:val="24"/>
          <w:szCs w:val="24"/>
        </w:rPr>
        <w:t xml:space="preserve">Savivaldybės administracijos direktorius pasirašytą </w:t>
      </w:r>
      <w:r w:rsidR="005C7715">
        <w:rPr>
          <w:rFonts w:ascii="Times New Roman" w:hAnsi="Times New Roman" w:cs="Times New Roman"/>
          <w:bCs/>
          <w:sz w:val="24"/>
          <w:szCs w:val="24"/>
        </w:rPr>
        <w:t>A</w:t>
      </w:r>
      <w:r>
        <w:rPr>
          <w:rFonts w:ascii="Times New Roman" w:hAnsi="Times New Roman" w:cs="Times New Roman"/>
          <w:bCs/>
          <w:sz w:val="24"/>
          <w:szCs w:val="24"/>
        </w:rPr>
        <w:t xml:space="preserve">taskaitą susipažinti Plungės rajono savivaldybės tarybai pateikia iki </w:t>
      </w:r>
      <w:r w:rsidR="00270DE6">
        <w:rPr>
          <w:rFonts w:ascii="Times New Roman" w:hAnsi="Times New Roman" w:cs="Times New Roman"/>
          <w:bCs/>
          <w:sz w:val="24"/>
          <w:szCs w:val="24"/>
        </w:rPr>
        <w:t>liepos</w:t>
      </w:r>
      <w:r>
        <w:rPr>
          <w:rFonts w:ascii="Times New Roman" w:hAnsi="Times New Roman" w:cs="Times New Roman"/>
          <w:bCs/>
          <w:sz w:val="24"/>
          <w:szCs w:val="24"/>
        </w:rPr>
        <w:t xml:space="preserve"> 1 d.</w:t>
      </w:r>
    </w:p>
    <w:p w:rsidR="00523B5C" w:rsidRDefault="00523B5C" w:rsidP="009D7C36">
      <w:pPr>
        <w:pStyle w:val="Sraopastraipa"/>
        <w:numPr>
          <w:ilvl w:val="0"/>
          <w:numId w:val="7"/>
        </w:numPr>
        <w:tabs>
          <w:tab w:val="left" w:pos="709"/>
          <w:tab w:val="left" w:pos="851"/>
          <w:tab w:val="num" w:pos="964"/>
          <w:tab w:val="left" w:pos="1134"/>
          <w:tab w:val="left" w:pos="1701"/>
        </w:tabs>
        <w:spacing w:after="0" w:line="240" w:lineRule="auto"/>
        <w:ind w:left="0" w:firstLine="720"/>
        <w:jc w:val="both"/>
        <w:rPr>
          <w:rFonts w:ascii="Times New Roman" w:hAnsi="Times New Roman" w:cs="Times New Roman"/>
          <w:color w:val="000000"/>
          <w:sz w:val="24"/>
          <w:szCs w:val="24"/>
          <w:lang w:eastAsia="lt-LT"/>
        </w:rPr>
      </w:pPr>
      <w:r>
        <w:rPr>
          <w:rFonts w:ascii="Times New Roman" w:hAnsi="Times New Roman" w:cs="Times New Roman"/>
          <w:bCs/>
          <w:sz w:val="24"/>
          <w:szCs w:val="24"/>
        </w:rPr>
        <w:t>Ataskaita skelbiama Plungės rajono savivaldybės interneto svetainėje.</w:t>
      </w:r>
    </w:p>
    <w:p w:rsidR="00523B5C" w:rsidRPr="00097E18" w:rsidRDefault="00523B5C" w:rsidP="009D7C36">
      <w:pPr>
        <w:pStyle w:val="Sraopastraipa"/>
        <w:numPr>
          <w:ilvl w:val="0"/>
          <w:numId w:val="7"/>
        </w:numPr>
        <w:tabs>
          <w:tab w:val="left" w:pos="709"/>
          <w:tab w:val="num" w:pos="964"/>
          <w:tab w:val="left" w:pos="993"/>
          <w:tab w:val="left" w:pos="1134"/>
          <w:tab w:val="left" w:pos="1701"/>
        </w:tabs>
        <w:spacing w:after="0"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Šis sprendimas taikomas</w:t>
      </w:r>
      <w:r w:rsidR="00656F01">
        <w:rPr>
          <w:rFonts w:ascii="Times New Roman" w:hAnsi="Times New Roman" w:cs="Times New Roman"/>
          <w:bCs/>
          <w:sz w:val="24"/>
          <w:szCs w:val="24"/>
        </w:rPr>
        <w:t>,</w:t>
      </w:r>
      <w:r w:rsidR="00D94AA7">
        <w:rPr>
          <w:rFonts w:ascii="Times New Roman" w:hAnsi="Times New Roman" w:cs="Times New Roman"/>
          <w:bCs/>
          <w:sz w:val="24"/>
          <w:szCs w:val="24"/>
        </w:rPr>
        <w:t xml:space="preserve"> pateikiant 2021</w:t>
      </w:r>
      <w:r>
        <w:rPr>
          <w:rFonts w:ascii="Times New Roman" w:hAnsi="Times New Roman" w:cs="Times New Roman"/>
          <w:bCs/>
          <w:sz w:val="24"/>
          <w:szCs w:val="24"/>
        </w:rPr>
        <w:t xml:space="preserve"> metų ir vėlesnių kalendorinių metų Turto ataskaitą.</w:t>
      </w:r>
    </w:p>
    <w:p w:rsidR="002A59EF" w:rsidRDefault="002A59EF" w:rsidP="00CD0C42">
      <w:pPr>
        <w:tabs>
          <w:tab w:val="left" w:pos="709"/>
          <w:tab w:val="left" w:pos="1560"/>
          <w:tab w:val="left" w:pos="1701"/>
        </w:tabs>
        <w:ind w:left="425" w:firstLine="851"/>
        <w:jc w:val="center"/>
        <w:rPr>
          <w:b/>
        </w:rPr>
      </w:pPr>
    </w:p>
    <w:p w:rsidR="00656F01" w:rsidRDefault="00523B5C" w:rsidP="00156C7A">
      <w:pPr>
        <w:tabs>
          <w:tab w:val="left" w:pos="709"/>
          <w:tab w:val="left" w:pos="1560"/>
          <w:tab w:val="left" w:pos="1701"/>
        </w:tabs>
        <w:jc w:val="center"/>
        <w:rPr>
          <w:b/>
        </w:rPr>
      </w:pPr>
      <w:r>
        <w:rPr>
          <w:b/>
        </w:rPr>
        <w:t>III</w:t>
      </w:r>
      <w:r w:rsidR="00656F01" w:rsidRPr="00656F01">
        <w:rPr>
          <w:b/>
        </w:rPr>
        <w:t xml:space="preserve"> </w:t>
      </w:r>
      <w:r w:rsidR="00656F01">
        <w:rPr>
          <w:b/>
        </w:rPr>
        <w:t>SKYRIUS</w:t>
      </w:r>
      <w:r>
        <w:rPr>
          <w:b/>
        </w:rPr>
        <w:t xml:space="preserve"> </w:t>
      </w:r>
    </w:p>
    <w:p w:rsidR="00523B5C" w:rsidRDefault="00523B5C" w:rsidP="00156C7A">
      <w:pPr>
        <w:tabs>
          <w:tab w:val="left" w:pos="709"/>
          <w:tab w:val="left" w:pos="1560"/>
          <w:tab w:val="left" w:pos="1701"/>
        </w:tabs>
        <w:jc w:val="center"/>
        <w:rPr>
          <w:b/>
        </w:rPr>
      </w:pPr>
      <w:r>
        <w:rPr>
          <w:b/>
        </w:rPr>
        <w:t>BAIGIAMOSIOS NUOSTATOS</w:t>
      </w:r>
    </w:p>
    <w:p w:rsidR="00523B5C" w:rsidRDefault="00523B5C" w:rsidP="00CD0C42">
      <w:pPr>
        <w:tabs>
          <w:tab w:val="left" w:pos="709"/>
          <w:tab w:val="left" w:pos="1560"/>
          <w:tab w:val="left" w:pos="1701"/>
        </w:tabs>
        <w:ind w:left="425" w:firstLine="851"/>
        <w:jc w:val="center"/>
        <w:rPr>
          <w:b/>
        </w:rPr>
      </w:pPr>
    </w:p>
    <w:p w:rsidR="00523B5C" w:rsidRPr="008A3DB6" w:rsidRDefault="00523B5C" w:rsidP="009D7C36">
      <w:pPr>
        <w:pStyle w:val="Sraopastraipa"/>
        <w:numPr>
          <w:ilvl w:val="0"/>
          <w:numId w:val="7"/>
        </w:numPr>
        <w:tabs>
          <w:tab w:val="left" w:pos="709"/>
          <w:tab w:val="left" w:pos="1134"/>
          <w:tab w:val="left" w:pos="1701"/>
        </w:tabs>
        <w:spacing w:after="0"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Už pateiktų </w:t>
      </w:r>
      <w:r w:rsidR="005C7715">
        <w:rPr>
          <w:rFonts w:ascii="Times New Roman" w:hAnsi="Times New Roman" w:cs="Times New Roman"/>
          <w:sz w:val="24"/>
          <w:szCs w:val="24"/>
        </w:rPr>
        <w:t>T</w:t>
      </w:r>
      <w:r>
        <w:rPr>
          <w:rFonts w:ascii="Times New Roman" w:hAnsi="Times New Roman" w:cs="Times New Roman"/>
          <w:sz w:val="24"/>
          <w:szCs w:val="24"/>
        </w:rPr>
        <w:t xml:space="preserve">urto ataskaitos duomenų teisingumą atsako </w:t>
      </w:r>
      <w:r w:rsidR="00D94AA7">
        <w:rPr>
          <w:rFonts w:ascii="Times New Roman" w:hAnsi="Times New Roman" w:cs="Times New Roman"/>
          <w:sz w:val="24"/>
          <w:szCs w:val="24"/>
        </w:rPr>
        <w:t>Savivaldybės turto valdytojai, pateikę duomenis.</w:t>
      </w:r>
    </w:p>
    <w:p w:rsidR="008A3DB6" w:rsidRDefault="008A3DB6" w:rsidP="008A3DB6">
      <w:pPr>
        <w:pStyle w:val="Sraopastraipa"/>
        <w:tabs>
          <w:tab w:val="left" w:pos="709"/>
          <w:tab w:val="left" w:pos="1134"/>
          <w:tab w:val="left" w:pos="1701"/>
        </w:tabs>
        <w:spacing w:after="0" w:line="240" w:lineRule="auto"/>
        <w:jc w:val="both"/>
        <w:rPr>
          <w:rFonts w:ascii="Times New Roman" w:hAnsi="Times New Roman" w:cs="Times New Roman"/>
          <w:sz w:val="24"/>
          <w:szCs w:val="24"/>
        </w:rPr>
      </w:pPr>
    </w:p>
    <w:p w:rsidR="008A3DB6" w:rsidRDefault="008A3DB6" w:rsidP="008A3DB6">
      <w:pPr>
        <w:pStyle w:val="Sraopastraipa"/>
        <w:tabs>
          <w:tab w:val="left" w:pos="709"/>
          <w:tab w:val="left" w:pos="1134"/>
          <w:tab w:val="left" w:pos="1701"/>
        </w:tab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______________________________</w:t>
      </w:r>
    </w:p>
    <w:p w:rsidR="00523B5C" w:rsidRDefault="00523B5C" w:rsidP="00CD0C42">
      <w:pPr>
        <w:tabs>
          <w:tab w:val="left" w:pos="709"/>
        </w:tabs>
        <w:ind w:left="426" w:firstLine="850"/>
        <w:jc w:val="center"/>
      </w:pPr>
    </w:p>
    <w:p w:rsidR="00523B5C" w:rsidRDefault="00523B5C" w:rsidP="00CD0C42">
      <w:pPr>
        <w:tabs>
          <w:tab w:val="left" w:pos="709"/>
          <w:tab w:val="left" w:pos="1701"/>
        </w:tabs>
        <w:ind w:left="426" w:firstLine="850"/>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523B5C" w:rsidRDefault="00523B5C" w:rsidP="00CD0C42">
      <w:pPr>
        <w:jc w:val="center"/>
      </w:pPr>
    </w:p>
    <w:p w:rsidR="00CD0C42" w:rsidRDefault="00AC53AD" w:rsidP="00CD0C42">
      <w:pPr>
        <w:jc w:val="center"/>
        <w:rPr>
          <w:b/>
        </w:rPr>
      </w:pPr>
      <w:bookmarkStart w:id="1" w:name="_GoBack"/>
      <w:bookmarkEnd w:id="1"/>
      <w:r w:rsidRPr="00D612AD">
        <w:rPr>
          <w:b/>
        </w:rPr>
        <w:lastRenderedPageBreak/>
        <w:t>PLUNGĖS RAJONO SAVIVALDY</w:t>
      </w:r>
      <w:r w:rsidR="00D612AD">
        <w:rPr>
          <w:b/>
        </w:rPr>
        <w:t xml:space="preserve">BĖS ADMINISTRACIJOS </w:t>
      </w:r>
    </w:p>
    <w:p w:rsidR="00AC53AD" w:rsidRPr="00D612AD" w:rsidRDefault="00864B64" w:rsidP="00CD0C42">
      <w:pPr>
        <w:jc w:val="center"/>
        <w:rPr>
          <w:b/>
        </w:rPr>
      </w:pPr>
      <w:r>
        <w:rPr>
          <w:b/>
        </w:rPr>
        <w:t>TURTO</w:t>
      </w:r>
      <w:r w:rsidR="00CD0C42">
        <w:rPr>
          <w:b/>
        </w:rPr>
        <w:t xml:space="preserve"> </w:t>
      </w:r>
      <w:r w:rsidR="00AC53AD" w:rsidRPr="00D612AD">
        <w:rPr>
          <w:b/>
        </w:rPr>
        <w:t>SKYRIUS</w:t>
      </w:r>
    </w:p>
    <w:p w:rsidR="00AC53AD" w:rsidRPr="00D612AD" w:rsidRDefault="00AC53AD" w:rsidP="00CD0C42">
      <w:pPr>
        <w:jc w:val="center"/>
        <w:rPr>
          <w:b/>
        </w:rPr>
      </w:pPr>
    </w:p>
    <w:p w:rsidR="00AC53AD" w:rsidRPr="00D612AD" w:rsidRDefault="00AC53AD" w:rsidP="00CD0C42">
      <w:pPr>
        <w:jc w:val="center"/>
        <w:rPr>
          <w:b/>
        </w:rPr>
      </w:pPr>
      <w:r w:rsidRPr="00D612AD">
        <w:rPr>
          <w:b/>
        </w:rPr>
        <w:t>AIŠKINAMASIS RAŠTAS</w:t>
      </w:r>
    </w:p>
    <w:p w:rsidR="00AC53AD" w:rsidRPr="00D612AD" w:rsidRDefault="00AC53AD" w:rsidP="00CD0C42">
      <w:pPr>
        <w:jc w:val="center"/>
        <w:rPr>
          <w:b/>
        </w:rPr>
      </w:pPr>
      <w:r w:rsidRPr="00D612AD">
        <w:rPr>
          <w:b/>
        </w:rPr>
        <w:t>PRIE SAVIVALDYBĖS TARYBOS SPRENDIMO PROJEKTO</w:t>
      </w:r>
    </w:p>
    <w:tbl>
      <w:tblPr>
        <w:tblW w:w="9854" w:type="dxa"/>
        <w:tblLook w:val="01E0" w:firstRow="1" w:lastRow="1" w:firstColumn="1" w:lastColumn="1" w:noHBand="0" w:noVBand="0"/>
      </w:tblPr>
      <w:tblGrid>
        <w:gridCol w:w="9854"/>
      </w:tblGrid>
      <w:tr w:rsidR="00AC53AD" w:rsidRPr="00D612AD">
        <w:tc>
          <w:tcPr>
            <w:tcW w:w="9854" w:type="dxa"/>
            <w:shd w:val="clear" w:color="auto" w:fill="auto"/>
          </w:tcPr>
          <w:p w:rsidR="00406568" w:rsidRPr="003E3CF7" w:rsidRDefault="0078477F" w:rsidP="00CD0C42">
            <w:pPr>
              <w:jc w:val="center"/>
              <w:rPr>
                <w:b/>
                <w:caps/>
              </w:rPr>
            </w:pPr>
            <w:r w:rsidRPr="003E3CF7">
              <w:rPr>
                <w:b/>
                <w:caps/>
              </w:rPr>
              <w:t>„</w:t>
            </w:r>
            <w:r w:rsidR="003E3CF7" w:rsidRPr="003E3CF7">
              <w:rPr>
                <w:b/>
                <w:caps/>
              </w:rPr>
              <w:t>DĖL SAVIVALDYBEI NUOSAVYBĖS TEISE PRIKLAUSANČIO TURTO VALDYMO, NAUDOJIMO IR DI</w:t>
            </w:r>
            <w:r w:rsidR="002A59EF">
              <w:rPr>
                <w:b/>
                <w:caps/>
              </w:rPr>
              <w:t>S</w:t>
            </w:r>
            <w:r w:rsidR="003E3CF7" w:rsidRPr="003E3CF7">
              <w:rPr>
                <w:b/>
                <w:caps/>
              </w:rPr>
              <w:t>PONAVIMO JUO ATASKAITOS RENGIMO TVARKOS APRAŠO TVIRTINIMO</w:t>
            </w:r>
            <w:r w:rsidR="00406568" w:rsidRPr="003E3CF7">
              <w:rPr>
                <w:b/>
                <w:caps/>
              </w:rPr>
              <w:t>“</w:t>
            </w:r>
          </w:p>
          <w:p w:rsidR="00AC53AD" w:rsidRPr="00D612AD" w:rsidRDefault="00AC53AD" w:rsidP="00CD0C42">
            <w:pPr>
              <w:jc w:val="center"/>
              <w:rPr>
                <w:b/>
                <w:caps/>
              </w:rPr>
            </w:pPr>
          </w:p>
        </w:tc>
      </w:tr>
      <w:tr w:rsidR="00AC53AD" w:rsidRPr="00D612AD">
        <w:tc>
          <w:tcPr>
            <w:tcW w:w="9854" w:type="dxa"/>
            <w:shd w:val="clear" w:color="auto" w:fill="auto"/>
          </w:tcPr>
          <w:p w:rsidR="00AC53AD" w:rsidRPr="00D612AD" w:rsidRDefault="00D94AA7" w:rsidP="00CD0C42">
            <w:pPr>
              <w:jc w:val="center"/>
            </w:pPr>
            <w:r>
              <w:t>2022</w:t>
            </w:r>
            <w:r w:rsidR="00333ED1" w:rsidRPr="00D612AD">
              <w:t xml:space="preserve"> </w:t>
            </w:r>
            <w:r w:rsidR="00AC53AD" w:rsidRPr="00D612AD">
              <w:t>m.</w:t>
            </w:r>
            <w:r w:rsidR="0064531A" w:rsidRPr="00D612AD">
              <w:t xml:space="preserve"> </w:t>
            </w:r>
            <w:r>
              <w:t>gegužės</w:t>
            </w:r>
            <w:r w:rsidR="005C7715">
              <w:t xml:space="preserve"> 2 </w:t>
            </w:r>
            <w:r w:rsidR="00AC53AD" w:rsidRPr="00D612AD">
              <w:t xml:space="preserve">d. </w:t>
            </w:r>
          </w:p>
          <w:p w:rsidR="00AC53AD" w:rsidRPr="00D612AD" w:rsidRDefault="00AC53AD" w:rsidP="00CD0C42">
            <w:pPr>
              <w:jc w:val="center"/>
            </w:pPr>
            <w:r w:rsidRPr="00D612AD">
              <w:t>Plungė</w:t>
            </w:r>
          </w:p>
        </w:tc>
      </w:tr>
    </w:tbl>
    <w:p w:rsidR="00AC53AD" w:rsidRPr="00D612AD" w:rsidRDefault="00AC53AD" w:rsidP="00CD0C42">
      <w:pPr>
        <w:jc w:val="both"/>
      </w:pPr>
    </w:p>
    <w:p w:rsidR="006E3BC7" w:rsidRDefault="005C7715" w:rsidP="009D7C36">
      <w:pPr>
        <w:widowControl w:val="0"/>
        <w:ind w:firstLine="720"/>
        <w:jc w:val="both"/>
        <w:rPr>
          <w:rFonts w:eastAsia="Lucida Sans Unicode"/>
          <w:b/>
          <w:kern w:val="1"/>
        </w:rPr>
      </w:pPr>
      <w:r>
        <w:rPr>
          <w:rFonts w:eastAsia="Lucida Sans Unicode"/>
          <w:b/>
          <w:kern w:val="1"/>
        </w:rPr>
        <w:t xml:space="preserve">1. </w:t>
      </w:r>
      <w:r w:rsidR="006E3BC7" w:rsidRPr="005C7715">
        <w:rPr>
          <w:rFonts w:eastAsia="Lucida Sans Unicode"/>
          <w:b/>
          <w:kern w:val="1"/>
        </w:rPr>
        <w:t>Parengto teisės akto projekto tikslai</w:t>
      </w:r>
      <w:r w:rsidRPr="005C7715">
        <w:rPr>
          <w:rFonts w:eastAsia="Lucida Sans Unicode"/>
          <w:b/>
          <w:kern w:val="1"/>
        </w:rPr>
        <w:t xml:space="preserve"> – </w:t>
      </w:r>
      <w:r w:rsidR="00D94AA7">
        <w:rPr>
          <w:rFonts w:eastAsia="Lucida Sans Unicode"/>
          <w:kern w:val="1"/>
        </w:rPr>
        <w:t>patikslinti</w:t>
      </w:r>
      <w:r w:rsidR="00990C11" w:rsidRPr="005C7715">
        <w:rPr>
          <w:rFonts w:eastAsia="Lucida Sans Unicode"/>
          <w:kern w:val="1"/>
        </w:rPr>
        <w:t xml:space="preserve"> Savivaldybei nuosavybės teise priklausančio turto valdymo, naudojimo ir disponavimo juo ataskaitos rengimo tvarkos aprašą.</w:t>
      </w:r>
      <w:r w:rsidR="006E3BC7" w:rsidRPr="005C7715">
        <w:rPr>
          <w:rFonts w:eastAsia="Lucida Sans Unicode"/>
          <w:b/>
          <w:kern w:val="1"/>
        </w:rPr>
        <w:t xml:space="preserve"> </w:t>
      </w:r>
    </w:p>
    <w:p w:rsidR="00D94AA7" w:rsidRDefault="00D94AA7" w:rsidP="009D7C36">
      <w:pPr>
        <w:pStyle w:val="Antrats"/>
        <w:tabs>
          <w:tab w:val="clear" w:pos="4153"/>
          <w:tab w:val="center" w:pos="709"/>
        </w:tabs>
        <w:ind w:firstLine="720"/>
        <w:jc w:val="both"/>
      </w:pPr>
      <w:r>
        <w:rPr>
          <w:rFonts w:eastAsia="Lucida Sans Unicode"/>
          <w:b/>
          <w:kern w:val="1"/>
        </w:rPr>
        <w:tab/>
      </w:r>
      <w:r w:rsidRPr="00A6498E">
        <w:rPr>
          <w:b/>
        </w:rPr>
        <w:t xml:space="preserve">2. </w:t>
      </w:r>
      <w:r w:rsidRPr="00070405">
        <w:rPr>
          <w:b/>
        </w:rPr>
        <w:t>K</w:t>
      </w:r>
      <w:r w:rsidRPr="00A035DD">
        <w:rPr>
          <w:b/>
        </w:rPr>
        <w:t>aip šiuo metu yra sprendžiami projekte aptarti klausimai.</w:t>
      </w:r>
      <w:r w:rsidRPr="00653F58">
        <w:t xml:space="preserve"> </w:t>
      </w:r>
      <w:r w:rsidR="00957FED">
        <w:t>F</w:t>
      </w:r>
      <w:r w:rsidR="00957FED">
        <w:rPr>
          <w:color w:val="000000"/>
          <w:lang w:eastAsia="lt-LT"/>
        </w:rPr>
        <w:t>inansų ir apskaitos valdymo, strateginio veiklos planavimo ir optimizavimo „</w:t>
      </w:r>
      <w:proofErr w:type="spellStart"/>
      <w:r w:rsidR="00957FED">
        <w:rPr>
          <w:color w:val="000000"/>
          <w:lang w:eastAsia="lt-LT"/>
        </w:rPr>
        <w:t>MyLOBster</w:t>
      </w:r>
      <w:proofErr w:type="spellEnd"/>
      <w:r w:rsidR="00957FED">
        <w:rPr>
          <w:color w:val="000000"/>
          <w:lang w:eastAsia="lt-LT"/>
        </w:rPr>
        <w:t>“</w:t>
      </w:r>
      <w:r>
        <w:t xml:space="preserve"> </w:t>
      </w:r>
      <w:r w:rsidR="00957FED">
        <w:t xml:space="preserve">programoje </w:t>
      </w:r>
      <w:r>
        <w:t xml:space="preserve">buvo įdiegtas Nekilnojamojo turto modulis, kuriame yra sudaryta galimybė Savivaldybės turto valdytojams duomenis teikti </w:t>
      </w:r>
      <w:r w:rsidR="001D4D82">
        <w:t xml:space="preserve">buhalterinėje programoje, siejant ilgalaikio turto korteles ir sukuriant resursus – Nekilnojamojo turto vienetus. Plungės rajono savivaldybės administracijos direktorius 2019 m. sausio 16 d. įsakymu Nr. D-47 „Dėl nekilnojamojo turto duomenų valdymo </w:t>
      </w:r>
      <w:r w:rsidR="00957FED">
        <w:rPr>
          <w:color w:val="000000"/>
          <w:lang w:eastAsia="lt-LT"/>
        </w:rPr>
        <w:t>„</w:t>
      </w:r>
      <w:proofErr w:type="spellStart"/>
      <w:r w:rsidR="00957FED">
        <w:rPr>
          <w:color w:val="000000"/>
          <w:lang w:eastAsia="lt-LT"/>
        </w:rPr>
        <w:t>MyLOBster</w:t>
      </w:r>
      <w:proofErr w:type="spellEnd"/>
      <w:r w:rsidR="00957FED">
        <w:rPr>
          <w:color w:val="000000"/>
          <w:lang w:eastAsia="lt-LT"/>
        </w:rPr>
        <w:t xml:space="preserve">“ </w:t>
      </w:r>
      <w:r w:rsidR="001D4D82">
        <w:t xml:space="preserve">programoje, įpareigojo </w:t>
      </w:r>
      <w:r w:rsidR="002A59EF">
        <w:t>S</w:t>
      </w:r>
      <w:r w:rsidR="001D4D82">
        <w:t>avivaldybės turto valdytojus priskirti remonto ir eksploatacines bei komunalines sąnaudas ilgalaikio turto vienetui bei įvesti reikiamą informaciją (naudojimo paskirtį, charakteristiką,</w:t>
      </w:r>
      <w:r w:rsidR="0094462A">
        <w:t xml:space="preserve"> techninę informaciją ir turto disponavimo sutarčių duomenis).</w:t>
      </w:r>
      <w:r w:rsidR="001D4D82">
        <w:t xml:space="preserve"> </w:t>
      </w:r>
      <w:r w:rsidR="0094462A">
        <w:t>Savivaldybės n</w:t>
      </w:r>
      <w:r w:rsidR="001D4D82">
        <w:t>ekilnojamo</w:t>
      </w:r>
      <w:r w:rsidR="0094462A">
        <w:t>jo turto modulyje yra galimybė konsoliduoti nekilnojamojo turto ataskaitą.</w:t>
      </w:r>
    </w:p>
    <w:p w:rsidR="00D94AA7" w:rsidRPr="00A07ACE" w:rsidRDefault="00D94AA7" w:rsidP="000B6317">
      <w:pPr>
        <w:ind w:firstLine="720"/>
        <w:jc w:val="both"/>
        <w:rPr>
          <w:rFonts w:ascii="TimesNewRoman" w:hAnsi="TimesNewRoman" w:cs="TimesNewRoman"/>
        </w:rPr>
      </w:pPr>
      <w:r>
        <w:rPr>
          <w:b/>
        </w:rPr>
        <w:t xml:space="preserve">3. </w:t>
      </w:r>
      <w:r w:rsidRPr="00A035DD">
        <w:rPr>
          <w:b/>
        </w:rPr>
        <w:t>Kodėl būtina priimti sprendimą, kokių pozityvių rezultatų laukiama.</w:t>
      </w:r>
      <w:r w:rsidRPr="00653F58">
        <w:t xml:space="preserve"> </w:t>
      </w:r>
      <w:r w:rsidR="0094462A">
        <w:rPr>
          <w:rFonts w:ascii="TimesNewRoman" w:hAnsi="TimesNewRoman" w:cs="TimesNewRoman"/>
        </w:rPr>
        <w:t>Tikslesnės administracinės procedūros.</w:t>
      </w:r>
    </w:p>
    <w:p w:rsidR="000B5C95" w:rsidRDefault="00D94AA7">
      <w:pPr>
        <w:tabs>
          <w:tab w:val="left" w:pos="720"/>
          <w:tab w:val="center" w:pos="4819"/>
          <w:tab w:val="right" w:pos="9638"/>
        </w:tabs>
        <w:ind w:firstLine="720"/>
        <w:jc w:val="both"/>
        <w:rPr>
          <w:b/>
        </w:rPr>
      </w:pPr>
      <w:r>
        <w:rPr>
          <w:b/>
        </w:rPr>
        <w:t>4. Siūlomos teisinio reguliavimo nuostatos.</w:t>
      </w:r>
      <w:r w:rsidRPr="008E7877">
        <w:t xml:space="preserve"> </w:t>
      </w:r>
      <w:r w:rsidR="000B5C95" w:rsidRPr="0043130B">
        <w:t>Lietuvos Respublikos valstybės ir savivaldybių turto valdymo, naudojimo ir disponavimo juo</w:t>
      </w:r>
      <w:r w:rsidR="000B5C95">
        <w:t xml:space="preserve"> įstatymo 16 straipsnio 3 dalis.</w:t>
      </w:r>
    </w:p>
    <w:p w:rsidR="00D94AA7" w:rsidRPr="00446716" w:rsidRDefault="00D94AA7">
      <w:pPr>
        <w:tabs>
          <w:tab w:val="left" w:pos="720"/>
          <w:tab w:val="center" w:pos="4819"/>
          <w:tab w:val="right" w:pos="9638"/>
        </w:tabs>
        <w:ind w:firstLine="720"/>
        <w:jc w:val="both"/>
      </w:pPr>
      <w:r>
        <w:rPr>
          <w:b/>
        </w:rPr>
        <w:t xml:space="preserve">5. </w:t>
      </w:r>
      <w:r w:rsidRPr="00A035DD">
        <w:rPr>
          <w:b/>
        </w:rPr>
        <w:t>Pateikti skaičiavimus, išlaidų sąmatas, nurodyti finansavimo šaltinius.</w:t>
      </w:r>
      <w:r>
        <w:rPr>
          <w:b/>
        </w:rPr>
        <w:t xml:space="preserve"> </w:t>
      </w:r>
      <w:r w:rsidR="000B5C95">
        <w:t>Nėra.</w:t>
      </w:r>
    </w:p>
    <w:p w:rsidR="00D94AA7" w:rsidRPr="00A6498E" w:rsidRDefault="00D94AA7">
      <w:pPr>
        <w:ind w:firstLine="720"/>
        <w:jc w:val="both"/>
        <w:rPr>
          <w:b/>
        </w:rPr>
      </w:pPr>
      <w:r w:rsidRPr="00A6498E">
        <w:rPr>
          <w:b/>
        </w:rPr>
        <w:t>6. Nurodyti, kokius galiojančius aktus reikėtų pakeisti ar pripažinti netekusiais galios, priėmus sprendimą pagal teikiamą projektą.</w:t>
      </w:r>
      <w:r>
        <w:rPr>
          <w:b/>
        </w:rPr>
        <w:t xml:space="preserve"> </w:t>
      </w:r>
      <w:r w:rsidRPr="00FC67B1">
        <w:t>Nereikės.</w:t>
      </w:r>
    </w:p>
    <w:p w:rsidR="00D94AA7" w:rsidRDefault="00D94AA7">
      <w:pPr>
        <w:tabs>
          <w:tab w:val="left" w:pos="720"/>
        </w:tabs>
        <w:ind w:firstLine="720"/>
        <w:jc w:val="both"/>
        <w:rPr>
          <w:b/>
        </w:rPr>
      </w:pPr>
      <w:r>
        <w:rPr>
          <w:b/>
        </w:rPr>
        <w:t xml:space="preserve">7. </w:t>
      </w:r>
      <w:r w:rsidRPr="00B2537E">
        <w:rPr>
          <w:b/>
        </w:rPr>
        <w:t xml:space="preserve">Kokios </w:t>
      </w:r>
      <w:r w:rsidRPr="00A035DD">
        <w:rPr>
          <w:b/>
        </w:rPr>
        <w:t>korupcijos pasireiškimo tikimybės, priėmus šį sprendimą, korupcijos vertinimas.</w:t>
      </w:r>
      <w:r>
        <w:rPr>
          <w:b/>
        </w:rPr>
        <w:t xml:space="preserve"> </w:t>
      </w:r>
      <w:r w:rsidRPr="00FC67B1">
        <w:t>Korupcijos apraiškų pasireiškimo tikimybės nėra.</w:t>
      </w:r>
    </w:p>
    <w:p w:rsidR="00D94AA7" w:rsidRDefault="00D94AA7">
      <w:pPr>
        <w:widowControl w:val="0"/>
        <w:ind w:firstLine="720"/>
        <w:jc w:val="both"/>
      </w:pPr>
      <w:r>
        <w:rPr>
          <w:b/>
        </w:rPr>
        <w:t xml:space="preserve">8. </w:t>
      </w:r>
      <w:r w:rsidRPr="00727738">
        <w:rPr>
          <w:b/>
        </w:rPr>
        <w:t>N</w:t>
      </w:r>
      <w:r w:rsidRPr="00A035DD">
        <w:rPr>
          <w:b/>
        </w:rPr>
        <w:t>urodyti, kieno iniciatyva sprendimo projektas yra parengtas</w:t>
      </w:r>
      <w:r>
        <w:rPr>
          <w:b/>
        </w:rPr>
        <w:t xml:space="preserve">. </w:t>
      </w:r>
      <w:r>
        <w:t>Plungės rajono savivaldybės administracijos.</w:t>
      </w:r>
    </w:p>
    <w:p w:rsidR="00D94AA7" w:rsidRDefault="00D94AA7">
      <w:pPr>
        <w:widowControl w:val="0"/>
        <w:ind w:firstLine="720"/>
        <w:jc w:val="both"/>
        <w:rPr>
          <w:rFonts w:eastAsia="Lucida Sans Unicode"/>
          <w:kern w:val="1"/>
          <w:szCs w:val="20"/>
        </w:rPr>
      </w:pPr>
      <w:r>
        <w:rPr>
          <w:b/>
        </w:rPr>
        <w:t xml:space="preserve">9. </w:t>
      </w:r>
      <w:r w:rsidRPr="00A035DD">
        <w:rPr>
          <w:b/>
        </w:rPr>
        <w:t>Nurodyti, kuri sprendimo projekto ar prided</w:t>
      </w:r>
      <w:r w:rsidRPr="00727738">
        <w:rPr>
          <w:b/>
        </w:rPr>
        <w:t>amos medžiagos dalis</w:t>
      </w:r>
      <w:r>
        <w:rPr>
          <w:b/>
        </w:rPr>
        <w:t xml:space="preserve"> </w:t>
      </w:r>
      <w:r w:rsidRPr="00727738">
        <w:rPr>
          <w:b/>
        </w:rPr>
        <w:t>(remiantis</w:t>
      </w:r>
      <w:r>
        <w:rPr>
          <w:b/>
        </w:rPr>
        <w:t xml:space="preserve"> </w:t>
      </w:r>
      <w:r w:rsidRPr="00A035DD">
        <w:rPr>
          <w:b/>
        </w:rPr>
        <w:t>teisės</w:t>
      </w:r>
      <w:r>
        <w:rPr>
          <w:b/>
        </w:rPr>
        <w:t xml:space="preserve"> </w:t>
      </w:r>
      <w:r w:rsidRPr="00A035DD">
        <w:rPr>
          <w:b/>
        </w:rPr>
        <w:t>aktais) yra neskelbtina.</w:t>
      </w:r>
      <w:r>
        <w:rPr>
          <w:b/>
        </w:rPr>
        <w:t xml:space="preserve"> </w:t>
      </w:r>
      <w:r w:rsidRPr="00144F3E">
        <w:rPr>
          <w:rFonts w:eastAsia="Lucida Sans Unicode"/>
          <w:kern w:val="1"/>
          <w:szCs w:val="20"/>
        </w:rPr>
        <w:t>Nėra.</w:t>
      </w:r>
    </w:p>
    <w:p w:rsidR="00D94AA7" w:rsidRDefault="00D94AA7">
      <w:pPr>
        <w:widowControl w:val="0"/>
        <w:ind w:firstLine="720"/>
        <w:jc w:val="both"/>
      </w:pPr>
      <w:r w:rsidRPr="00653F58">
        <w:rPr>
          <w:rFonts w:eastAsia="Lucida Sans Unicode"/>
          <w:b/>
          <w:kern w:val="1"/>
          <w:szCs w:val="20"/>
        </w:rPr>
        <w:t xml:space="preserve">10. </w:t>
      </w:r>
      <w:r>
        <w:rPr>
          <w:b/>
        </w:rPr>
        <w:t xml:space="preserve">Kam (institucijoms, skyriams, organizacijoms ir t. t.) patvirtintas sprendimas turi būti išsiųstas. </w:t>
      </w:r>
    </w:p>
    <w:p w:rsidR="00156C7A" w:rsidRDefault="00156C7A">
      <w:pPr>
        <w:widowControl w:val="0"/>
        <w:ind w:firstLine="720"/>
        <w:jc w:val="both"/>
      </w:pPr>
      <w:r>
        <w:t xml:space="preserve">Turi būti paskelbtas Teisės aktų registre. </w:t>
      </w:r>
    </w:p>
    <w:p w:rsidR="00D94AA7" w:rsidRPr="007378D5" w:rsidRDefault="00D94AA7">
      <w:pPr>
        <w:widowControl w:val="0"/>
        <w:ind w:firstLine="720"/>
        <w:jc w:val="both"/>
        <w:rPr>
          <w:rFonts w:eastAsia="Lucida Sans Unicode"/>
          <w:b/>
          <w:kern w:val="1"/>
          <w:szCs w:val="20"/>
        </w:rPr>
      </w:pPr>
      <w:r>
        <w:rPr>
          <w:rFonts w:eastAsia="Lucida Sans Unicode"/>
          <w:b/>
          <w:kern w:val="1"/>
          <w:szCs w:val="20"/>
        </w:rPr>
        <w:t>11</w:t>
      </w:r>
      <w:r w:rsidRPr="00144F3E">
        <w:rPr>
          <w:rFonts w:eastAsia="Lucida Sans Unicode"/>
          <w:b/>
          <w:kern w:val="1"/>
          <w:szCs w:val="20"/>
        </w:rPr>
        <w:t>. Kita svarbi informacija.</w:t>
      </w:r>
      <w:r>
        <w:rPr>
          <w:rFonts w:eastAsia="Lucida Sans Unicode"/>
          <w:b/>
          <w:kern w:val="1"/>
          <w:szCs w:val="20"/>
        </w:rPr>
        <w:t xml:space="preserve"> </w:t>
      </w:r>
      <w:r w:rsidRPr="00144F3E">
        <w:rPr>
          <w:rFonts w:eastAsia="Lucida Sans Unicode"/>
          <w:kern w:val="1"/>
          <w:szCs w:val="20"/>
        </w:rPr>
        <w:t>Nėra.</w:t>
      </w:r>
    </w:p>
    <w:p w:rsidR="00D94AA7" w:rsidRPr="009D7C36" w:rsidRDefault="00D94AA7" w:rsidP="009D7C36">
      <w:pPr>
        <w:ind w:firstLine="720"/>
        <w:jc w:val="both"/>
        <w:rPr>
          <w:b/>
        </w:rPr>
      </w:pPr>
      <w:r>
        <w:rPr>
          <w:rFonts w:eastAsia="Lucida Sans Unicode"/>
          <w:b/>
          <w:bCs/>
          <w:kern w:val="1"/>
          <w:szCs w:val="20"/>
        </w:rPr>
        <w:t>12</w:t>
      </w:r>
      <w:r w:rsidRPr="00144F3E">
        <w:rPr>
          <w:rFonts w:eastAsia="Lucida Sans Unicode"/>
          <w:b/>
          <w:bCs/>
          <w:kern w:val="1"/>
          <w:szCs w:val="20"/>
        </w:rPr>
        <w:t>. Numatomo teisinio reguliavimo poveikio vertinimas</w:t>
      </w:r>
      <w:r w:rsidR="000B6317">
        <w:rPr>
          <w:rFonts w:eastAsia="Lucida Sans Unicode"/>
          <w:b/>
          <w:bCs/>
          <w:kern w:val="1"/>
          <w:szCs w:val="20"/>
        </w:rPr>
        <w:t xml:space="preserve"> </w:t>
      </w:r>
      <w:r w:rsidR="000B6317" w:rsidRPr="00637545">
        <w:t>(pagrįsti, kokios galimos teigiamos, neigiamos pa</w:t>
      </w:r>
      <w:r w:rsidR="000B6317" w:rsidRPr="000B6317">
        <w:t>sekmės, priėmus projektą, kokių priemonių reikėtų imtis, kad neigiamų pasekmių būtų išvengta).</w:t>
      </w:r>
      <w:r w:rsidR="000B6317" w:rsidRPr="000B6317">
        <w:rPr>
          <w:b/>
        </w:rPr>
        <w:t>*</w:t>
      </w:r>
    </w:p>
    <w:p w:rsidR="002A59EF" w:rsidRPr="00144F3E" w:rsidRDefault="002A59EF" w:rsidP="000B6317">
      <w:pPr>
        <w:widowControl w:val="0"/>
        <w:ind w:firstLine="720"/>
        <w:jc w:val="both"/>
        <w:rPr>
          <w:rFonts w:eastAsia="Lucida Sans Unicode"/>
          <w:b/>
          <w:bCs/>
          <w:kern w:val="1"/>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94AA7" w:rsidRPr="00144F3E" w:rsidTr="004152C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b/>
                <w:kern w:val="1"/>
                <w:szCs w:val="20"/>
                <w:lang w:bidi="lo-LA"/>
              </w:rPr>
            </w:pPr>
            <w:r w:rsidRPr="00144F3E">
              <w:rPr>
                <w:rFonts w:eastAsia="Lucida Sans Unicode"/>
                <w:b/>
                <w:kern w:val="1"/>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D94AA7" w:rsidRPr="00144F3E" w:rsidRDefault="00D94AA7" w:rsidP="004152CA">
            <w:pPr>
              <w:widowControl w:val="0"/>
              <w:ind w:firstLine="720"/>
              <w:jc w:val="center"/>
              <w:rPr>
                <w:rFonts w:eastAsia="Lucida Sans Unicode"/>
                <w:b/>
                <w:bCs/>
                <w:kern w:val="1"/>
                <w:szCs w:val="20"/>
              </w:rPr>
            </w:pPr>
            <w:r w:rsidRPr="00144F3E">
              <w:rPr>
                <w:rFonts w:eastAsia="Lucida Sans Unicode"/>
                <w:b/>
                <w:bCs/>
                <w:kern w:val="1"/>
                <w:szCs w:val="20"/>
              </w:rPr>
              <w:t>Numatomo teisinio reguliavimo poveikio vertinimo rezultatai</w:t>
            </w:r>
          </w:p>
        </w:tc>
      </w:tr>
      <w:tr w:rsidR="00D94AA7" w:rsidRPr="00144F3E" w:rsidTr="004152C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D94AA7" w:rsidRPr="00144F3E" w:rsidRDefault="00D94AA7" w:rsidP="004152CA">
            <w:pPr>
              <w:widowControl w:val="0"/>
              <w:ind w:firstLine="720"/>
              <w:jc w:val="both"/>
              <w:rPr>
                <w:rFonts w:eastAsia="Lucida Sans Unicode"/>
                <w:b/>
                <w:kern w:val="1"/>
                <w:szCs w:val="20"/>
                <w:lang w:bidi="lo-LA"/>
              </w:rPr>
            </w:pPr>
          </w:p>
        </w:tc>
        <w:tc>
          <w:tcPr>
            <w:tcW w:w="2977" w:type="dxa"/>
            <w:tcBorders>
              <w:top w:val="single" w:sz="4" w:space="0" w:color="auto"/>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b/>
                <w:kern w:val="1"/>
                <w:szCs w:val="20"/>
              </w:rPr>
            </w:pPr>
            <w:r w:rsidRPr="00144F3E">
              <w:rPr>
                <w:rFonts w:eastAsia="Lucida Sans Unicode"/>
                <w:b/>
                <w:kern w:val="1"/>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b/>
                <w:kern w:val="1"/>
                <w:szCs w:val="20"/>
                <w:lang w:bidi="lo-LA"/>
              </w:rPr>
            </w:pPr>
            <w:r w:rsidRPr="00144F3E">
              <w:rPr>
                <w:rFonts w:eastAsia="Lucida Sans Unicode"/>
                <w:b/>
                <w:kern w:val="1"/>
                <w:szCs w:val="20"/>
              </w:rPr>
              <w:t>Neigiamas poveikis</w:t>
            </w:r>
          </w:p>
        </w:tc>
      </w:tr>
      <w:tr w:rsidR="00D94AA7" w:rsidRPr="00144F3E" w:rsidTr="004152CA">
        <w:tc>
          <w:tcPr>
            <w:tcW w:w="3118"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i/>
                <w:kern w:val="1"/>
                <w:szCs w:val="20"/>
                <w:lang w:bidi="lo-LA"/>
              </w:rPr>
            </w:pPr>
            <w:r w:rsidRPr="00144F3E">
              <w:rPr>
                <w:rFonts w:eastAsia="Lucida Sans Unicode"/>
                <w:i/>
                <w:kern w:val="1"/>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Pr>
                <w:i/>
              </w:rPr>
              <w:t>Nenumatoma</w:t>
            </w:r>
          </w:p>
        </w:tc>
        <w:tc>
          <w:tcPr>
            <w:tcW w:w="2835" w:type="dxa"/>
            <w:tcBorders>
              <w:top w:val="single" w:sz="4" w:space="0" w:color="000000"/>
              <w:left w:val="single" w:sz="4" w:space="0" w:color="000000"/>
              <w:bottom w:val="single" w:sz="4" w:space="0" w:color="000000"/>
              <w:right w:val="single" w:sz="4" w:space="0" w:color="000000"/>
            </w:tcBorders>
          </w:tcPr>
          <w:p w:rsidR="00D94AA7" w:rsidRPr="00144F3E" w:rsidRDefault="000B5C95" w:rsidP="004152CA">
            <w:pPr>
              <w:widowControl w:val="0"/>
              <w:ind w:firstLine="720"/>
              <w:jc w:val="both"/>
              <w:rPr>
                <w:rFonts w:eastAsia="Lucida Sans Unicode"/>
                <w:i/>
                <w:kern w:val="1"/>
                <w:szCs w:val="20"/>
                <w:lang w:bidi="lo-LA"/>
              </w:rPr>
            </w:pPr>
            <w:r>
              <w:rPr>
                <w:rFonts w:eastAsia="Lucida Sans Unicode"/>
                <w:i/>
                <w:kern w:val="1"/>
                <w:szCs w:val="20"/>
                <w:lang w:bidi="lo-LA"/>
              </w:rPr>
              <w:t>Nenumatoma</w:t>
            </w:r>
          </w:p>
        </w:tc>
      </w:tr>
      <w:tr w:rsidR="00D94AA7" w:rsidRPr="00144F3E" w:rsidTr="004152CA">
        <w:tc>
          <w:tcPr>
            <w:tcW w:w="3118"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i/>
                <w:kern w:val="1"/>
                <w:szCs w:val="20"/>
                <w:lang w:bidi="lo-LA"/>
              </w:rPr>
            </w:pPr>
            <w:r w:rsidRPr="00144F3E">
              <w:rPr>
                <w:rFonts w:eastAsia="Lucida Sans Unicode"/>
                <w:i/>
                <w:kern w:val="1"/>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jc w:val="center"/>
              <w:rPr>
                <w:rFonts w:eastAsia="Lucida Sans Unicode"/>
                <w:i/>
                <w:kern w:val="1"/>
                <w:szCs w:val="20"/>
                <w:lang w:bidi="lo-LA"/>
              </w:rPr>
            </w:pPr>
            <w:r w:rsidRPr="00144F3E">
              <w:rPr>
                <w:rFonts w:eastAsia="Lucida Sans Unicode"/>
                <w:i/>
                <w:kern w:val="1"/>
                <w:szCs w:val="20"/>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D94AA7" w:rsidRPr="00144F3E" w:rsidTr="004152CA">
        <w:tc>
          <w:tcPr>
            <w:tcW w:w="3118"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i/>
                <w:kern w:val="1"/>
                <w:szCs w:val="20"/>
                <w:lang w:bidi="lo-LA"/>
              </w:rPr>
            </w:pPr>
            <w:r w:rsidRPr="00144F3E">
              <w:rPr>
                <w:rFonts w:eastAsia="Lucida Sans Unicode"/>
                <w:i/>
                <w:kern w:val="1"/>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D94AA7" w:rsidRPr="00144F3E" w:rsidTr="004152CA">
        <w:tc>
          <w:tcPr>
            <w:tcW w:w="3118"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i/>
                <w:kern w:val="1"/>
                <w:szCs w:val="20"/>
                <w:lang w:bidi="lo-LA"/>
              </w:rPr>
            </w:pPr>
            <w:r w:rsidRPr="00144F3E">
              <w:rPr>
                <w:rFonts w:eastAsia="Lucida Sans Unicode"/>
                <w:i/>
                <w:kern w:val="1"/>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D94AA7" w:rsidRPr="00144F3E" w:rsidRDefault="000B5C95" w:rsidP="004152CA">
            <w:pPr>
              <w:widowControl w:val="0"/>
              <w:ind w:firstLine="720"/>
              <w:jc w:val="both"/>
              <w:rPr>
                <w:rFonts w:eastAsia="Lucida Sans Unicode"/>
                <w:i/>
                <w:kern w:val="1"/>
                <w:szCs w:val="20"/>
                <w:lang w:bidi="lo-LA"/>
              </w:rPr>
            </w:pPr>
            <w:r>
              <w:rPr>
                <w:rFonts w:eastAsia="Lucida Sans Unicode"/>
                <w:i/>
                <w:kern w:val="1"/>
                <w:szCs w:val="20"/>
                <w:lang w:bidi="lo-LA"/>
              </w:rPr>
              <w:t>Aiškesnės procedūros</w:t>
            </w:r>
          </w:p>
        </w:tc>
        <w:tc>
          <w:tcPr>
            <w:tcW w:w="2835"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D94AA7" w:rsidRPr="00144F3E" w:rsidTr="004152CA">
        <w:tc>
          <w:tcPr>
            <w:tcW w:w="3118"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i/>
                <w:kern w:val="1"/>
                <w:szCs w:val="20"/>
                <w:lang w:bidi="lo-LA"/>
              </w:rPr>
            </w:pPr>
            <w:r w:rsidRPr="00144F3E">
              <w:rPr>
                <w:rFonts w:eastAsia="Lucida Sans Unicode"/>
                <w:i/>
                <w:kern w:val="1"/>
                <w:szCs w:val="20"/>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center"/>
              <w:rPr>
                <w:rFonts w:eastAsia="Lucida Sans Unicode"/>
                <w:i/>
                <w:kern w:val="1"/>
                <w:szCs w:val="20"/>
                <w:lang w:bidi="lo-LA"/>
              </w:rPr>
            </w:pPr>
            <w:r w:rsidRPr="00144F3E">
              <w:rPr>
                <w:rFonts w:eastAsia="Lucida Sans Unicode"/>
                <w:i/>
                <w:kern w:val="1"/>
                <w:szCs w:val="20"/>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D94AA7" w:rsidRPr="00144F3E" w:rsidTr="004152CA">
        <w:tc>
          <w:tcPr>
            <w:tcW w:w="3118"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i/>
                <w:kern w:val="1"/>
                <w:szCs w:val="20"/>
                <w:lang w:bidi="lo-LA"/>
              </w:rPr>
            </w:pPr>
            <w:r w:rsidRPr="00144F3E">
              <w:rPr>
                <w:rFonts w:eastAsia="Lucida Sans Unicode"/>
                <w:i/>
                <w:kern w:val="1"/>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D94AA7" w:rsidRPr="00144F3E" w:rsidTr="004152CA">
        <w:tc>
          <w:tcPr>
            <w:tcW w:w="3118"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i/>
                <w:kern w:val="1"/>
                <w:szCs w:val="20"/>
                <w:lang w:bidi="lo-LA"/>
              </w:rPr>
            </w:pPr>
            <w:r w:rsidRPr="00144F3E">
              <w:rPr>
                <w:rFonts w:eastAsia="Lucida Sans Unicode"/>
                <w:i/>
                <w:kern w:val="1"/>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D94AA7" w:rsidRPr="00144F3E" w:rsidTr="004152CA">
        <w:tc>
          <w:tcPr>
            <w:tcW w:w="3118"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i/>
                <w:kern w:val="1"/>
                <w:szCs w:val="20"/>
                <w:lang w:bidi="lo-LA"/>
              </w:rPr>
            </w:pPr>
            <w:r w:rsidRPr="00144F3E">
              <w:rPr>
                <w:rFonts w:eastAsia="Lucida Sans Unicode"/>
                <w:i/>
                <w:kern w:val="1"/>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94AA7" w:rsidRPr="00144F3E" w:rsidRDefault="000B5C95" w:rsidP="004152CA">
            <w:pPr>
              <w:widowControl w:val="0"/>
              <w:ind w:firstLine="720"/>
              <w:jc w:val="both"/>
              <w:rPr>
                <w:rFonts w:eastAsia="Lucida Sans Unicode"/>
                <w:i/>
                <w:kern w:val="1"/>
                <w:szCs w:val="20"/>
                <w:lang w:bidi="lo-LA"/>
              </w:rPr>
            </w:pPr>
            <w:r>
              <w:rPr>
                <w:rFonts w:eastAsia="Lucida Sans Unicode"/>
                <w:i/>
                <w:kern w:val="1"/>
                <w:szCs w:val="20"/>
                <w:lang w:bidi="lo-LA"/>
              </w:rPr>
              <w:t xml:space="preserve">Mažinama </w:t>
            </w:r>
          </w:p>
        </w:tc>
        <w:tc>
          <w:tcPr>
            <w:tcW w:w="2835"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D94AA7" w:rsidRPr="00144F3E" w:rsidTr="004152CA">
        <w:tc>
          <w:tcPr>
            <w:tcW w:w="3118"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i/>
                <w:kern w:val="1"/>
                <w:szCs w:val="20"/>
                <w:lang w:bidi="lo-LA"/>
              </w:rPr>
            </w:pPr>
            <w:r w:rsidRPr="00144F3E">
              <w:rPr>
                <w:rFonts w:eastAsia="Lucida Sans Unicode"/>
                <w:i/>
                <w:kern w:val="1"/>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D94AA7" w:rsidRPr="00144F3E" w:rsidRDefault="000B5C95" w:rsidP="004152CA">
            <w:pPr>
              <w:widowControl w:val="0"/>
              <w:ind w:firstLine="720"/>
              <w:jc w:val="both"/>
              <w:rPr>
                <w:rFonts w:eastAsia="Lucida Sans Unicode"/>
                <w:i/>
                <w:kern w:val="1"/>
                <w:szCs w:val="20"/>
                <w:lang w:bidi="lo-LA"/>
              </w:rPr>
            </w:pPr>
            <w:r>
              <w:rPr>
                <w:rFonts w:eastAsia="Lucida Sans Unicode"/>
                <w:i/>
                <w:kern w:val="1"/>
                <w:szCs w:val="20"/>
                <w:lang w:bidi="lo-LA"/>
              </w:rPr>
              <w:t>N</w:t>
            </w:r>
            <w:r w:rsidR="00D94AA7">
              <w:rPr>
                <w:rFonts w:eastAsia="Lucida Sans Unicode"/>
                <w:i/>
                <w:kern w:val="1"/>
                <w:szCs w:val="20"/>
                <w:lang w:bidi="lo-LA"/>
              </w:rPr>
              <w:t>enumatoma</w:t>
            </w:r>
          </w:p>
        </w:tc>
        <w:tc>
          <w:tcPr>
            <w:tcW w:w="2835"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D94AA7" w:rsidRPr="00144F3E" w:rsidTr="004152CA">
        <w:tc>
          <w:tcPr>
            <w:tcW w:w="3118"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jc w:val="both"/>
              <w:rPr>
                <w:rFonts w:eastAsia="Lucida Sans Unicode"/>
                <w:i/>
                <w:kern w:val="1"/>
                <w:szCs w:val="20"/>
                <w:lang w:bidi="lo-LA"/>
              </w:rPr>
            </w:pPr>
            <w:r w:rsidRPr="00144F3E">
              <w:rPr>
                <w:rFonts w:eastAsia="Lucida Sans Unicode"/>
                <w:i/>
                <w:kern w:val="1"/>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94AA7" w:rsidRPr="00144F3E" w:rsidRDefault="000B5C95" w:rsidP="004152CA">
            <w:pPr>
              <w:widowControl w:val="0"/>
              <w:ind w:firstLine="720"/>
              <w:jc w:val="both"/>
              <w:rPr>
                <w:rFonts w:eastAsia="Lucida Sans Unicode"/>
                <w:i/>
                <w:kern w:val="1"/>
                <w:szCs w:val="20"/>
                <w:lang w:bidi="lo-LA"/>
              </w:rPr>
            </w:pPr>
            <w:r>
              <w:rPr>
                <w:rFonts w:eastAsia="Lucida Sans Unicode"/>
                <w:i/>
                <w:kern w:val="1"/>
                <w:lang w:bidi="lo-LA"/>
              </w:rPr>
              <w:t>Nenumatoma</w:t>
            </w:r>
            <w:r w:rsidR="00D94AA7">
              <w:rPr>
                <w:rFonts w:eastAsia="Lucida Sans Unicode"/>
                <w:i/>
                <w:kern w:val="1"/>
                <w:lang w:bidi="lo-L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94AA7" w:rsidRPr="00144F3E" w:rsidRDefault="00D94AA7" w:rsidP="004152CA">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bl>
    <w:p w:rsidR="000B6317" w:rsidRDefault="000B6317" w:rsidP="002A59EF">
      <w:pPr>
        <w:jc w:val="both"/>
      </w:pPr>
    </w:p>
    <w:p w:rsidR="002A59EF" w:rsidRDefault="002A59EF" w:rsidP="009D7C36">
      <w:pPr>
        <w:ind w:firstLine="720"/>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D94AA7" w:rsidRDefault="00D94AA7" w:rsidP="00D94AA7">
      <w:pPr>
        <w:widowControl w:val="0"/>
        <w:jc w:val="both"/>
        <w:rPr>
          <w:rFonts w:eastAsia="Lucida Sans Unicode"/>
          <w:kern w:val="1"/>
          <w:szCs w:val="20"/>
        </w:rPr>
      </w:pPr>
    </w:p>
    <w:p w:rsidR="00D94AA7" w:rsidRPr="007378D5" w:rsidRDefault="000B6317" w:rsidP="00D94AA7">
      <w:pPr>
        <w:widowControl w:val="0"/>
        <w:jc w:val="both"/>
        <w:rPr>
          <w:rFonts w:eastAsia="Lucida Sans Unicode"/>
          <w:kern w:val="1"/>
          <w:szCs w:val="20"/>
        </w:rPr>
      </w:pPr>
      <w:r w:rsidRPr="00144F3E">
        <w:rPr>
          <w:rFonts w:eastAsia="Lucida Sans Unicode"/>
          <w:kern w:val="1"/>
          <w:szCs w:val="20"/>
        </w:rPr>
        <w:t>Rengė</w:t>
      </w:r>
      <w:r>
        <w:rPr>
          <w:rFonts w:eastAsia="Lucida Sans Unicode"/>
          <w:kern w:val="1"/>
          <w:szCs w:val="20"/>
        </w:rPr>
        <w:t>ja</w:t>
      </w:r>
      <w:r w:rsidR="00156C7A">
        <w:rPr>
          <w:rFonts w:eastAsia="Lucida Sans Unicode"/>
          <w:kern w:val="1"/>
          <w:szCs w:val="20"/>
        </w:rPr>
        <w:t xml:space="preserve"> </w:t>
      </w:r>
      <w:r w:rsidR="00D94AA7" w:rsidRPr="005B442F">
        <w:t>Turto skyriaus vedėja </w:t>
      </w:r>
      <w:r>
        <w:t xml:space="preserve">     </w:t>
      </w:r>
      <w:r w:rsidR="00156C7A">
        <w:t xml:space="preserve">                  </w:t>
      </w:r>
      <w:r>
        <w:t xml:space="preserve">               </w:t>
      </w:r>
      <w:r w:rsidR="00156C7A">
        <w:t xml:space="preserve">       </w:t>
      </w:r>
      <w:r>
        <w:t xml:space="preserve">                                 </w:t>
      </w:r>
      <w:r w:rsidR="00D94AA7" w:rsidRPr="005B442F">
        <w:t>Živilė Bieliauskienė</w:t>
      </w:r>
    </w:p>
    <w:p w:rsidR="00D94AA7" w:rsidRDefault="00D94AA7" w:rsidP="00D94AA7">
      <w:pPr>
        <w:ind w:firstLine="737"/>
        <w:jc w:val="both"/>
      </w:pPr>
    </w:p>
    <w:p w:rsidR="00D94AA7" w:rsidRDefault="00D94AA7" w:rsidP="00CD0C42">
      <w:pPr>
        <w:autoSpaceDE w:val="0"/>
        <w:autoSpaceDN w:val="0"/>
        <w:adjustRightInd w:val="0"/>
        <w:ind w:firstLine="709"/>
        <w:jc w:val="both"/>
      </w:pPr>
    </w:p>
    <w:p w:rsidR="00AC53AD" w:rsidRPr="00D612AD" w:rsidRDefault="00AC53AD" w:rsidP="00CD0C42">
      <w:pPr>
        <w:widowControl w:val="0"/>
        <w:rPr>
          <w:rFonts w:eastAsia="Lucida Sans Unicode"/>
          <w:kern w:val="1"/>
        </w:rPr>
      </w:pPr>
    </w:p>
    <w:sectPr w:rsidR="00AC53AD" w:rsidRPr="00D612AD" w:rsidSect="00156C7A">
      <w:pgSz w:w="11906" w:h="16838" w:code="9"/>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5CF"/>
    <w:multiLevelType w:val="hybridMultilevel"/>
    <w:tmpl w:val="76062570"/>
    <w:lvl w:ilvl="0" w:tplc="FFA625B8">
      <w:start w:val="1"/>
      <w:numFmt w:val="decimal"/>
      <w:lvlText w:val="%1."/>
      <w:lvlJc w:val="left"/>
      <w:pPr>
        <w:ind w:left="1764" w:hanging="1044"/>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8326E4D"/>
    <w:multiLevelType w:val="hybridMultilevel"/>
    <w:tmpl w:val="9C1E9430"/>
    <w:lvl w:ilvl="0" w:tplc="D2602F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E1E19AC"/>
    <w:multiLevelType w:val="hybridMultilevel"/>
    <w:tmpl w:val="FFD2B2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9776D61"/>
    <w:multiLevelType w:val="hybridMultilevel"/>
    <w:tmpl w:val="BBEE13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5">
    <w:nsid w:val="36231A97"/>
    <w:multiLevelType w:val="hybridMultilevel"/>
    <w:tmpl w:val="79D8C8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373357FD"/>
    <w:multiLevelType w:val="hybridMultilevel"/>
    <w:tmpl w:val="5C66474C"/>
    <w:lvl w:ilvl="0" w:tplc="9030F346">
      <w:start w:val="1"/>
      <w:numFmt w:val="decimal"/>
      <w:lvlText w:val="%1."/>
      <w:lvlJc w:val="left"/>
      <w:pPr>
        <w:ind w:left="1656" w:hanging="360"/>
      </w:pPr>
      <w:rPr>
        <w:rFonts w:hint="default"/>
        <w:sz w:val="22"/>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nsid w:val="462839E2"/>
    <w:multiLevelType w:val="hybridMultilevel"/>
    <w:tmpl w:val="BC302684"/>
    <w:lvl w:ilvl="0" w:tplc="C4163D54">
      <w:start w:val="1"/>
      <w:numFmt w:val="decimal"/>
      <w:lvlText w:val="4.%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8">
    <w:nsid w:val="4B61089C"/>
    <w:multiLevelType w:val="multilevel"/>
    <w:tmpl w:val="C8EEE22C"/>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4F220638"/>
    <w:multiLevelType w:val="hybridMultilevel"/>
    <w:tmpl w:val="92C8AB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4470189"/>
    <w:multiLevelType w:val="hybridMultilevel"/>
    <w:tmpl w:val="AA3656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EC722FE"/>
    <w:multiLevelType w:val="hybridMultilevel"/>
    <w:tmpl w:val="FFEED8D8"/>
    <w:lvl w:ilvl="0" w:tplc="A83817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3"/>
  </w:num>
  <w:num w:numId="3">
    <w:abstractNumId w:val="10"/>
  </w:num>
  <w:num w:numId="4">
    <w:abstractNumId w:val="11"/>
  </w:num>
  <w:num w:numId="5">
    <w:abstractNumId w:val="6"/>
  </w:num>
  <w:num w:numId="6">
    <w:abstractNumId w:val="1"/>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94"/>
    <w:rsid w:val="0002065C"/>
    <w:rsid w:val="000315E9"/>
    <w:rsid w:val="000353A4"/>
    <w:rsid w:val="00036A28"/>
    <w:rsid w:val="00044A45"/>
    <w:rsid w:val="0005682C"/>
    <w:rsid w:val="00057492"/>
    <w:rsid w:val="000638A1"/>
    <w:rsid w:val="000669D8"/>
    <w:rsid w:val="00072080"/>
    <w:rsid w:val="000764AB"/>
    <w:rsid w:val="00084811"/>
    <w:rsid w:val="00086613"/>
    <w:rsid w:val="00091FE4"/>
    <w:rsid w:val="00097B97"/>
    <w:rsid w:val="00097E18"/>
    <w:rsid w:val="000A4506"/>
    <w:rsid w:val="000A54DE"/>
    <w:rsid w:val="000B42B3"/>
    <w:rsid w:val="000B5C95"/>
    <w:rsid w:val="000B6317"/>
    <w:rsid w:val="000B64F8"/>
    <w:rsid w:val="000D0244"/>
    <w:rsid w:val="000D0B1B"/>
    <w:rsid w:val="000D1484"/>
    <w:rsid w:val="000E2BB7"/>
    <w:rsid w:val="000E7F00"/>
    <w:rsid w:val="000F2D7B"/>
    <w:rsid w:val="000F6F63"/>
    <w:rsid w:val="000F788C"/>
    <w:rsid w:val="001053C0"/>
    <w:rsid w:val="00122773"/>
    <w:rsid w:val="00131A06"/>
    <w:rsid w:val="00134F82"/>
    <w:rsid w:val="00140C29"/>
    <w:rsid w:val="00150CCA"/>
    <w:rsid w:val="001516F4"/>
    <w:rsid w:val="001548A0"/>
    <w:rsid w:val="00156036"/>
    <w:rsid w:val="00156C7A"/>
    <w:rsid w:val="001767B0"/>
    <w:rsid w:val="00181385"/>
    <w:rsid w:val="00181E9F"/>
    <w:rsid w:val="00186774"/>
    <w:rsid w:val="001A3768"/>
    <w:rsid w:val="001A5C37"/>
    <w:rsid w:val="001A6FD8"/>
    <w:rsid w:val="001B03F2"/>
    <w:rsid w:val="001B41C1"/>
    <w:rsid w:val="001B58F2"/>
    <w:rsid w:val="001B7A57"/>
    <w:rsid w:val="001C07E9"/>
    <w:rsid w:val="001C39BC"/>
    <w:rsid w:val="001D33AB"/>
    <w:rsid w:val="001D4D82"/>
    <w:rsid w:val="001E0FD0"/>
    <w:rsid w:val="001E2ED7"/>
    <w:rsid w:val="001E300B"/>
    <w:rsid w:val="001F3278"/>
    <w:rsid w:val="001F58CE"/>
    <w:rsid w:val="001F5A9F"/>
    <w:rsid w:val="0020356F"/>
    <w:rsid w:val="00204360"/>
    <w:rsid w:val="00204376"/>
    <w:rsid w:val="00206028"/>
    <w:rsid w:val="00206B24"/>
    <w:rsid w:val="00207882"/>
    <w:rsid w:val="002117FD"/>
    <w:rsid w:val="00212B1F"/>
    <w:rsid w:val="00231975"/>
    <w:rsid w:val="002466BB"/>
    <w:rsid w:val="002535BD"/>
    <w:rsid w:val="00263EAC"/>
    <w:rsid w:val="002658A5"/>
    <w:rsid w:val="00267763"/>
    <w:rsid w:val="00267EC8"/>
    <w:rsid w:val="00270A62"/>
    <w:rsid w:val="00270DE6"/>
    <w:rsid w:val="0028377E"/>
    <w:rsid w:val="00285DE1"/>
    <w:rsid w:val="00294A61"/>
    <w:rsid w:val="002A1632"/>
    <w:rsid w:val="002A5027"/>
    <w:rsid w:val="002A59EF"/>
    <w:rsid w:val="002A654C"/>
    <w:rsid w:val="002B4281"/>
    <w:rsid w:val="002B5926"/>
    <w:rsid w:val="002E25C0"/>
    <w:rsid w:val="002E3A20"/>
    <w:rsid w:val="002E5472"/>
    <w:rsid w:val="0030438C"/>
    <w:rsid w:val="00307337"/>
    <w:rsid w:val="003336BB"/>
    <w:rsid w:val="00333ED1"/>
    <w:rsid w:val="00334AC0"/>
    <w:rsid w:val="00336F1B"/>
    <w:rsid w:val="00344528"/>
    <w:rsid w:val="00352A90"/>
    <w:rsid w:val="0036257F"/>
    <w:rsid w:val="00365FEB"/>
    <w:rsid w:val="00367ADB"/>
    <w:rsid w:val="003769B8"/>
    <w:rsid w:val="003806E7"/>
    <w:rsid w:val="00380E78"/>
    <w:rsid w:val="00387408"/>
    <w:rsid w:val="0039154F"/>
    <w:rsid w:val="00395865"/>
    <w:rsid w:val="00397650"/>
    <w:rsid w:val="003B39A1"/>
    <w:rsid w:val="003C6474"/>
    <w:rsid w:val="003E01D8"/>
    <w:rsid w:val="003E3CF7"/>
    <w:rsid w:val="003F067A"/>
    <w:rsid w:val="003F26E5"/>
    <w:rsid w:val="003F6890"/>
    <w:rsid w:val="00403B97"/>
    <w:rsid w:val="004040A2"/>
    <w:rsid w:val="00406568"/>
    <w:rsid w:val="00420A17"/>
    <w:rsid w:val="00427A2A"/>
    <w:rsid w:val="00444584"/>
    <w:rsid w:val="004513C3"/>
    <w:rsid w:val="004539A2"/>
    <w:rsid w:val="004611C1"/>
    <w:rsid w:val="00462B8B"/>
    <w:rsid w:val="00464D96"/>
    <w:rsid w:val="004712AF"/>
    <w:rsid w:val="0047498D"/>
    <w:rsid w:val="0048139E"/>
    <w:rsid w:val="004828D4"/>
    <w:rsid w:val="00487104"/>
    <w:rsid w:val="004A3442"/>
    <w:rsid w:val="004B0357"/>
    <w:rsid w:val="004B47DA"/>
    <w:rsid w:val="004C3C64"/>
    <w:rsid w:val="004D3422"/>
    <w:rsid w:val="004E062E"/>
    <w:rsid w:val="004E3EF7"/>
    <w:rsid w:val="004E5C32"/>
    <w:rsid w:val="004F52F3"/>
    <w:rsid w:val="004F7AC6"/>
    <w:rsid w:val="00501EC6"/>
    <w:rsid w:val="00505D8C"/>
    <w:rsid w:val="00516829"/>
    <w:rsid w:val="00521C8D"/>
    <w:rsid w:val="00523B5C"/>
    <w:rsid w:val="00525408"/>
    <w:rsid w:val="005407A4"/>
    <w:rsid w:val="005411EA"/>
    <w:rsid w:val="00542CDA"/>
    <w:rsid w:val="0056008A"/>
    <w:rsid w:val="00565012"/>
    <w:rsid w:val="005662AD"/>
    <w:rsid w:val="00576D0E"/>
    <w:rsid w:val="00577823"/>
    <w:rsid w:val="005832FA"/>
    <w:rsid w:val="0058370C"/>
    <w:rsid w:val="0058765C"/>
    <w:rsid w:val="00594FDA"/>
    <w:rsid w:val="00595C07"/>
    <w:rsid w:val="005A43B8"/>
    <w:rsid w:val="005A6367"/>
    <w:rsid w:val="005B2467"/>
    <w:rsid w:val="005B4DE2"/>
    <w:rsid w:val="005C7715"/>
    <w:rsid w:val="005D0D07"/>
    <w:rsid w:val="005D3506"/>
    <w:rsid w:val="005D518B"/>
    <w:rsid w:val="005E1008"/>
    <w:rsid w:val="005E1ACE"/>
    <w:rsid w:val="005E45BD"/>
    <w:rsid w:val="005E540D"/>
    <w:rsid w:val="005F4E36"/>
    <w:rsid w:val="0063306F"/>
    <w:rsid w:val="00640343"/>
    <w:rsid w:val="00641A7B"/>
    <w:rsid w:val="0064531A"/>
    <w:rsid w:val="00656F01"/>
    <w:rsid w:val="00657660"/>
    <w:rsid w:val="00686020"/>
    <w:rsid w:val="006869E7"/>
    <w:rsid w:val="006903DC"/>
    <w:rsid w:val="00690467"/>
    <w:rsid w:val="00692E5D"/>
    <w:rsid w:val="0069501C"/>
    <w:rsid w:val="00695D4E"/>
    <w:rsid w:val="006D396A"/>
    <w:rsid w:val="006D58CC"/>
    <w:rsid w:val="006D6426"/>
    <w:rsid w:val="006E2E45"/>
    <w:rsid w:val="006E3BC7"/>
    <w:rsid w:val="006F0BCD"/>
    <w:rsid w:val="006F5609"/>
    <w:rsid w:val="0070066B"/>
    <w:rsid w:val="007033BD"/>
    <w:rsid w:val="00705781"/>
    <w:rsid w:val="007077DE"/>
    <w:rsid w:val="00714BD1"/>
    <w:rsid w:val="007168CA"/>
    <w:rsid w:val="00751B98"/>
    <w:rsid w:val="00752030"/>
    <w:rsid w:val="007520A3"/>
    <w:rsid w:val="007524FA"/>
    <w:rsid w:val="0076149F"/>
    <w:rsid w:val="00774451"/>
    <w:rsid w:val="0077730B"/>
    <w:rsid w:val="0078477F"/>
    <w:rsid w:val="00793405"/>
    <w:rsid w:val="00793AD4"/>
    <w:rsid w:val="007A192D"/>
    <w:rsid w:val="007A3F8D"/>
    <w:rsid w:val="007A68BD"/>
    <w:rsid w:val="007A6A16"/>
    <w:rsid w:val="007A7214"/>
    <w:rsid w:val="007C4521"/>
    <w:rsid w:val="007D29D1"/>
    <w:rsid w:val="007D46EC"/>
    <w:rsid w:val="007E65B1"/>
    <w:rsid w:val="007F345A"/>
    <w:rsid w:val="007F3D70"/>
    <w:rsid w:val="007F4406"/>
    <w:rsid w:val="007F4606"/>
    <w:rsid w:val="00800C14"/>
    <w:rsid w:val="00801148"/>
    <w:rsid w:val="00813B94"/>
    <w:rsid w:val="00814025"/>
    <w:rsid w:val="008230F7"/>
    <w:rsid w:val="00863A34"/>
    <w:rsid w:val="00864B64"/>
    <w:rsid w:val="0086540F"/>
    <w:rsid w:val="00867031"/>
    <w:rsid w:val="0087055C"/>
    <w:rsid w:val="0087789C"/>
    <w:rsid w:val="008A3DB6"/>
    <w:rsid w:val="008B6677"/>
    <w:rsid w:val="008C1377"/>
    <w:rsid w:val="008C1C19"/>
    <w:rsid w:val="008C3EEE"/>
    <w:rsid w:val="008D5250"/>
    <w:rsid w:val="008E4DA0"/>
    <w:rsid w:val="008E59A7"/>
    <w:rsid w:val="008F0903"/>
    <w:rsid w:val="008F0A2B"/>
    <w:rsid w:val="009027B9"/>
    <w:rsid w:val="00903E81"/>
    <w:rsid w:val="00907D42"/>
    <w:rsid w:val="00921356"/>
    <w:rsid w:val="0092441D"/>
    <w:rsid w:val="009259BF"/>
    <w:rsid w:val="00925C8E"/>
    <w:rsid w:val="00927F71"/>
    <w:rsid w:val="00931FBE"/>
    <w:rsid w:val="00932963"/>
    <w:rsid w:val="009364AA"/>
    <w:rsid w:val="00944146"/>
    <w:rsid w:val="0094462A"/>
    <w:rsid w:val="00945094"/>
    <w:rsid w:val="0095268F"/>
    <w:rsid w:val="00952CBA"/>
    <w:rsid w:val="00954E54"/>
    <w:rsid w:val="00956BB7"/>
    <w:rsid w:val="00956E58"/>
    <w:rsid w:val="00957FED"/>
    <w:rsid w:val="0096061F"/>
    <w:rsid w:val="009632F7"/>
    <w:rsid w:val="009761B7"/>
    <w:rsid w:val="00983F38"/>
    <w:rsid w:val="0098547C"/>
    <w:rsid w:val="00990C11"/>
    <w:rsid w:val="00996735"/>
    <w:rsid w:val="00996D10"/>
    <w:rsid w:val="009A325E"/>
    <w:rsid w:val="009A4CB9"/>
    <w:rsid w:val="009A603F"/>
    <w:rsid w:val="009B0226"/>
    <w:rsid w:val="009D22B4"/>
    <w:rsid w:val="009D7C36"/>
    <w:rsid w:val="009E757D"/>
    <w:rsid w:val="009F2FD3"/>
    <w:rsid w:val="009F497C"/>
    <w:rsid w:val="00A068AD"/>
    <w:rsid w:val="00A11073"/>
    <w:rsid w:val="00A1669A"/>
    <w:rsid w:val="00A24CA0"/>
    <w:rsid w:val="00A35EDB"/>
    <w:rsid w:val="00A44516"/>
    <w:rsid w:val="00A47989"/>
    <w:rsid w:val="00A52672"/>
    <w:rsid w:val="00A5353B"/>
    <w:rsid w:val="00A5617E"/>
    <w:rsid w:val="00A758A2"/>
    <w:rsid w:val="00A7728B"/>
    <w:rsid w:val="00A8214A"/>
    <w:rsid w:val="00A86786"/>
    <w:rsid w:val="00A8790A"/>
    <w:rsid w:val="00AA694B"/>
    <w:rsid w:val="00AB3628"/>
    <w:rsid w:val="00AC53AD"/>
    <w:rsid w:val="00AC59AC"/>
    <w:rsid w:val="00AC5CC3"/>
    <w:rsid w:val="00AC69B5"/>
    <w:rsid w:val="00AE5EA2"/>
    <w:rsid w:val="00AE67CC"/>
    <w:rsid w:val="00AF6CD2"/>
    <w:rsid w:val="00AF7985"/>
    <w:rsid w:val="00B03B8C"/>
    <w:rsid w:val="00B050BE"/>
    <w:rsid w:val="00B066BB"/>
    <w:rsid w:val="00B20C0E"/>
    <w:rsid w:val="00B24CEE"/>
    <w:rsid w:val="00B30D64"/>
    <w:rsid w:val="00B3373D"/>
    <w:rsid w:val="00B507B0"/>
    <w:rsid w:val="00B51AD6"/>
    <w:rsid w:val="00B537E6"/>
    <w:rsid w:val="00B53D09"/>
    <w:rsid w:val="00B55BF6"/>
    <w:rsid w:val="00B56CA3"/>
    <w:rsid w:val="00B63558"/>
    <w:rsid w:val="00B67583"/>
    <w:rsid w:val="00B72410"/>
    <w:rsid w:val="00B95928"/>
    <w:rsid w:val="00BB2AEB"/>
    <w:rsid w:val="00BC7266"/>
    <w:rsid w:val="00BC7EC5"/>
    <w:rsid w:val="00BD4C5A"/>
    <w:rsid w:val="00BE51A5"/>
    <w:rsid w:val="00C111FB"/>
    <w:rsid w:val="00C221B0"/>
    <w:rsid w:val="00C25CA3"/>
    <w:rsid w:val="00C2785D"/>
    <w:rsid w:val="00C37C39"/>
    <w:rsid w:val="00C4323A"/>
    <w:rsid w:val="00C54F95"/>
    <w:rsid w:val="00C55CA7"/>
    <w:rsid w:val="00C601F8"/>
    <w:rsid w:val="00C67445"/>
    <w:rsid w:val="00C87875"/>
    <w:rsid w:val="00C96FB4"/>
    <w:rsid w:val="00CA0595"/>
    <w:rsid w:val="00CB00D1"/>
    <w:rsid w:val="00CB343F"/>
    <w:rsid w:val="00CB7DF7"/>
    <w:rsid w:val="00CD0C42"/>
    <w:rsid w:val="00CD4D55"/>
    <w:rsid w:val="00CF41B8"/>
    <w:rsid w:val="00CF5252"/>
    <w:rsid w:val="00CF7DB8"/>
    <w:rsid w:val="00D0097E"/>
    <w:rsid w:val="00D01373"/>
    <w:rsid w:val="00D0207B"/>
    <w:rsid w:val="00D0377E"/>
    <w:rsid w:val="00D1021B"/>
    <w:rsid w:val="00D11E3E"/>
    <w:rsid w:val="00D13C3E"/>
    <w:rsid w:val="00D14812"/>
    <w:rsid w:val="00D170E0"/>
    <w:rsid w:val="00D17215"/>
    <w:rsid w:val="00D2310E"/>
    <w:rsid w:val="00D24B66"/>
    <w:rsid w:val="00D27BAA"/>
    <w:rsid w:val="00D37758"/>
    <w:rsid w:val="00D40648"/>
    <w:rsid w:val="00D43EF5"/>
    <w:rsid w:val="00D54B13"/>
    <w:rsid w:val="00D612AD"/>
    <w:rsid w:val="00D61A2F"/>
    <w:rsid w:val="00D64561"/>
    <w:rsid w:val="00D7044F"/>
    <w:rsid w:val="00D7149D"/>
    <w:rsid w:val="00D714D1"/>
    <w:rsid w:val="00D816BA"/>
    <w:rsid w:val="00D82EAC"/>
    <w:rsid w:val="00D852A9"/>
    <w:rsid w:val="00D94AA7"/>
    <w:rsid w:val="00D9532F"/>
    <w:rsid w:val="00DA122F"/>
    <w:rsid w:val="00DA468D"/>
    <w:rsid w:val="00DA6C3F"/>
    <w:rsid w:val="00DA6F4D"/>
    <w:rsid w:val="00DB4DC6"/>
    <w:rsid w:val="00DD7E94"/>
    <w:rsid w:val="00DE2E65"/>
    <w:rsid w:val="00DE2EB2"/>
    <w:rsid w:val="00DE45EB"/>
    <w:rsid w:val="00DE72E9"/>
    <w:rsid w:val="00DF5AA4"/>
    <w:rsid w:val="00DF6234"/>
    <w:rsid w:val="00DF7B92"/>
    <w:rsid w:val="00E03313"/>
    <w:rsid w:val="00E114BD"/>
    <w:rsid w:val="00E11ADE"/>
    <w:rsid w:val="00E15794"/>
    <w:rsid w:val="00E2629F"/>
    <w:rsid w:val="00E30597"/>
    <w:rsid w:val="00E32FFC"/>
    <w:rsid w:val="00E353A3"/>
    <w:rsid w:val="00E40FF8"/>
    <w:rsid w:val="00E45FD0"/>
    <w:rsid w:val="00E5660D"/>
    <w:rsid w:val="00E57EED"/>
    <w:rsid w:val="00E61579"/>
    <w:rsid w:val="00E640C2"/>
    <w:rsid w:val="00E67451"/>
    <w:rsid w:val="00E67949"/>
    <w:rsid w:val="00E67E09"/>
    <w:rsid w:val="00E725B7"/>
    <w:rsid w:val="00E841F0"/>
    <w:rsid w:val="00E94333"/>
    <w:rsid w:val="00E95B55"/>
    <w:rsid w:val="00E95E1E"/>
    <w:rsid w:val="00EA0882"/>
    <w:rsid w:val="00EA4279"/>
    <w:rsid w:val="00EA4E00"/>
    <w:rsid w:val="00EB7D95"/>
    <w:rsid w:val="00EB7F2B"/>
    <w:rsid w:val="00EC58C6"/>
    <w:rsid w:val="00EC7305"/>
    <w:rsid w:val="00ED4A00"/>
    <w:rsid w:val="00ED7534"/>
    <w:rsid w:val="00EF4250"/>
    <w:rsid w:val="00EF7083"/>
    <w:rsid w:val="00F01168"/>
    <w:rsid w:val="00F01DD8"/>
    <w:rsid w:val="00F055D8"/>
    <w:rsid w:val="00F05FE3"/>
    <w:rsid w:val="00F06F07"/>
    <w:rsid w:val="00F142B9"/>
    <w:rsid w:val="00F2229C"/>
    <w:rsid w:val="00F27CA3"/>
    <w:rsid w:val="00F27E4B"/>
    <w:rsid w:val="00F30EC5"/>
    <w:rsid w:val="00F33B9D"/>
    <w:rsid w:val="00F460DB"/>
    <w:rsid w:val="00F50787"/>
    <w:rsid w:val="00F5665C"/>
    <w:rsid w:val="00F6340F"/>
    <w:rsid w:val="00F723AB"/>
    <w:rsid w:val="00F7596E"/>
    <w:rsid w:val="00F759C4"/>
    <w:rsid w:val="00F810C1"/>
    <w:rsid w:val="00F863E2"/>
    <w:rsid w:val="00FA0998"/>
    <w:rsid w:val="00FA273B"/>
    <w:rsid w:val="00FA3015"/>
    <w:rsid w:val="00FB1278"/>
    <w:rsid w:val="00FB6B1C"/>
    <w:rsid w:val="00FC0023"/>
    <w:rsid w:val="00FC1FB9"/>
    <w:rsid w:val="00FD269A"/>
    <w:rsid w:val="00FE069B"/>
    <w:rsid w:val="00FE1BB2"/>
    <w:rsid w:val="00FE1F6A"/>
    <w:rsid w:val="00FE32D9"/>
    <w:rsid w:val="00FE3DEC"/>
    <w:rsid w:val="00FE535B"/>
    <w:rsid w:val="00FF1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customStyle="1" w:styleId="DiagramaDiagramaCharCharDiagramaDiagrama1CharCharDiagramaDiagramaCharCharDiagramaDiagramaCharCharDiagramaDiagramaCharCharDiagramaDiagramaCharCharDiagramaDiagramaCharCharDiagramaDiagrama">
    <w:name w:val="Diagrama Diagrama Char Char Diagrama Diagrama1 Char Char Diagrama Diagrama Char Char Diagrama Diagrama Char Char Diagrama Diagrama Char Char Diagrama Diagrama Char Char Diagrama Diagrama Char Char Diagrama Diagrama"/>
    <w:basedOn w:val="prastasis"/>
    <w:semiHidden/>
    <w:rsid w:val="00380E78"/>
    <w:pPr>
      <w:spacing w:after="160" w:line="240" w:lineRule="exact"/>
    </w:pPr>
    <w:rPr>
      <w:rFonts w:ascii="Verdana" w:hAnsi="Verdana" w:cs="Verdana"/>
      <w:sz w:val="20"/>
      <w:szCs w:val="20"/>
    </w:rPr>
  </w:style>
  <w:style w:type="paragraph" w:customStyle="1" w:styleId="DiagramaDiagramaCharCharDiagramaDiagrama">
    <w:name w:val="Diagrama Diagrama Char Char Diagrama Diagrama"/>
    <w:basedOn w:val="prastasis"/>
    <w:semiHidden/>
    <w:rsid w:val="00AC53AD"/>
    <w:pPr>
      <w:spacing w:after="160" w:line="240" w:lineRule="exact"/>
    </w:pPr>
    <w:rPr>
      <w:rFonts w:ascii="Verdana" w:hAnsi="Verdana" w:cs="Verdana"/>
      <w:sz w:val="20"/>
      <w:szCs w:val="20"/>
    </w:rPr>
  </w:style>
  <w:style w:type="paragraph" w:customStyle="1" w:styleId="Diagrama">
    <w:name w:val="Diagrama"/>
    <w:basedOn w:val="prastasis"/>
    <w:semiHidden/>
    <w:rsid w:val="00903E81"/>
    <w:pPr>
      <w:spacing w:after="160" w:line="240" w:lineRule="exact"/>
    </w:pPr>
    <w:rPr>
      <w:rFonts w:ascii="Verdana" w:hAnsi="Verdana" w:cs="Verdana"/>
      <w:sz w:val="20"/>
      <w:szCs w:val="20"/>
    </w:rPr>
  </w:style>
  <w:style w:type="character" w:customStyle="1" w:styleId="normal-h">
    <w:name w:val="normal-h"/>
    <w:basedOn w:val="Numatytasispastraiposriftas"/>
    <w:rsid w:val="003769B8"/>
  </w:style>
  <w:style w:type="paragraph" w:customStyle="1" w:styleId="DiagramaDiagramaCharCharDiagramaDiagrama1CharCharDiagramaDiagramaCharCharDiagramaDiagramaCharCharDiagramaDiagramaCharCharDiagramaDiagramaCharCharDiagramaDiagramaCharChar">
    <w:name w:val="Diagrama Diagrama Char Char Diagrama Diagrama1 Char Char Diagrama Diagrama Char Char Diagrama Diagrama Char Char Diagrama Diagrama Char Char Diagrama Diagrama Char Char Diagrama Diagrama Char Char"/>
    <w:basedOn w:val="prastasis"/>
    <w:semiHidden/>
    <w:rsid w:val="003336BB"/>
    <w:pPr>
      <w:spacing w:after="160" w:line="240" w:lineRule="exact"/>
    </w:pPr>
    <w:rPr>
      <w:rFonts w:ascii="Verdana" w:hAnsi="Verdana" w:cs="Verdana"/>
      <w:sz w:val="20"/>
      <w:szCs w:val="20"/>
    </w:r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semiHidden/>
    <w:rsid w:val="00F6340F"/>
    <w:pPr>
      <w:spacing w:after="160" w:line="240" w:lineRule="exact"/>
    </w:pPr>
    <w:rPr>
      <w:rFonts w:ascii="Verdana" w:hAnsi="Verdana" w:cs="Verdana"/>
      <w:sz w:val="20"/>
      <w:szCs w:val="20"/>
    </w:rPr>
  </w:style>
  <w:style w:type="paragraph" w:customStyle="1" w:styleId="DiagramaDiagramaCharCharDiagramaDiagramaCharCharCharChar">
    <w:name w:val="Diagrama Diagrama Char Char Diagrama Diagrama Char Char Char Char"/>
    <w:basedOn w:val="prastasis"/>
    <w:rsid w:val="00990C11"/>
    <w:pPr>
      <w:spacing w:after="160" w:line="240" w:lineRule="exact"/>
    </w:pPr>
    <w:rPr>
      <w:rFonts w:ascii="Tahoma" w:hAnsi="Tahoma"/>
      <w:sz w:val="20"/>
      <w:szCs w:val="20"/>
      <w:lang w:val="en-US" w:eastAsia="en-US"/>
    </w:rPr>
  </w:style>
  <w:style w:type="paragraph" w:styleId="Pavadinimas">
    <w:name w:val="Title"/>
    <w:basedOn w:val="prastasis"/>
    <w:link w:val="PavadinimasDiagrama"/>
    <w:uiPriority w:val="99"/>
    <w:qFormat/>
    <w:rsid w:val="00523B5C"/>
    <w:pPr>
      <w:jc w:val="center"/>
    </w:pPr>
    <w:rPr>
      <w:b/>
      <w:bCs/>
      <w:sz w:val="28"/>
      <w:lang w:eastAsia="x-none"/>
    </w:rPr>
  </w:style>
  <w:style w:type="character" w:customStyle="1" w:styleId="PavadinimasDiagrama">
    <w:name w:val="Pavadinimas Diagrama"/>
    <w:link w:val="Pavadinimas"/>
    <w:uiPriority w:val="99"/>
    <w:rsid w:val="00523B5C"/>
    <w:rPr>
      <w:b/>
      <w:bCs/>
      <w:sz w:val="28"/>
      <w:szCs w:val="24"/>
      <w:lang w:eastAsia="x-none"/>
    </w:rPr>
  </w:style>
  <w:style w:type="paragraph" w:styleId="Sraopastraipa">
    <w:name w:val="List Paragraph"/>
    <w:basedOn w:val="prastasis"/>
    <w:qFormat/>
    <w:rsid w:val="00523B5C"/>
    <w:pPr>
      <w:spacing w:after="200" w:line="276" w:lineRule="auto"/>
      <w:ind w:left="720"/>
      <w:contextualSpacing/>
    </w:pPr>
    <w:rPr>
      <w:rFonts w:ascii="Calibri" w:eastAsia="Calibri" w:hAnsi="Calibri" w:cs="Calibri"/>
      <w:sz w:val="22"/>
      <w:szCs w:val="22"/>
      <w:lang w:eastAsia="en-US"/>
    </w:rPr>
  </w:style>
  <w:style w:type="paragraph" w:styleId="Antrats">
    <w:name w:val="header"/>
    <w:basedOn w:val="prastasis"/>
    <w:link w:val="AntratsDiagrama"/>
    <w:rsid w:val="00D94AA7"/>
    <w:pPr>
      <w:tabs>
        <w:tab w:val="center" w:pos="4153"/>
        <w:tab w:val="right" w:pos="8306"/>
      </w:tabs>
    </w:pPr>
    <w:rPr>
      <w:lang w:eastAsia="en-US"/>
    </w:rPr>
  </w:style>
  <w:style w:type="character" w:customStyle="1" w:styleId="AntratsDiagrama">
    <w:name w:val="Antraštės Diagrama"/>
    <w:basedOn w:val="Numatytasispastraiposriftas"/>
    <w:link w:val="Antrats"/>
    <w:rsid w:val="00D94AA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customStyle="1" w:styleId="DiagramaDiagramaCharCharDiagramaDiagrama1CharCharDiagramaDiagramaCharCharDiagramaDiagramaCharCharDiagramaDiagramaCharCharDiagramaDiagramaCharCharDiagramaDiagramaCharCharDiagramaDiagrama">
    <w:name w:val="Diagrama Diagrama Char Char Diagrama Diagrama1 Char Char Diagrama Diagrama Char Char Diagrama Diagrama Char Char Diagrama Diagrama Char Char Diagrama Diagrama Char Char Diagrama Diagrama Char Char Diagrama Diagrama"/>
    <w:basedOn w:val="prastasis"/>
    <w:semiHidden/>
    <w:rsid w:val="00380E78"/>
    <w:pPr>
      <w:spacing w:after="160" w:line="240" w:lineRule="exact"/>
    </w:pPr>
    <w:rPr>
      <w:rFonts w:ascii="Verdana" w:hAnsi="Verdana" w:cs="Verdana"/>
      <w:sz w:val="20"/>
      <w:szCs w:val="20"/>
    </w:rPr>
  </w:style>
  <w:style w:type="paragraph" w:customStyle="1" w:styleId="DiagramaDiagramaCharCharDiagramaDiagrama">
    <w:name w:val="Diagrama Diagrama Char Char Diagrama Diagrama"/>
    <w:basedOn w:val="prastasis"/>
    <w:semiHidden/>
    <w:rsid w:val="00AC53AD"/>
    <w:pPr>
      <w:spacing w:after="160" w:line="240" w:lineRule="exact"/>
    </w:pPr>
    <w:rPr>
      <w:rFonts w:ascii="Verdana" w:hAnsi="Verdana" w:cs="Verdana"/>
      <w:sz w:val="20"/>
      <w:szCs w:val="20"/>
    </w:rPr>
  </w:style>
  <w:style w:type="paragraph" w:customStyle="1" w:styleId="Diagrama">
    <w:name w:val="Diagrama"/>
    <w:basedOn w:val="prastasis"/>
    <w:semiHidden/>
    <w:rsid w:val="00903E81"/>
    <w:pPr>
      <w:spacing w:after="160" w:line="240" w:lineRule="exact"/>
    </w:pPr>
    <w:rPr>
      <w:rFonts w:ascii="Verdana" w:hAnsi="Verdana" w:cs="Verdana"/>
      <w:sz w:val="20"/>
      <w:szCs w:val="20"/>
    </w:rPr>
  </w:style>
  <w:style w:type="character" w:customStyle="1" w:styleId="normal-h">
    <w:name w:val="normal-h"/>
    <w:basedOn w:val="Numatytasispastraiposriftas"/>
    <w:rsid w:val="003769B8"/>
  </w:style>
  <w:style w:type="paragraph" w:customStyle="1" w:styleId="DiagramaDiagramaCharCharDiagramaDiagrama1CharCharDiagramaDiagramaCharCharDiagramaDiagramaCharCharDiagramaDiagramaCharCharDiagramaDiagramaCharCharDiagramaDiagramaCharChar">
    <w:name w:val="Diagrama Diagrama Char Char Diagrama Diagrama1 Char Char Diagrama Diagrama Char Char Diagrama Diagrama Char Char Diagrama Diagrama Char Char Diagrama Diagrama Char Char Diagrama Diagrama Char Char"/>
    <w:basedOn w:val="prastasis"/>
    <w:semiHidden/>
    <w:rsid w:val="003336BB"/>
    <w:pPr>
      <w:spacing w:after="160" w:line="240" w:lineRule="exact"/>
    </w:pPr>
    <w:rPr>
      <w:rFonts w:ascii="Verdana" w:hAnsi="Verdana" w:cs="Verdana"/>
      <w:sz w:val="20"/>
      <w:szCs w:val="20"/>
    </w:r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semiHidden/>
    <w:rsid w:val="00F6340F"/>
    <w:pPr>
      <w:spacing w:after="160" w:line="240" w:lineRule="exact"/>
    </w:pPr>
    <w:rPr>
      <w:rFonts w:ascii="Verdana" w:hAnsi="Verdana" w:cs="Verdana"/>
      <w:sz w:val="20"/>
      <w:szCs w:val="20"/>
    </w:rPr>
  </w:style>
  <w:style w:type="paragraph" w:customStyle="1" w:styleId="DiagramaDiagramaCharCharDiagramaDiagramaCharCharCharChar">
    <w:name w:val="Diagrama Diagrama Char Char Diagrama Diagrama Char Char Char Char"/>
    <w:basedOn w:val="prastasis"/>
    <w:rsid w:val="00990C11"/>
    <w:pPr>
      <w:spacing w:after="160" w:line="240" w:lineRule="exact"/>
    </w:pPr>
    <w:rPr>
      <w:rFonts w:ascii="Tahoma" w:hAnsi="Tahoma"/>
      <w:sz w:val="20"/>
      <w:szCs w:val="20"/>
      <w:lang w:val="en-US" w:eastAsia="en-US"/>
    </w:rPr>
  </w:style>
  <w:style w:type="paragraph" w:styleId="Pavadinimas">
    <w:name w:val="Title"/>
    <w:basedOn w:val="prastasis"/>
    <w:link w:val="PavadinimasDiagrama"/>
    <w:uiPriority w:val="99"/>
    <w:qFormat/>
    <w:rsid w:val="00523B5C"/>
    <w:pPr>
      <w:jc w:val="center"/>
    </w:pPr>
    <w:rPr>
      <w:b/>
      <w:bCs/>
      <w:sz w:val="28"/>
      <w:lang w:eastAsia="x-none"/>
    </w:rPr>
  </w:style>
  <w:style w:type="character" w:customStyle="1" w:styleId="PavadinimasDiagrama">
    <w:name w:val="Pavadinimas Diagrama"/>
    <w:link w:val="Pavadinimas"/>
    <w:uiPriority w:val="99"/>
    <w:rsid w:val="00523B5C"/>
    <w:rPr>
      <w:b/>
      <w:bCs/>
      <w:sz w:val="28"/>
      <w:szCs w:val="24"/>
      <w:lang w:eastAsia="x-none"/>
    </w:rPr>
  </w:style>
  <w:style w:type="paragraph" w:styleId="Sraopastraipa">
    <w:name w:val="List Paragraph"/>
    <w:basedOn w:val="prastasis"/>
    <w:qFormat/>
    <w:rsid w:val="00523B5C"/>
    <w:pPr>
      <w:spacing w:after="200" w:line="276" w:lineRule="auto"/>
      <w:ind w:left="720"/>
      <w:contextualSpacing/>
    </w:pPr>
    <w:rPr>
      <w:rFonts w:ascii="Calibri" w:eastAsia="Calibri" w:hAnsi="Calibri" w:cs="Calibri"/>
      <w:sz w:val="22"/>
      <w:szCs w:val="22"/>
      <w:lang w:eastAsia="en-US"/>
    </w:rPr>
  </w:style>
  <w:style w:type="paragraph" w:styleId="Antrats">
    <w:name w:val="header"/>
    <w:basedOn w:val="prastasis"/>
    <w:link w:val="AntratsDiagrama"/>
    <w:rsid w:val="00D94AA7"/>
    <w:pPr>
      <w:tabs>
        <w:tab w:val="center" w:pos="4153"/>
        <w:tab w:val="right" w:pos="8306"/>
      </w:tabs>
    </w:pPr>
    <w:rPr>
      <w:lang w:eastAsia="en-US"/>
    </w:rPr>
  </w:style>
  <w:style w:type="character" w:customStyle="1" w:styleId="AntratsDiagrama">
    <w:name w:val="Antraštės Diagrama"/>
    <w:basedOn w:val="Numatytasispastraiposriftas"/>
    <w:link w:val="Antrats"/>
    <w:rsid w:val="00D94A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8186">
      <w:bodyDiv w:val="1"/>
      <w:marLeft w:val="0"/>
      <w:marRight w:val="0"/>
      <w:marTop w:val="0"/>
      <w:marBottom w:val="0"/>
      <w:divBdr>
        <w:top w:val="none" w:sz="0" w:space="0" w:color="auto"/>
        <w:left w:val="none" w:sz="0" w:space="0" w:color="auto"/>
        <w:bottom w:val="none" w:sz="0" w:space="0" w:color="auto"/>
        <w:right w:val="none" w:sz="0" w:space="0" w:color="auto"/>
      </w:divBdr>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1230917886">
      <w:bodyDiv w:val="1"/>
      <w:marLeft w:val="0"/>
      <w:marRight w:val="0"/>
      <w:marTop w:val="0"/>
      <w:marBottom w:val="0"/>
      <w:divBdr>
        <w:top w:val="none" w:sz="0" w:space="0" w:color="auto"/>
        <w:left w:val="none" w:sz="0" w:space="0" w:color="auto"/>
        <w:bottom w:val="none" w:sz="0" w:space="0" w:color="auto"/>
        <w:right w:val="none" w:sz="0" w:space="0" w:color="auto"/>
      </w:divBdr>
    </w:div>
    <w:div w:id="1463499436">
      <w:bodyDiv w:val="1"/>
      <w:marLeft w:val="0"/>
      <w:marRight w:val="0"/>
      <w:marTop w:val="0"/>
      <w:marBottom w:val="0"/>
      <w:divBdr>
        <w:top w:val="none" w:sz="0" w:space="0" w:color="auto"/>
        <w:left w:val="none" w:sz="0" w:space="0" w:color="auto"/>
        <w:bottom w:val="none" w:sz="0" w:space="0" w:color="auto"/>
        <w:right w:val="none" w:sz="0" w:space="0" w:color="auto"/>
      </w:divBdr>
    </w:div>
    <w:div w:id="19057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302E3806</Template>
  <TotalTime>93</TotalTime>
  <Pages>5</Pages>
  <Words>6154</Words>
  <Characters>3508</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subject/>
  <dc:creator>Budriene</dc:creator>
  <cp:keywords/>
  <cp:lastModifiedBy>Jovita Šumskienė</cp:lastModifiedBy>
  <cp:revision>9</cp:revision>
  <cp:lastPrinted>2012-12-17T06:04:00Z</cp:lastPrinted>
  <dcterms:created xsi:type="dcterms:W3CDTF">2022-05-04T12:29:00Z</dcterms:created>
  <dcterms:modified xsi:type="dcterms:W3CDTF">2022-05-18T07:44:00Z</dcterms:modified>
</cp:coreProperties>
</file>