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EF" w:rsidRPr="00611B57" w:rsidRDefault="005D74EF" w:rsidP="005D74EF">
      <w:pPr>
        <w:jc w:val="right"/>
        <w:rPr>
          <w:b/>
          <w:bCs/>
        </w:rPr>
      </w:pPr>
      <w:r>
        <w:rPr>
          <w:b/>
          <w:bCs/>
        </w:rPr>
        <w:t>Projektas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5D74EF" w:rsidTr="006D13B5">
        <w:trPr>
          <w:trHeight w:val="412"/>
        </w:trPr>
        <w:tc>
          <w:tcPr>
            <w:tcW w:w="9855" w:type="dxa"/>
            <w:tcBorders>
              <w:top w:val="nil"/>
              <w:left w:val="nil"/>
              <w:bottom w:val="nil"/>
              <w:right w:val="nil"/>
            </w:tcBorders>
            <w:vAlign w:val="bottom"/>
          </w:tcPr>
          <w:p w:rsidR="005D74EF" w:rsidRDefault="005D74EF" w:rsidP="006D13B5">
            <w:pPr>
              <w:pStyle w:val="Antrat2"/>
              <w:ind w:firstLine="0"/>
              <w:rPr>
                <w:sz w:val="28"/>
              </w:rPr>
            </w:pPr>
            <w:bookmarkStart w:id="0" w:name="tekstas"/>
            <w:bookmarkEnd w:id="0"/>
            <w:r>
              <w:rPr>
                <w:sz w:val="28"/>
              </w:rPr>
              <w:t xml:space="preserve">PLUNGĖS RAJONO SAVIVALDYBĖS </w:t>
            </w:r>
            <w:r>
              <w:rPr>
                <w:sz w:val="28"/>
              </w:rPr>
              <w:br/>
              <w:t>TARYBA</w:t>
            </w:r>
          </w:p>
          <w:p w:rsidR="005D74EF" w:rsidRPr="008A4DEF" w:rsidRDefault="005D74EF" w:rsidP="006D13B5"/>
        </w:tc>
      </w:tr>
      <w:tr w:rsidR="005D74EF" w:rsidTr="006D13B5">
        <w:trPr>
          <w:trHeight w:val="547"/>
        </w:trPr>
        <w:tc>
          <w:tcPr>
            <w:tcW w:w="9855" w:type="dxa"/>
            <w:tcBorders>
              <w:top w:val="nil"/>
              <w:left w:val="nil"/>
              <w:bottom w:val="nil"/>
              <w:right w:val="nil"/>
            </w:tcBorders>
            <w:vAlign w:val="bottom"/>
          </w:tcPr>
          <w:p w:rsidR="005D74EF" w:rsidRDefault="005D74EF" w:rsidP="006D13B5">
            <w:pPr>
              <w:ind w:firstLine="0"/>
              <w:jc w:val="center"/>
              <w:rPr>
                <w:rStyle w:val="Komentaronuoroda"/>
                <w:b/>
                <w:sz w:val="28"/>
              </w:rPr>
            </w:pPr>
            <w:r w:rsidRPr="00E74648">
              <w:rPr>
                <w:rStyle w:val="Komentaronuoroda"/>
                <w:b/>
                <w:sz w:val="28"/>
              </w:rPr>
              <w:t>SPRENDIMAS</w:t>
            </w:r>
          </w:p>
          <w:p w:rsidR="005D74EF" w:rsidRPr="008A4DEF" w:rsidRDefault="005D74EF" w:rsidP="006D13B5">
            <w:pPr>
              <w:ind w:firstLine="0"/>
              <w:jc w:val="center"/>
              <w:rPr>
                <w:rStyle w:val="Komentaronuoroda"/>
                <w:b/>
                <w:sz w:val="28"/>
              </w:rPr>
            </w:pPr>
            <w:r w:rsidRPr="008A4DEF">
              <w:rPr>
                <w:b/>
                <w:sz w:val="28"/>
                <w:szCs w:val="28"/>
              </w:rPr>
              <w:t xml:space="preserve">DĖL PLUNGĖS RAJONO SAVIVALDYBĖS TARYBOS 2020 M. SPALIO 29 D. SPRENDIMO NR. T1-248 „DĖL PRITARIMO SUDARYTI KELEIVIŲ VEŽIMO SUTARTĮ SU UAB „PLUNGĖS AUTOBUSŲ PARKAS“ IR  NEMOKAMO KELEIVIŲ VEŽIMO VIETINIO (MIESTO IR PRIEMIESTINIO) REGULIARAUS SUSISIEKIMO AUTOBUSŲ MARŠRUTAIS“ </w:t>
            </w:r>
            <w:r w:rsidR="00DC788B" w:rsidRPr="003E5B20">
              <w:rPr>
                <w:b/>
                <w:sz w:val="28"/>
                <w:szCs w:val="28"/>
              </w:rPr>
              <w:t xml:space="preserve">IR JĮ KEITUSIO SPRENDIMO </w:t>
            </w:r>
            <w:r w:rsidRPr="008A4DEF">
              <w:rPr>
                <w:b/>
                <w:sz w:val="28"/>
                <w:szCs w:val="28"/>
              </w:rPr>
              <w:t>PAKEITIMO</w:t>
            </w:r>
          </w:p>
        </w:tc>
      </w:tr>
      <w:tr w:rsidR="005D74EF" w:rsidTr="006D13B5">
        <w:trPr>
          <w:cantSplit/>
          <w:trHeight w:val="324"/>
        </w:trPr>
        <w:tc>
          <w:tcPr>
            <w:tcW w:w="9855" w:type="dxa"/>
            <w:tcBorders>
              <w:top w:val="nil"/>
              <w:left w:val="nil"/>
              <w:bottom w:val="nil"/>
              <w:right w:val="nil"/>
            </w:tcBorders>
          </w:tcPr>
          <w:p w:rsidR="005D74EF" w:rsidRPr="00611174" w:rsidRDefault="005D74EF" w:rsidP="006D13B5">
            <w:pPr>
              <w:spacing w:before="240"/>
              <w:ind w:left="-68" w:firstLine="0"/>
              <w:jc w:val="center"/>
              <w:rPr>
                <w:rStyle w:val="Komentaronuoroda"/>
                <w:sz w:val="24"/>
                <w:highlight w:val="green"/>
              </w:rPr>
            </w:pPr>
            <w:r w:rsidRPr="006258B7">
              <w:rPr>
                <w:rStyle w:val="Komentaronuoroda"/>
                <w:sz w:val="24"/>
              </w:rPr>
              <w:t xml:space="preserve">2022 m. </w:t>
            </w:r>
            <w:r>
              <w:rPr>
                <w:rStyle w:val="Komentaronuoroda"/>
                <w:sz w:val="24"/>
              </w:rPr>
              <w:t>balandžio</w:t>
            </w:r>
            <w:r w:rsidRPr="006258B7">
              <w:rPr>
                <w:rStyle w:val="Komentaronuoroda"/>
                <w:sz w:val="24"/>
              </w:rPr>
              <w:t xml:space="preserve"> </w:t>
            </w:r>
            <w:r>
              <w:rPr>
                <w:rStyle w:val="Komentaronuoroda"/>
                <w:sz w:val="24"/>
              </w:rPr>
              <w:t>28</w:t>
            </w:r>
            <w:r w:rsidRPr="006258B7">
              <w:rPr>
                <w:rStyle w:val="Komentaronuoroda"/>
                <w:sz w:val="24"/>
              </w:rPr>
              <w:t xml:space="preserve"> d. Nr.</w:t>
            </w:r>
            <w:r>
              <w:rPr>
                <w:rStyle w:val="Komentaronuoroda"/>
                <w:sz w:val="24"/>
              </w:rPr>
              <w:t xml:space="preserve"> T1-</w:t>
            </w:r>
          </w:p>
        </w:tc>
      </w:tr>
      <w:tr w:rsidR="005D74EF" w:rsidRPr="00E74648" w:rsidTr="006D13B5">
        <w:trPr>
          <w:trHeight w:val="324"/>
        </w:trPr>
        <w:tc>
          <w:tcPr>
            <w:tcW w:w="9855" w:type="dxa"/>
            <w:tcBorders>
              <w:top w:val="nil"/>
              <w:left w:val="nil"/>
              <w:bottom w:val="nil"/>
              <w:right w:val="nil"/>
            </w:tcBorders>
          </w:tcPr>
          <w:p w:rsidR="005D74EF" w:rsidRPr="00E74648" w:rsidRDefault="005D74EF" w:rsidP="006D13B5">
            <w:pPr>
              <w:ind w:firstLine="0"/>
              <w:jc w:val="center"/>
              <w:rPr>
                <w:rStyle w:val="Komentaronuoroda"/>
                <w:sz w:val="24"/>
              </w:rPr>
            </w:pPr>
            <w:r w:rsidRPr="00E74648">
              <w:rPr>
                <w:rStyle w:val="Komentaronuoroda"/>
                <w:sz w:val="24"/>
              </w:rPr>
              <w:t>Plungė</w:t>
            </w:r>
          </w:p>
        </w:tc>
      </w:tr>
    </w:tbl>
    <w:p w:rsidR="005D74EF" w:rsidRPr="00E74648" w:rsidRDefault="005D74EF" w:rsidP="005D74EF"/>
    <w:p w:rsidR="005D74EF" w:rsidRDefault="005D74EF" w:rsidP="005D74EF">
      <w:r w:rsidRPr="00E74648">
        <w:t>Plungės rajono savivaldybės taryba  n u s p r e n d ž i a:</w:t>
      </w:r>
    </w:p>
    <w:p w:rsidR="005D74EF" w:rsidRPr="00835D02" w:rsidRDefault="005D74EF" w:rsidP="005D74EF">
      <w:pPr>
        <w:rPr>
          <w:b/>
          <w:sz w:val="28"/>
          <w:szCs w:val="28"/>
        </w:rPr>
      </w:pPr>
      <w:r>
        <w:t xml:space="preserve">1. Pakeisti </w:t>
      </w:r>
      <w:r>
        <w:rPr>
          <w:szCs w:val="24"/>
        </w:rPr>
        <w:t>P</w:t>
      </w:r>
      <w:r w:rsidRPr="00006005">
        <w:rPr>
          <w:szCs w:val="24"/>
        </w:rPr>
        <w:t xml:space="preserve">lungės rajono savivaldybės tarybos 2020 m. spalio 29 d. sprendimo </w:t>
      </w:r>
      <w:r>
        <w:rPr>
          <w:szCs w:val="24"/>
        </w:rPr>
        <w:t>N</w:t>
      </w:r>
      <w:r w:rsidRPr="00006005">
        <w:rPr>
          <w:szCs w:val="24"/>
        </w:rPr>
        <w:t xml:space="preserve">r. </w:t>
      </w:r>
      <w:r>
        <w:rPr>
          <w:szCs w:val="24"/>
        </w:rPr>
        <w:t>T</w:t>
      </w:r>
      <w:r w:rsidRPr="00006005">
        <w:rPr>
          <w:szCs w:val="24"/>
        </w:rPr>
        <w:t>1-248 „</w:t>
      </w:r>
      <w:r>
        <w:rPr>
          <w:szCs w:val="24"/>
        </w:rPr>
        <w:t>D</w:t>
      </w:r>
      <w:r w:rsidRPr="00006005">
        <w:rPr>
          <w:szCs w:val="24"/>
        </w:rPr>
        <w:t xml:space="preserve">ėl pritarimo sudaryti keleivių vežimo sutartį su </w:t>
      </w:r>
      <w:r>
        <w:rPr>
          <w:szCs w:val="24"/>
        </w:rPr>
        <w:t xml:space="preserve">UAB </w:t>
      </w:r>
      <w:r w:rsidRPr="00006005">
        <w:rPr>
          <w:szCs w:val="24"/>
        </w:rPr>
        <w:t>„</w:t>
      </w:r>
      <w:r>
        <w:rPr>
          <w:szCs w:val="24"/>
        </w:rPr>
        <w:t>P</w:t>
      </w:r>
      <w:r w:rsidRPr="00006005">
        <w:rPr>
          <w:szCs w:val="24"/>
        </w:rPr>
        <w:t>lungės autobusų parkas“ ir  nemokamo keleivių vežimo vietinio (miesto ir priemiestinio) reguliaraus susisiekimo autobusų maršrutais“</w:t>
      </w:r>
      <w:r>
        <w:rPr>
          <w:b/>
          <w:sz w:val="28"/>
          <w:szCs w:val="28"/>
        </w:rPr>
        <w:t xml:space="preserve"> </w:t>
      </w:r>
      <w:r>
        <w:t xml:space="preserve">1 punktu patvirtintos sutarties (toliau – Sutartis) </w:t>
      </w:r>
      <w:r w:rsidRPr="00B16B21">
        <w:t>(įregistruotos 2020 m. lapkričio 18 d. Nr. BT6-01-724)</w:t>
      </w:r>
      <w:r>
        <w:t xml:space="preserve"> </w:t>
      </w:r>
      <w:r w:rsidR="001B667B">
        <w:t xml:space="preserve"> </w:t>
      </w:r>
      <w:r>
        <w:rPr>
          <w:szCs w:val="24"/>
        </w:rPr>
        <w:t xml:space="preserve">1.2.3. </w:t>
      </w:r>
      <w:r>
        <w:rPr>
          <w:b/>
          <w:sz w:val="28"/>
          <w:szCs w:val="28"/>
        </w:rPr>
        <w:t xml:space="preserve"> </w:t>
      </w:r>
      <w:r w:rsidR="001B667B">
        <w:t>papunk</w:t>
      </w:r>
      <w:r w:rsidR="00307FE1">
        <w:t>tį</w:t>
      </w:r>
      <w:r>
        <w:t xml:space="preserve"> ir išdėstyti jį taip:</w:t>
      </w:r>
    </w:p>
    <w:p w:rsidR="005D74EF" w:rsidRPr="00AF797C" w:rsidRDefault="005D74EF" w:rsidP="005D74EF">
      <w:r>
        <w:t>„1.2.3. Plungės rajono savivaldybės tarybos sprendimu, įkainiai indeksuojami kas kalendorinį ketvirtį, t. y. - pasibaigus kalendoriniam ketvirčiui, vadovaujantis Lietuvos statistikos departamento skelbiamu po pasibaigusio ketvirčio vidutiniu metiniu suderintu vartotojų kainų indeksu (SVKI), pasirašant sutarties papildomą susitarimą. Perindeksuoti įkainiai pradedami taikyti nuo prasidėjusio kalendorinio ketvirčio pirmo mėnesio 1 dienos</w:t>
      </w:r>
      <w:r w:rsidRPr="00AF797C">
        <w:t>;</w:t>
      </w:r>
      <w:r>
        <w:t>“</w:t>
      </w:r>
    </w:p>
    <w:p w:rsidR="005D74EF" w:rsidRDefault="005D74EF" w:rsidP="005D74EF">
      <w:r>
        <w:t xml:space="preserve">2. Papildyti Sutartį 4.5. punktu ir išdėstyti jį taip: </w:t>
      </w:r>
    </w:p>
    <w:p w:rsidR="005D74EF" w:rsidRDefault="005D74EF" w:rsidP="005D74EF">
      <w:pPr>
        <w:rPr>
          <w:szCs w:val="24"/>
        </w:rPr>
      </w:pPr>
      <w:r>
        <w:rPr>
          <w:szCs w:val="24"/>
        </w:rPr>
        <w:t xml:space="preserve">„4.5. </w:t>
      </w:r>
      <w:r w:rsidRPr="001351C0">
        <w:t>Plungės rajono savivaldybės tarybos sprendimu</w:t>
      </w:r>
      <w:r>
        <w:t>,</w:t>
      </w:r>
      <w:r>
        <w:rPr>
          <w:szCs w:val="24"/>
        </w:rPr>
        <w:t xml:space="preserve"> p</w:t>
      </w:r>
      <w:r w:rsidRPr="000E178C">
        <w:rPr>
          <w:szCs w:val="24"/>
        </w:rPr>
        <w:t>adidėjus arba sumažėjus pridėtinės vertės mokesčio (PVM) tarifui</w:t>
      </w:r>
      <w:r>
        <w:rPr>
          <w:szCs w:val="24"/>
        </w:rPr>
        <w:t>,</w:t>
      </w:r>
      <w:r w:rsidRPr="000E178C">
        <w:rPr>
          <w:szCs w:val="24"/>
        </w:rPr>
        <w:t xml:space="preserve"> </w:t>
      </w:r>
      <w:r>
        <w:rPr>
          <w:szCs w:val="24"/>
        </w:rPr>
        <w:t>įkainiai atitinkamai didinami arba mažinami</w:t>
      </w:r>
      <w:r w:rsidRPr="000E178C">
        <w:rPr>
          <w:szCs w:val="24"/>
        </w:rPr>
        <w:t>. Perskaičiavimas atliekamas</w:t>
      </w:r>
      <w:r>
        <w:rPr>
          <w:szCs w:val="24"/>
        </w:rPr>
        <w:t>,</w:t>
      </w:r>
      <w:r w:rsidRPr="000E178C">
        <w:rPr>
          <w:szCs w:val="24"/>
        </w:rPr>
        <w:t xml:space="preserve"> įsigaliojus Lietuvos Respublikos pridėtinės vertės mokesčio įstatymo pakeitimui, kuriuo keičiamas mokesčio tarifas. PVM tarifas </w:t>
      </w:r>
      <w:r>
        <w:rPr>
          <w:szCs w:val="24"/>
        </w:rPr>
        <w:t>teikiamoms paslaugoms keičiama</w:t>
      </w:r>
      <w:r w:rsidRPr="000E178C">
        <w:rPr>
          <w:szCs w:val="24"/>
        </w:rPr>
        <w:t>s (mažinamas ar didinamas) pagal Lietuvos Respublikos teisės aktus. Perskaičiuot</w:t>
      </w:r>
      <w:r>
        <w:rPr>
          <w:szCs w:val="24"/>
        </w:rPr>
        <w:t>i įkainiai pradedami</w:t>
      </w:r>
      <w:r w:rsidRPr="000E178C">
        <w:rPr>
          <w:szCs w:val="24"/>
        </w:rPr>
        <w:t xml:space="preserve"> taikyti nuo Lietuvos Respublikos pridėtinės vertės mokesčio įstatymo pakeitimo, kuriuo keičiamas šio mokesčio tarifas, nurody</w:t>
      </w:r>
      <w:r>
        <w:rPr>
          <w:szCs w:val="24"/>
        </w:rPr>
        <w:t>tos tarifo įsigaliojimo dienos.“</w:t>
      </w:r>
    </w:p>
    <w:p w:rsidR="00307FE1" w:rsidRPr="00EB54ED" w:rsidRDefault="00307FE1" w:rsidP="00307FE1">
      <w:pPr>
        <w:rPr>
          <w:highlight w:val="yellow"/>
        </w:rPr>
      </w:pPr>
      <w:r w:rsidRPr="00EB54ED">
        <w:rPr>
          <w:szCs w:val="24"/>
          <w:highlight w:val="yellow"/>
        </w:rPr>
        <w:t>3.</w:t>
      </w:r>
      <w:r w:rsidRPr="00EB54ED">
        <w:rPr>
          <w:highlight w:val="yellow"/>
        </w:rPr>
        <w:t xml:space="preserve"> Pakeisti </w:t>
      </w:r>
      <w:r w:rsidRPr="00EB54ED">
        <w:rPr>
          <w:szCs w:val="24"/>
          <w:highlight w:val="yellow"/>
        </w:rPr>
        <w:t xml:space="preserve">Plungės </w:t>
      </w:r>
      <w:r w:rsidR="00DC788B">
        <w:rPr>
          <w:szCs w:val="24"/>
          <w:highlight w:val="yellow"/>
        </w:rPr>
        <w:t>rajono savivaldybės tarybos 202</w:t>
      </w:r>
      <w:r w:rsidR="00DC788B" w:rsidRPr="003E5B20">
        <w:rPr>
          <w:szCs w:val="24"/>
          <w:highlight w:val="yellow"/>
        </w:rPr>
        <w:t>2</w:t>
      </w:r>
      <w:r w:rsidRPr="003E5B20">
        <w:rPr>
          <w:szCs w:val="24"/>
          <w:highlight w:val="yellow"/>
        </w:rPr>
        <w:t xml:space="preserve"> </w:t>
      </w:r>
      <w:r w:rsidRPr="00EB54ED">
        <w:rPr>
          <w:szCs w:val="24"/>
          <w:highlight w:val="yellow"/>
        </w:rPr>
        <w:t xml:space="preserve">m. </w:t>
      </w:r>
      <w:r w:rsidR="008145F4" w:rsidRPr="00EB54ED">
        <w:rPr>
          <w:szCs w:val="24"/>
          <w:highlight w:val="yellow"/>
        </w:rPr>
        <w:t>vasario 10</w:t>
      </w:r>
      <w:r w:rsidRPr="00EB54ED">
        <w:rPr>
          <w:szCs w:val="24"/>
          <w:highlight w:val="yellow"/>
        </w:rPr>
        <w:t xml:space="preserve"> d. sprendimo Nr. T1-</w:t>
      </w:r>
      <w:r w:rsidR="008145F4" w:rsidRPr="00EB54ED">
        <w:rPr>
          <w:szCs w:val="24"/>
          <w:highlight w:val="yellow"/>
        </w:rPr>
        <w:t>35</w:t>
      </w:r>
      <w:r w:rsidRPr="00EB54ED">
        <w:rPr>
          <w:szCs w:val="24"/>
          <w:highlight w:val="yellow"/>
        </w:rPr>
        <w:t xml:space="preserve"> „Dėl </w:t>
      </w:r>
      <w:r w:rsidR="008145F4" w:rsidRPr="00EB54ED">
        <w:rPr>
          <w:szCs w:val="24"/>
          <w:highlight w:val="yellow"/>
        </w:rPr>
        <w:t xml:space="preserve">Plungės rajono savivaldybės tarybos 2020 m. spalio 29 sprendimo Nr. T1-248 „Dėl </w:t>
      </w:r>
      <w:r w:rsidRPr="00EB54ED">
        <w:rPr>
          <w:szCs w:val="24"/>
          <w:highlight w:val="yellow"/>
        </w:rPr>
        <w:t>pritarimo sudaryti keleivių vežimo sutartį su UAB „Plungės autobusų parkas“ ir  nemokamo keleivių vežimo vietinio (miesto ir priemiestinio) reguliaraus susisiekimo autobusų maršrutais“</w:t>
      </w:r>
      <w:r w:rsidR="008145F4" w:rsidRPr="00EB54ED">
        <w:rPr>
          <w:szCs w:val="24"/>
          <w:highlight w:val="yellow"/>
        </w:rPr>
        <w:t xml:space="preserve"> pakeitimo“ </w:t>
      </w:r>
      <w:r w:rsidRPr="00EB54ED">
        <w:rPr>
          <w:highlight w:val="yellow"/>
        </w:rPr>
        <w:t>4.1. ir 4.2. papunkčius ir išdėstyti juos taip:</w:t>
      </w:r>
    </w:p>
    <w:p w:rsidR="00307FE1" w:rsidRPr="00EB54ED" w:rsidRDefault="00307FE1" w:rsidP="00307FE1">
      <w:pPr>
        <w:rPr>
          <w:highlight w:val="yellow"/>
        </w:rPr>
      </w:pPr>
      <w:r w:rsidRPr="00EB54ED">
        <w:rPr>
          <w:highlight w:val="yellow"/>
        </w:rPr>
        <w:t xml:space="preserve">„4.1. priemiesčio  reguliaraus susisiekimo autobusais įkainis yra </w:t>
      </w:r>
      <w:r w:rsidR="004D1431" w:rsidRPr="00EB54ED">
        <w:rPr>
          <w:highlight w:val="yellow"/>
        </w:rPr>
        <w:t>1,06</w:t>
      </w:r>
      <w:r w:rsidRPr="00EB54ED">
        <w:rPr>
          <w:highlight w:val="yellow"/>
        </w:rPr>
        <w:t xml:space="preserve"> </w:t>
      </w:r>
      <w:proofErr w:type="spellStart"/>
      <w:r w:rsidRPr="00EB54ED">
        <w:rPr>
          <w:highlight w:val="yellow"/>
        </w:rPr>
        <w:t>Eur</w:t>
      </w:r>
      <w:proofErr w:type="spellEnd"/>
      <w:r w:rsidRPr="00EB54ED">
        <w:rPr>
          <w:highlight w:val="yellow"/>
        </w:rPr>
        <w:t>/km (iš jų: 0,9</w:t>
      </w:r>
      <w:r w:rsidR="004D1431" w:rsidRPr="00EB54ED">
        <w:rPr>
          <w:highlight w:val="yellow"/>
        </w:rPr>
        <w:t>7</w:t>
      </w:r>
      <w:r w:rsidRPr="00EB54ED">
        <w:rPr>
          <w:highlight w:val="yellow"/>
        </w:rPr>
        <w:t xml:space="preserve"> </w:t>
      </w:r>
      <w:proofErr w:type="spellStart"/>
      <w:r w:rsidRPr="00EB54ED">
        <w:rPr>
          <w:highlight w:val="yellow"/>
        </w:rPr>
        <w:t>Eur</w:t>
      </w:r>
      <w:proofErr w:type="spellEnd"/>
      <w:r w:rsidRPr="00EB54ED">
        <w:rPr>
          <w:highlight w:val="yellow"/>
        </w:rPr>
        <w:t>/km – be PVM ir 0,0</w:t>
      </w:r>
      <w:r w:rsidR="004D1431" w:rsidRPr="00EB54ED">
        <w:rPr>
          <w:highlight w:val="yellow"/>
        </w:rPr>
        <w:t>9</w:t>
      </w:r>
      <w:r w:rsidRPr="00EB54ED">
        <w:rPr>
          <w:highlight w:val="yellow"/>
        </w:rPr>
        <w:t xml:space="preserve"> </w:t>
      </w:r>
      <w:proofErr w:type="spellStart"/>
      <w:r w:rsidRPr="00EB54ED">
        <w:rPr>
          <w:highlight w:val="yellow"/>
        </w:rPr>
        <w:t>Eur</w:t>
      </w:r>
      <w:proofErr w:type="spellEnd"/>
      <w:r w:rsidRPr="00EB54ED">
        <w:rPr>
          <w:highlight w:val="yellow"/>
        </w:rPr>
        <w:t>/km – 9 proc. PVM);</w:t>
      </w:r>
    </w:p>
    <w:p w:rsidR="00307FE1" w:rsidRPr="00EB54ED" w:rsidRDefault="00307FE1" w:rsidP="00307FE1">
      <w:pPr>
        <w:rPr>
          <w:highlight w:val="yellow"/>
        </w:rPr>
      </w:pPr>
      <w:r w:rsidRPr="00EB54ED">
        <w:rPr>
          <w:highlight w:val="yellow"/>
        </w:rPr>
        <w:t xml:space="preserve">4.2. miesto reguliaraus susisiekimo autobusais įkainis yra </w:t>
      </w:r>
      <w:r w:rsidR="004D1431" w:rsidRPr="00EB54ED">
        <w:rPr>
          <w:highlight w:val="yellow"/>
        </w:rPr>
        <w:t>1,30</w:t>
      </w:r>
      <w:r w:rsidRPr="00EB54ED">
        <w:rPr>
          <w:highlight w:val="yellow"/>
        </w:rPr>
        <w:t xml:space="preserve"> </w:t>
      </w:r>
      <w:proofErr w:type="spellStart"/>
      <w:r w:rsidRPr="00EB54ED">
        <w:rPr>
          <w:highlight w:val="yellow"/>
        </w:rPr>
        <w:t>Eur</w:t>
      </w:r>
      <w:proofErr w:type="spellEnd"/>
      <w:r w:rsidRPr="00EB54ED">
        <w:rPr>
          <w:highlight w:val="yellow"/>
        </w:rPr>
        <w:t>/km (iš jų: 1,1</w:t>
      </w:r>
      <w:r w:rsidR="004D1431" w:rsidRPr="00EB54ED">
        <w:rPr>
          <w:highlight w:val="yellow"/>
        </w:rPr>
        <w:t>9</w:t>
      </w:r>
      <w:r w:rsidRPr="00EB54ED">
        <w:rPr>
          <w:highlight w:val="yellow"/>
        </w:rPr>
        <w:t xml:space="preserve"> </w:t>
      </w:r>
      <w:proofErr w:type="spellStart"/>
      <w:r w:rsidRPr="00EB54ED">
        <w:rPr>
          <w:highlight w:val="yellow"/>
        </w:rPr>
        <w:t>Eur</w:t>
      </w:r>
      <w:proofErr w:type="spellEnd"/>
      <w:r w:rsidRPr="00EB54ED">
        <w:rPr>
          <w:highlight w:val="yellow"/>
        </w:rPr>
        <w:t>/km – be PVM ir 0,1</w:t>
      </w:r>
      <w:r w:rsidR="004D1431" w:rsidRPr="00EB54ED">
        <w:rPr>
          <w:highlight w:val="yellow"/>
        </w:rPr>
        <w:t>1</w:t>
      </w:r>
      <w:r w:rsidRPr="00EB54ED">
        <w:rPr>
          <w:highlight w:val="yellow"/>
        </w:rPr>
        <w:t xml:space="preserve"> </w:t>
      </w:r>
      <w:proofErr w:type="spellStart"/>
      <w:r w:rsidRPr="00EB54ED">
        <w:rPr>
          <w:highlight w:val="yellow"/>
        </w:rPr>
        <w:t>Eur</w:t>
      </w:r>
      <w:proofErr w:type="spellEnd"/>
      <w:r w:rsidRPr="00EB54ED">
        <w:rPr>
          <w:highlight w:val="yellow"/>
        </w:rPr>
        <w:t>/km – 9 proc. PVM).“</w:t>
      </w:r>
    </w:p>
    <w:p w:rsidR="005D74EF" w:rsidRPr="00EB54ED" w:rsidRDefault="004D1431" w:rsidP="005D74EF">
      <w:pPr>
        <w:rPr>
          <w:szCs w:val="24"/>
          <w:highlight w:val="yellow"/>
        </w:rPr>
      </w:pPr>
      <w:r w:rsidRPr="00EB54ED">
        <w:rPr>
          <w:szCs w:val="24"/>
          <w:highlight w:val="yellow"/>
        </w:rPr>
        <w:t>4</w:t>
      </w:r>
      <w:r w:rsidR="005D74EF" w:rsidRPr="00EB54ED">
        <w:rPr>
          <w:szCs w:val="24"/>
          <w:highlight w:val="yellow"/>
        </w:rPr>
        <w:t xml:space="preserve">. Įkainių perindeksavimą, </w:t>
      </w:r>
      <w:r w:rsidR="005D74EF" w:rsidRPr="00EB54ED">
        <w:rPr>
          <w:highlight w:val="yellow"/>
        </w:rPr>
        <w:t>kas kalendorinį ketvirtį,</w:t>
      </w:r>
      <w:r w:rsidR="005D74EF" w:rsidRPr="00EB54ED">
        <w:rPr>
          <w:szCs w:val="24"/>
          <w:highlight w:val="yellow"/>
        </w:rPr>
        <w:t xml:space="preserve"> pradėti taikyti nuo 2022 metų </w:t>
      </w:r>
      <w:r w:rsidRPr="00EB54ED">
        <w:rPr>
          <w:szCs w:val="24"/>
          <w:highlight w:val="yellow"/>
        </w:rPr>
        <w:t>balandžio 1 d.</w:t>
      </w:r>
      <w:r w:rsidR="005D74EF" w:rsidRPr="00EB54ED">
        <w:rPr>
          <w:szCs w:val="24"/>
          <w:highlight w:val="yellow"/>
        </w:rPr>
        <w:t xml:space="preserve">  </w:t>
      </w:r>
    </w:p>
    <w:p w:rsidR="004D1431" w:rsidRDefault="004D1431" w:rsidP="004D1431">
      <w:pPr>
        <w:rPr>
          <w:szCs w:val="24"/>
        </w:rPr>
      </w:pPr>
      <w:r w:rsidRPr="00EB54ED">
        <w:rPr>
          <w:highlight w:val="yellow"/>
        </w:rPr>
        <w:t>5. Nustatyti, kad šio sprendimo 3 punkte nustatyti įkainiai taikomi nuo 2022 m. balandžio 1</w:t>
      </w:r>
      <w:r>
        <w:t xml:space="preserve"> d.</w:t>
      </w:r>
    </w:p>
    <w:p w:rsidR="005D74EF" w:rsidRDefault="005D74EF" w:rsidP="005D74EF"/>
    <w:p w:rsidR="005D74EF" w:rsidRPr="00E74648" w:rsidRDefault="005D74EF" w:rsidP="005D74EF">
      <w:r w:rsidRPr="00E74648">
        <w:t> </w:t>
      </w:r>
    </w:p>
    <w:p w:rsidR="005D74EF" w:rsidRPr="00761242" w:rsidRDefault="005D74EF" w:rsidP="005D74EF">
      <w:pPr>
        <w:pStyle w:val="Komentarotekstas"/>
        <w:ind w:firstLine="0"/>
        <w:rPr>
          <w:rFonts w:ascii="Times New Roman" w:hAnsi="Times New Roman"/>
          <w:spacing w:val="0"/>
        </w:rPr>
      </w:pPr>
      <w:r w:rsidRPr="00E74648">
        <w:rPr>
          <w:rFonts w:ascii="Times New Roman" w:hAnsi="Times New Roman"/>
        </w:rPr>
        <w:t xml:space="preserve">Savivaldybės </w:t>
      </w:r>
      <w:r w:rsidRPr="00E74648">
        <w:rPr>
          <w:rFonts w:ascii="Times New Roman" w:hAnsi="Times New Roman"/>
          <w:spacing w:val="0"/>
        </w:rPr>
        <w:t xml:space="preserve">meras                                                                                        </w:t>
      </w:r>
    </w:p>
    <w:p w:rsidR="005D74EF" w:rsidRDefault="005D74EF" w:rsidP="005D74EF">
      <w:pPr>
        <w:ind w:firstLine="0"/>
      </w:pPr>
    </w:p>
    <w:p w:rsidR="00E65F43" w:rsidRDefault="00E65F43" w:rsidP="005D74EF">
      <w:pPr>
        <w:ind w:firstLine="0"/>
      </w:pPr>
    </w:p>
    <w:p w:rsidR="005D74EF" w:rsidRDefault="005D74EF" w:rsidP="005D74EF">
      <w:pPr>
        <w:ind w:firstLine="0"/>
      </w:pPr>
      <w:r>
        <w:lastRenderedPageBreak/>
        <w:t>SUDERINTA:</w:t>
      </w:r>
    </w:p>
    <w:p w:rsidR="005D74EF" w:rsidRDefault="005D74EF" w:rsidP="005D74EF">
      <w:pPr>
        <w:ind w:firstLine="0"/>
      </w:pPr>
      <w:r>
        <w:t>Administracijos direktorius Mindaugas Kaunas</w:t>
      </w:r>
    </w:p>
    <w:p w:rsidR="005D74EF" w:rsidRDefault="005D74EF" w:rsidP="005D74EF">
      <w:pPr>
        <w:ind w:firstLine="0"/>
      </w:pPr>
      <w:r>
        <w:t xml:space="preserve">Kalbos tvarkytoja Simona </w:t>
      </w:r>
      <w:proofErr w:type="spellStart"/>
      <w:r>
        <w:t>G</w:t>
      </w:r>
      <w:r w:rsidRPr="0082136A">
        <w:t>rigalauskaitė</w:t>
      </w:r>
      <w:proofErr w:type="spellEnd"/>
    </w:p>
    <w:p w:rsidR="005D74EF" w:rsidRDefault="005D74EF" w:rsidP="005D74EF">
      <w:pPr>
        <w:ind w:firstLine="0"/>
        <w:rPr>
          <w:color w:val="000000"/>
          <w:shd w:val="clear" w:color="auto" w:fill="FFFFFF"/>
        </w:rPr>
      </w:pPr>
      <w:r w:rsidRPr="00EA550C">
        <w:t>Juridinio ir person</w:t>
      </w:r>
      <w:r>
        <w:t>alo administravimo skyriaus vyr. specialistas Stasys Žilinskas</w:t>
      </w:r>
      <w:r w:rsidRPr="00184892">
        <w:rPr>
          <w:color w:val="000000"/>
          <w:shd w:val="clear" w:color="auto" w:fill="FFFFFF"/>
        </w:rPr>
        <w:t xml:space="preserve"> </w:t>
      </w:r>
    </w:p>
    <w:p w:rsidR="005D74EF" w:rsidRPr="00EA550C" w:rsidRDefault="005D74EF" w:rsidP="005D74EF">
      <w:pPr>
        <w:ind w:firstLine="0"/>
      </w:pPr>
    </w:p>
    <w:p w:rsidR="005D74EF" w:rsidRDefault="005D74EF" w:rsidP="005D74EF">
      <w:pPr>
        <w:tabs>
          <w:tab w:val="left" w:pos="5621"/>
          <w:tab w:val="left" w:pos="5950"/>
        </w:tabs>
        <w:ind w:firstLine="0"/>
        <w:rPr>
          <w:bCs/>
          <w:szCs w:val="24"/>
          <w:lang w:eastAsia="lt-LT"/>
        </w:rPr>
      </w:pPr>
      <w:r>
        <w:t xml:space="preserve">Sprendimą rengė Vietos ūkio skyriaus vedėjo pavaduotoja Odeta </w:t>
      </w:r>
      <w:proofErr w:type="spellStart"/>
      <w:r>
        <w:t>Petkuvienė</w:t>
      </w:r>
      <w:proofErr w:type="spellEnd"/>
    </w:p>
    <w:p w:rsidR="005D74EF" w:rsidRDefault="005D74EF" w:rsidP="005D74EF">
      <w:pPr>
        <w:ind w:firstLine="0"/>
      </w:pPr>
    </w:p>
    <w:p w:rsidR="005D74EF" w:rsidRPr="00E74648" w:rsidRDefault="005D74EF" w:rsidP="005D74EF">
      <w:pPr>
        <w:ind w:firstLine="0"/>
        <w:jc w:val="center"/>
      </w:pPr>
      <w:r>
        <w:rPr>
          <w:b/>
          <w:caps/>
          <w:lang w:eastAsia="my-MM" w:bidi="my-MM"/>
        </w:rPr>
        <w:br w:type="page"/>
      </w:r>
      <w:r w:rsidRPr="00E74648">
        <w:rPr>
          <w:b/>
          <w:caps/>
          <w:lang w:eastAsia="my-MM" w:bidi="my-MM"/>
        </w:rPr>
        <w:lastRenderedPageBreak/>
        <w:t>PLUNGĖS RAJONO SAVIVALDYBĖS ADMINISTRACIJOS</w:t>
      </w:r>
    </w:p>
    <w:p w:rsidR="005D74EF" w:rsidRPr="00E74648" w:rsidRDefault="005D74EF" w:rsidP="005D74EF">
      <w:pPr>
        <w:ind w:firstLine="0"/>
        <w:jc w:val="center"/>
      </w:pPr>
      <w:r w:rsidRPr="00E74648">
        <w:rPr>
          <w:b/>
          <w:caps/>
          <w:lang w:eastAsia="my-MM" w:bidi="my-MM"/>
        </w:rPr>
        <w:t>Vietos ūkio skyrius</w:t>
      </w:r>
    </w:p>
    <w:p w:rsidR="005D74EF" w:rsidRPr="00E74648" w:rsidRDefault="005D74EF" w:rsidP="005D74EF">
      <w:pPr>
        <w:widowControl w:val="0"/>
        <w:ind w:firstLine="0"/>
        <w:jc w:val="center"/>
        <w:rPr>
          <w:rFonts w:eastAsia="Lucida Sans Unicode"/>
          <w:b/>
          <w:kern w:val="2"/>
        </w:rPr>
      </w:pPr>
    </w:p>
    <w:p w:rsidR="005D74EF" w:rsidRPr="00E74648" w:rsidRDefault="005D74EF" w:rsidP="005D74EF">
      <w:pPr>
        <w:widowControl w:val="0"/>
        <w:ind w:firstLine="0"/>
        <w:jc w:val="center"/>
        <w:rPr>
          <w:szCs w:val="24"/>
        </w:rPr>
      </w:pPr>
      <w:r w:rsidRPr="00E74648">
        <w:rPr>
          <w:rFonts w:eastAsia="Lucida Sans Unicode"/>
          <w:b/>
          <w:kern w:val="2"/>
          <w:szCs w:val="24"/>
        </w:rPr>
        <w:t>AIŠKINAMASIS RAŠTAS</w:t>
      </w:r>
    </w:p>
    <w:p w:rsidR="005D74EF" w:rsidRPr="00E74648" w:rsidRDefault="005D74EF" w:rsidP="005D74EF">
      <w:pPr>
        <w:widowControl w:val="0"/>
        <w:ind w:firstLine="0"/>
        <w:jc w:val="center"/>
        <w:rPr>
          <w:szCs w:val="24"/>
        </w:rPr>
      </w:pPr>
      <w:r w:rsidRPr="00E74648">
        <w:rPr>
          <w:rFonts w:eastAsia="Lucida Sans Unicode" w:cs="Tahoma"/>
          <w:b/>
          <w:kern w:val="2"/>
          <w:szCs w:val="24"/>
        </w:rPr>
        <w:t xml:space="preserve">PRIE PLUNGĖS RAJONO SAVIVALDYBĖS TARYBOS SPRENDIMO PROJEKTO </w:t>
      </w:r>
    </w:p>
    <w:p w:rsidR="005D74EF" w:rsidRPr="008A4DEF" w:rsidRDefault="005D74EF" w:rsidP="005D74EF">
      <w:pPr>
        <w:jc w:val="center"/>
        <w:rPr>
          <w:b/>
          <w:szCs w:val="24"/>
        </w:rPr>
      </w:pPr>
      <w:r w:rsidRPr="008A4DEF">
        <w:rPr>
          <w:b/>
          <w:szCs w:val="24"/>
        </w:rPr>
        <w:t xml:space="preserve">„DĖL PLUNGĖS RAJONO SAVIVALDYBĖS TARYBOS 2020 M. SPALIO 29 D. SPRENDIMO NR. T1-248 „DĖL PRITARIMO SUDARYTI KELEIVIŲ VEŽIMO SUTARTĮ SU UAB „PLUNGĖS AUTOBUSŲ PARKAS“ IR  NEMOKAMO KELEIVIŲ VEŽIMO VIETINIO (MIESTO IR PRIEMIESTINIO) REGULIARAUS SUSISIEKIMO AUTOBUSŲ MARŠRUTAIS“ </w:t>
      </w:r>
      <w:r w:rsidR="00DC788B" w:rsidRPr="003E5B20">
        <w:rPr>
          <w:b/>
          <w:szCs w:val="24"/>
        </w:rPr>
        <w:t xml:space="preserve">IR JĮ KEITUSIO SPRENDIMO </w:t>
      </w:r>
      <w:r w:rsidRPr="008A4DEF">
        <w:rPr>
          <w:b/>
          <w:szCs w:val="24"/>
        </w:rPr>
        <w:t xml:space="preserve">PAKEITIMO“  </w:t>
      </w:r>
    </w:p>
    <w:p w:rsidR="005D74EF" w:rsidRPr="00C174BB" w:rsidRDefault="005D74EF" w:rsidP="005D74EF">
      <w:pPr>
        <w:ind w:firstLine="0"/>
        <w:jc w:val="center"/>
        <w:rPr>
          <w:szCs w:val="24"/>
        </w:rPr>
      </w:pPr>
      <w:r w:rsidRPr="00C174BB">
        <w:rPr>
          <w:b/>
          <w:szCs w:val="24"/>
        </w:rPr>
        <w:t xml:space="preserve">                </w:t>
      </w:r>
    </w:p>
    <w:p w:rsidR="005D74EF" w:rsidRPr="00C174BB" w:rsidRDefault="005D74EF" w:rsidP="005D74EF">
      <w:pPr>
        <w:ind w:firstLine="0"/>
        <w:jc w:val="center"/>
      </w:pPr>
      <w:r w:rsidRPr="006258B7">
        <w:t xml:space="preserve">2022 m. </w:t>
      </w:r>
      <w:r>
        <w:t>balandžio</w:t>
      </w:r>
      <w:r w:rsidRPr="006258B7">
        <w:t xml:space="preserve"> </w:t>
      </w:r>
      <w:r>
        <w:t>28</w:t>
      </w:r>
      <w:r w:rsidRPr="006258B7">
        <w:t xml:space="preserve"> d.</w:t>
      </w:r>
      <w:r w:rsidRPr="00C174BB">
        <w:t xml:space="preserve"> </w:t>
      </w:r>
    </w:p>
    <w:p w:rsidR="005D74EF" w:rsidRPr="00C174BB" w:rsidRDefault="005D74EF" w:rsidP="005D74EF">
      <w:pPr>
        <w:ind w:firstLine="0"/>
        <w:jc w:val="center"/>
      </w:pPr>
      <w:r w:rsidRPr="00C174BB">
        <w:t>Plungė</w:t>
      </w:r>
    </w:p>
    <w:p w:rsidR="005D74EF" w:rsidRDefault="005D74EF" w:rsidP="005D74EF">
      <w:pPr>
        <w:jc w:val="center"/>
        <w:rPr>
          <w:b/>
        </w:rPr>
      </w:pPr>
    </w:p>
    <w:p w:rsidR="005D74EF" w:rsidRDefault="005D74EF" w:rsidP="005D74EF">
      <w:pPr>
        <w:rPr>
          <w:szCs w:val="24"/>
        </w:rPr>
      </w:pPr>
      <w:r w:rsidRPr="008E0FD3">
        <w:rPr>
          <w:b/>
        </w:rPr>
        <w:t xml:space="preserve">1. </w:t>
      </w:r>
      <w:r w:rsidRPr="001246DB">
        <w:rPr>
          <w:b/>
        </w:rPr>
        <w:t>Parengto teisės akto projekto tikslai, uždaviniai, problemos esmė</w:t>
      </w:r>
      <w:r>
        <w:rPr>
          <w:b/>
        </w:rPr>
        <w:t>.</w:t>
      </w:r>
      <w:r w:rsidRPr="001246DB">
        <w:rPr>
          <w:b/>
        </w:rPr>
        <w:t xml:space="preserve"> </w:t>
      </w:r>
      <w:r>
        <w:rPr>
          <w:szCs w:val="24"/>
        </w:rPr>
        <w:t>A</w:t>
      </w:r>
      <w:r w:rsidRPr="00806E74">
        <w:rPr>
          <w:szCs w:val="24"/>
        </w:rPr>
        <w:t>tsižvelgiant į šiandieninę Lietuvos ekonominę situaciją ir itin spar</w:t>
      </w:r>
      <w:r>
        <w:rPr>
          <w:szCs w:val="24"/>
        </w:rPr>
        <w:t xml:space="preserve">čiai kylančią kuro kainą, kas </w:t>
      </w:r>
      <w:r w:rsidRPr="00806E74">
        <w:rPr>
          <w:szCs w:val="24"/>
        </w:rPr>
        <w:t xml:space="preserve">lemia vis didesnes </w:t>
      </w:r>
      <w:r w:rsidRPr="00006005">
        <w:rPr>
          <w:szCs w:val="24"/>
        </w:rPr>
        <w:t>UAB „Plungės autobusų parkas“</w:t>
      </w:r>
      <w:r>
        <w:rPr>
          <w:szCs w:val="24"/>
        </w:rPr>
        <w:t xml:space="preserve"> kuro sąnaudas, atsirado poreikis atlikti įkainių perskaičiavimą ne vieną kartą, pasibaigus kalendoriniams metams, kaip dabar numatyta </w:t>
      </w:r>
      <w:r w:rsidRPr="000A1510">
        <w:rPr>
          <w:szCs w:val="24"/>
        </w:rPr>
        <w:t>reguliaraus vietinio (miesto ir priemiestinio) susisiekimo autobusų maršrutais Plungės rajone nemokamo keleivių vežimo sutarties</w:t>
      </w:r>
      <w:r>
        <w:rPr>
          <w:szCs w:val="24"/>
        </w:rPr>
        <w:t xml:space="preserve"> (toliau – Sutartis)</w:t>
      </w:r>
      <w:r w:rsidRPr="000A1510">
        <w:rPr>
          <w:szCs w:val="24"/>
        </w:rPr>
        <w:t xml:space="preserve"> Nr. BT6-01-724</w:t>
      </w:r>
      <w:r>
        <w:rPr>
          <w:szCs w:val="24"/>
        </w:rPr>
        <w:t xml:space="preserve"> 1.2.3. punkte, o kas </w:t>
      </w:r>
      <w:r w:rsidRPr="00176587">
        <w:rPr>
          <w:szCs w:val="24"/>
        </w:rPr>
        <w:t>kalendorinį ketvirtį, t.</w:t>
      </w:r>
      <w:r>
        <w:rPr>
          <w:szCs w:val="24"/>
        </w:rPr>
        <w:t xml:space="preserve"> </w:t>
      </w:r>
      <w:r w:rsidRPr="00176587">
        <w:rPr>
          <w:szCs w:val="24"/>
        </w:rPr>
        <w:t>y.</w:t>
      </w:r>
      <w:r>
        <w:rPr>
          <w:szCs w:val="24"/>
        </w:rPr>
        <w:t xml:space="preserve"> -</w:t>
      </w:r>
      <w:r w:rsidRPr="00176587">
        <w:rPr>
          <w:szCs w:val="24"/>
        </w:rPr>
        <w:t xml:space="preserve"> pasibaigus kalendoriniam ketvirčiui, vadovaujantis Lietuvos statistikos departamento skelbiamu po pasibaigusio ketvirčio vidutiniu metiniu suderintu vartotojų kainų indeksu (SVKI), pasirašant sutarties papildomą susitari</w:t>
      </w:r>
      <w:r>
        <w:rPr>
          <w:szCs w:val="24"/>
        </w:rPr>
        <w:t xml:space="preserve">mą. Perindeksuoti įkainius, pradedant </w:t>
      </w:r>
      <w:r w:rsidRPr="00176587">
        <w:rPr>
          <w:szCs w:val="24"/>
        </w:rPr>
        <w:t>taikyti nuo prasidėjusio kalendorinio ketvirčio pirmo mėnesio 1 dienos</w:t>
      </w:r>
      <w:r>
        <w:rPr>
          <w:szCs w:val="24"/>
        </w:rPr>
        <w:t>. Kadangi II metų ketvirčio pirmas mėnuo baigiasi, į</w:t>
      </w:r>
      <w:r w:rsidRPr="00DC6CE0">
        <w:rPr>
          <w:szCs w:val="24"/>
        </w:rPr>
        <w:t>kainių perindeksa</w:t>
      </w:r>
      <w:r>
        <w:rPr>
          <w:szCs w:val="24"/>
        </w:rPr>
        <w:t xml:space="preserve">vimą kas ketvirtį, </w:t>
      </w:r>
      <w:r w:rsidRPr="00DC6CE0">
        <w:rPr>
          <w:szCs w:val="24"/>
        </w:rPr>
        <w:t>pradėti taikyti</w:t>
      </w:r>
      <w:r>
        <w:rPr>
          <w:szCs w:val="24"/>
        </w:rPr>
        <w:t xml:space="preserve"> nuo </w:t>
      </w:r>
      <w:r w:rsidRPr="00EB54ED">
        <w:rPr>
          <w:szCs w:val="24"/>
          <w:highlight w:val="yellow"/>
        </w:rPr>
        <w:t xml:space="preserve">2022 metų </w:t>
      </w:r>
      <w:r w:rsidR="00EB54ED" w:rsidRPr="00EB54ED">
        <w:rPr>
          <w:szCs w:val="24"/>
          <w:highlight w:val="yellow"/>
        </w:rPr>
        <w:t>balandžio 1 d.</w:t>
      </w:r>
      <w:r>
        <w:rPr>
          <w:szCs w:val="24"/>
        </w:rPr>
        <w:t xml:space="preserve"> </w:t>
      </w:r>
    </w:p>
    <w:p w:rsidR="005D74EF" w:rsidRDefault="005D74EF" w:rsidP="005D74EF">
      <w:pPr>
        <w:rPr>
          <w:szCs w:val="24"/>
        </w:rPr>
      </w:pPr>
      <w:r>
        <w:rPr>
          <w:szCs w:val="24"/>
        </w:rPr>
        <w:t>Papildomo</w:t>
      </w:r>
      <w:r w:rsidRPr="00AF6CE6">
        <w:t xml:space="preserve"> </w:t>
      </w:r>
      <w:r>
        <w:rPr>
          <w:szCs w:val="24"/>
        </w:rPr>
        <w:t>Sutarties 4.5. punkto įtraukimas numatys p</w:t>
      </w:r>
      <w:r w:rsidRPr="007B2BF8">
        <w:rPr>
          <w:szCs w:val="24"/>
        </w:rPr>
        <w:t>adidėjus</w:t>
      </w:r>
      <w:r>
        <w:rPr>
          <w:szCs w:val="24"/>
        </w:rPr>
        <w:t>io</w:t>
      </w:r>
      <w:r w:rsidRPr="007B2BF8">
        <w:rPr>
          <w:szCs w:val="24"/>
        </w:rPr>
        <w:t xml:space="preserve"> arba sumažėjus</w:t>
      </w:r>
      <w:r>
        <w:rPr>
          <w:szCs w:val="24"/>
        </w:rPr>
        <w:t>io</w:t>
      </w:r>
      <w:r w:rsidRPr="007B2BF8">
        <w:rPr>
          <w:szCs w:val="24"/>
        </w:rPr>
        <w:t xml:space="preserve"> pridėtin</w:t>
      </w:r>
      <w:r>
        <w:rPr>
          <w:szCs w:val="24"/>
        </w:rPr>
        <w:t>ės vertės mokesčio (PVM) tarifo įkainių perskaičiavimą</w:t>
      </w:r>
      <w:r w:rsidRPr="007B2BF8">
        <w:rPr>
          <w:szCs w:val="24"/>
        </w:rPr>
        <w:t xml:space="preserve">. Perskaičiavimas </w:t>
      </w:r>
      <w:r>
        <w:rPr>
          <w:szCs w:val="24"/>
        </w:rPr>
        <w:t xml:space="preserve">bus </w:t>
      </w:r>
      <w:r w:rsidRPr="007B2BF8">
        <w:rPr>
          <w:szCs w:val="24"/>
        </w:rPr>
        <w:t>atliekamas</w:t>
      </w:r>
      <w:r>
        <w:rPr>
          <w:szCs w:val="24"/>
        </w:rPr>
        <w:t>,</w:t>
      </w:r>
      <w:r w:rsidRPr="007B2BF8">
        <w:rPr>
          <w:szCs w:val="24"/>
        </w:rPr>
        <w:t xml:space="preserve"> įsigaliojus Lietuvos Respublikos pridėtinės vertės mokesčio įstatymo pakeitimui, kuriuo keičiamas mokesčio tarifas. PVM tarifas teikiamoms paslaugoms keičiamas (mažinamas ar didinamas) pagal Lietuvos Respublikos teisės aktus. </w:t>
      </w:r>
      <w:r>
        <w:rPr>
          <w:szCs w:val="24"/>
        </w:rPr>
        <w:t>Šio punkto nuostata yra svarbi įkainių sudedamojo dalis, kuriai pasikeitus privalo būti perskaičiuojami pavėžėjimo įkainiai.</w:t>
      </w:r>
    </w:p>
    <w:p w:rsidR="005D74EF" w:rsidRDefault="005D74EF" w:rsidP="005D74EF">
      <w:pPr>
        <w:tabs>
          <w:tab w:val="left" w:pos="2127"/>
        </w:tabs>
      </w:pPr>
      <w:r w:rsidRPr="008E0FD3">
        <w:rPr>
          <w:b/>
        </w:rPr>
        <w:t>2</w:t>
      </w:r>
      <w:r w:rsidRPr="001246DB">
        <w:rPr>
          <w:b/>
        </w:rPr>
        <w:t xml:space="preserve">. Kaip šiuo </w:t>
      </w:r>
      <w:r w:rsidRPr="008E0FD3">
        <w:rPr>
          <w:b/>
        </w:rPr>
        <w:t>metu yra sprendžiami projekte aptarti klausimai.</w:t>
      </w:r>
      <w:r>
        <w:t xml:space="preserve"> Viešojo transporto keleivių pavėžėjimo paslaugos teikiamos, </w:t>
      </w:r>
      <w:r>
        <w:rPr>
          <w:szCs w:val="24"/>
        </w:rPr>
        <w:t>pasibaigus kalendoriniams metams</w:t>
      </w:r>
      <w:r>
        <w:t xml:space="preserve"> Plungės rajono savivaldybės tarybos 2020 m. spalio 29 d. sprendimo Nr. T1-248 „D</w:t>
      </w:r>
      <w:r w:rsidRPr="00AF20C1">
        <w:t>ėl pritarimo sudaryt</w:t>
      </w:r>
      <w:r>
        <w:t>i keleivių vežimo sutartį su UAB „P</w:t>
      </w:r>
      <w:r w:rsidRPr="00AF20C1">
        <w:t>lungės autobusų parkas“ ir  nemokamo keleivių vežimo vietinio (miesto ir priemiestinio) reguliaraus susisiekimo autobusų maršrutais</w:t>
      </w:r>
      <w:r>
        <w:t>“ 2022-02-10 patvirtintais įkainiais, pagal kuriuos UAB „P</w:t>
      </w:r>
      <w:r w:rsidRPr="00AF20C1">
        <w:t>lungės autobusų parkas“</w:t>
      </w:r>
      <w:r>
        <w:t>, teikdamas keleivių pavėžėjimo paslaugas, nuo 2022 metų kovo mėnesio patiria nuostolius dėl žymaus kuro pardavimo kainos padidėjimo, pasikeitus ekonomikos išteklių pusiausvyrai.</w:t>
      </w:r>
    </w:p>
    <w:p w:rsidR="005D74EF" w:rsidRPr="003A5822" w:rsidRDefault="005D74EF" w:rsidP="005D74EF">
      <w:pPr>
        <w:tabs>
          <w:tab w:val="left" w:pos="2127"/>
        </w:tabs>
      </w:pPr>
      <w:r>
        <w:t xml:space="preserve">Nuo Sutarties sudarymo nebuvo atliktas </w:t>
      </w:r>
      <w:r w:rsidRPr="00FC0F28">
        <w:t>Lietuvos Respublikos pridėtinės ver</w:t>
      </w:r>
      <w:r>
        <w:t>tės mokesčio įstatymo pakeitimas.</w:t>
      </w:r>
    </w:p>
    <w:p w:rsidR="005D74EF" w:rsidRDefault="005D74EF" w:rsidP="005D74EF">
      <w:r w:rsidRPr="008E0FD3">
        <w:rPr>
          <w:b/>
        </w:rPr>
        <w:t>3</w:t>
      </w:r>
      <w:r w:rsidRPr="001246DB">
        <w:rPr>
          <w:b/>
        </w:rPr>
        <w:t xml:space="preserve">. Kodėl būtina </w:t>
      </w:r>
      <w:r w:rsidRPr="008E0FD3">
        <w:rPr>
          <w:b/>
        </w:rPr>
        <w:t xml:space="preserve">priimti sprendimą, kokių pozityvių rezultatų laukiama. </w:t>
      </w:r>
      <w:r w:rsidRPr="00EC74BC">
        <w:t xml:space="preserve">UAB </w:t>
      </w:r>
      <w:r>
        <w:t>„Plungės autobusų parkas“ (toliau – Įmonė) pagrindinė veikla – keleivių vežimas autobusais. Pagrindinę Įmonės sąnaudų sudedamąją dalį sudaro kuro išlaidos. Spartus kuro kainų augimas lemia didesnes kuro išlaidas, kurias patiria Įmonė, teikdama keleivių pavėžėjimo paslaugas. Atlikus įkainių perindeksavimą kas kalendorinį ketvirtį</w:t>
      </w:r>
      <w:r w:rsidRPr="00C154E9">
        <w:t>, Įmonė išvengs patiriamų kuro sąnaudų nuostolių augimo</w:t>
      </w:r>
      <w:r>
        <w:t xml:space="preserve"> ir galės suvaldyti kuro išlaidas</w:t>
      </w:r>
      <w:r w:rsidRPr="00C154E9">
        <w:t>. Įmonė,</w:t>
      </w:r>
      <w:r>
        <w:t xml:space="preserve"> vadovaudamasi </w:t>
      </w:r>
      <w:r w:rsidRPr="002775F1">
        <w:rPr>
          <w:szCs w:val="24"/>
        </w:rPr>
        <w:t>Plungės rajono savivaldybė</w:t>
      </w:r>
      <w:r>
        <w:rPr>
          <w:szCs w:val="24"/>
        </w:rPr>
        <w:t>s</w:t>
      </w:r>
      <w:r w:rsidRPr="002775F1">
        <w:rPr>
          <w:szCs w:val="24"/>
        </w:rPr>
        <w:t xml:space="preserve"> tarybos 2020-</w:t>
      </w:r>
      <w:r>
        <w:rPr>
          <w:szCs w:val="24"/>
        </w:rPr>
        <w:t>10-29 sprendimo Nr. T1-</w:t>
      </w:r>
      <w:r w:rsidRPr="002775F1">
        <w:rPr>
          <w:szCs w:val="24"/>
        </w:rPr>
        <w:t>248 4.3 punktu</w:t>
      </w:r>
      <w:r>
        <w:rPr>
          <w:szCs w:val="24"/>
        </w:rPr>
        <w:t>, kuriuo nustatyta, kad įkainiai gali būti indeksuojami kasmet, pasibaigus kalendoriniams metams,</w:t>
      </w:r>
      <w:r>
        <w:t xml:space="preserve"> negalėjo anksčiau teikti prašymo dėl įkainių perindeksavimo ir dėl to patiria dideles kuro sąnaudų išlaidas, pasikeitus ekonominei situacijai Lietuvoje. </w:t>
      </w:r>
    </w:p>
    <w:p w:rsidR="005D74EF" w:rsidRPr="00EC74BC" w:rsidRDefault="005D74EF" w:rsidP="005D74EF">
      <w:r>
        <w:t xml:space="preserve">Taip pat </w:t>
      </w:r>
      <w:r w:rsidRPr="000A1510">
        <w:rPr>
          <w:szCs w:val="24"/>
        </w:rPr>
        <w:t>reguliaraus vietinio (miesto ir priemiestinio) susisiekimo autobusų maršrutais Plungės rajone ne</w:t>
      </w:r>
      <w:r>
        <w:rPr>
          <w:szCs w:val="24"/>
        </w:rPr>
        <w:t>mokamo keleivių vežimo sutartyje</w:t>
      </w:r>
      <w:r w:rsidRPr="000A1510">
        <w:rPr>
          <w:szCs w:val="24"/>
        </w:rPr>
        <w:t xml:space="preserve"> Nr. BT6-01-724</w:t>
      </w:r>
      <w:r>
        <w:rPr>
          <w:szCs w:val="24"/>
        </w:rPr>
        <w:t xml:space="preserve"> įtrauktas PVM </w:t>
      </w:r>
      <w:r>
        <w:rPr>
          <w:szCs w:val="24"/>
        </w:rPr>
        <w:lastRenderedPageBreak/>
        <w:t>perskaičiavimo nuostata numatys aiškią tvarką dėl pasikeitusio PVM tarifo perskaičiavimo ir jo taikymo.</w:t>
      </w:r>
    </w:p>
    <w:p w:rsidR="005D74EF" w:rsidRPr="008E0FD3" w:rsidRDefault="005D74EF" w:rsidP="005D74EF">
      <w:pPr>
        <w:rPr>
          <w:rStyle w:val="Komentaronuoroda"/>
          <w:szCs w:val="24"/>
        </w:rPr>
      </w:pPr>
      <w:r w:rsidRPr="00CB49C0">
        <w:rPr>
          <w:b/>
        </w:rPr>
        <w:t xml:space="preserve">4. </w:t>
      </w:r>
      <w:r w:rsidRPr="00BE15D8">
        <w:rPr>
          <w:b/>
        </w:rPr>
        <w:t>Siūlomos teisinio reguliavimo</w:t>
      </w:r>
      <w:r w:rsidRPr="001246DB">
        <w:rPr>
          <w:b/>
        </w:rPr>
        <w:t xml:space="preserve"> nuostatos.</w:t>
      </w:r>
      <w:r w:rsidRPr="001246DB">
        <w:t xml:space="preserve"> </w:t>
      </w:r>
      <w:r w:rsidRPr="001246DB">
        <w:rPr>
          <w:szCs w:val="24"/>
        </w:rPr>
        <w:t>Vadovaujantis Plungės rajono savivaldybė</w:t>
      </w:r>
      <w:r>
        <w:rPr>
          <w:szCs w:val="24"/>
        </w:rPr>
        <w:t>s</w:t>
      </w:r>
      <w:r w:rsidRPr="001246DB">
        <w:rPr>
          <w:szCs w:val="24"/>
        </w:rPr>
        <w:t xml:space="preserve"> tarybos 2020-10-29 sprendimo Nr. T1-248 </w:t>
      </w:r>
      <w:r w:rsidR="000948AB">
        <w:rPr>
          <w:szCs w:val="24"/>
        </w:rPr>
        <w:t>4.1.; 4.2.; 4.3 punktais</w:t>
      </w:r>
      <w:r w:rsidRPr="001246DB">
        <w:rPr>
          <w:szCs w:val="24"/>
        </w:rPr>
        <w:t xml:space="preserve"> ir Sutarties I skyriaus „S</w:t>
      </w:r>
      <w:r>
        <w:rPr>
          <w:szCs w:val="24"/>
        </w:rPr>
        <w:t xml:space="preserve">utarties sąlygos“ 1.2.3.punktu, ir IV skyriaus „Sutarties galiojimas, pakeitimai, ginčų nagrinėjimo tvarka, sutarties nutraukimas“ 4.2.1.punktu nuostata. </w:t>
      </w:r>
    </w:p>
    <w:p w:rsidR="005D74EF" w:rsidRPr="008E0FD3" w:rsidRDefault="005D74EF" w:rsidP="005D74EF">
      <w:pPr>
        <w:tabs>
          <w:tab w:val="left" w:pos="-3261"/>
          <w:tab w:val="left" w:pos="709"/>
        </w:tabs>
      </w:pPr>
      <w:r w:rsidRPr="008E0FD3">
        <w:rPr>
          <w:b/>
        </w:rPr>
        <w:t xml:space="preserve">5. </w:t>
      </w:r>
      <w:r w:rsidRPr="001246DB">
        <w:rPr>
          <w:b/>
        </w:rPr>
        <w:t>Pateikti skaičiavimus</w:t>
      </w:r>
      <w:r w:rsidRPr="008E0FD3">
        <w:rPr>
          <w:b/>
        </w:rPr>
        <w:t xml:space="preserve">, išlaidų sąmatas, nurodyti finansavimo šaltinius. </w:t>
      </w:r>
      <w:r>
        <w:rPr>
          <w:rFonts w:eastAsia="Lucida Sans Unicode"/>
          <w:kern w:val="2"/>
        </w:rPr>
        <w:t xml:space="preserve">Vežimo paslaugų finansavimas </w:t>
      </w:r>
      <w:r>
        <w:rPr>
          <w:color w:val="000000"/>
          <w:lang w:eastAsia="lt-LT"/>
        </w:rPr>
        <w:t>UAB „Plungės autobusų parkas“ skiriamas iš Savivaldybės biudžete numatytų lėšų</w:t>
      </w:r>
      <w:r w:rsidRPr="008E0FD3">
        <w:rPr>
          <w:rFonts w:eastAsia="Lucida Sans Unicode"/>
          <w:kern w:val="2"/>
        </w:rPr>
        <w:t>.</w:t>
      </w:r>
    </w:p>
    <w:p w:rsidR="00726A32" w:rsidRDefault="005D74EF" w:rsidP="005D74EF">
      <w:pPr>
        <w:rPr>
          <w:szCs w:val="24"/>
        </w:rPr>
      </w:pPr>
      <w:r w:rsidRPr="008E0FD3">
        <w:rPr>
          <w:b/>
        </w:rPr>
        <w:t>6</w:t>
      </w:r>
      <w:r w:rsidRPr="001246DB">
        <w:rPr>
          <w:b/>
          <w:szCs w:val="24"/>
        </w:rPr>
        <w:t xml:space="preserve">. </w:t>
      </w:r>
      <w:r w:rsidRPr="0085078B">
        <w:rPr>
          <w:b/>
          <w:szCs w:val="24"/>
        </w:rPr>
        <w:t>Nurodyti,</w:t>
      </w:r>
      <w:r w:rsidRPr="001246DB">
        <w:rPr>
          <w:b/>
          <w:szCs w:val="24"/>
        </w:rPr>
        <w:t xml:space="preserve"> kokius </w:t>
      </w:r>
      <w:r w:rsidRPr="008E0FD3">
        <w:rPr>
          <w:b/>
          <w:szCs w:val="24"/>
        </w:rPr>
        <w:t>gali</w:t>
      </w:r>
      <w:bookmarkStart w:id="1" w:name="_GoBack"/>
      <w:bookmarkEnd w:id="1"/>
      <w:r w:rsidRPr="008E0FD3">
        <w:rPr>
          <w:b/>
          <w:szCs w:val="24"/>
        </w:rPr>
        <w:t xml:space="preserve">ojančius aktus reikėtų pakeisti ar pripažinti netekusiais galios, priėmus sprendimą pagal teikiamą projektą. </w:t>
      </w:r>
      <w:r w:rsidR="00726A32">
        <w:rPr>
          <w:szCs w:val="24"/>
        </w:rPr>
        <w:t>Pakeisti:</w:t>
      </w:r>
    </w:p>
    <w:p w:rsidR="005D74EF" w:rsidRPr="003E5B20" w:rsidRDefault="00726A32" w:rsidP="005D74EF">
      <w:r>
        <w:rPr>
          <w:szCs w:val="24"/>
        </w:rPr>
        <w:t>1.</w:t>
      </w:r>
      <w:r w:rsidR="00DC788B">
        <w:rPr>
          <w:szCs w:val="24"/>
        </w:rPr>
        <w:t xml:space="preserve"> </w:t>
      </w:r>
      <w:r w:rsidR="005D74EF">
        <w:t>Plungės rajono savivaldybės tarybos 2020 m. spalio 29 d. sprendimo Nr. T1-248 „D</w:t>
      </w:r>
      <w:r w:rsidR="005D74EF" w:rsidRPr="00AF20C1">
        <w:t>ėl pritarimo sudaryt</w:t>
      </w:r>
      <w:r w:rsidR="005D74EF">
        <w:t>i keleivių vežimo sutartį su UAB „P</w:t>
      </w:r>
      <w:r w:rsidR="005D74EF" w:rsidRPr="00AF20C1">
        <w:t>lungės autobusų parkas“ ir  nemokamo keleivių vežimo vietinio (miesto ir priemiestinio) reguliaraus susisiekimo autobusų maršrutais</w:t>
      </w:r>
      <w:r w:rsidR="005D74EF">
        <w:t>“ 1.2.3. papunktį, papildyti 4.5. papunkčiu.</w:t>
      </w:r>
      <w:r>
        <w:t xml:space="preserve"> </w:t>
      </w:r>
    </w:p>
    <w:p w:rsidR="00726A32" w:rsidRDefault="00726A32" w:rsidP="00726A32">
      <w:r w:rsidRPr="003E5B20">
        <w:t>2.</w:t>
      </w:r>
      <w:r w:rsidRPr="003E5B20">
        <w:rPr>
          <w:highlight w:val="yellow"/>
        </w:rPr>
        <w:t xml:space="preserve"> </w:t>
      </w:r>
      <w:r w:rsidRPr="003E5B20">
        <w:rPr>
          <w:szCs w:val="24"/>
          <w:highlight w:val="yellow"/>
        </w:rPr>
        <w:t xml:space="preserve">Plungės </w:t>
      </w:r>
      <w:r w:rsidR="00DC788B" w:rsidRPr="003E5B20">
        <w:rPr>
          <w:szCs w:val="24"/>
          <w:highlight w:val="yellow"/>
        </w:rPr>
        <w:t>rajono savivaldybės tarybos 2022</w:t>
      </w:r>
      <w:r w:rsidRPr="003E5B20">
        <w:rPr>
          <w:szCs w:val="24"/>
          <w:highlight w:val="yellow"/>
        </w:rPr>
        <w:t xml:space="preserve"> </w:t>
      </w:r>
      <w:r w:rsidRPr="00EB54ED">
        <w:rPr>
          <w:szCs w:val="24"/>
          <w:highlight w:val="yellow"/>
        </w:rPr>
        <w:t xml:space="preserve">m. vasario 10 d. sprendimo Nr. T1-35 „Dėl Plungės rajono savivaldybės tarybos 2020 m. spalio 29 sprendimo Nr. T1-248 „Dėl pritarimo sudaryti keleivių vežimo sutartį su UAB „Plungės autobusų parkas“ ir  nemokamo keleivių vežimo vietinio (miesto ir priemiestinio) reguliaraus susisiekimo autobusų maršrutais“ pakeitimo“ </w:t>
      </w:r>
      <w:r w:rsidRPr="00EB54ED">
        <w:rPr>
          <w:b/>
          <w:sz w:val="28"/>
          <w:szCs w:val="28"/>
          <w:highlight w:val="yellow"/>
        </w:rPr>
        <w:t xml:space="preserve"> </w:t>
      </w:r>
      <w:r w:rsidRPr="00EB54ED">
        <w:rPr>
          <w:highlight w:val="yellow"/>
        </w:rPr>
        <w:t>4.1. ir 4.2. papunkčius</w:t>
      </w:r>
      <w:r>
        <w:t>.</w:t>
      </w:r>
    </w:p>
    <w:p w:rsidR="005D74EF" w:rsidRPr="008E0FD3" w:rsidRDefault="005D74EF" w:rsidP="005D74EF">
      <w:pPr>
        <w:tabs>
          <w:tab w:val="left" w:pos="720"/>
        </w:tabs>
        <w:rPr>
          <w:b/>
        </w:rPr>
      </w:pPr>
      <w:r w:rsidRPr="008E0FD3">
        <w:rPr>
          <w:b/>
        </w:rPr>
        <w:t xml:space="preserve">7. </w:t>
      </w:r>
      <w:r w:rsidRPr="001246DB">
        <w:rPr>
          <w:b/>
        </w:rPr>
        <w:t>Kokios korupcijos</w:t>
      </w:r>
      <w:r w:rsidRPr="008E0FD3">
        <w:rPr>
          <w:b/>
        </w:rPr>
        <w:t xml:space="preserve"> pasireiškimo tikimybės, priėmus šį sprendimą, korupcijos vertinimas. </w:t>
      </w:r>
      <w:r w:rsidRPr="008E0FD3">
        <w:t>Tikimybės nėra.</w:t>
      </w:r>
    </w:p>
    <w:p w:rsidR="005D74EF" w:rsidRDefault="005D74EF" w:rsidP="005D74EF">
      <w:pPr>
        <w:tabs>
          <w:tab w:val="left" w:pos="720"/>
        </w:tabs>
      </w:pPr>
      <w:r w:rsidRPr="008E0FD3">
        <w:rPr>
          <w:b/>
        </w:rPr>
        <w:t xml:space="preserve">8. </w:t>
      </w:r>
      <w:r w:rsidRPr="00CE4FD7">
        <w:rPr>
          <w:b/>
        </w:rPr>
        <w:t xml:space="preserve">Nurodyti, kieno iniciatyva sprendimo projektas yra parengtas. </w:t>
      </w:r>
      <w:r>
        <w:t xml:space="preserve">UAB „Plungės autobusų parkas“. </w:t>
      </w:r>
    </w:p>
    <w:p w:rsidR="005D74EF" w:rsidRPr="008E0FD3" w:rsidRDefault="005D74EF" w:rsidP="005D74EF">
      <w:pPr>
        <w:tabs>
          <w:tab w:val="left" w:pos="720"/>
        </w:tabs>
        <w:rPr>
          <w:b/>
        </w:rPr>
      </w:pPr>
      <w:r w:rsidRPr="008E0FD3">
        <w:rPr>
          <w:b/>
        </w:rPr>
        <w:t>9</w:t>
      </w:r>
      <w:r w:rsidRPr="00CE4FD7">
        <w:rPr>
          <w:b/>
        </w:rPr>
        <w:t>. Nurodyti</w:t>
      </w:r>
      <w:r w:rsidRPr="008E0FD3">
        <w:rPr>
          <w:b/>
        </w:rPr>
        <w:t xml:space="preserve">, kuri sprendimo projekto ar pridedamos medžiagos dalis (remiantis teisės aktais) yra neskelbtina. </w:t>
      </w:r>
      <w:r w:rsidRPr="008E0FD3">
        <w:t>Nėra.</w:t>
      </w:r>
    </w:p>
    <w:p w:rsidR="005D74EF" w:rsidRPr="008E0FD3" w:rsidRDefault="005D74EF" w:rsidP="005D74EF">
      <w:pPr>
        <w:tabs>
          <w:tab w:val="left" w:pos="720"/>
        </w:tabs>
        <w:rPr>
          <w:b/>
        </w:rPr>
      </w:pPr>
      <w:r w:rsidRPr="008E0FD3">
        <w:rPr>
          <w:b/>
        </w:rPr>
        <w:t xml:space="preserve">10. </w:t>
      </w:r>
      <w:r w:rsidRPr="00CE4FD7">
        <w:rPr>
          <w:b/>
        </w:rPr>
        <w:t>Kam (institucijoms</w:t>
      </w:r>
      <w:r w:rsidRPr="008E0FD3">
        <w:rPr>
          <w:b/>
        </w:rPr>
        <w:t xml:space="preserve">, skyriams, organizacijoms ir t. t.) patvirtintas sprendimas turi būti išsiųstas. </w:t>
      </w:r>
      <w:r>
        <w:t>UAB „Plungės autobusų parkas“, Vietos ūkio skyriui ir Buhalterinės apskaitos skyriui.</w:t>
      </w:r>
    </w:p>
    <w:p w:rsidR="005D74EF" w:rsidRDefault="005D74EF" w:rsidP="005D74EF">
      <w:r w:rsidRPr="008E0FD3">
        <w:rPr>
          <w:b/>
        </w:rPr>
        <w:t xml:space="preserve">11. </w:t>
      </w:r>
      <w:r w:rsidRPr="00CE4FD7">
        <w:rPr>
          <w:b/>
        </w:rPr>
        <w:t xml:space="preserve">Kita </w:t>
      </w:r>
      <w:r w:rsidRPr="008E0FD3">
        <w:rPr>
          <w:b/>
        </w:rPr>
        <w:t>svarbi informacija</w:t>
      </w:r>
      <w:r>
        <w:rPr>
          <w:b/>
        </w:rPr>
        <w:t>.</w:t>
      </w:r>
      <w:r>
        <w:t xml:space="preserve"> </w:t>
      </w:r>
    </w:p>
    <w:p w:rsidR="005D74EF" w:rsidRDefault="005D74EF" w:rsidP="005D74EF">
      <w:r>
        <w:t>PRIDEDAMA:</w:t>
      </w:r>
      <w:r w:rsidRPr="009D3039">
        <w:t xml:space="preserve"> UAB „Plungės au</w:t>
      </w:r>
      <w:r>
        <w:t>tobusų parkas“ 2022-03-21</w:t>
      </w:r>
      <w:r w:rsidRPr="009D3039">
        <w:t xml:space="preserve"> </w:t>
      </w:r>
      <w:r>
        <w:t>raštas</w:t>
      </w:r>
      <w:r w:rsidRPr="009D3039">
        <w:t xml:space="preserve"> Nr. 22-</w:t>
      </w:r>
      <w:r>
        <w:t>35</w:t>
      </w:r>
      <w:r w:rsidRPr="008A2294">
        <w:t>/</w:t>
      </w:r>
      <w:r>
        <w:t>AG-1721</w:t>
      </w:r>
      <w:r w:rsidRPr="009D3039">
        <w:t xml:space="preserve"> „Dėl 2020-11-18 sutarties Nr. B</w:t>
      </w:r>
      <w:r>
        <w:t>T6-01-724 pakeitimo</w:t>
      </w:r>
      <w:r w:rsidRPr="009D3039">
        <w:t>“</w:t>
      </w:r>
      <w:r w:rsidR="00726A32">
        <w:t xml:space="preserve">. </w:t>
      </w:r>
      <w:r>
        <w:t xml:space="preserve"> </w:t>
      </w:r>
      <w:r w:rsidR="00726A32" w:rsidRPr="00726A32">
        <w:rPr>
          <w:highlight w:val="yellow"/>
        </w:rPr>
        <w:t>UAB</w:t>
      </w:r>
      <w:r w:rsidR="00726A32">
        <w:rPr>
          <w:highlight w:val="yellow"/>
        </w:rPr>
        <w:t xml:space="preserve"> </w:t>
      </w:r>
      <w:r w:rsidR="00726A32" w:rsidRPr="00726A32">
        <w:rPr>
          <w:highlight w:val="yellow"/>
        </w:rPr>
        <w:t>„Plungės autobusų parkas“ 2022-04-21 raštas Nr. 22-50/ AG-</w:t>
      </w:r>
      <w:r w:rsidR="002C1FC7">
        <w:rPr>
          <w:highlight w:val="yellow"/>
        </w:rPr>
        <w:t>2377</w:t>
      </w:r>
      <w:r w:rsidR="00726A32" w:rsidRPr="00726A32">
        <w:rPr>
          <w:highlight w:val="yellow"/>
        </w:rPr>
        <w:t xml:space="preserve"> „Dėl 2020-11-18 sutarties Nr. BT6-01-724 įkainių perindeksavimo“</w:t>
      </w:r>
    </w:p>
    <w:p w:rsidR="005D74EF" w:rsidRPr="006B0A1C" w:rsidRDefault="005D74EF" w:rsidP="005D74EF">
      <w:pPr>
        <w:rPr>
          <w:b/>
        </w:rPr>
      </w:pPr>
      <w:r w:rsidRPr="00684DCC">
        <w:rPr>
          <w:b/>
        </w:rPr>
        <w:t>12.</w:t>
      </w:r>
      <w:r>
        <w:t xml:space="preserve"> </w:t>
      </w:r>
      <w:r w:rsidRPr="009F3DBF">
        <w:rPr>
          <w:b/>
        </w:rPr>
        <w:t>Numatomo teisinio reguliavimo poveikio vertinimas</w:t>
      </w:r>
      <w:r>
        <w:rPr>
          <w:b/>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D74EF" w:rsidRPr="007D4B69" w:rsidTr="006D13B5">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5D74EF" w:rsidRPr="007D4B69" w:rsidRDefault="005D74EF" w:rsidP="006D13B5">
            <w:pPr>
              <w:widowControl w:val="0"/>
              <w:jc w:val="center"/>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5D74EF" w:rsidRPr="007D4B69" w:rsidRDefault="005D74EF" w:rsidP="006D13B5">
            <w:pPr>
              <w:widowControl w:val="0"/>
              <w:jc w:val="center"/>
              <w:rPr>
                <w:rFonts w:eastAsia="Lucida Sans Unicode"/>
                <w:b/>
                <w:bCs/>
                <w:kern w:val="1"/>
              </w:rPr>
            </w:pPr>
            <w:r w:rsidRPr="007D4B69">
              <w:rPr>
                <w:rFonts w:eastAsia="Lucida Sans Unicode"/>
                <w:b/>
                <w:bCs/>
                <w:kern w:val="1"/>
              </w:rPr>
              <w:t>Numatomo teisinio reguliavimo poveikio vertinimo rezultatai</w:t>
            </w:r>
          </w:p>
        </w:tc>
      </w:tr>
      <w:tr w:rsidR="005D74EF" w:rsidRPr="007D4B69" w:rsidTr="006D13B5">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5D74EF" w:rsidRPr="007D4B69" w:rsidRDefault="005D74EF" w:rsidP="006D13B5">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b/>
                <w:kern w:val="1"/>
                <w:lang w:bidi="lo-LA"/>
              </w:rPr>
            </w:pPr>
            <w:r w:rsidRPr="007D4B69">
              <w:rPr>
                <w:rFonts w:eastAsia="Lucida Sans Unicode"/>
                <w:b/>
                <w:kern w:val="1"/>
              </w:rPr>
              <w:t>Neigiamas poveikis</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5D74EF" w:rsidRPr="004F4F97" w:rsidRDefault="005D74EF" w:rsidP="006D13B5">
            <w:pPr>
              <w:widowControl w:val="0"/>
              <w:jc w:val="center"/>
              <w:rPr>
                <w:rFonts w:eastAsia="Lucida Sans Unicode"/>
                <w:i/>
                <w:kern w:val="1"/>
                <w:lang w:bidi="lo-LA"/>
              </w:rPr>
            </w:pPr>
            <w:r w:rsidRPr="004F4F97">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4F4F97" w:rsidRDefault="005D74EF" w:rsidP="006D13B5">
            <w:pPr>
              <w:widowControl w:val="0"/>
              <w:jc w:val="center"/>
              <w:rPr>
                <w:rFonts w:eastAsia="Lucida Sans Unicode"/>
                <w:i/>
                <w:kern w:val="1"/>
                <w:lang w:bidi="lo-LA"/>
              </w:rPr>
            </w:pPr>
            <w:r w:rsidRPr="004F4F97">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5D74EF" w:rsidRPr="004F4F97" w:rsidRDefault="005D74EF" w:rsidP="006D13B5">
            <w:pPr>
              <w:widowControl w:val="0"/>
              <w:jc w:val="center"/>
              <w:rPr>
                <w:rFonts w:eastAsia="Lucida Sans Unicode"/>
                <w:i/>
                <w:kern w:val="1"/>
                <w:lang w:bidi="lo-LA"/>
              </w:rPr>
            </w:pPr>
            <w:r>
              <w:rPr>
                <w:rFonts w:eastAsia="Lucida Sans Unicode"/>
                <w:i/>
                <w:kern w:val="2"/>
                <w:lang w:bidi="lo-LA"/>
              </w:rPr>
              <w:t>Įmonė dėl kuro kainų pokyčio išvengs nuostolių</w:t>
            </w:r>
          </w:p>
        </w:tc>
        <w:tc>
          <w:tcPr>
            <w:tcW w:w="2835" w:type="dxa"/>
            <w:tcBorders>
              <w:top w:val="single" w:sz="4" w:space="0" w:color="000000"/>
              <w:left w:val="single" w:sz="4" w:space="0" w:color="000000"/>
              <w:bottom w:val="single" w:sz="4" w:space="0" w:color="000000"/>
              <w:right w:val="single" w:sz="4" w:space="0" w:color="000000"/>
            </w:tcBorders>
          </w:tcPr>
          <w:p w:rsidR="005D74EF" w:rsidRPr="004F4F97" w:rsidRDefault="005D74EF" w:rsidP="006D13B5">
            <w:pPr>
              <w:widowControl w:val="0"/>
              <w:jc w:val="center"/>
              <w:rPr>
                <w:rFonts w:eastAsia="Lucida Sans Unicode"/>
                <w:i/>
                <w:kern w:val="1"/>
                <w:lang w:bidi="lo-LA"/>
              </w:rPr>
            </w:pPr>
            <w:r w:rsidRPr="004F4F97">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r w:rsidR="005D74EF" w:rsidRPr="007D4B69" w:rsidTr="006D13B5">
        <w:tc>
          <w:tcPr>
            <w:tcW w:w="3118"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ind w:firstLine="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5D74EF" w:rsidRPr="007D4B69" w:rsidRDefault="005D74EF" w:rsidP="006D13B5">
            <w:pPr>
              <w:widowControl w:val="0"/>
              <w:jc w:val="center"/>
              <w:rPr>
                <w:rFonts w:eastAsia="Lucida Sans Unicode"/>
                <w:i/>
                <w:kern w:val="1"/>
                <w:lang w:bidi="lo-LA"/>
              </w:rPr>
            </w:pPr>
            <w:r w:rsidRPr="00661A68">
              <w:rPr>
                <w:rFonts w:eastAsia="Lucida Sans Unicode"/>
                <w:i/>
                <w:kern w:val="2"/>
                <w:lang w:bidi="lo-LA"/>
              </w:rPr>
              <w:t>Nenumatoma</w:t>
            </w:r>
          </w:p>
        </w:tc>
      </w:tr>
    </w:tbl>
    <w:p w:rsidR="005D74EF" w:rsidRDefault="005D74EF" w:rsidP="005D74EF">
      <w:pPr>
        <w:ind w:firstLine="567"/>
      </w:pPr>
      <w:r>
        <w:t xml:space="preserve">*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w:t>
      </w:r>
      <w:r>
        <w:lastRenderedPageBreak/>
        <w:t>poveikis to teisinio reguliavimo sričiai, asmenims ar jų grupėms, kuriems bus taikomas numatomas teisinis reguliavimas.</w:t>
      </w:r>
    </w:p>
    <w:p w:rsidR="005D74EF" w:rsidRDefault="005D74EF" w:rsidP="005D74EF">
      <w:pPr>
        <w:widowControl w:val="0"/>
        <w:ind w:firstLine="0"/>
        <w:rPr>
          <w:rFonts w:eastAsia="Lucida Sans Unicode"/>
          <w:kern w:val="2"/>
        </w:rPr>
      </w:pPr>
    </w:p>
    <w:p w:rsidR="005D74EF" w:rsidRDefault="005D74EF" w:rsidP="005D74EF">
      <w:pPr>
        <w:rPr>
          <w:rFonts w:eastAsia="Lucida Sans Unicode"/>
          <w:kern w:val="2"/>
        </w:rPr>
      </w:pPr>
    </w:p>
    <w:p w:rsidR="005D74EF" w:rsidRPr="00863961" w:rsidRDefault="005D74EF" w:rsidP="005D74EF">
      <w:pPr>
        <w:ind w:firstLine="0"/>
        <w:rPr>
          <w:b/>
        </w:rPr>
      </w:pPr>
      <w:r w:rsidRPr="00661A68">
        <w:rPr>
          <w:rFonts w:eastAsia="Lucida Sans Unicode"/>
          <w:kern w:val="2"/>
        </w:rPr>
        <w:t xml:space="preserve">Rengė </w:t>
      </w:r>
      <w:r>
        <w:t xml:space="preserve">Vietos ūkio skyriaus vedėjo pavaduotoja Odeta </w:t>
      </w:r>
      <w:proofErr w:type="spellStart"/>
      <w:r>
        <w:t>Petkuvienė</w:t>
      </w:r>
      <w:proofErr w:type="spellEnd"/>
      <w:r>
        <w:rPr>
          <w:rFonts w:eastAsia="Lucida Sans Unicode" w:cs="Tahoma"/>
          <w:b/>
          <w:bCs/>
        </w:rPr>
        <w:t xml:space="preserve">                   </w:t>
      </w:r>
    </w:p>
    <w:p w:rsidR="006E1901" w:rsidRDefault="006E1901"/>
    <w:sectPr w:rsidR="006E1901" w:rsidSect="00E65F43">
      <w:footerReference w:type="default" r:id="rId7"/>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FF" w:rsidRDefault="001679FF">
      <w:r>
        <w:separator/>
      </w:r>
    </w:p>
  </w:endnote>
  <w:endnote w:type="continuationSeparator" w:id="0">
    <w:p w:rsidR="001679FF" w:rsidRDefault="0016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EB" w:rsidRDefault="001679FF" w:rsidP="00992DBC">
    <w:pPr>
      <w:pStyle w:val="Porat"/>
      <w:tabs>
        <w:tab w:val="clear" w:pos="4819"/>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FF" w:rsidRDefault="001679FF">
      <w:r>
        <w:separator/>
      </w:r>
    </w:p>
  </w:footnote>
  <w:footnote w:type="continuationSeparator" w:id="0">
    <w:p w:rsidR="001679FF" w:rsidRDefault="0016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EF"/>
    <w:rsid w:val="000948AB"/>
    <w:rsid w:val="000F20E5"/>
    <w:rsid w:val="001679FF"/>
    <w:rsid w:val="001B667B"/>
    <w:rsid w:val="002C1FC7"/>
    <w:rsid w:val="00307FE1"/>
    <w:rsid w:val="003E5B20"/>
    <w:rsid w:val="004D1431"/>
    <w:rsid w:val="005D74EF"/>
    <w:rsid w:val="00685BCF"/>
    <w:rsid w:val="006E1901"/>
    <w:rsid w:val="00726A32"/>
    <w:rsid w:val="008145F4"/>
    <w:rsid w:val="00BC0EFE"/>
    <w:rsid w:val="00D3043B"/>
    <w:rsid w:val="00D649D2"/>
    <w:rsid w:val="00DC788B"/>
    <w:rsid w:val="00E65F43"/>
    <w:rsid w:val="00EB54ED"/>
    <w:rsid w:val="00F521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74EF"/>
    <w:pPr>
      <w:spacing w:after="0" w:line="240" w:lineRule="auto"/>
      <w:ind w:firstLine="720"/>
      <w:jc w:val="both"/>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5D74EF"/>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5D74EF"/>
    <w:rPr>
      <w:rFonts w:ascii="Times New Roman" w:eastAsia="Times New Roman" w:hAnsi="Times New Roman" w:cs="Times New Roman"/>
      <w:b/>
      <w:noProof/>
      <w:sz w:val="27"/>
      <w:szCs w:val="20"/>
    </w:rPr>
  </w:style>
  <w:style w:type="character" w:styleId="Komentaronuoroda">
    <w:name w:val="annotation reference"/>
    <w:semiHidden/>
    <w:rsid w:val="005D74EF"/>
    <w:rPr>
      <w:sz w:val="16"/>
    </w:rPr>
  </w:style>
  <w:style w:type="paragraph" w:styleId="Komentarotekstas">
    <w:name w:val="annotation text"/>
    <w:basedOn w:val="prastasis"/>
    <w:link w:val="KomentarotekstasDiagrama"/>
    <w:semiHidden/>
    <w:rsid w:val="005D74EF"/>
    <w:rPr>
      <w:rFonts w:ascii="Arial" w:hAnsi="Arial"/>
      <w:spacing w:val="-5"/>
    </w:rPr>
  </w:style>
  <w:style w:type="character" w:customStyle="1" w:styleId="KomentarotekstasDiagrama">
    <w:name w:val="Komentaro tekstas Diagrama"/>
    <w:basedOn w:val="Numatytasispastraiposriftas"/>
    <w:link w:val="Komentarotekstas"/>
    <w:semiHidden/>
    <w:rsid w:val="005D74EF"/>
    <w:rPr>
      <w:rFonts w:ascii="Arial" w:eastAsia="Times New Roman" w:hAnsi="Arial" w:cs="Times New Roman"/>
      <w:spacing w:val="-5"/>
      <w:sz w:val="24"/>
      <w:szCs w:val="20"/>
    </w:rPr>
  </w:style>
  <w:style w:type="paragraph" w:styleId="Porat">
    <w:name w:val="footer"/>
    <w:basedOn w:val="prastasis"/>
    <w:link w:val="PoratDiagrama"/>
    <w:rsid w:val="005D74EF"/>
    <w:pPr>
      <w:tabs>
        <w:tab w:val="center" w:pos="4819"/>
        <w:tab w:val="right" w:pos="9638"/>
      </w:tabs>
    </w:pPr>
  </w:style>
  <w:style w:type="character" w:customStyle="1" w:styleId="PoratDiagrama">
    <w:name w:val="Poraštė Diagrama"/>
    <w:basedOn w:val="Numatytasispastraiposriftas"/>
    <w:link w:val="Porat"/>
    <w:rsid w:val="005D74E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74EF"/>
    <w:pPr>
      <w:spacing w:after="0" w:line="240" w:lineRule="auto"/>
      <w:ind w:firstLine="720"/>
      <w:jc w:val="both"/>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5D74EF"/>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5D74EF"/>
    <w:rPr>
      <w:rFonts w:ascii="Times New Roman" w:eastAsia="Times New Roman" w:hAnsi="Times New Roman" w:cs="Times New Roman"/>
      <w:b/>
      <w:noProof/>
      <w:sz w:val="27"/>
      <w:szCs w:val="20"/>
    </w:rPr>
  </w:style>
  <w:style w:type="character" w:styleId="Komentaronuoroda">
    <w:name w:val="annotation reference"/>
    <w:semiHidden/>
    <w:rsid w:val="005D74EF"/>
    <w:rPr>
      <w:sz w:val="16"/>
    </w:rPr>
  </w:style>
  <w:style w:type="paragraph" w:styleId="Komentarotekstas">
    <w:name w:val="annotation text"/>
    <w:basedOn w:val="prastasis"/>
    <w:link w:val="KomentarotekstasDiagrama"/>
    <w:semiHidden/>
    <w:rsid w:val="005D74EF"/>
    <w:rPr>
      <w:rFonts w:ascii="Arial" w:hAnsi="Arial"/>
      <w:spacing w:val="-5"/>
    </w:rPr>
  </w:style>
  <w:style w:type="character" w:customStyle="1" w:styleId="KomentarotekstasDiagrama">
    <w:name w:val="Komentaro tekstas Diagrama"/>
    <w:basedOn w:val="Numatytasispastraiposriftas"/>
    <w:link w:val="Komentarotekstas"/>
    <w:semiHidden/>
    <w:rsid w:val="005D74EF"/>
    <w:rPr>
      <w:rFonts w:ascii="Arial" w:eastAsia="Times New Roman" w:hAnsi="Arial" w:cs="Times New Roman"/>
      <w:spacing w:val="-5"/>
      <w:sz w:val="24"/>
      <w:szCs w:val="20"/>
    </w:rPr>
  </w:style>
  <w:style w:type="paragraph" w:styleId="Porat">
    <w:name w:val="footer"/>
    <w:basedOn w:val="prastasis"/>
    <w:link w:val="PoratDiagrama"/>
    <w:rsid w:val="005D74EF"/>
    <w:pPr>
      <w:tabs>
        <w:tab w:val="center" w:pos="4819"/>
        <w:tab w:val="right" w:pos="9638"/>
      </w:tabs>
    </w:pPr>
  </w:style>
  <w:style w:type="character" w:customStyle="1" w:styleId="PoratDiagrama">
    <w:name w:val="Poraštė Diagrama"/>
    <w:basedOn w:val="Numatytasispastraiposriftas"/>
    <w:link w:val="Porat"/>
    <w:rsid w:val="005D74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1225D3B8</Template>
  <TotalTime>0</TotalTime>
  <Pages>5</Pages>
  <Words>6687</Words>
  <Characters>3813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Jovita Šumskienė</cp:lastModifiedBy>
  <cp:revision>3</cp:revision>
  <dcterms:created xsi:type="dcterms:W3CDTF">2022-04-21T13:14:00Z</dcterms:created>
  <dcterms:modified xsi:type="dcterms:W3CDTF">2022-04-21T13:15:00Z</dcterms:modified>
</cp:coreProperties>
</file>