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r>
        <w:rPr>
          <w:b/>
        </w:rPr>
        <w:t>P</w:t>
      </w:r>
      <w:r w:rsidR="00A9509A">
        <w:rPr>
          <w:b/>
        </w:rPr>
        <w:t>rojektas</w:t>
      </w:r>
    </w:p>
    <w:p w:rsidR="00D56554" w:rsidRDefault="00D56554" w:rsidP="00D56554">
      <w:pPr>
        <w:ind w:firstLine="737"/>
        <w:jc w:val="center"/>
        <w:rPr>
          <w:b/>
        </w:rPr>
      </w:pPr>
    </w:p>
    <w:p w:rsidR="008C6A8B" w:rsidRDefault="00D56554" w:rsidP="001B2424">
      <w:pPr>
        <w:jc w:val="center"/>
        <w:rPr>
          <w:b/>
          <w:sz w:val="28"/>
          <w:szCs w:val="28"/>
        </w:rPr>
      </w:pPr>
      <w:r w:rsidRPr="00A9509A">
        <w:rPr>
          <w:b/>
          <w:sz w:val="28"/>
          <w:szCs w:val="28"/>
        </w:rPr>
        <w:t>PLUNGĖS RAJONO SAVIVALDYBĖS</w:t>
      </w:r>
    </w:p>
    <w:p w:rsidR="001B2424" w:rsidRPr="00A9509A" w:rsidRDefault="00D56554" w:rsidP="001B2424">
      <w:pPr>
        <w:jc w:val="center"/>
        <w:rPr>
          <w:b/>
          <w:sz w:val="28"/>
          <w:szCs w:val="28"/>
        </w:rPr>
      </w:pPr>
      <w:r w:rsidRPr="00A9509A">
        <w:rPr>
          <w:b/>
          <w:sz w:val="28"/>
          <w:szCs w:val="28"/>
        </w:rPr>
        <w:t>TARYBA</w:t>
      </w:r>
    </w:p>
    <w:p w:rsidR="00D56554" w:rsidRPr="00A9509A" w:rsidRDefault="00D56554" w:rsidP="00D56554">
      <w:pPr>
        <w:jc w:val="center"/>
        <w:rPr>
          <w:b/>
          <w:sz w:val="28"/>
          <w:szCs w:val="28"/>
        </w:rPr>
      </w:pPr>
    </w:p>
    <w:p w:rsidR="000E1238" w:rsidRPr="007F7819" w:rsidRDefault="000E1238" w:rsidP="000E1238">
      <w:pPr>
        <w:jc w:val="center"/>
        <w:rPr>
          <w:b/>
          <w:sz w:val="28"/>
          <w:szCs w:val="28"/>
        </w:rPr>
      </w:pPr>
      <w:r w:rsidRPr="007F7819">
        <w:rPr>
          <w:b/>
          <w:sz w:val="28"/>
          <w:szCs w:val="28"/>
        </w:rPr>
        <w:t>SPRENDIMAS</w:t>
      </w:r>
    </w:p>
    <w:p w:rsidR="001B2424" w:rsidRDefault="000E1238" w:rsidP="000E1238">
      <w:pPr>
        <w:jc w:val="center"/>
        <w:rPr>
          <w:b/>
          <w:caps/>
          <w:sz w:val="28"/>
          <w:szCs w:val="28"/>
        </w:rPr>
      </w:pPr>
      <w:r w:rsidRPr="00A9509A">
        <w:rPr>
          <w:b/>
          <w:caps/>
          <w:sz w:val="28"/>
          <w:szCs w:val="28"/>
        </w:rPr>
        <w:t xml:space="preserve">DĖL PLUNGĖS </w:t>
      </w:r>
      <w:r>
        <w:rPr>
          <w:b/>
          <w:caps/>
          <w:sz w:val="28"/>
          <w:szCs w:val="28"/>
        </w:rPr>
        <w:t xml:space="preserve">RAJONO SAVIVALDYBĖS TARYBOS </w:t>
      </w:r>
    </w:p>
    <w:p w:rsidR="000E1238" w:rsidRPr="007F7819" w:rsidRDefault="005F2066" w:rsidP="000E123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2021</w:t>
      </w:r>
      <w:r w:rsidR="000E1238">
        <w:rPr>
          <w:b/>
          <w:caps/>
          <w:sz w:val="28"/>
          <w:szCs w:val="28"/>
        </w:rPr>
        <w:t xml:space="preserve"> M. </w:t>
      </w:r>
      <w:r>
        <w:rPr>
          <w:b/>
          <w:caps/>
          <w:sz w:val="28"/>
          <w:szCs w:val="28"/>
        </w:rPr>
        <w:t>VASARIO 18</w:t>
      </w:r>
      <w:r w:rsidR="000E1238">
        <w:rPr>
          <w:b/>
          <w:caps/>
          <w:sz w:val="28"/>
          <w:szCs w:val="28"/>
        </w:rPr>
        <w:t xml:space="preserve"> D. SPRENDIMO nR. T1-</w:t>
      </w:r>
      <w:r>
        <w:rPr>
          <w:b/>
          <w:caps/>
          <w:sz w:val="28"/>
          <w:szCs w:val="28"/>
        </w:rPr>
        <w:t>40</w:t>
      </w:r>
      <w:r w:rsidR="000E1238">
        <w:rPr>
          <w:b/>
          <w:caps/>
          <w:sz w:val="28"/>
          <w:szCs w:val="28"/>
        </w:rPr>
        <w:t xml:space="preserve"> „</w:t>
      </w:r>
      <w:r w:rsidRPr="007F7819">
        <w:rPr>
          <w:b/>
          <w:caps/>
          <w:sz w:val="28"/>
          <w:szCs w:val="28"/>
        </w:rPr>
        <w:t xml:space="preserve">DĖL LEIDIMO </w:t>
      </w:r>
      <w:r>
        <w:rPr>
          <w:b/>
          <w:caps/>
          <w:sz w:val="28"/>
          <w:szCs w:val="28"/>
        </w:rPr>
        <w:t xml:space="preserve">PERDUOTI </w:t>
      </w:r>
      <w:r w:rsidRPr="007F7819">
        <w:rPr>
          <w:b/>
          <w:caps/>
          <w:sz w:val="28"/>
          <w:szCs w:val="28"/>
        </w:rPr>
        <w:t xml:space="preserve">SAVIVALDYBĖS </w:t>
      </w:r>
      <w:r>
        <w:rPr>
          <w:b/>
          <w:caps/>
          <w:sz w:val="28"/>
          <w:szCs w:val="28"/>
        </w:rPr>
        <w:t>TURTĄ VALDYTI PATIKĖJIMO TEISE</w:t>
      </w:r>
      <w:r w:rsidR="000E1238">
        <w:rPr>
          <w:b/>
          <w:caps/>
          <w:sz w:val="28"/>
          <w:szCs w:val="28"/>
        </w:rPr>
        <w:t>“ PAKEITIMO</w:t>
      </w:r>
    </w:p>
    <w:p w:rsidR="002F3DDC" w:rsidRDefault="002F3DDC" w:rsidP="00672DF9">
      <w:pPr>
        <w:tabs>
          <w:tab w:val="left" w:pos="1701"/>
        </w:tabs>
        <w:jc w:val="center"/>
        <w:rPr>
          <w:b/>
          <w:caps/>
        </w:rPr>
      </w:pPr>
    </w:p>
    <w:p w:rsidR="00D56554" w:rsidRDefault="005F2066" w:rsidP="00D56554">
      <w:pPr>
        <w:jc w:val="center"/>
      </w:pPr>
      <w:r>
        <w:t>2022</w:t>
      </w:r>
      <w:r w:rsidR="002F3DDC">
        <w:t xml:space="preserve"> m. </w:t>
      </w:r>
      <w:r>
        <w:t>balandžio 28</w:t>
      </w:r>
      <w:r w:rsidR="00CA2618">
        <w:t xml:space="preserve"> </w:t>
      </w:r>
      <w:r w:rsidR="002F3DDC">
        <w:t xml:space="preserve">d. </w:t>
      </w:r>
      <w:r w:rsidR="00D56554">
        <w:t>Nr.</w:t>
      </w:r>
      <w:r w:rsidR="002F3DDC">
        <w:t xml:space="preserve"> </w:t>
      </w:r>
      <w:r w:rsidR="00D64AC2">
        <w:t>T</w:t>
      </w:r>
      <w:r w:rsidR="002F3DDC">
        <w:t>1-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594FDA" w:rsidRDefault="00594FDA" w:rsidP="004B2F60"/>
    <w:p w:rsidR="00DE2EB2" w:rsidRDefault="00DE2EB2" w:rsidP="005553AC">
      <w:pPr>
        <w:ind w:firstLine="720"/>
        <w:jc w:val="both"/>
      </w:pPr>
      <w:r>
        <w:t xml:space="preserve">Plungės rajono </w:t>
      </w:r>
      <w:r w:rsidR="009027B9">
        <w:t xml:space="preserve">savivaldybės </w:t>
      </w:r>
      <w:r>
        <w:t xml:space="preserve">taryba </w:t>
      </w:r>
      <w:r w:rsidRPr="00DE2EB2">
        <w:rPr>
          <w:spacing w:val="40"/>
        </w:rPr>
        <w:t>nusprendžia</w:t>
      </w:r>
      <w:r>
        <w:t>:</w:t>
      </w:r>
    </w:p>
    <w:p w:rsidR="00D3623A" w:rsidRDefault="00D3623A" w:rsidP="005553AC">
      <w:pPr>
        <w:ind w:firstLine="720"/>
        <w:jc w:val="both"/>
      </w:pPr>
      <w:r>
        <w:t>1. Pakeisti Plungės rajono savivaldybės tarybos 202</w:t>
      </w:r>
      <w:r w:rsidR="005F2066">
        <w:t>1</w:t>
      </w:r>
      <w:r>
        <w:t xml:space="preserve"> m. </w:t>
      </w:r>
      <w:r w:rsidR="005F2066">
        <w:t>vasario 18</w:t>
      </w:r>
      <w:r>
        <w:t xml:space="preserve"> d. sprendimo Nr. T1-</w:t>
      </w:r>
      <w:r w:rsidR="005F2066">
        <w:t>40</w:t>
      </w:r>
      <w:r>
        <w:t xml:space="preserve"> „Dėl leidimo perduoti savivaldybės turtą valdyti patikėjimo teise“ priedą</w:t>
      </w:r>
      <w:r w:rsidR="004939B9">
        <w:t xml:space="preserve"> </w:t>
      </w:r>
      <w:r w:rsidR="004939B9" w:rsidRPr="00F93C1F">
        <w:t>ir išdėstyti jį nauja redakcija</w:t>
      </w:r>
      <w:r w:rsidRPr="00F93C1F">
        <w:t xml:space="preserve"> </w:t>
      </w:r>
      <w:r>
        <w:t>(pridedama).</w:t>
      </w:r>
    </w:p>
    <w:p w:rsidR="00672DF9" w:rsidRDefault="00D3623A" w:rsidP="005553AC">
      <w:pPr>
        <w:tabs>
          <w:tab w:val="left" w:pos="0"/>
          <w:tab w:val="left" w:pos="709"/>
        </w:tabs>
        <w:ind w:firstLine="720"/>
        <w:jc w:val="both"/>
      </w:pPr>
      <w:r>
        <w:t>2. Įgalioti Plungės rajono savivaldybės administracijos direktorių, o jo</w:t>
      </w:r>
      <w:r w:rsidRPr="0085715B">
        <w:t xml:space="preserve"> nesant </w:t>
      </w:r>
      <w:r>
        <w:t>–</w:t>
      </w:r>
      <w:r w:rsidRPr="0085715B">
        <w:t>Administr</w:t>
      </w:r>
      <w:r>
        <w:t>acijos direktoriaus pavaduotoją, – pasirašyti turto pat</w:t>
      </w:r>
      <w:r w:rsidR="005553AC">
        <w:t>ikėjimo sutarties pakeitimą su v</w:t>
      </w:r>
      <w:r>
        <w:t>iešąja įstaiga Plungės rajono savivaldybės ligonine.</w:t>
      </w:r>
    </w:p>
    <w:p w:rsidR="00DE2EB2" w:rsidRDefault="00DE2EB2" w:rsidP="00594FDA">
      <w:pPr>
        <w:jc w:val="both"/>
      </w:pPr>
    </w:p>
    <w:p w:rsidR="00114199" w:rsidRDefault="00114199" w:rsidP="00594FDA">
      <w:pPr>
        <w:jc w:val="both"/>
      </w:pPr>
    </w:p>
    <w:p w:rsidR="00395865" w:rsidRDefault="00395865" w:rsidP="00395865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DE2EB2" w:rsidRDefault="00DE2EB2" w:rsidP="00594FDA">
      <w:pPr>
        <w:ind w:firstLine="737"/>
        <w:jc w:val="both"/>
      </w:pPr>
    </w:p>
    <w:p w:rsidR="00594FDA" w:rsidRDefault="00594FDA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4B2F60" w:rsidRDefault="004B2F60" w:rsidP="00594FDA">
      <w:pPr>
        <w:ind w:firstLine="737"/>
        <w:jc w:val="both"/>
      </w:pPr>
    </w:p>
    <w:p w:rsidR="00594FDA" w:rsidRDefault="00594FDA" w:rsidP="00594FDA">
      <w:pPr>
        <w:jc w:val="both"/>
      </w:pPr>
    </w:p>
    <w:p w:rsidR="005553AC" w:rsidRDefault="005553AC" w:rsidP="00594FDA">
      <w:pPr>
        <w:jc w:val="both"/>
      </w:pPr>
    </w:p>
    <w:p w:rsidR="00DB551E" w:rsidRDefault="00DB551E" w:rsidP="00DB551E">
      <w:r w:rsidRPr="00CC4133">
        <w:t>SUDERINTA:</w:t>
      </w:r>
    </w:p>
    <w:p w:rsidR="00F51630" w:rsidRPr="00F51630" w:rsidRDefault="007E62D0" w:rsidP="00F51630">
      <w:pPr>
        <w:jc w:val="both"/>
        <w:rPr>
          <w:szCs w:val="20"/>
          <w:lang w:eastAsia="en-US"/>
        </w:rPr>
      </w:pPr>
      <w:r>
        <w:rPr>
          <w:bCs/>
          <w:lang w:eastAsia="en-US"/>
        </w:rPr>
        <w:t>Administracijos direktori</w:t>
      </w:r>
      <w:r w:rsidR="00F51630" w:rsidRPr="00F51630">
        <w:rPr>
          <w:bCs/>
          <w:lang w:eastAsia="en-US"/>
        </w:rPr>
        <w:t xml:space="preserve">us </w:t>
      </w:r>
      <w:r>
        <w:rPr>
          <w:bCs/>
          <w:lang w:eastAsia="en-US"/>
        </w:rPr>
        <w:t>M. Kaunas</w:t>
      </w:r>
    </w:p>
    <w:p w:rsidR="00DB551E" w:rsidRDefault="009D65B6" w:rsidP="002B5242">
      <w:r>
        <w:t>T</w:t>
      </w:r>
      <w:r w:rsidR="00DB551E">
        <w:t xml:space="preserve">urto skyriaus vedėja </w:t>
      </w:r>
      <w:r w:rsidR="00DB551E" w:rsidRPr="00CC4133">
        <w:t>Ž. Bieliauskienė</w:t>
      </w:r>
    </w:p>
    <w:p w:rsidR="00B05E86" w:rsidRDefault="00B05E86" w:rsidP="002B5242">
      <w:r>
        <w:t>Savivaldybės gydytoja O.</w:t>
      </w:r>
      <w:r w:rsidR="00383E03">
        <w:t xml:space="preserve"> </w:t>
      </w:r>
      <w:r>
        <w:t>Gerulskienė</w:t>
      </w:r>
    </w:p>
    <w:p w:rsidR="00DB551E" w:rsidRDefault="00B57E53" w:rsidP="00DB551E">
      <w:r>
        <w:t xml:space="preserve">Kalbos tvarkytoja </w:t>
      </w:r>
      <w:r w:rsidR="005F2066">
        <w:t>S. Grigalauskaitė</w:t>
      </w:r>
    </w:p>
    <w:p w:rsidR="00DB551E" w:rsidRDefault="00DB551E" w:rsidP="00DB551E">
      <w:r>
        <w:t xml:space="preserve">Juridinio ir personalo administravimo </w:t>
      </w:r>
      <w:r w:rsidR="005D5F6A">
        <w:t xml:space="preserve">skyriaus </w:t>
      </w:r>
      <w:r w:rsidR="00907605">
        <w:t>vedėjas</w:t>
      </w:r>
      <w:r w:rsidR="0037581B">
        <w:t xml:space="preserve"> </w:t>
      </w:r>
      <w:r w:rsidR="00907605">
        <w:t>V. Tumas</w:t>
      </w:r>
    </w:p>
    <w:p w:rsidR="005553AC" w:rsidRPr="00CC4133" w:rsidRDefault="005553AC" w:rsidP="00DB551E"/>
    <w:p w:rsidR="004B2F60" w:rsidRDefault="004B2F60" w:rsidP="005553AC">
      <w:pPr>
        <w:widowControl w:val="0"/>
      </w:pPr>
      <w:r>
        <w:rPr>
          <w:color w:val="000000"/>
        </w:rPr>
        <w:t>Sprendimą rengė</w:t>
      </w:r>
      <w:r w:rsidR="00DB551E" w:rsidRPr="00CC4133">
        <w:rPr>
          <w:color w:val="FF0000"/>
        </w:rPr>
        <w:t xml:space="preserve"> </w:t>
      </w:r>
      <w:r w:rsidR="00BE6165">
        <w:t>T</w:t>
      </w:r>
      <w:r>
        <w:t xml:space="preserve">urto skyriaus vyr. specialistė </w:t>
      </w:r>
      <w:r w:rsidR="00DB551E" w:rsidRPr="00CC4133">
        <w:t>I. Daublienė</w:t>
      </w:r>
    </w:p>
    <w:p w:rsidR="005F2066" w:rsidRDefault="005553AC" w:rsidP="005553AC">
      <w:pPr>
        <w:jc w:val="both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</w:t>
      </w:r>
      <w:r w:rsidR="005F2066">
        <w:t>Plungės rajono savivaldybės</w:t>
      </w:r>
    </w:p>
    <w:p w:rsidR="005F2066" w:rsidRDefault="005553AC" w:rsidP="005553AC">
      <w:pPr>
        <w:jc w:val="both"/>
      </w:pPr>
      <w:r>
        <w:t xml:space="preserve">                                                                                                           </w:t>
      </w:r>
      <w:r w:rsidR="005F2066">
        <w:t xml:space="preserve">tarybos 2021 m. vasario 18 d. </w:t>
      </w:r>
    </w:p>
    <w:p w:rsidR="005F2066" w:rsidRDefault="005553AC" w:rsidP="005553AC">
      <w:pPr>
        <w:jc w:val="both"/>
      </w:pPr>
      <w:r>
        <w:t xml:space="preserve">                                                                                                           </w:t>
      </w:r>
      <w:r w:rsidR="005F2066">
        <w:t>sprendimo Nr. T1-40</w:t>
      </w:r>
    </w:p>
    <w:p w:rsidR="005F2066" w:rsidRDefault="005F2066" w:rsidP="005553AC">
      <w:pPr>
        <w:ind w:left="6399"/>
        <w:jc w:val="both"/>
      </w:pPr>
      <w:r>
        <w:t>(2022 m. balandžio 28 d</w:t>
      </w:r>
      <w:r w:rsidR="005553AC">
        <w:t xml:space="preserve">. </w:t>
      </w:r>
      <w:r>
        <w:t xml:space="preserve">sprendimo Nr. T1-     </w:t>
      </w:r>
      <w:r w:rsidR="005553AC">
        <w:t xml:space="preserve">   </w:t>
      </w:r>
      <w:r>
        <w:t>redakcija)</w:t>
      </w:r>
    </w:p>
    <w:p w:rsidR="005F2066" w:rsidRDefault="005F2066" w:rsidP="005F2066">
      <w:pPr>
        <w:ind w:left="2592" w:firstLine="1296"/>
        <w:jc w:val="center"/>
      </w:pPr>
      <w:r>
        <w:t>priedas</w:t>
      </w:r>
    </w:p>
    <w:p w:rsidR="005F2066" w:rsidRDefault="005F2066" w:rsidP="005F2066">
      <w:pPr>
        <w:ind w:hanging="142"/>
        <w:jc w:val="center"/>
      </w:pPr>
    </w:p>
    <w:p w:rsidR="005F2066" w:rsidRDefault="005F2066" w:rsidP="005F2066">
      <w:pPr>
        <w:ind w:hanging="142"/>
        <w:jc w:val="center"/>
      </w:pPr>
      <w:r>
        <w:t xml:space="preserve">Savivaldybės ilgalaikio turto, perduodamo viešajai įstaigai Plungės rajono savivaldybės ligoninei patikėjimo sutartimi, sąrašas </w:t>
      </w:r>
    </w:p>
    <w:tbl>
      <w:tblPr>
        <w:tblW w:w="9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2551"/>
        <w:gridCol w:w="1276"/>
        <w:gridCol w:w="1417"/>
        <w:gridCol w:w="1276"/>
        <w:gridCol w:w="1418"/>
      </w:tblGrid>
      <w:tr w:rsidR="005F2066" w:rsidRPr="00A52B1D" w:rsidTr="0044038E">
        <w:trPr>
          <w:trHeight w:val="540"/>
        </w:trPr>
        <w:tc>
          <w:tcPr>
            <w:tcW w:w="1590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jc w:val="center"/>
            </w:pPr>
            <w:r>
              <w:t>Inventorinis numeris</w:t>
            </w:r>
          </w:p>
        </w:tc>
        <w:tc>
          <w:tcPr>
            <w:tcW w:w="2551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jc w:val="center"/>
            </w:pPr>
            <w:r>
              <w:t>Pavadinimas</w:t>
            </w:r>
          </w:p>
        </w:tc>
        <w:tc>
          <w:tcPr>
            <w:tcW w:w="1276" w:type="dxa"/>
            <w:shd w:val="clear" w:color="auto" w:fill="FFFFFF"/>
          </w:tcPr>
          <w:p w:rsidR="005F2066" w:rsidRPr="00095AB4" w:rsidRDefault="005F2066" w:rsidP="0044038E">
            <w:r w:rsidRPr="00095AB4">
              <w:t>Įsigijimo data</w:t>
            </w:r>
          </w:p>
        </w:tc>
        <w:tc>
          <w:tcPr>
            <w:tcW w:w="1417" w:type="dxa"/>
            <w:shd w:val="clear" w:color="auto" w:fill="FFFFFF"/>
          </w:tcPr>
          <w:p w:rsidR="005F2066" w:rsidRPr="00095AB4" w:rsidRDefault="005F2066" w:rsidP="0044038E">
            <w:r w:rsidRPr="00095AB4">
              <w:t xml:space="preserve">Įsigijimo vertė, </w:t>
            </w:r>
            <w:proofErr w:type="spellStart"/>
            <w:r w:rsidRPr="00095AB4">
              <w:t>Eur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F2066" w:rsidRPr="00095AB4" w:rsidRDefault="005F2066" w:rsidP="0044038E">
            <w:r w:rsidRPr="00095AB4">
              <w:t xml:space="preserve">Likutinė vertė, </w:t>
            </w:r>
            <w:proofErr w:type="spellStart"/>
            <w:r w:rsidRPr="00095AB4">
              <w:t>Eur</w:t>
            </w:r>
            <w:proofErr w:type="spellEnd"/>
            <w:r w:rsidRPr="00095AB4">
              <w:t xml:space="preserve"> 202</w:t>
            </w:r>
            <w:r>
              <w:t>1.02</w:t>
            </w:r>
            <w:r w:rsidRPr="00095AB4">
              <w:t>.</w:t>
            </w:r>
            <w:r>
              <w:t>28</w:t>
            </w:r>
            <w:r w:rsidRPr="00095AB4"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5F2066" w:rsidRDefault="005F2066" w:rsidP="0044038E">
            <w:r w:rsidRPr="00095AB4">
              <w:t>Finansavimo šaltinis</w:t>
            </w:r>
          </w:p>
        </w:tc>
      </w:tr>
      <w:tr w:rsidR="005F2066" w:rsidRPr="00A52B1D" w:rsidTr="0044038E">
        <w:trPr>
          <w:trHeight w:val="615"/>
        </w:trPr>
        <w:tc>
          <w:tcPr>
            <w:tcW w:w="1590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52B1D">
              <w:rPr>
                <w:shd w:val="clear" w:color="auto" w:fill="FFFFFF"/>
              </w:rPr>
              <w:t>CA-00004018</w:t>
            </w:r>
          </w:p>
        </w:tc>
        <w:tc>
          <w:tcPr>
            <w:tcW w:w="2551" w:type="dxa"/>
            <w:shd w:val="clear" w:color="auto" w:fill="FFFFFF"/>
          </w:tcPr>
          <w:p w:rsidR="005F2066" w:rsidRDefault="005F2066" w:rsidP="0044038E">
            <w:pPr>
              <w:autoSpaceDE w:val="0"/>
              <w:autoSpaceDN w:val="0"/>
              <w:adjustRightInd w:val="0"/>
            </w:pPr>
            <w:r w:rsidRPr="00A52B1D">
              <w:t xml:space="preserve">Stacionari </w:t>
            </w:r>
            <w:proofErr w:type="spellStart"/>
            <w:r w:rsidRPr="00A52B1D">
              <w:t>radiografinė</w:t>
            </w:r>
            <w:proofErr w:type="spellEnd"/>
            <w:r w:rsidRPr="00A52B1D">
              <w:t xml:space="preserve"> sistema, montuojama ant lubų </w:t>
            </w:r>
            <w:proofErr w:type="spellStart"/>
            <w:r w:rsidRPr="00A52B1D">
              <w:t>Radspeed</w:t>
            </w:r>
            <w:proofErr w:type="spellEnd"/>
            <w:r w:rsidRPr="00A52B1D">
              <w:t xml:space="preserve"> (Gamintojas: </w:t>
            </w:r>
            <w:proofErr w:type="spellStart"/>
            <w:r w:rsidRPr="00A52B1D">
              <w:t>Shimadzu</w:t>
            </w:r>
            <w:proofErr w:type="spellEnd"/>
            <w:r w:rsidRPr="00A52B1D">
              <w:t>, Japonija)</w:t>
            </w:r>
            <w:r>
              <w:t>.</w:t>
            </w:r>
          </w:p>
          <w:p w:rsidR="005F2066" w:rsidRPr="00A52B1D" w:rsidRDefault="005F2066" w:rsidP="0044038E">
            <w:pPr>
              <w:autoSpaceDE w:val="0"/>
              <w:autoSpaceDN w:val="0"/>
              <w:adjustRightInd w:val="0"/>
            </w:pPr>
            <w:r>
              <w:t>Buvimo vieta: viešoji įstaiga Plungės rajono savivaldybės ligoninė, J. Tumo-Vaižganto g. 89, Plungė.</w:t>
            </w:r>
            <w:r w:rsidR="0044038E">
              <w:t xml:space="preserve"> Naudojimo paskirtis: II-</w:t>
            </w:r>
            <w:proofErr w:type="spellStart"/>
            <w:r w:rsidR="0044038E">
              <w:t>nio</w:t>
            </w:r>
            <w:proofErr w:type="spellEnd"/>
            <w:r w:rsidR="0044038E">
              <w:t xml:space="preserve"> lygio ambulatorinėms paslaugoms teikti.</w:t>
            </w:r>
          </w:p>
        </w:tc>
        <w:tc>
          <w:tcPr>
            <w:tcW w:w="1276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</w:pPr>
            <w:r w:rsidRPr="00A52B1D">
              <w:rPr>
                <w:shd w:val="clear" w:color="auto" w:fill="FFFFFF"/>
              </w:rPr>
              <w:t>2021.02.0</w:t>
            </w:r>
            <w:r>
              <w:rPr>
                <w:shd w:val="clear" w:color="auto" w:fill="FFFFFF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jc w:val="center"/>
            </w:pPr>
            <w:r w:rsidRPr="00A52B1D">
              <w:rPr>
                <w:shd w:val="clear" w:color="auto" w:fill="FFFFFF"/>
              </w:rPr>
              <w:t>199650,00</w:t>
            </w:r>
          </w:p>
        </w:tc>
        <w:tc>
          <w:tcPr>
            <w:tcW w:w="1276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jc w:val="center"/>
            </w:pPr>
            <w:r w:rsidRPr="00A52B1D">
              <w:rPr>
                <w:shd w:val="clear" w:color="auto" w:fill="FFFFFF"/>
              </w:rPr>
              <w:t>199650,00</w:t>
            </w:r>
          </w:p>
        </w:tc>
        <w:tc>
          <w:tcPr>
            <w:tcW w:w="1418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jc w:val="center"/>
            </w:pPr>
            <w:r>
              <w:t>VB</w:t>
            </w:r>
          </w:p>
        </w:tc>
      </w:tr>
      <w:tr w:rsidR="005F2066" w:rsidRPr="00A52B1D" w:rsidTr="0044038E">
        <w:trPr>
          <w:trHeight w:val="705"/>
        </w:trPr>
        <w:tc>
          <w:tcPr>
            <w:tcW w:w="1590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52B1D">
              <w:rPr>
                <w:shd w:val="clear" w:color="auto" w:fill="FFFFFF"/>
              </w:rPr>
              <w:t>CA-00004017</w:t>
            </w:r>
          </w:p>
        </w:tc>
        <w:tc>
          <w:tcPr>
            <w:tcW w:w="2551" w:type="dxa"/>
            <w:shd w:val="clear" w:color="auto" w:fill="FFFFFF"/>
          </w:tcPr>
          <w:p w:rsidR="005F2066" w:rsidRDefault="005F2066" w:rsidP="0044038E">
            <w:pPr>
              <w:autoSpaceDE w:val="0"/>
              <w:autoSpaceDN w:val="0"/>
              <w:adjustRightInd w:val="0"/>
            </w:pPr>
            <w:r w:rsidRPr="00A52B1D">
              <w:t xml:space="preserve">Stacionari </w:t>
            </w:r>
            <w:proofErr w:type="spellStart"/>
            <w:r w:rsidRPr="00A52B1D">
              <w:t>radiografinė</w:t>
            </w:r>
            <w:proofErr w:type="spellEnd"/>
            <w:r w:rsidRPr="00A52B1D">
              <w:t xml:space="preserve"> sistema montuojama, ant grindų (</w:t>
            </w:r>
            <w:proofErr w:type="spellStart"/>
            <w:r w:rsidRPr="00A52B1D">
              <w:t>Moviplan</w:t>
            </w:r>
            <w:proofErr w:type="spellEnd"/>
            <w:r w:rsidRPr="00A52B1D">
              <w:t xml:space="preserve"> IC, gamintojas </w:t>
            </w:r>
            <w:proofErr w:type="spellStart"/>
            <w:r w:rsidRPr="00A52B1D">
              <w:t>Villa</w:t>
            </w:r>
            <w:proofErr w:type="spellEnd"/>
            <w:r w:rsidRPr="00A52B1D">
              <w:t xml:space="preserve"> SM, Italija)</w:t>
            </w:r>
            <w:r>
              <w:t xml:space="preserve">. Buvimo vieta Rietavo </w:t>
            </w:r>
            <w:r w:rsidR="00DF79F6">
              <w:t>PSPC</w:t>
            </w:r>
            <w:r>
              <w:t>, Parko g. 8, Rietavas.</w:t>
            </w:r>
          </w:p>
          <w:p w:rsidR="005F2066" w:rsidRPr="00A52B1D" w:rsidRDefault="005F2066" w:rsidP="0044038E">
            <w:pPr>
              <w:autoSpaceDE w:val="0"/>
              <w:autoSpaceDN w:val="0"/>
              <w:adjustRightInd w:val="0"/>
            </w:pPr>
            <w:r>
              <w:t>Naudojimo paskirtis: II-</w:t>
            </w:r>
            <w:proofErr w:type="spellStart"/>
            <w:r>
              <w:t>nio</w:t>
            </w:r>
            <w:proofErr w:type="spellEnd"/>
            <w:r>
              <w:t xml:space="preserve"> lygio ambulatorinėms paslaugoms teikti.  </w:t>
            </w:r>
            <w:r w:rsidRPr="00A52B1D"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jc w:val="center"/>
            </w:pPr>
            <w:r>
              <w:t>2021.02.08</w:t>
            </w:r>
          </w:p>
        </w:tc>
        <w:tc>
          <w:tcPr>
            <w:tcW w:w="1417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jc w:val="center"/>
            </w:pPr>
            <w:r w:rsidRPr="00A52B1D">
              <w:rPr>
                <w:shd w:val="clear" w:color="auto" w:fill="FFFFFF"/>
              </w:rPr>
              <w:t>199600,00</w:t>
            </w:r>
          </w:p>
        </w:tc>
        <w:tc>
          <w:tcPr>
            <w:tcW w:w="1276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jc w:val="center"/>
            </w:pPr>
            <w:r w:rsidRPr="00A52B1D">
              <w:rPr>
                <w:shd w:val="clear" w:color="auto" w:fill="FFFFFF"/>
              </w:rPr>
              <w:t>199600,00</w:t>
            </w:r>
          </w:p>
        </w:tc>
        <w:tc>
          <w:tcPr>
            <w:tcW w:w="1418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jc w:val="center"/>
            </w:pPr>
            <w:r>
              <w:t>VB</w:t>
            </w:r>
          </w:p>
        </w:tc>
      </w:tr>
      <w:tr w:rsidR="005F2066" w:rsidRPr="00A52B1D" w:rsidTr="0044038E">
        <w:trPr>
          <w:gridAfter w:val="1"/>
          <w:wAfter w:w="1418" w:type="dxa"/>
          <w:trHeight w:val="210"/>
        </w:trPr>
        <w:tc>
          <w:tcPr>
            <w:tcW w:w="1590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rPr>
                <w:b/>
              </w:rPr>
            </w:pPr>
            <w:r w:rsidRPr="00A52B1D">
              <w:rPr>
                <w:b/>
              </w:rPr>
              <w:t>Viso:</w:t>
            </w:r>
          </w:p>
        </w:tc>
        <w:tc>
          <w:tcPr>
            <w:tcW w:w="1276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2B1D">
              <w:rPr>
                <w:rStyle w:val="Grietas"/>
                <w:shd w:val="clear" w:color="auto" w:fill="FFFFFF"/>
              </w:rPr>
              <w:t>399250,00</w:t>
            </w:r>
          </w:p>
        </w:tc>
        <w:tc>
          <w:tcPr>
            <w:tcW w:w="1276" w:type="dxa"/>
            <w:shd w:val="clear" w:color="auto" w:fill="FFFFFF"/>
          </w:tcPr>
          <w:p w:rsidR="005F2066" w:rsidRPr="00A52B1D" w:rsidRDefault="005F2066" w:rsidP="00440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2B1D">
              <w:rPr>
                <w:rStyle w:val="Grietas"/>
                <w:shd w:val="clear" w:color="auto" w:fill="FFFFFF"/>
              </w:rPr>
              <w:t>399250,00</w:t>
            </w:r>
          </w:p>
        </w:tc>
      </w:tr>
    </w:tbl>
    <w:p w:rsidR="00565F27" w:rsidRDefault="00565F27" w:rsidP="00565F27">
      <w:pPr>
        <w:ind w:hanging="142"/>
        <w:jc w:val="center"/>
      </w:pPr>
    </w:p>
    <w:p w:rsidR="00C450CC" w:rsidRDefault="005F2066" w:rsidP="005F2066">
      <w:pPr>
        <w:jc w:val="center"/>
      </w:pPr>
      <w:r>
        <w:t>______________________________</w:t>
      </w:r>
    </w:p>
    <w:p w:rsidR="00C450CC" w:rsidRDefault="00C450CC" w:rsidP="004F7313">
      <w:pPr>
        <w:jc w:val="both"/>
      </w:pPr>
    </w:p>
    <w:p w:rsidR="00C450CC" w:rsidRDefault="00C450CC" w:rsidP="004F7313">
      <w:pPr>
        <w:jc w:val="both"/>
      </w:pPr>
    </w:p>
    <w:p w:rsidR="00C450CC" w:rsidRDefault="00C450CC" w:rsidP="004F7313">
      <w:pPr>
        <w:jc w:val="both"/>
      </w:pPr>
    </w:p>
    <w:p w:rsidR="00383E03" w:rsidRDefault="00383E03" w:rsidP="004F7313">
      <w:pPr>
        <w:jc w:val="both"/>
      </w:pPr>
    </w:p>
    <w:p w:rsidR="00383E03" w:rsidRDefault="00383E03" w:rsidP="004F7313">
      <w:pPr>
        <w:jc w:val="both"/>
      </w:pPr>
    </w:p>
    <w:p w:rsidR="00383E03" w:rsidRDefault="00383E03" w:rsidP="004F7313">
      <w:pPr>
        <w:jc w:val="both"/>
      </w:pPr>
    </w:p>
    <w:p w:rsidR="00383E03" w:rsidRDefault="00383E03" w:rsidP="004F7313">
      <w:pPr>
        <w:jc w:val="both"/>
      </w:pPr>
    </w:p>
    <w:p w:rsidR="00383E03" w:rsidRDefault="00383E03" w:rsidP="004F7313">
      <w:pPr>
        <w:jc w:val="both"/>
      </w:pPr>
    </w:p>
    <w:p w:rsidR="00383E03" w:rsidRDefault="00383E03" w:rsidP="004F7313">
      <w:pPr>
        <w:jc w:val="both"/>
      </w:pPr>
    </w:p>
    <w:p w:rsidR="00383E03" w:rsidRDefault="00383E03" w:rsidP="004F7313">
      <w:pPr>
        <w:jc w:val="both"/>
      </w:pPr>
    </w:p>
    <w:p w:rsidR="00383E03" w:rsidRDefault="00383E03" w:rsidP="004F7313">
      <w:pPr>
        <w:jc w:val="both"/>
      </w:pPr>
    </w:p>
    <w:p w:rsidR="00383E03" w:rsidRDefault="00383E03" w:rsidP="004F7313">
      <w:pPr>
        <w:jc w:val="both"/>
      </w:pPr>
    </w:p>
    <w:p w:rsidR="00383E03" w:rsidRDefault="00383E03" w:rsidP="004F7313">
      <w:pPr>
        <w:jc w:val="both"/>
      </w:pPr>
    </w:p>
    <w:p w:rsidR="00383E03" w:rsidRDefault="00383E03" w:rsidP="004F7313">
      <w:pPr>
        <w:jc w:val="both"/>
      </w:pPr>
    </w:p>
    <w:p w:rsidR="00383E03" w:rsidRDefault="00383E03" w:rsidP="004F7313">
      <w:pPr>
        <w:jc w:val="both"/>
      </w:pPr>
    </w:p>
    <w:p w:rsidR="005553AC" w:rsidRDefault="005553AC" w:rsidP="004F7313">
      <w:pPr>
        <w:jc w:val="both"/>
      </w:pPr>
    </w:p>
    <w:p w:rsidR="00283A12" w:rsidRDefault="00283A12" w:rsidP="004F7313">
      <w:pPr>
        <w:jc w:val="center"/>
        <w:rPr>
          <w:b/>
        </w:rPr>
      </w:pPr>
    </w:p>
    <w:p w:rsidR="004F7313" w:rsidRPr="005553AC" w:rsidRDefault="004F7313" w:rsidP="004F7313">
      <w:pPr>
        <w:jc w:val="center"/>
        <w:rPr>
          <w:b/>
        </w:rPr>
      </w:pPr>
      <w:r w:rsidRPr="005553AC">
        <w:rPr>
          <w:b/>
        </w:rPr>
        <w:lastRenderedPageBreak/>
        <w:t xml:space="preserve">PLUNGĖS RAJONO SAVIVALDYBĖS ADMINISTRACIJOS TURTO SKYRIUS </w:t>
      </w:r>
    </w:p>
    <w:p w:rsidR="004F7313" w:rsidRPr="005553AC" w:rsidRDefault="004F7313" w:rsidP="004F7313">
      <w:pPr>
        <w:jc w:val="center"/>
        <w:rPr>
          <w:b/>
        </w:rPr>
      </w:pPr>
    </w:p>
    <w:p w:rsidR="004F7313" w:rsidRPr="005553AC" w:rsidRDefault="004F7313" w:rsidP="004F7313">
      <w:pPr>
        <w:jc w:val="center"/>
        <w:rPr>
          <w:b/>
        </w:rPr>
      </w:pPr>
      <w:r w:rsidRPr="005553AC">
        <w:rPr>
          <w:b/>
        </w:rPr>
        <w:t>AIŠKINAMASIS RAŠTAS</w:t>
      </w:r>
    </w:p>
    <w:p w:rsidR="004F7313" w:rsidRPr="005553AC" w:rsidRDefault="004F7313" w:rsidP="004F7313">
      <w:pPr>
        <w:jc w:val="center"/>
        <w:rPr>
          <w:b/>
        </w:rPr>
      </w:pPr>
      <w:r w:rsidRPr="005553AC">
        <w:rPr>
          <w:b/>
        </w:rPr>
        <w:t>PRIE PLUNGĖS RAJONO SAVIVALDYBĖS TARYBOS SPRENDIMO PROJEKTO</w:t>
      </w:r>
    </w:p>
    <w:p w:rsidR="00B05E86" w:rsidRPr="005553AC" w:rsidRDefault="004F7313" w:rsidP="00B05E86">
      <w:pPr>
        <w:jc w:val="center"/>
        <w:rPr>
          <w:b/>
          <w:caps/>
        </w:rPr>
      </w:pPr>
      <w:r w:rsidRPr="005553AC">
        <w:rPr>
          <w:b/>
        </w:rPr>
        <w:t>„</w:t>
      </w:r>
      <w:r w:rsidR="00B05E86" w:rsidRPr="005553AC">
        <w:rPr>
          <w:b/>
          <w:caps/>
        </w:rPr>
        <w:t xml:space="preserve">DĖL PLUNGĖS RAJONO SAVIVALDYBĖS TARYBOS </w:t>
      </w:r>
    </w:p>
    <w:p w:rsidR="00050924" w:rsidRPr="005553AC" w:rsidRDefault="00B05E86" w:rsidP="00B05E86">
      <w:pPr>
        <w:jc w:val="center"/>
        <w:rPr>
          <w:b/>
          <w:caps/>
        </w:rPr>
      </w:pPr>
      <w:r w:rsidRPr="005553AC">
        <w:rPr>
          <w:b/>
          <w:caps/>
        </w:rPr>
        <w:t>2021 M. VASARIO 18 D. SPRENDIMO nR. T1-40 „DĖL LEIDIMO PERDUOTI SAVIVALDYBĖS TURTĄ VALDYTI PATIKĖJIMO TEISE“ PAKEITIMO</w:t>
      </w:r>
      <w:r w:rsidR="00050924" w:rsidRPr="005553AC">
        <w:rPr>
          <w:b/>
          <w:caps/>
        </w:rPr>
        <w:t>“</w:t>
      </w:r>
    </w:p>
    <w:p w:rsidR="004F7313" w:rsidRPr="00A012CD" w:rsidRDefault="004F7313" w:rsidP="004F7313">
      <w:pPr>
        <w:jc w:val="center"/>
        <w:rPr>
          <w:b/>
          <w:caps/>
        </w:rPr>
      </w:pPr>
    </w:p>
    <w:p w:rsidR="004F7313" w:rsidRPr="00A012CD" w:rsidRDefault="00B05E86" w:rsidP="002E0ACF">
      <w:pPr>
        <w:jc w:val="center"/>
      </w:pPr>
      <w:r>
        <w:t>2022</w:t>
      </w:r>
      <w:r w:rsidR="004B2F60" w:rsidRPr="00A012CD">
        <w:t xml:space="preserve"> </w:t>
      </w:r>
      <w:r w:rsidR="004F7313" w:rsidRPr="00A012CD">
        <w:t xml:space="preserve">m. </w:t>
      </w:r>
      <w:r w:rsidR="00C07E81">
        <w:t>balandžio 4</w:t>
      </w:r>
      <w:r w:rsidR="00283A12">
        <w:t xml:space="preserve"> </w:t>
      </w:r>
      <w:r w:rsidR="004F7313" w:rsidRPr="00A012CD">
        <w:t xml:space="preserve">d.  </w:t>
      </w:r>
    </w:p>
    <w:p w:rsidR="004F7313" w:rsidRDefault="004F7313" w:rsidP="00304FA1">
      <w:pPr>
        <w:jc w:val="center"/>
      </w:pPr>
      <w:r w:rsidRPr="00A012CD">
        <w:t>Plungė</w:t>
      </w:r>
    </w:p>
    <w:p w:rsidR="006F5ECA" w:rsidRPr="00A012CD" w:rsidRDefault="006F5ECA" w:rsidP="00304FA1">
      <w:pPr>
        <w:jc w:val="center"/>
      </w:pPr>
    </w:p>
    <w:p w:rsidR="00050924" w:rsidRPr="005553AC" w:rsidRDefault="004F7313" w:rsidP="00383E03">
      <w:pPr>
        <w:tabs>
          <w:tab w:val="num" w:pos="-3261"/>
        </w:tabs>
        <w:ind w:firstLine="720"/>
        <w:jc w:val="both"/>
      </w:pPr>
      <w:r w:rsidRPr="005553AC">
        <w:rPr>
          <w:rFonts w:eastAsia="Lucida Sans Unicode"/>
          <w:b/>
          <w:kern w:val="1"/>
        </w:rPr>
        <w:t>1. Parengto teisės akto projekto tikslas</w:t>
      </w:r>
      <w:r w:rsidR="00383E03" w:rsidRPr="005553AC">
        <w:t>. P</w:t>
      </w:r>
      <w:r w:rsidR="00B05E86" w:rsidRPr="005553AC">
        <w:t>akeisti Plungės rajono savivaldybės tarybos 2021 m. vasario 18 d. sprendimo Nr. T1-40 „Dėl leidimo perduoti savivaldybės turtą valdyti patikėjimo teise“ priedą ir išdėstyti jį nauja redakcija (pridedama).</w:t>
      </w:r>
    </w:p>
    <w:p w:rsidR="00B05E86" w:rsidRPr="005553AC" w:rsidRDefault="00B05E86" w:rsidP="00B62559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5553AC">
        <w:rPr>
          <w:rFonts w:eastAsia="Lucida Sans Unicode"/>
          <w:b/>
          <w:kern w:val="1"/>
        </w:rPr>
        <w:t>2. Teisės akto projekto esmė</w:t>
      </w:r>
      <w:r w:rsidRPr="005553AC">
        <w:rPr>
          <w:rFonts w:eastAsia="Lucida Sans Unicode"/>
          <w:kern w:val="1"/>
        </w:rPr>
        <w:t xml:space="preserve">, </w:t>
      </w:r>
      <w:r w:rsidRPr="005553AC">
        <w:rPr>
          <w:rFonts w:eastAsia="Lucida Sans Unicode"/>
          <w:b/>
          <w:kern w:val="1"/>
        </w:rPr>
        <w:t xml:space="preserve">rengimo priežastys ir motyvai. </w:t>
      </w:r>
      <w:r w:rsidRPr="005553AC">
        <w:rPr>
          <w:bCs/>
          <w:color w:val="000000"/>
        </w:rPr>
        <w:t>2021 m. vasario 18 d. Plungės rajono savivaldybės sprendimas Nr. T1-40 buvo parengtas pagal tuo metu galiojančius teisės aktus, kurie numato, kad savivaldybės ilgalaikis turtas kitiems juridiniams asmenis</w:t>
      </w:r>
      <w:r w:rsidR="001D6431" w:rsidRPr="005553AC">
        <w:rPr>
          <w:bCs/>
          <w:color w:val="000000"/>
        </w:rPr>
        <w:t xml:space="preserve"> patikėjimo teise pagal patikėjimo sutartį gali būti perduodamas tik vykdyti Savivaldybės funkcijas, kuri ir yra</w:t>
      </w:r>
      <w:r w:rsidR="00F06D2D" w:rsidRPr="005553AC">
        <w:rPr>
          <w:bCs/>
          <w:color w:val="000000"/>
        </w:rPr>
        <w:t>:</w:t>
      </w:r>
      <w:r w:rsidR="001D6431" w:rsidRPr="005553AC">
        <w:rPr>
          <w:bCs/>
          <w:color w:val="000000"/>
        </w:rPr>
        <w:t xml:space="preserve"> „</w:t>
      </w:r>
      <w:r w:rsidR="001D6431" w:rsidRPr="005553AC">
        <w:rPr>
          <w:color w:val="000000"/>
        </w:rPr>
        <w:t>17) pirminė asmens ir visuomenės sveikatos priežiūra (įstaigų steigimas, reorganizavimas, likvidavimas, išlaikymas), išskyrus visuomenės sveikatos priežiūrą savivaldybės teritorijoje</w:t>
      </w:r>
      <w:r w:rsidR="00383E03" w:rsidRPr="005553AC">
        <w:rPr>
          <w:color w:val="000000"/>
        </w:rPr>
        <w:t>,</w:t>
      </w:r>
      <w:r w:rsidR="001D6431" w:rsidRPr="005553AC">
        <w:rPr>
          <w:color w:val="000000"/>
        </w:rPr>
        <w:t xml:space="preserve"> esančiose ikimokyklinio ugdymo, bendrojo ugdymo mokyklose ir profesinio mokymo įstaigose ugdomų mokinių pagal ikimokyklinio, priešmokyklinio, pradinio, pagrindinio ir vidurinio ugdymo programas, visuomenės sveikatos stiprinimą ir visuomenės sveikatos stebėseną;“. 2021 m. patvirtinus naujus viešosios įstaigos Plungės rajono savivaldybės ligoninės įstatus ir atsiradus uždaviniui „</w:t>
      </w:r>
      <w:r w:rsidR="00B62559" w:rsidRPr="005553AC">
        <w:t>12. Pagrindiniai Ligoninės veiklos uždaviniai – organizuoti ir teikti nespecializuotas pirminės asmens sveikatos priežiūros paslaugas, specializuotas kvalifikuotas antrines stacionarines asmens sveikatos priežiūros ir antrines ambulatorines asmens sveikatos priežiūros paslaugas, teikti būtinąją medicinos pagalbą</w:t>
      </w:r>
      <w:r w:rsidR="001D6431" w:rsidRPr="005553AC">
        <w:t xml:space="preserve">.“ 2021 m. vasario 18 d. sprendimas Nr. T1-40 neatitinka </w:t>
      </w:r>
      <w:r w:rsidR="00B62559" w:rsidRPr="005553AC">
        <w:t>naujos</w:t>
      </w:r>
      <w:r w:rsidR="001D6431" w:rsidRPr="005553AC">
        <w:t xml:space="preserve"> įstatų</w:t>
      </w:r>
      <w:r w:rsidR="00B62559" w:rsidRPr="005553AC">
        <w:t xml:space="preserve"> redakcijos</w:t>
      </w:r>
      <w:r w:rsidR="001D6431" w:rsidRPr="005553AC">
        <w:t>, todėl įstaiga 2022 m. kovo</w:t>
      </w:r>
      <w:r w:rsidR="00B62559" w:rsidRPr="005553AC">
        <w:t xml:space="preserve"> 23 d. kreipėsi su prašymu pakeisti Stacionarios </w:t>
      </w:r>
      <w:proofErr w:type="spellStart"/>
      <w:r w:rsidR="00B62559" w:rsidRPr="005553AC">
        <w:t>radiografinės</w:t>
      </w:r>
      <w:proofErr w:type="spellEnd"/>
      <w:r w:rsidR="00B62559" w:rsidRPr="005553AC">
        <w:t xml:space="preserve"> sistemos</w:t>
      </w:r>
      <w:r w:rsidR="001C40F6" w:rsidRPr="005553AC">
        <w:t>,</w:t>
      </w:r>
      <w:r w:rsidR="00B62559" w:rsidRPr="005553AC">
        <w:t xml:space="preserve"> montuojamos ant grindų (</w:t>
      </w:r>
      <w:proofErr w:type="spellStart"/>
      <w:r w:rsidR="00B62559" w:rsidRPr="005553AC">
        <w:t>Moviplan</w:t>
      </w:r>
      <w:proofErr w:type="spellEnd"/>
      <w:r w:rsidR="00B62559" w:rsidRPr="005553AC">
        <w:t xml:space="preserve"> IC, gamintojas </w:t>
      </w:r>
      <w:proofErr w:type="spellStart"/>
      <w:r w:rsidR="00B62559" w:rsidRPr="005553AC">
        <w:t>Villa</w:t>
      </w:r>
      <w:proofErr w:type="spellEnd"/>
      <w:r w:rsidR="00B62559" w:rsidRPr="005553AC">
        <w:t xml:space="preserve"> SM, Italija) aprašymą ir nurodyti įrenginio vietą bei naudojimo paskirtį. </w:t>
      </w:r>
      <w:r w:rsidR="00B62559" w:rsidRPr="005553AC">
        <w:rPr>
          <w:bCs/>
          <w:color w:val="000000"/>
        </w:rPr>
        <w:t>Išanalizavus teisės aktus</w:t>
      </w:r>
      <w:r w:rsidR="005553AC">
        <w:rPr>
          <w:bCs/>
          <w:color w:val="000000"/>
        </w:rPr>
        <w:t>,</w:t>
      </w:r>
      <w:r w:rsidR="00B62559" w:rsidRPr="005553AC">
        <w:rPr>
          <w:bCs/>
          <w:color w:val="000000"/>
        </w:rPr>
        <w:t xml:space="preserve"> </w:t>
      </w:r>
      <w:r w:rsidRPr="005553AC">
        <w:t>Administracija parengė sprendimo projektą.</w:t>
      </w:r>
    </w:p>
    <w:p w:rsidR="00B05E86" w:rsidRPr="005553AC" w:rsidRDefault="00B05E86" w:rsidP="001C40F6">
      <w:pPr>
        <w:ind w:firstLine="720"/>
        <w:jc w:val="both"/>
        <w:rPr>
          <w:b/>
        </w:rPr>
      </w:pPr>
      <w:bookmarkStart w:id="1" w:name="pn1_117"/>
      <w:bookmarkEnd w:id="1"/>
      <w:r w:rsidRPr="005553AC">
        <w:rPr>
          <w:b/>
        </w:rPr>
        <w:t xml:space="preserve">3. Kodėl būtina priimti sprendimą, kokių pozityvių rezultatų laukiama.                  </w:t>
      </w:r>
      <w:r w:rsidR="00B62559" w:rsidRPr="005553AC">
        <w:t>Teikiamos antrinio lygio ambulatorinės reabilitacijos paslaugos Rietavo</w:t>
      </w:r>
      <w:r w:rsidR="00DF79F6" w:rsidRPr="005553AC">
        <w:t xml:space="preserve"> PSPC, Parko g. 8, Rietave</w:t>
      </w:r>
      <w:r w:rsidRPr="005553AC">
        <w:t xml:space="preserve">.     </w:t>
      </w:r>
    </w:p>
    <w:p w:rsidR="00B05E86" w:rsidRPr="005553AC" w:rsidRDefault="00B05E86" w:rsidP="00B05E86">
      <w:pPr>
        <w:ind w:firstLine="720"/>
        <w:jc w:val="both"/>
      </w:pPr>
      <w:r w:rsidRPr="005553AC">
        <w:rPr>
          <w:b/>
        </w:rPr>
        <w:t xml:space="preserve">4. Siūlomos teisinio reguliavimo nuostatos. </w:t>
      </w:r>
      <w:r w:rsidRPr="005553AC">
        <w:rPr>
          <w:bCs/>
        </w:rPr>
        <w:t xml:space="preserve">Siūloma </w:t>
      </w:r>
      <w:r w:rsidR="00F53739" w:rsidRPr="005553AC">
        <w:t>pakeisti Plungės rajono savivaldybės tarybos 2021 m. vasario 18 d. sprendimo Nr. T1-40 „Dėl leidimo perduoti savivaldybės turtą valdyti patikėjimo teise“ priedą, papildant aparatų buvimo vietomis ir naudojimo paskirtimi.</w:t>
      </w:r>
    </w:p>
    <w:p w:rsidR="00B05E86" w:rsidRPr="005553AC" w:rsidRDefault="00B05E86" w:rsidP="00B05E86">
      <w:pPr>
        <w:ind w:firstLine="720"/>
        <w:jc w:val="both"/>
        <w:rPr>
          <w:b/>
        </w:rPr>
      </w:pPr>
      <w:r w:rsidRPr="005553AC">
        <w:rPr>
          <w:b/>
        </w:rPr>
        <w:t xml:space="preserve">5. Pateikti skaičiavimus, išlaidų sąmatas, nurodyti finansavimo šaltinius. </w:t>
      </w:r>
      <w:r w:rsidRPr="005553AC">
        <w:rPr>
          <w:bCs/>
        </w:rPr>
        <w:t>Nėra.</w:t>
      </w:r>
    </w:p>
    <w:p w:rsidR="00B05E86" w:rsidRPr="005553AC" w:rsidRDefault="00B05E86" w:rsidP="00B05E86">
      <w:pPr>
        <w:ind w:firstLine="720"/>
        <w:jc w:val="both"/>
        <w:rPr>
          <w:bCs/>
        </w:rPr>
      </w:pPr>
      <w:r w:rsidRPr="005553AC">
        <w:rPr>
          <w:b/>
        </w:rPr>
        <w:t xml:space="preserve">6. Nurodyti, kokius galiojančius aktus reikėtų pakeisti ar pripažinti netekusiais galios, priėmus sprendimą pagal teikiamą projektą. </w:t>
      </w:r>
      <w:r w:rsidR="00F53739" w:rsidRPr="005553AC">
        <w:t>Pakeisti</w:t>
      </w:r>
      <w:r w:rsidRPr="005553AC">
        <w:t xml:space="preserve"> </w:t>
      </w:r>
      <w:r w:rsidR="00F53739" w:rsidRPr="005553AC">
        <w:t>Plungės rajono savivaldybės tarybos 2021 m. vasario 18 d. sprendimo Nr. T1-40  „Dėl leidimo perduoti savivaldybės turtą valdyti patikėjimo teise“ priedą.</w:t>
      </w:r>
    </w:p>
    <w:p w:rsidR="00B05E86" w:rsidRPr="005553AC" w:rsidRDefault="00B05E86" w:rsidP="00B05E86">
      <w:pPr>
        <w:tabs>
          <w:tab w:val="left" w:pos="720"/>
        </w:tabs>
        <w:ind w:firstLine="720"/>
        <w:jc w:val="both"/>
        <w:rPr>
          <w:bCs/>
        </w:rPr>
      </w:pPr>
      <w:r w:rsidRPr="005553AC">
        <w:rPr>
          <w:b/>
        </w:rPr>
        <w:t xml:space="preserve">7. Kokios korupcijos pasireiškimo tikimybės, priėmus šį sprendimą, korupcijos vertinimas. </w:t>
      </w:r>
      <w:r w:rsidRPr="005553AC">
        <w:rPr>
          <w:bCs/>
        </w:rPr>
        <w:t>Korupcijos pasireiškimo tikimybių nėra, korupcijos vertinimas neatliekamas</w:t>
      </w:r>
      <w:r w:rsidRPr="005553AC">
        <w:rPr>
          <w:b/>
        </w:rPr>
        <w:t>.</w:t>
      </w:r>
    </w:p>
    <w:p w:rsidR="00B05E86" w:rsidRPr="005553AC" w:rsidRDefault="00B05E86" w:rsidP="00B05E86">
      <w:pPr>
        <w:tabs>
          <w:tab w:val="left" w:pos="720"/>
        </w:tabs>
        <w:ind w:firstLine="720"/>
        <w:jc w:val="both"/>
      </w:pPr>
      <w:r w:rsidRPr="005553AC">
        <w:rPr>
          <w:b/>
        </w:rPr>
        <w:t>8. Nurodyti, kieno iniciatyva sprendimo projektas yra parengtas.</w:t>
      </w:r>
      <w:r w:rsidRPr="005553AC">
        <w:rPr>
          <w:rFonts w:eastAsia="Lucida Sans Unicode"/>
          <w:kern w:val="1"/>
        </w:rPr>
        <w:t xml:space="preserve"> </w:t>
      </w:r>
      <w:r w:rsidR="00206B2A" w:rsidRPr="005553AC">
        <w:rPr>
          <w:rFonts w:eastAsia="Lucida Sans Unicode"/>
          <w:kern w:val="1"/>
        </w:rPr>
        <w:t>Viešosios įstaigos Plungės rajono savivaldybės ligoninės prašymu.</w:t>
      </w:r>
    </w:p>
    <w:p w:rsidR="00B05E86" w:rsidRPr="005553AC" w:rsidRDefault="00B05E86" w:rsidP="00B05E86">
      <w:pPr>
        <w:tabs>
          <w:tab w:val="left" w:pos="720"/>
        </w:tabs>
        <w:ind w:firstLine="720"/>
        <w:jc w:val="both"/>
        <w:rPr>
          <w:b/>
        </w:rPr>
      </w:pPr>
      <w:r w:rsidRPr="005553AC">
        <w:rPr>
          <w:b/>
        </w:rPr>
        <w:t xml:space="preserve">9. Nurodyti, kuri sprendimo projekto ar pridedamos medžiagos dalis (remiantis teisės aktais) yra neskelbtina. </w:t>
      </w:r>
      <w:r w:rsidRPr="005553AC">
        <w:rPr>
          <w:bCs/>
        </w:rPr>
        <w:t>Nėra.</w:t>
      </w:r>
    </w:p>
    <w:p w:rsidR="00B05E86" w:rsidRPr="005553AC" w:rsidRDefault="00B05E86" w:rsidP="00B05E86">
      <w:pPr>
        <w:tabs>
          <w:tab w:val="left" w:pos="720"/>
        </w:tabs>
        <w:ind w:firstLine="720"/>
        <w:jc w:val="both"/>
        <w:rPr>
          <w:b/>
        </w:rPr>
      </w:pPr>
      <w:r w:rsidRPr="005553AC">
        <w:rPr>
          <w:b/>
        </w:rPr>
        <w:t xml:space="preserve">10. Kam (institucijoms, skyriams, organizacijoms ir t. t.) patvirtintas sprendimas turi būti išsiųstas. </w:t>
      </w:r>
      <w:r w:rsidR="00206B2A" w:rsidRPr="005553AC">
        <w:rPr>
          <w:rFonts w:eastAsia="Lucida Sans Unicode"/>
          <w:kern w:val="1"/>
        </w:rPr>
        <w:t>Viešosios įstaigos Plungės rajono savivaldybės ligoninei</w:t>
      </w:r>
      <w:r w:rsidRPr="005553AC">
        <w:rPr>
          <w:bCs/>
        </w:rPr>
        <w:t>.</w:t>
      </w:r>
    </w:p>
    <w:p w:rsidR="00B05E86" w:rsidRPr="005553AC" w:rsidRDefault="00B05E86" w:rsidP="00B05E86">
      <w:pPr>
        <w:ind w:firstLine="992"/>
        <w:jc w:val="both"/>
      </w:pPr>
      <w:r w:rsidRPr="005553AC">
        <w:rPr>
          <w:b/>
        </w:rPr>
        <w:t>11. Kita svarbi informacija.</w:t>
      </w:r>
      <w:r w:rsidRPr="005553AC">
        <w:t xml:space="preserve"> Nėra. </w:t>
      </w:r>
    </w:p>
    <w:p w:rsidR="00B05E86" w:rsidRDefault="00B05E86" w:rsidP="00B05E86">
      <w:pPr>
        <w:ind w:firstLine="992"/>
        <w:jc w:val="both"/>
        <w:rPr>
          <w:b/>
        </w:rPr>
      </w:pPr>
      <w:r w:rsidRPr="005553AC">
        <w:rPr>
          <w:b/>
        </w:rPr>
        <w:t>12.</w:t>
      </w:r>
      <w:r w:rsidRPr="005553AC">
        <w:t xml:space="preserve"> </w:t>
      </w:r>
      <w:r w:rsidRPr="005553AC">
        <w:rPr>
          <w:b/>
        </w:rPr>
        <w:t xml:space="preserve">Numatomo teisinio reguliavimo poveikio vertinimas </w:t>
      </w:r>
      <w:r w:rsidRPr="005553AC">
        <w:t>(pagrįsti, kokios galimos teigiamos, neigiamos pasekmės, priėmus projektą, kokių priemonių reikėtų imtis, kad neigiamų pasekmių būtų išvengta).</w:t>
      </w:r>
      <w:r w:rsidRPr="005553AC">
        <w:rPr>
          <w:b/>
        </w:rPr>
        <w:t>*</w:t>
      </w:r>
    </w:p>
    <w:p w:rsidR="005553AC" w:rsidRPr="005553AC" w:rsidRDefault="005553AC" w:rsidP="00B05E86">
      <w:pPr>
        <w:ind w:firstLine="992"/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260"/>
        <w:gridCol w:w="2835"/>
      </w:tblGrid>
      <w:tr w:rsidR="00B05E86" w:rsidRPr="00A012CD" w:rsidTr="0044038E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A012CD">
              <w:rPr>
                <w:rFonts w:eastAsia="Lucida Sans Unicode"/>
                <w:b/>
                <w:kern w:val="1"/>
              </w:rPr>
              <w:lastRenderedPageBreak/>
              <w:t>Sritys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b/>
                <w:bCs/>
                <w:kern w:val="1"/>
              </w:rPr>
            </w:pPr>
            <w:r w:rsidRPr="00A012CD">
              <w:rPr>
                <w:rFonts w:eastAsia="Lucida Sans Unicode"/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B05E86" w:rsidRPr="00A012CD" w:rsidTr="0044038E">
        <w:trPr>
          <w:trHeight w:val="5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A012CD">
              <w:rPr>
                <w:rFonts w:eastAsia="Lucida Sans Unicode"/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A012CD">
              <w:rPr>
                <w:rFonts w:eastAsia="Lucida Sans Unicode"/>
                <w:b/>
                <w:kern w:val="1"/>
              </w:rPr>
              <w:t>Neigiamas poveikis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Ekonomikai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Finansams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Socialinei aplinkai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Viešajam administravimui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Šis sprendimas nereguliuos naujos teisinių santykių srities.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Teisinei sistemai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Numatomas teisinis reguliavimas neprieštarauja įstatymams ir įstatymų įgyvendinamiesiems</w:t>
            </w:r>
          </w:p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 xml:space="preserve"> aktams.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Kriminogeninei situacijai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Aplinkai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Administracinei naštai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Regiono plėtrai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B05E86" w:rsidRPr="00A012CD" w:rsidTr="004403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</w:rPr>
              <w:t>Kitoms sritims, asmenims ar jų grupėms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6" w:rsidRPr="00A012CD" w:rsidRDefault="00B05E86" w:rsidP="0044038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B05E86" w:rsidRDefault="00B05E86" w:rsidP="00B05E86">
      <w:pPr>
        <w:widowControl w:val="0"/>
        <w:rPr>
          <w:rFonts w:eastAsia="Lucida Sans Unicode"/>
          <w:kern w:val="1"/>
        </w:rPr>
      </w:pPr>
    </w:p>
    <w:p w:rsidR="001C40F6" w:rsidRPr="00A012CD" w:rsidRDefault="001C40F6" w:rsidP="00B05E86">
      <w:pPr>
        <w:widowControl w:val="0"/>
        <w:rPr>
          <w:rFonts w:eastAsia="Lucida Sans Unicode"/>
          <w:kern w:val="1"/>
        </w:rPr>
      </w:pPr>
    </w:p>
    <w:p w:rsidR="00B05E86" w:rsidRPr="00A012CD" w:rsidRDefault="00B05E86" w:rsidP="00B05E86">
      <w:pPr>
        <w:widowControl w:val="0"/>
        <w:jc w:val="both"/>
        <w:rPr>
          <w:rFonts w:eastAsia="Lucida Sans Unicode"/>
          <w:kern w:val="1"/>
        </w:rPr>
      </w:pPr>
      <w:r w:rsidRPr="00A012CD">
        <w:rPr>
          <w:rFonts w:eastAsia="Lucida Sans Unicode"/>
          <w:kern w:val="1"/>
        </w:rPr>
        <w:t>Rengėja</w:t>
      </w:r>
      <w:r>
        <w:rPr>
          <w:rFonts w:eastAsia="Lucida Sans Unicode"/>
          <w:kern w:val="1"/>
        </w:rPr>
        <w:t xml:space="preserve"> </w:t>
      </w:r>
      <w:r w:rsidRPr="00A012CD">
        <w:rPr>
          <w:rFonts w:eastAsia="Lucida Sans Unicode"/>
          <w:kern w:val="1"/>
        </w:rPr>
        <w:t xml:space="preserve">Turto skyriaus vyr. specialistė                                </w:t>
      </w:r>
      <w:r>
        <w:rPr>
          <w:rFonts w:eastAsia="Lucida Sans Unicode"/>
          <w:kern w:val="1"/>
        </w:rPr>
        <w:t xml:space="preserve"> </w:t>
      </w:r>
      <w:r w:rsidRPr="00A012CD">
        <w:rPr>
          <w:rFonts w:eastAsia="Lucida Sans Unicode"/>
          <w:kern w:val="1"/>
        </w:rPr>
        <w:t xml:space="preserve">               </w:t>
      </w:r>
      <w:r>
        <w:rPr>
          <w:rFonts w:eastAsia="Lucida Sans Unicode"/>
          <w:kern w:val="1"/>
        </w:rPr>
        <w:t xml:space="preserve">            </w:t>
      </w:r>
      <w:r w:rsidRPr="00A012CD">
        <w:rPr>
          <w:rFonts w:eastAsia="Lucida Sans Unicode"/>
          <w:kern w:val="1"/>
        </w:rPr>
        <w:t xml:space="preserve">             Inga Daublienė</w:t>
      </w:r>
    </w:p>
    <w:p w:rsidR="00B05E86" w:rsidRDefault="00B05E86" w:rsidP="00B05E86">
      <w:pPr>
        <w:ind w:firstLine="720"/>
      </w:pPr>
      <w:r>
        <w:t xml:space="preserve"> </w:t>
      </w:r>
    </w:p>
    <w:p w:rsidR="00B05E86" w:rsidRDefault="00B05E86" w:rsidP="00B05E86">
      <w:pPr>
        <w:widowControl w:val="0"/>
        <w:ind w:firstLine="720"/>
        <w:jc w:val="both"/>
      </w:pPr>
    </w:p>
    <w:p w:rsidR="004F7313" w:rsidRPr="00A012CD" w:rsidRDefault="004F7313" w:rsidP="00B05E86">
      <w:pPr>
        <w:widowControl w:val="0"/>
        <w:ind w:firstLine="709"/>
        <w:jc w:val="both"/>
        <w:rPr>
          <w:rFonts w:eastAsia="Lucida Sans Unicode"/>
          <w:kern w:val="1"/>
        </w:rPr>
      </w:pPr>
    </w:p>
    <w:sectPr w:rsidR="004F7313" w:rsidRPr="00A012CD" w:rsidSect="005553AC">
      <w:pgSz w:w="11906" w:h="16838" w:code="9"/>
      <w:pgMar w:top="993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BBB"/>
    <w:multiLevelType w:val="hybridMultilevel"/>
    <w:tmpl w:val="9E2A1926"/>
    <w:lvl w:ilvl="0" w:tplc="1256E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DC"/>
    <w:rsid w:val="00025FCB"/>
    <w:rsid w:val="00027161"/>
    <w:rsid w:val="000274ED"/>
    <w:rsid w:val="000309A2"/>
    <w:rsid w:val="00041FF4"/>
    <w:rsid w:val="0004205C"/>
    <w:rsid w:val="00050924"/>
    <w:rsid w:val="00056824"/>
    <w:rsid w:val="00064259"/>
    <w:rsid w:val="000666EF"/>
    <w:rsid w:val="00072080"/>
    <w:rsid w:val="00077471"/>
    <w:rsid w:val="00083665"/>
    <w:rsid w:val="000864B3"/>
    <w:rsid w:val="000B00FC"/>
    <w:rsid w:val="000B1443"/>
    <w:rsid w:val="000D0B1B"/>
    <w:rsid w:val="000E1238"/>
    <w:rsid w:val="000E1636"/>
    <w:rsid w:val="000E4DA7"/>
    <w:rsid w:val="000E4E6C"/>
    <w:rsid w:val="000F3964"/>
    <w:rsid w:val="001024F3"/>
    <w:rsid w:val="001136F4"/>
    <w:rsid w:val="00114199"/>
    <w:rsid w:val="00120B90"/>
    <w:rsid w:val="001250F0"/>
    <w:rsid w:val="00127567"/>
    <w:rsid w:val="00130101"/>
    <w:rsid w:val="0013186A"/>
    <w:rsid w:val="00131F9F"/>
    <w:rsid w:val="00137B16"/>
    <w:rsid w:val="00137CD8"/>
    <w:rsid w:val="001454C0"/>
    <w:rsid w:val="00154C8A"/>
    <w:rsid w:val="001767B0"/>
    <w:rsid w:val="00182CE1"/>
    <w:rsid w:val="00182D46"/>
    <w:rsid w:val="00193463"/>
    <w:rsid w:val="001A6090"/>
    <w:rsid w:val="001B2424"/>
    <w:rsid w:val="001B5B00"/>
    <w:rsid w:val="001C40F6"/>
    <w:rsid w:val="001D6431"/>
    <w:rsid w:val="001F225E"/>
    <w:rsid w:val="00201D95"/>
    <w:rsid w:val="00206056"/>
    <w:rsid w:val="00206B2A"/>
    <w:rsid w:val="00216E70"/>
    <w:rsid w:val="0023548D"/>
    <w:rsid w:val="00237D8E"/>
    <w:rsid w:val="002506C5"/>
    <w:rsid w:val="002508C2"/>
    <w:rsid w:val="00266A06"/>
    <w:rsid w:val="00267763"/>
    <w:rsid w:val="002714CE"/>
    <w:rsid w:val="00274E44"/>
    <w:rsid w:val="0028044B"/>
    <w:rsid w:val="00282E84"/>
    <w:rsid w:val="00283A12"/>
    <w:rsid w:val="0028504F"/>
    <w:rsid w:val="00285CBE"/>
    <w:rsid w:val="00287A7F"/>
    <w:rsid w:val="0029795B"/>
    <w:rsid w:val="002A43F9"/>
    <w:rsid w:val="002A6CE9"/>
    <w:rsid w:val="002B5160"/>
    <w:rsid w:val="002B5242"/>
    <w:rsid w:val="002B63F6"/>
    <w:rsid w:val="002C45EC"/>
    <w:rsid w:val="002D3214"/>
    <w:rsid w:val="002E0ACF"/>
    <w:rsid w:val="002E25C0"/>
    <w:rsid w:val="002E5472"/>
    <w:rsid w:val="002E7DE2"/>
    <w:rsid w:val="002F3DDC"/>
    <w:rsid w:val="00304FA1"/>
    <w:rsid w:val="00312D42"/>
    <w:rsid w:val="003148DC"/>
    <w:rsid w:val="00326B37"/>
    <w:rsid w:val="00330EAB"/>
    <w:rsid w:val="00331171"/>
    <w:rsid w:val="0033744D"/>
    <w:rsid w:val="00361DCF"/>
    <w:rsid w:val="003673E1"/>
    <w:rsid w:val="0037581B"/>
    <w:rsid w:val="00383E03"/>
    <w:rsid w:val="00385938"/>
    <w:rsid w:val="00395865"/>
    <w:rsid w:val="003A105A"/>
    <w:rsid w:val="003A2023"/>
    <w:rsid w:val="003A3A5C"/>
    <w:rsid w:val="003B3338"/>
    <w:rsid w:val="004013BB"/>
    <w:rsid w:val="00407CB1"/>
    <w:rsid w:val="004130C8"/>
    <w:rsid w:val="00420827"/>
    <w:rsid w:val="0043209E"/>
    <w:rsid w:val="004366E6"/>
    <w:rsid w:val="0044038E"/>
    <w:rsid w:val="00440C90"/>
    <w:rsid w:val="004557B9"/>
    <w:rsid w:val="0046128E"/>
    <w:rsid w:val="00462D9E"/>
    <w:rsid w:val="0046654E"/>
    <w:rsid w:val="00466D1D"/>
    <w:rsid w:val="00486DBD"/>
    <w:rsid w:val="00487D34"/>
    <w:rsid w:val="004939B9"/>
    <w:rsid w:val="00496F95"/>
    <w:rsid w:val="004A77BC"/>
    <w:rsid w:val="004B2F60"/>
    <w:rsid w:val="004B7698"/>
    <w:rsid w:val="004C64BF"/>
    <w:rsid w:val="004D15BC"/>
    <w:rsid w:val="004F7313"/>
    <w:rsid w:val="005059C0"/>
    <w:rsid w:val="00521141"/>
    <w:rsid w:val="00533FD4"/>
    <w:rsid w:val="0054796C"/>
    <w:rsid w:val="0055360F"/>
    <w:rsid w:val="005553AC"/>
    <w:rsid w:val="00556A91"/>
    <w:rsid w:val="00556FDC"/>
    <w:rsid w:val="00564D6F"/>
    <w:rsid w:val="00564DAC"/>
    <w:rsid w:val="00565F27"/>
    <w:rsid w:val="00577823"/>
    <w:rsid w:val="00594FDA"/>
    <w:rsid w:val="0059544E"/>
    <w:rsid w:val="005A3E68"/>
    <w:rsid w:val="005C3450"/>
    <w:rsid w:val="005D197D"/>
    <w:rsid w:val="005D5F6A"/>
    <w:rsid w:val="005D61FB"/>
    <w:rsid w:val="005E1008"/>
    <w:rsid w:val="005E2F8F"/>
    <w:rsid w:val="005E3C24"/>
    <w:rsid w:val="005E4E3E"/>
    <w:rsid w:val="005E6DBC"/>
    <w:rsid w:val="005F2066"/>
    <w:rsid w:val="00600B53"/>
    <w:rsid w:val="006019D8"/>
    <w:rsid w:val="00610397"/>
    <w:rsid w:val="0061204A"/>
    <w:rsid w:val="00612A37"/>
    <w:rsid w:val="00621693"/>
    <w:rsid w:val="006334D3"/>
    <w:rsid w:val="0063418D"/>
    <w:rsid w:val="00637AC8"/>
    <w:rsid w:val="006540A8"/>
    <w:rsid w:val="0065636E"/>
    <w:rsid w:val="006601D8"/>
    <w:rsid w:val="00660E22"/>
    <w:rsid w:val="00672DF9"/>
    <w:rsid w:val="00695AFC"/>
    <w:rsid w:val="006A4722"/>
    <w:rsid w:val="006B1D0C"/>
    <w:rsid w:val="006B5448"/>
    <w:rsid w:val="006B7692"/>
    <w:rsid w:val="006B7A19"/>
    <w:rsid w:val="006E576E"/>
    <w:rsid w:val="006F0127"/>
    <w:rsid w:val="006F5609"/>
    <w:rsid w:val="006F5ECA"/>
    <w:rsid w:val="00704506"/>
    <w:rsid w:val="0071132A"/>
    <w:rsid w:val="00726CE7"/>
    <w:rsid w:val="00727619"/>
    <w:rsid w:val="00747261"/>
    <w:rsid w:val="00756B57"/>
    <w:rsid w:val="00757CC9"/>
    <w:rsid w:val="00777C84"/>
    <w:rsid w:val="00792A30"/>
    <w:rsid w:val="007A30B1"/>
    <w:rsid w:val="007D46EC"/>
    <w:rsid w:val="007D4D62"/>
    <w:rsid w:val="007E43ED"/>
    <w:rsid w:val="007E47D4"/>
    <w:rsid w:val="007E62D0"/>
    <w:rsid w:val="007E7D9C"/>
    <w:rsid w:val="007F5721"/>
    <w:rsid w:val="0080581F"/>
    <w:rsid w:val="0080589C"/>
    <w:rsid w:val="0081008E"/>
    <w:rsid w:val="008147CB"/>
    <w:rsid w:val="00821CA8"/>
    <w:rsid w:val="00824DFB"/>
    <w:rsid w:val="008250BB"/>
    <w:rsid w:val="00836D26"/>
    <w:rsid w:val="008405EF"/>
    <w:rsid w:val="0085228E"/>
    <w:rsid w:val="00867B1D"/>
    <w:rsid w:val="00885854"/>
    <w:rsid w:val="00887922"/>
    <w:rsid w:val="00896DA8"/>
    <w:rsid w:val="008A2EFC"/>
    <w:rsid w:val="008B1D1D"/>
    <w:rsid w:val="008C6A8B"/>
    <w:rsid w:val="008E1BF7"/>
    <w:rsid w:val="008F498D"/>
    <w:rsid w:val="00900E15"/>
    <w:rsid w:val="009027B9"/>
    <w:rsid w:val="00903F72"/>
    <w:rsid w:val="00906652"/>
    <w:rsid w:val="00907605"/>
    <w:rsid w:val="00907F7E"/>
    <w:rsid w:val="00920363"/>
    <w:rsid w:val="009219EC"/>
    <w:rsid w:val="009263DE"/>
    <w:rsid w:val="00930B45"/>
    <w:rsid w:val="00942005"/>
    <w:rsid w:val="009445EA"/>
    <w:rsid w:val="00944B66"/>
    <w:rsid w:val="00946183"/>
    <w:rsid w:val="00975B7D"/>
    <w:rsid w:val="00996DC2"/>
    <w:rsid w:val="009A6B2E"/>
    <w:rsid w:val="009C3FB9"/>
    <w:rsid w:val="009C7B66"/>
    <w:rsid w:val="009D2DD8"/>
    <w:rsid w:val="009D65B6"/>
    <w:rsid w:val="009E231E"/>
    <w:rsid w:val="009E7E23"/>
    <w:rsid w:val="00A012CD"/>
    <w:rsid w:val="00A03DAA"/>
    <w:rsid w:val="00A179ED"/>
    <w:rsid w:val="00A27940"/>
    <w:rsid w:val="00A700B9"/>
    <w:rsid w:val="00A87C13"/>
    <w:rsid w:val="00A90594"/>
    <w:rsid w:val="00A938C7"/>
    <w:rsid w:val="00A9509A"/>
    <w:rsid w:val="00AC2B38"/>
    <w:rsid w:val="00AD1259"/>
    <w:rsid w:val="00B03A18"/>
    <w:rsid w:val="00B05E86"/>
    <w:rsid w:val="00B11E0C"/>
    <w:rsid w:val="00B15B06"/>
    <w:rsid w:val="00B1737C"/>
    <w:rsid w:val="00B223D4"/>
    <w:rsid w:val="00B2282E"/>
    <w:rsid w:val="00B37E7C"/>
    <w:rsid w:val="00B40617"/>
    <w:rsid w:val="00B421E8"/>
    <w:rsid w:val="00B4297A"/>
    <w:rsid w:val="00B510B9"/>
    <w:rsid w:val="00B53382"/>
    <w:rsid w:val="00B57E53"/>
    <w:rsid w:val="00B62559"/>
    <w:rsid w:val="00B84FC1"/>
    <w:rsid w:val="00B92DE7"/>
    <w:rsid w:val="00BB4098"/>
    <w:rsid w:val="00BC5AD5"/>
    <w:rsid w:val="00BD3CA7"/>
    <w:rsid w:val="00BD4344"/>
    <w:rsid w:val="00BE6165"/>
    <w:rsid w:val="00C03295"/>
    <w:rsid w:val="00C034FA"/>
    <w:rsid w:val="00C07E81"/>
    <w:rsid w:val="00C15562"/>
    <w:rsid w:val="00C203C9"/>
    <w:rsid w:val="00C450CC"/>
    <w:rsid w:val="00C4722C"/>
    <w:rsid w:val="00C57234"/>
    <w:rsid w:val="00C64A55"/>
    <w:rsid w:val="00C73B7D"/>
    <w:rsid w:val="00C74BAC"/>
    <w:rsid w:val="00C75A12"/>
    <w:rsid w:val="00C809F6"/>
    <w:rsid w:val="00C921EB"/>
    <w:rsid w:val="00C97C99"/>
    <w:rsid w:val="00CA0520"/>
    <w:rsid w:val="00CA2618"/>
    <w:rsid w:val="00CA3A5D"/>
    <w:rsid w:val="00CB00D1"/>
    <w:rsid w:val="00CC032F"/>
    <w:rsid w:val="00CC177E"/>
    <w:rsid w:val="00CC2285"/>
    <w:rsid w:val="00CC5CAD"/>
    <w:rsid w:val="00CD0943"/>
    <w:rsid w:val="00CD3C13"/>
    <w:rsid w:val="00CD7F98"/>
    <w:rsid w:val="00CF0803"/>
    <w:rsid w:val="00CF3532"/>
    <w:rsid w:val="00CF40FF"/>
    <w:rsid w:val="00D00AD3"/>
    <w:rsid w:val="00D019F1"/>
    <w:rsid w:val="00D14356"/>
    <w:rsid w:val="00D22E96"/>
    <w:rsid w:val="00D30115"/>
    <w:rsid w:val="00D3623A"/>
    <w:rsid w:val="00D44025"/>
    <w:rsid w:val="00D4569A"/>
    <w:rsid w:val="00D47D2C"/>
    <w:rsid w:val="00D47D35"/>
    <w:rsid w:val="00D539F9"/>
    <w:rsid w:val="00D56554"/>
    <w:rsid w:val="00D6202E"/>
    <w:rsid w:val="00D63870"/>
    <w:rsid w:val="00D64AC2"/>
    <w:rsid w:val="00D718A3"/>
    <w:rsid w:val="00D808DF"/>
    <w:rsid w:val="00D83C16"/>
    <w:rsid w:val="00D84D83"/>
    <w:rsid w:val="00D90E4F"/>
    <w:rsid w:val="00DA0900"/>
    <w:rsid w:val="00DA70A0"/>
    <w:rsid w:val="00DB3142"/>
    <w:rsid w:val="00DB3666"/>
    <w:rsid w:val="00DB551E"/>
    <w:rsid w:val="00DE2EB2"/>
    <w:rsid w:val="00DE6703"/>
    <w:rsid w:val="00DE6C7A"/>
    <w:rsid w:val="00DF254A"/>
    <w:rsid w:val="00DF51A2"/>
    <w:rsid w:val="00DF6D5D"/>
    <w:rsid w:val="00DF79F6"/>
    <w:rsid w:val="00E021CA"/>
    <w:rsid w:val="00E03F65"/>
    <w:rsid w:val="00E11ADE"/>
    <w:rsid w:val="00E1262F"/>
    <w:rsid w:val="00E23CFE"/>
    <w:rsid w:val="00E36EFC"/>
    <w:rsid w:val="00E40D26"/>
    <w:rsid w:val="00E52D85"/>
    <w:rsid w:val="00E61579"/>
    <w:rsid w:val="00E725B7"/>
    <w:rsid w:val="00E849C5"/>
    <w:rsid w:val="00E85735"/>
    <w:rsid w:val="00EA77EF"/>
    <w:rsid w:val="00EB0AA9"/>
    <w:rsid w:val="00EB56BB"/>
    <w:rsid w:val="00EE6A55"/>
    <w:rsid w:val="00F01168"/>
    <w:rsid w:val="00F02562"/>
    <w:rsid w:val="00F06D2D"/>
    <w:rsid w:val="00F2005D"/>
    <w:rsid w:val="00F20129"/>
    <w:rsid w:val="00F31A8D"/>
    <w:rsid w:val="00F422AC"/>
    <w:rsid w:val="00F51630"/>
    <w:rsid w:val="00F5211C"/>
    <w:rsid w:val="00F53739"/>
    <w:rsid w:val="00F56182"/>
    <w:rsid w:val="00F5744F"/>
    <w:rsid w:val="00F93C1F"/>
    <w:rsid w:val="00F965EF"/>
    <w:rsid w:val="00F96A67"/>
    <w:rsid w:val="00FC623A"/>
    <w:rsid w:val="00FE1F6A"/>
    <w:rsid w:val="00FE3DAF"/>
    <w:rsid w:val="00FE5FF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customStyle="1" w:styleId="DiagramaDiagrama2CharChar">
    <w:name w:val="Diagrama Diagrama2 Char Char"/>
    <w:basedOn w:val="prastasis"/>
    <w:semiHidden/>
    <w:rsid w:val="00D64AC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">
    <w:name w:val="Diagrama Diagrama"/>
    <w:basedOn w:val="prastasis"/>
    <w:semiHidden/>
    <w:rsid w:val="004F731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1DiagramaDiagramaCharCharDiagramaDiagrama">
    <w:name w:val="Diagrama Diagrama1 Diagrama Diagrama Char Char Diagrama Diagrama"/>
    <w:basedOn w:val="prastasis"/>
    <w:semiHidden/>
    <w:rsid w:val="00154C8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2">
    <w:name w:val="Diagrama Diagrama2"/>
    <w:basedOn w:val="prastasis"/>
    <w:semiHidden/>
    <w:rsid w:val="0002716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">
    <w:name w:val="Diagrama Diagrama Char Char"/>
    <w:basedOn w:val="prastasis"/>
    <w:semiHidden/>
    <w:rsid w:val="008E1BF7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DiagramaDiagrama1CharCharCharCharCharDiagramaDiagrama">
    <w:name w:val="Diagrama Diagrama1 Char Char Char Char Char Diagrama Diagrama"/>
    <w:basedOn w:val="prastasis"/>
    <w:semiHidden/>
    <w:rsid w:val="00D019F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Grietas">
    <w:name w:val="Strong"/>
    <w:uiPriority w:val="22"/>
    <w:qFormat/>
    <w:rsid w:val="005F2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customStyle="1" w:styleId="DiagramaDiagrama2CharChar">
    <w:name w:val="Diagrama Diagrama2 Char Char"/>
    <w:basedOn w:val="prastasis"/>
    <w:semiHidden/>
    <w:rsid w:val="00D64AC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">
    <w:name w:val="Diagrama Diagrama"/>
    <w:basedOn w:val="prastasis"/>
    <w:semiHidden/>
    <w:rsid w:val="004F731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1DiagramaDiagramaCharCharDiagramaDiagrama">
    <w:name w:val="Diagrama Diagrama1 Diagrama Diagrama Char Char Diagrama Diagrama"/>
    <w:basedOn w:val="prastasis"/>
    <w:semiHidden/>
    <w:rsid w:val="00154C8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2">
    <w:name w:val="Diagrama Diagrama2"/>
    <w:basedOn w:val="prastasis"/>
    <w:semiHidden/>
    <w:rsid w:val="0002716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">
    <w:name w:val="Diagrama Diagrama Char Char"/>
    <w:basedOn w:val="prastasis"/>
    <w:semiHidden/>
    <w:rsid w:val="008E1BF7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DiagramaDiagrama1CharCharCharCharCharDiagramaDiagrama">
    <w:name w:val="Diagrama Diagrama1 Char Char Char Char Char Diagrama Diagrama"/>
    <w:basedOn w:val="prastasis"/>
    <w:semiHidden/>
    <w:rsid w:val="00D019F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Grietas">
    <w:name w:val="Strong"/>
    <w:uiPriority w:val="22"/>
    <w:qFormat/>
    <w:rsid w:val="005F2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1BCD-8467-4DB9-B89E-7F04F536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0</TotalTime>
  <Pages>4</Pages>
  <Words>4555</Words>
  <Characters>2597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budginiene</dc:creator>
  <cp:lastModifiedBy>Jovita Šumskienė</cp:lastModifiedBy>
  <cp:revision>3</cp:revision>
  <cp:lastPrinted>2015-06-11T11:18:00Z</cp:lastPrinted>
  <dcterms:created xsi:type="dcterms:W3CDTF">2022-04-07T06:53:00Z</dcterms:created>
  <dcterms:modified xsi:type="dcterms:W3CDTF">2022-04-19T11:38:00Z</dcterms:modified>
</cp:coreProperties>
</file>