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2B" w:rsidRPr="005C2FAD" w:rsidRDefault="00C4322B" w:rsidP="00C4322B">
      <w:pPr>
        <w:tabs>
          <w:tab w:val="left" w:pos="851"/>
        </w:tabs>
        <w:ind w:firstLine="737"/>
        <w:jc w:val="right"/>
        <w:rPr>
          <w:b/>
        </w:rPr>
      </w:pPr>
      <w:r w:rsidRPr="005C2FAD">
        <w:rPr>
          <w:b/>
        </w:rPr>
        <w:t>Projektas</w:t>
      </w:r>
    </w:p>
    <w:p w:rsidR="004A3CDA" w:rsidRDefault="00C4322B" w:rsidP="00C4322B">
      <w:pPr>
        <w:jc w:val="center"/>
        <w:rPr>
          <w:b/>
          <w:sz w:val="28"/>
          <w:szCs w:val="28"/>
        </w:rPr>
      </w:pPr>
      <w:r w:rsidRPr="005C2FAD">
        <w:rPr>
          <w:b/>
          <w:sz w:val="28"/>
          <w:szCs w:val="28"/>
        </w:rPr>
        <w:t>PLUNGĖS RAJONO SAVIVALDYBĖS</w:t>
      </w:r>
    </w:p>
    <w:p w:rsidR="00C4322B" w:rsidRPr="005C2FAD" w:rsidRDefault="00C4322B" w:rsidP="00C4322B">
      <w:pPr>
        <w:jc w:val="center"/>
        <w:rPr>
          <w:b/>
          <w:sz w:val="28"/>
          <w:szCs w:val="28"/>
        </w:rPr>
      </w:pPr>
      <w:r w:rsidRPr="005C2FAD">
        <w:rPr>
          <w:b/>
          <w:sz w:val="28"/>
          <w:szCs w:val="28"/>
        </w:rPr>
        <w:t>TARYBA</w:t>
      </w:r>
    </w:p>
    <w:p w:rsidR="00C4322B" w:rsidRPr="005C2FAD" w:rsidRDefault="00C4322B" w:rsidP="00C4322B">
      <w:pPr>
        <w:jc w:val="center"/>
        <w:rPr>
          <w:b/>
          <w:sz w:val="28"/>
          <w:szCs w:val="28"/>
        </w:rPr>
      </w:pPr>
    </w:p>
    <w:p w:rsidR="00C4322B" w:rsidRPr="005C2FAD" w:rsidRDefault="00C4322B" w:rsidP="00C4322B">
      <w:pPr>
        <w:jc w:val="center"/>
        <w:rPr>
          <w:b/>
          <w:sz w:val="28"/>
          <w:szCs w:val="28"/>
        </w:rPr>
      </w:pPr>
      <w:r w:rsidRPr="005C2FAD">
        <w:rPr>
          <w:b/>
          <w:sz w:val="28"/>
          <w:szCs w:val="28"/>
        </w:rPr>
        <w:t>SPRENDIMAS</w:t>
      </w:r>
    </w:p>
    <w:p w:rsidR="00C4322B" w:rsidRPr="005C2FAD" w:rsidRDefault="00BC4C1D" w:rsidP="00201F7E">
      <w:pPr>
        <w:jc w:val="center"/>
        <w:rPr>
          <w:b/>
          <w:caps/>
          <w:sz w:val="28"/>
          <w:szCs w:val="28"/>
        </w:rPr>
      </w:pPr>
      <w:r w:rsidRPr="005C2FAD">
        <w:rPr>
          <w:b/>
          <w:caps/>
          <w:sz w:val="28"/>
          <w:szCs w:val="28"/>
        </w:rPr>
        <w:t xml:space="preserve">DĖL </w:t>
      </w:r>
      <w:r w:rsidR="002D70CE" w:rsidRPr="005C2FAD">
        <w:rPr>
          <w:b/>
          <w:caps/>
          <w:sz w:val="28"/>
          <w:szCs w:val="28"/>
        </w:rPr>
        <w:t xml:space="preserve">PRITARIMO PROJEKTUI </w:t>
      </w:r>
      <w:r w:rsidR="002D70CE" w:rsidRPr="005C2FAD">
        <w:rPr>
          <w:b/>
          <w:sz w:val="28"/>
          <w:szCs w:val="28"/>
        </w:rPr>
        <w:t>„PLUNGĖS RAJONO SAVIVALDYBĖJE ESANČIŲ BLOGOS BŪKLĖS MELIORACIJOS STATINIŲ REKONSTRAVIMAS“</w:t>
      </w:r>
      <w:r w:rsidR="002D70CE" w:rsidRPr="005C2FAD">
        <w:t xml:space="preserve"> </w:t>
      </w:r>
      <w:r w:rsidR="002D70CE" w:rsidRPr="005C2FAD">
        <w:rPr>
          <w:b/>
          <w:sz w:val="28"/>
          <w:szCs w:val="28"/>
        </w:rPr>
        <w:t xml:space="preserve">IR LĖŠŲ SKYRIMO </w:t>
      </w:r>
    </w:p>
    <w:p w:rsidR="00C4322B" w:rsidRPr="005C2FAD" w:rsidRDefault="00C4322B" w:rsidP="00C4322B">
      <w:pPr>
        <w:jc w:val="center"/>
      </w:pPr>
    </w:p>
    <w:p w:rsidR="00C4322B" w:rsidRPr="005C2FAD" w:rsidRDefault="00C4322B" w:rsidP="00C4322B">
      <w:pPr>
        <w:jc w:val="center"/>
      </w:pPr>
      <w:r w:rsidRPr="005C2FAD">
        <w:t>20</w:t>
      </w:r>
      <w:r w:rsidR="00B26344" w:rsidRPr="005C2FAD">
        <w:t>20</w:t>
      </w:r>
      <w:r w:rsidRPr="005C2FAD">
        <w:t xml:space="preserve"> m. </w:t>
      </w:r>
      <w:r w:rsidR="00B26344" w:rsidRPr="005C2FAD">
        <w:t>vasario</w:t>
      </w:r>
      <w:r w:rsidR="006154C8" w:rsidRPr="005C2FAD">
        <w:t xml:space="preserve"> </w:t>
      </w:r>
      <w:r w:rsidR="00B26344" w:rsidRPr="005C2FAD">
        <w:t>13</w:t>
      </w:r>
      <w:r w:rsidRPr="005C2FAD">
        <w:t xml:space="preserve"> d. Nr. T1- </w:t>
      </w:r>
    </w:p>
    <w:p w:rsidR="00C4322B" w:rsidRPr="005C2FAD" w:rsidRDefault="00C4322B" w:rsidP="00C4322B">
      <w:pPr>
        <w:jc w:val="center"/>
        <w:rPr>
          <w:b/>
        </w:rPr>
      </w:pPr>
      <w:r w:rsidRPr="005C2FAD">
        <w:t>Plungė</w:t>
      </w:r>
    </w:p>
    <w:p w:rsidR="00C4322B" w:rsidRPr="005C2FAD" w:rsidRDefault="00C4322B" w:rsidP="00C4322B">
      <w:pPr>
        <w:ind w:firstLine="737"/>
      </w:pPr>
    </w:p>
    <w:p w:rsidR="00C4322B" w:rsidRPr="005C2FAD" w:rsidRDefault="00C4322B" w:rsidP="005C2FAD">
      <w:pPr>
        <w:pStyle w:val="tactin"/>
        <w:ind w:firstLine="720"/>
        <w:jc w:val="both"/>
      </w:pPr>
      <w:r w:rsidRPr="005C2FAD">
        <w:t>Vadovaudamasi Lietuvos Respublikos vietos savivaldos įstatymo 16 str</w:t>
      </w:r>
      <w:r w:rsidR="006154C8" w:rsidRPr="005C2FAD">
        <w:t>a</w:t>
      </w:r>
      <w:r w:rsidRPr="005C2FAD">
        <w:t xml:space="preserve">ipsnio </w:t>
      </w:r>
      <w:r w:rsidR="00AC6618" w:rsidRPr="005C2FAD">
        <w:t>2 dalies 30 punktu,</w:t>
      </w:r>
      <w:r w:rsidRPr="005C2FAD">
        <w:t xml:space="preserve"> </w:t>
      </w:r>
      <w:r w:rsidR="00201F7E" w:rsidRPr="005C2FAD">
        <w:t xml:space="preserve">Lietuvos kaimo plėtros 2014-2020 metų programos priemonės „Investicijos į materialųjį turtą“ veiklos „Parama žemės ūkio </w:t>
      </w:r>
      <w:proofErr w:type="spellStart"/>
      <w:r w:rsidR="00201F7E" w:rsidRPr="005C2FAD">
        <w:t>vandentvarkai</w:t>
      </w:r>
      <w:proofErr w:type="spellEnd"/>
      <w:r w:rsidR="00201F7E" w:rsidRPr="005C2FAD">
        <w:t xml:space="preserve">“ įgyvendinimo taisyklėmis, patvirtintomis </w:t>
      </w:r>
      <w:r w:rsidR="006154C8" w:rsidRPr="005C2FAD">
        <w:t>Lietuvos Respublikos žemės ūkio ministro 2019 m. balandžio 25 d. įsakymu Nr. 3D-257</w:t>
      </w:r>
      <w:r w:rsidR="00201F7E" w:rsidRPr="005C2FAD">
        <w:t>,</w:t>
      </w:r>
      <w:r w:rsidR="006154C8" w:rsidRPr="005C2FAD">
        <w:t xml:space="preserve"> </w:t>
      </w:r>
      <w:r w:rsidRPr="005C2FAD">
        <w:t xml:space="preserve">Plungės rajono savivaldybės taryba </w:t>
      </w:r>
      <w:r w:rsidRPr="005C2FAD">
        <w:rPr>
          <w:spacing w:val="40"/>
        </w:rPr>
        <w:t>nusprendžia</w:t>
      </w:r>
      <w:r w:rsidRPr="005C2FAD">
        <w:t>:</w:t>
      </w:r>
    </w:p>
    <w:p w:rsidR="009C3683" w:rsidRPr="005C2FAD" w:rsidRDefault="002D70CE" w:rsidP="005C2FAD">
      <w:pPr>
        <w:pStyle w:val="tactin"/>
        <w:ind w:firstLine="720"/>
        <w:jc w:val="both"/>
      </w:pPr>
      <w:r w:rsidRPr="005C2FAD">
        <w:t xml:space="preserve">1. </w:t>
      </w:r>
      <w:r w:rsidR="009C3683" w:rsidRPr="005C2FAD">
        <w:t xml:space="preserve">Pritarti </w:t>
      </w:r>
      <w:r w:rsidR="00E530CA" w:rsidRPr="005C2FAD">
        <w:t>projekt</w:t>
      </w:r>
      <w:r w:rsidRPr="005C2FAD">
        <w:t>ui</w:t>
      </w:r>
      <w:r w:rsidR="00E530CA" w:rsidRPr="005C2FAD">
        <w:t xml:space="preserve"> „Plungės rajono savivaldybėje esančių blogos būklės melioracijos statinių rekonstravimas“</w:t>
      </w:r>
      <w:r w:rsidRPr="005C2FAD">
        <w:t xml:space="preserve"> (toliau – Projektas), planuojamam įgyvendinti</w:t>
      </w:r>
      <w:r w:rsidR="00E530CA" w:rsidRPr="005C2FAD">
        <w:t xml:space="preserve"> </w:t>
      </w:r>
      <w:r w:rsidR="009C3683" w:rsidRPr="005C2FAD">
        <w:t xml:space="preserve">pagal Lietuvos kaimo plėtros 2014-2020 m. programos priemonės „Investicijos į materialųjį turtą“ veiklą „Parama žemes ūkio </w:t>
      </w:r>
      <w:proofErr w:type="spellStart"/>
      <w:r w:rsidR="009C3683" w:rsidRPr="005C2FAD">
        <w:t>vandentvarkai</w:t>
      </w:r>
      <w:proofErr w:type="spellEnd"/>
      <w:r w:rsidR="009C3683" w:rsidRPr="005C2FAD">
        <w:t>“</w:t>
      </w:r>
      <w:r w:rsidR="00E530CA" w:rsidRPr="005C2FAD">
        <w:t>.</w:t>
      </w:r>
    </w:p>
    <w:p w:rsidR="00E530CA" w:rsidRPr="005C2FAD" w:rsidRDefault="002D70CE" w:rsidP="005C2FAD">
      <w:pPr>
        <w:pStyle w:val="tactin"/>
        <w:ind w:firstLine="720"/>
        <w:jc w:val="both"/>
      </w:pPr>
      <w:r w:rsidRPr="005C2FAD">
        <w:t xml:space="preserve">2. </w:t>
      </w:r>
      <w:r w:rsidR="00E530CA" w:rsidRPr="005C2FAD">
        <w:t xml:space="preserve">Teikti </w:t>
      </w:r>
      <w:r w:rsidR="000647CB" w:rsidRPr="005C2FAD">
        <w:t>sprendimo 1 punkte</w:t>
      </w:r>
      <w:r w:rsidR="005C17A1" w:rsidRPr="005C2FAD">
        <w:t xml:space="preserve"> </w:t>
      </w:r>
      <w:r w:rsidR="000647CB" w:rsidRPr="005C2FAD">
        <w:t xml:space="preserve">nurodytą </w:t>
      </w:r>
      <w:r w:rsidRPr="005C2FAD">
        <w:t>P</w:t>
      </w:r>
      <w:r w:rsidR="000647CB" w:rsidRPr="005C2FAD">
        <w:t xml:space="preserve">rojektą paramai iš Europos žemės ūkio fondo kaimo plėtrai (EŽŪFKP) </w:t>
      </w:r>
      <w:r w:rsidRPr="005C2FAD">
        <w:t>gauti</w:t>
      </w:r>
      <w:r w:rsidR="000647CB" w:rsidRPr="005C2FAD">
        <w:t>.</w:t>
      </w:r>
    </w:p>
    <w:p w:rsidR="00705E9E" w:rsidRPr="005C2FAD" w:rsidRDefault="002D70CE" w:rsidP="005C2FAD">
      <w:pPr>
        <w:ind w:firstLine="720"/>
        <w:jc w:val="both"/>
      </w:pPr>
      <w:r w:rsidRPr="005C2FAD">
        <w:t xml:space="preserve">3. </w:t>
      </w:r>
      <w:r w:rsidR="00705E9E" w:rsidRPr="005C2FAD">
        <w:t>Skirti</w:t>
      </w:r>
      <w:r w:rsidR="00201F7E" w:rsidRPr="005C2FAD">
        <w:t xml:space="preserve"> </w:t>
      </w:r>
      <w:r w:rsidRPr="005C2FAD">
        <w:t>P</w:t>
      </w:r>
      <w:r w:rsidR="00F80B6F" w:rsidRPr="005C2FAD">
        <w:t>rojekt</w:t>
      </w:r>
      <w:r w:rsidRPr="005C2FAD">
        <w:t>ui</w:t>
      </w:r>
      <w:r w:rsidR="00F80B6F" w:rsidRPr="005C2FAD">
        <w:t xml:space="preserve"> įgyvendin</w:t>
      </w:r>
      <w:r w:rsidRPr="005C2FAD">
        <w:t>ti</w:t>
      </w:r>
      <w:r w:rsidR="00F80B6F" w:rsidRPr="005C2FAD">
        <w:t xml:space="preserve"> </w:t>
      </w:r>
      <w:r w:rsidR="005524F5" w:rsidRPr="005C2FAD">
        <w:t xml:space="preserve">20 proc. (75 tūkst. eurų) </w:t>
      </w:r>
      <w:r w:rsidR="00F80B6F" w:rsidRPr="005C2FAD">
        <w:t xml:space="preserve">tinkamų finansuoti </w:t>
      </w:r>
      <w:r w:rsidRPr="005C2FAD">
        <w:t>P</w:t>
      </w:r>
      <w:r w:rsidR="00B94EA3" w:rsidRPr="005C2FAD">
        <w:t xml:space="preserve">rojekto </w:t>
      </w:r>
      <w:r w:rsidR="00F80B6F" w:rsidRPr="005C2FAD">
        <w:t>išlaidų</w:t>
      </w:r>
      <w:r w:rsidR="00B94EA3" w:rsidRPr="005C2FAD">
        <w:t xml:space="preserve"> iš</w:t>
      </w:r>
      <w:r w:rsidR="00F80B6F" w:rsidRPr="005C2FAD">
        <w:t xml:space="preserve"> </w:t>
      </w:r>
      <w:r w:rsidR="00201F7E" w:rsidRPr="005C2FAD">
        <w:t xml:space="preserve">Savivaldybės </w:t>
      </w:r>
      <w:r w:rsidR="00F80B6F" w:rsidRPr="005C2FAD">
        <w:t>biudžeto.</w:t>
      </w:r>
    </w:p>
    <w:p w:rsidR="00F14B15" w:rsidRPr="005C2FAD" w:rsidRDefault="002D70CE" w:rsidP="005C2FAD">
      <w:pPr>
        <w:ind w:firstLine="720"/>
        <w:jc w:val="both"/>
      </w:pPr>
      <w:r w:rsidRPr="005C2FAD">
        <w:t xml:space="preserve">4. </w:t>
      </w:r>
      <w:r w:rsidR="002E11C1" w:rsidRPr="005C2FAD">
        <w:t xml:space="preserve">Pavesti Plungės rajono savivaldybės administracijos direktoriui organizuoti šio </w:t>
      </w:r>
      <w:r w:rsidRPr="005C2FAD">
        <w:t>P</w:t>
      </w:r>
      <w:r w:rsidR="002E11C1" w:rsidRPr="005C2FAD">
        <w:t xml:space="preserve">rojekto rengimą ir jo paraiškos finansavimui </w:t>
      </w:r>
      <w:r w:rsidRPr="005C2FAD">
        <w:t xml:space="preserve">gauti </w:t>
      </w:r>
      <w:r w:rsidR="002E11C1" w:rsidRPr="005C2FAD">
        <w:t xml:space="preserve">pateikimą Nacionalinei mokėjimo agentūrai bei pasirašyti visus, su </w:t>
      </w:r>
      <w:r w:rsidRPr="005C2FAD">
        <w:t>P</w:t>
      </w:r>
      <w:r w:rsidR="002E11C1" w:rsidRPr="005C2FAD">
        <w:t>rojektu susijusius, dokumentus.</w:t>
      </w:r>
    </w:p>
    <w:p w:rsidR="002E11C1" w:rsidRPr="005C2FAD" w:rsidRDefault="002E11C1" w:rsidP="00C4322B">
      <w:pPr>
        <w:jc w:val="both"/>
      </w:pPr>
    </w:p>
    <w:p w:rsidR="002E11C1" w:rsidRPr="005C2FAD" w:rsidRDefault="002E11C1" w:rsidP="00C4322B">
      <w:pPr>
        <w:jc w:val="both"/>
      </w:pPr>
    </w:p>
    <w:p w:rsidR="002E11C1" w:rsidRPr="005C2FAD" w:rsidRDefault="002E11C1" w:rsidP="00C4322B">
      <w:pPr>
        <w:jc w:val="both"/>
      </w:pPr>
    </w:p>
    <w:p w:rsidR="005C2FAD" w:rsidRDefault="00C4322B" w:rsidP="005C2FAD">
      <w:r w:rsidRPr="005C2FAD">
        <w:t>Savivaldybės meras</w:t>
      </w:r>
      <w:r w:rsidR="00DA5EA3" w:rsidRPr="005C2FAD">
        <w:tab/>
      </w:r>
      <w:r w:rsidR="00DA5EA3" w:rsidRPr="005C2FAD">
        <w:tab/>
      </w:r>
      <w:r w:rsidR="00DA5EA3" w:rsidRPr="005C2FAD">
        <w:tab/>
      </w:r>
      <w:r w:rsidR="00DA5EA3" w:rsidRPr="005C2FAD">
        <w:tab/>
      </w:r>
      <w:r w:rsidR="00A3038F" w:rsidRPr="005C2FAD">
        <w:tab/>
      </w:r>
      <w:r w:rsidRPr="005C2FAD">
        <w:tab/>
      </w:r>
      <w:r w:rsidRPr="005C2FAD">
        <w:tab/>
      </w:r>
      <w:r w:rsidRPr="005C2FAD">
        <w:tab/>
        <w:t xml:space="preserve">          </w:t>
      </w:r>
      <w:r w:rsidRPr="005C2FAD">
        <w:tab/>
      </w:r>
      <w:r w:rsidRPr="005C2FAD">
        <w:tab/>
      </w:r>
    </w:p>
    <w:p w:rsidR="005C2FAD" w:rsidRPr="005C2FAD" w:rsidRDefault="005C2FAD" w:rsidP="005C2FAD"/>
    <w:p w:rsidR="00C4322B" w:rsidRPr="005C2FAD" w:rsidRDefault="00C4322B" w:rsidP="00C4322B">
      <w:pPr>
        <w:ind w:firstLine="737"/>
        <w:jc w:val="both"/>
      </w:pPr>
    </w:p>
    <w:p w:rsidR="00C4322B" w:rsidRPr="005C2FAD" w:rsidRDefault="00C4322B" w:rsidP="00C4322B">
      <w:pPr>
        <w:tabs>
          <w:tab w:val="left" w:pos="2410"/>
        </w:tabs>
        <w:jc w:val="both"/>
      </w:pPr>
      <w:bookmarkStart w:id="0" w:name="Text19"/>
    </w:p>
    <w:bookmarkEnd w:id="0"/>
    <w:p w:rsidR="00C4322B" w:rsidRPr="005C2FAD" w:rsidRDefault="00C4322B" w:rsidP="00C4322B">
      <w:pPr>
        <w:jc w:val="both"/>
      </w:pP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>SUDERINTA:</w:t>
      </w: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>Administracijos direktorius M. Kaunas</w:t>
      </w: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>Žemės ūkio skyriaus vedėja A. Montvydienė</w:t>
      </w: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>Kalbos tvarkytojas A. Eidukaitis</w:t>
      </w: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 xml:space="preserve">Juridinio ir personalo administravimo skyriaus </w:t>
      </w:r>
      <w:r w:rsidR="00CD7AFC" w:rsidRPr="005C2FAD">
        <w:rPr>
          <w:lang w:eastAsia="en-US"/>
        </w:rPr>
        <w:t>vyr. specialistas S</w:t>
      </w:r>
      <w:r w:rsidR="00530BD9" w:rsidRPr="005C2FAD">
        <w:rPr>
          <w:lang w:eastAsia="en-US"/>
        </w:rPr>
        <w:t>.</w:t>
      </w:r>
      <w:r w:rsidR="00CD7AFC" w:rsidRPr="005C2FAD">
        <w:rPr>
          <w:lang w:eastAsia="en-US"/>
        </w:rPr>
        <w:t xml:space="preserve"> Žilinskas</w:t>
      </w:r>
    </w:p>
    <w:p w:rsidR="00436386" w:rsidRPr="005C2FAD" w:rsidRDefault="00436386" w:rsidP="00436386">
      <w:pPr>
        <w:jc w:val="both"/>
        <w:rPr>
          <w:lang w:eastAsia="en-US"/>
        </w:rPr>
      </w:pPr>
      <w:r w:rsidRPr="005C2FAD">
        <w:rPr>
          <w:lang w:eastAsia="en-US"/>
        </w:rPr>
        <w:t>Finansų ir biudžeto skyriaus vedėja D. Mažeikienė</w:t>
      </w:r>
    </w:p>
    <w:p w:rsidR="001B7CA1" w:rsidRDefault="001B7CA1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C2FAD" w:rsidRDefault="00436386" w:rsidP="005C2FAD">
      <w:pPr>
        <w:ind w:left="3888"/>
        <w:jc w:val="both"/>
        <w:rPr>
          <w:szCs w:val="20"/>
          <w:lang w:eastAsia="en-US"/>
        </w:rPr>
      </w:pPr>
      <w:bookmarkStart w:id="1" w:name="_GoBack"/>
      <w:bookmarkEnd w:id="1"/>
      <w:r w:rsidRPr="005C2FAD">
        <w:rPr>
          <w:szCs w:val="20"/>
          <w:lang w:eastAsia="en-US"/>
        </w:rPr>
        <w:lastRenderedPageBreak/>
        <w:t>T</w:t>
      </w:r>
      <w:r w:rsidR="003D77A6" w:rsidRPr="005C2FAD">
        <w:rPr>
          <w:szCs w:val="20"/>
          <w:lang w:eastAsia="en-US"/>
        </w:rPr>
        <w:t>eisės aktų projektų numatomo teisinio reguliavimo</w:t>
      </w:r>
    </w:p>
    <w:p w:rsidR="005C2FAD" w:rsidRDefault="003D77A6" w:rsidP="005C2FAD">
      <w:pPr>
        <w:ind w:left="3888"/>
        <w:jc w:val="both"/>
        <w:rPr>
          <w:szCs w:val="20"/>
          <w:lang w:eastAsia="en-US"/>
        </w:rPr>
      </w:pPr>
      <w:r w:rsidRPr="005C2FAD">
        <w:rPr>
          <w:szCs w:val="20"/>
          <w:lang w:eastAsia="en-US"/>
        </w:rPr>
        <w:t xml:space="preserve">poveikio vertinimo rezultatų pateikimo tvarkos aprašo </w:t>
      </w:r>
    </w:p>
    <w:p w:rsidR="003D77A6" w:rsidRPr="005C2FAD" w:rsidRDefault="003D77A6" w:rsidP="005C2FAD">
      <w:pPr>
        <w:ind w:left="3888"/>
        <w:jc w:val="both"/>
        <w:rPr>
          <w:szCs w:val="20"/>
          <w:lang w:eastAsia="en-US"/>
        </w:rPr>
      </w:pPr>
      <w:r w:rsidRPr="005C2FAD">
        <w:rPr>
          <w:szCs w:val="20"/>
          <w:lang w:eastAsia="en-US"/>
        </w:rPr>
        <w:t>priedas</w:t>
      </w:r>
    </w:p>
    <w:p w:rsidR="003D77A6" w:rsidRPr="005C2FAD" w:rsidRDefault="003D77A6" w:rsidP="003D77A6">
      <w:pPr>
        <w:widowControl w:val="0"/>
        <w:ind w:firstLine="720"/>
        <w:jc w:val="both"/>
        <w:rPr>
          <w:b/>
          <w:caps/>
          <w:lang w:eastAsia="my-MM" w:bidi="my-MM"/>
        </w:rPr>
      </w:pPr>
      <w:r w:rsidRPr="005C2FAD">
        <w:rPr>
          <w:b/>
          <w:caps/>
          <w:lang w:eastAsia="my-MM" w:bidi="my-MM"/>
        </w:rPr>
        <w:t xml:space="preserve">                                                          </w:t>
      </w:r>
    </w:p>
    <w:p w:rsidR="003D77A6" w:rsidRPr="005C2FAD" w:rsidRDefault="00FB65F7" w:rsidP="003D77A6">
      <w:pPr>
        <w:widowControl w:val="0"/>
        <w:ind w:firstLine="720"/>
        <w:jc w:val="center"/>
        <w:rPr>
          <w:b/>
          <w:caps/>
          <w:lang w:eastAsia="my-MM" w:bidi="my-MM"/>
        </w:rPr>
      </w:pPr>
      <w:r w:rsidRPr="005C2FAD">
        <w:rPr>
          <w:rFonts w:eastAsia="Lucida Sans Unicode"/>
          <w:b/>
          <w:kern w:val="1"/>
        </w:rPr>
        <w:t xml:space="preserve">ŽEMĖS </w:t>
      </w:r>
      <w:r w:rsidR="00634886" w:rsidRPr="005C2FAD">
        <w:rPr>
          <w:rFonts w:eastAsia="Lucida Sans Unicode"/>
          <w:b/>
          <w:kern w:val="1"/>
        </w:rPr>
        <w:t xml:space="preserve">ŪKIO </w:t>
      </w:r>
      <w:r w:rsidR="003D77A6" w:rsidRPr="005C2FAD">
        <w:rPr>
          <w:rFonts w:eastAsia="Lucida Sans Unicode"/>
          <w:b/>
          <w:kern w:val="1"/>
        </w:rPr>
        <w:t>SKYRIUS</w:t>
      </w:r>
    </w:p>
    <w:p w:rsidR="003D77A6" w:rsidRPr="005C2FAD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</w:p>
    <w:p w:rsidR="003D77A6" w:rsidRPr="005C2FAD" w:rsidRDefault="003D77A6" w:rsidP="003D77A6">
      <w:pPr>
        <w:widowControl w:val="0"/>
        <w:ind w:firstLine="720"/>
        <w:jc w:val="center"/>
        <w:rPr>
          <w:rFonts w:eastAsia="Lucida Sans Unicode"/>
          <w:b/>
          <w:kern w:val="1"/>
        </w:rPr>
      </w:pPr>
      <w:r w:rsidRPr="005C2FAD">
        <w:rPr>
          <w:rFonts w:eastAsia="Lucida Sans Unicode"/>
          <w:b/>
          <w:kern w:val="1"/>
        </w:rPr>
        <w:t>AIŠKINAMASIS RAŠTAS</w:t>
      </w:r>
    </w:p>
    <w:p w:rsidR="003D77A6" w:rsidRPr="005C2FAD" w:rsidRDefault="00BA4D14" w:rsidP="003D77A6">
      <w:pPr>
        <w:widowControl w:val="0"/>
        <w:jc w:val="center"/>
        <w:rPr>
          <w:rFonts w:eastAsia="Lucida Sans Unicode"/>
          <w:b/>
          <w:kern w:val="1"/>
        </w:rPr>
      </w:pPr>
      <w:r w:rsidRPr="005C2FAD">
        <w:rPr>
          <w:rFonts w:eastAsia="Lucida Sans Unicode"/>
          <w:b/>
          <w:kern w:val="1"/>
        </w:rPr>
        <w:t xml:space="preserve">    </w:t>
      </w:r>
      <w:r w:rsidR="003D77A6" w:rsidRPr="005C2FAD">
        <w:rPr>
          <w:rFonts w:eastAsia="Lucida Sans Unicode"/>
          <w:b/>
          <w:kern w:val="1"/>
        </w:rPr>
        <w:t xml:space="preserve">PRIE SAVIVALDYBĖS TARYBOS SPRENDIMO PROJEKTO </w:t>
      </w:r>
    </w:p>
    <w:p w:rsidR="003D77A6" w:rsidRPr="005C2FAD" w:rsidRDefault="00AD7BCD" w:rsidP="003D77A6">
      <w:pPr>
        <w:widowControl w:val="0"/>
        <w:ind w:firstLine="720"/>
        <w:jc w:val="center"/>
        <w:rPr>
          <w:b/>
        </w:rPr>
      </w:pPr>
      <w:r w:rsidRPr="005C2FAD">
        <w:rPr>
          <w:b/>
          <w:caps/>
        </w:rPr>
        <w:t xml:space="preserve">„DĖL PRITARIMO PROJEKTUI </w:t>
      </w:r>
      <w:r w:rsidRPr="005C2FAD">
        <w:rPr>
          <w:b/>
        </w:rPr>
        <w:t>„PLUNGĖS RAJONO SAVIVALDYBĖJE ESANČIŲ BLOGOS BŪKLĖS MELIORACIJOS STATINIŲ REKONSTRAVIMAS“</w:t>
      </w:r>
      <w:r w:rsidRPr="005C2FAD">
        <w:t xml:space="preserve"> </w:t>
      </w:r>
      <w:r w:rsidRPr="005C2FAD">
        <w:rPr>
          <w:b/>
        </w:rPr>
        <w:t>IR LĖŠŲ SKYRIMO“</w:t>
      </w:r>
    </w:p>
    <w:p w:rsidR="00AD7BCD" w:rsidRPr="005C2FAD" w:rsidRDefault="00AD7BCD" w:rsidP="003D77A6">
      <w:pPr>
        <w:widowControl w:val="0"/>
        <w:ind w:firstLine="720"/>
        <w:jc w:val="center"/>
        <w:rPr>
          <w:rFonts w:eastAsia="Lucida Sans Unicode"/>
          <w:b/>
          <w:kern w:val="1"/>
        </w:rPr>
      </w:pPr>
    </w:p>
    <w:p w:rsidR="003D77A6" w:rsidRPr="005C2FAD" w:rsidRDefault="003D77A6" w:rsidP="003D77A6">
      <w:pPr>
        <w:widowControl w:val="0"/>
        <w:ind w:firstLine="720"/>
        <w:jc w:val="center"/>
        <w:rPr>
          <w:rFonts w:eastAsia="Lucida Sans Unicode"/>
          <w:kern w:val="1"/>
        </w:rPr>
      </w:pPr>
      <w:r w:rsidRPr="005C2FAD">
        <w:rPr>
          <w:rFonts w:eastAsia="Lucida Sans Unicode"/>
          <w:kern w:val="1"/>
        </w:rPr>
        <w:t>20</w:t>
      </w:r>
      <w:r w:rsidR="00341542" w:rsidRPr="005C2FAD">
        <w:rPr>
          <w:rFonts w:eastAsia="Lucida Sans Unicode"/>
          <w:kern w:val="1"/>
        </w:rPr>
        <w:t>20</w:t>
      </w:r>
      <w:r w:rsidRPr="005C2FAD">
        <w:rPr>
          <w:rFonts w:eastAsia="Lucida Sans Unicode"/>
          <w:kern w:val="1"/>
        </w:rPr>
        <w:t xml:space="preserve"> m. </w:t>
      </w:r>
      <w:r w:rsidR="00341542" w:rsidRPr="005C2FAD">
        <w:rPr>
          <w:rFonts w:eastAsia="Lucida Sans Unicode"/>
          <w:kern w:val="1"/>
        </w:rPr>
        <w:t>vasario</w:t>
      </w:r>
      <w:r w:rsidR="00473C67" w:rsidRPr="005C2FAD">
        <w:rPr>
          <w:rFonts w:eastAsia="Lucida Sans Unicode"/>
          <w:kern w:val="1"/>
        </w:rPr>
        <w:t xml:space="preserve"> </w:t>
      </w:r>
      <w:r w:rsidR="00341542" w:rsidRPr="005C2FAD">
        <w:rPr>
          <w:rFonts w:eastAsia="Lucida Sans Unicode"/>
          <w:kern w:val="1"/>
        </w:rPr>
        <w:t>13</w:t>
      </w:r>
      <w:r w:rsidR="009A32AC" w:rsidRPr="005C2FAD">
        <w:rPr>
          <w:rFonts w:eastAsia="Lucida Sans Unicode"/>
          <w:kern w:val="1"/>
        </w:rPr>
        <w:t xml:space="preserve"> </w:t>
      </w:r>
      <w:r w:rsidRPr="005C2FAD">
        <w:rPr>
          <w:rFonts w:eastAsia="Lucida Sans Unicode"/>
          <w:kern w:val="1"/>
        </w:rPr>
        <w:t>d.</w:t>
      </w:r>
    </w:p>
    <w:p w:rsidR="003D77A6" w:rsidRPr="005C2FAD" w:rsidRDefault="003D77A6" w:rsidP="003D77A6">
      <w:pPr>
        <w:widowControl w:val="0"/>
        <w:ind w:firstLine="720"/>
        <w:jc w:val="center"/>
        <w:rPr>
          <w:rFonts w:eastAsia="Lucida Sans Unicode"/>
          <w:kern w:val="1"/>
        </w:rPr>
      </w:pPr>
      <w:r w:rsidRPr="005C2FAD">
        <w:rPr>
          <w:rFonts w:eastAsia="Lucida Sans Unicode"/>
          <w:kern w:val="1"/>
        </w:rPr>
        <w:t>Plungė</w:t>
      </w:r>
    </w:p>
    <w:p w:rsidR="003D77A6" w:rsidRPr="005C2FAD" w:rsidRDefault="003D77A6" w:rsidP="003D77A6">
      <w:pPr>
        <w:widowControl w:val="0"/>
        <w:ind w:firstLine="720"/>
        <w:jc w:val="center"/>
        <w:rPr>
          <w:rFonts w:eastAsia="Lucida Sans Unicode"/>
          <w:kern w:val="1"/>
          <w:sz w:val="16"/>
          <w:szCs w:val="16"/>
        </w:rPr>
      </w:pPr>
    </w:p>
    <w:p w:rsidR="00BB5467" w:rsidRPr="005C2FAD" w:rsidRDefault="003D77A6" w:rsidP="005C2FAD">
      <w:pPr>
        <w:widowControl w:val="0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5C2FAD">
        <w:rPr>
          <w:rFonts w:eastAsia="Lucida Sans Unicode"/>
          <w:b/>
          <w:kern w:val="1"/>
        </w:rPr>
        <w:t xml:space="preserve">Parengto teisės akto projekto tikslai. </w:t>
      </w:r>
    </w:p>
    <w:p w:rsidR="00BB5467" w:rsidRPr="005C2FAD" w:rsidRDefault="003D77A6" w:rsidP="005C2FAD">
      <w:pPr>
        <w:pStyle w:val="Sraopastraipa"/>
        <w:widowControl w:val="0"/>
        <w:numPr>
          <w:ilvl w:val="1"/>
          <w:numId w:val="13"/>
        </w:numPr>
        <w:tabs>
          <w:tab w:val="left" w:pos="851"/>
        </w:tabs>
        <w:ind w:left="0" w:firstLine="720"/>
        <w:jc w:val="both"/>
        <w:rPr>
          <w:rFonts w:eastAsia="Lucida Sans Unicode"/>
          <w:b/>
          <w:kern w:val="1"/>
        </w:rPr>
      </w:pPr>
      <w:r w:rsidRPr="005C2FAD">
        <w:rPr>
          <w:rFonts w:eastAsia="Lucida Sans Unicode"/>
          <w:kern w:val="1"/>
        </w:rPr>
        <w:t xml:space="preserve">Šio sprendimo tikslas – </w:t>
      </w:r>
      <w:r w:rsidR="00BC4C1D" w:rsidRPr="005C2FAD">
        <w:rPr>
          <w:rFonts w:eastAsia="Lucida Sans Unicode"/>
          <w:kern w:val="1"/>
        </w:rPr>
        <w:t>gauti pritarimą</w:t>
      </w:r>
      <w:r w:rsidR="00A71DFD" w:rsidRPr="005C2FAD">
        <w:rPr>
          <w:rFonts w:eastAsia="Lucida Sans Unicode"/>
          <w:kern w:val="1"/>
        </w:rPr>
        <w:t xml:space="preserve"> </w:t>
      </w:r>
      <w:r w:rsidR="00AD7BCD" w:rsidRPr="005C2FAD">
        <w:t xml:space="preserve">projektui „Plungės rajono savivaldybėje esančių blogos būklės melioracijos statinių rekonstravimas“, planuojamam įgyvendinti pagal Lietuvos kaimo plėtros 2014-2020 m. programos priemonės „Investicijos į materialųjį turtą“ veiklą „Parama žemes ūkio </w:t>
      </w:r>
      <w:proofErr w:type="spellStart"/>
      <w:r w:rsidR="00AD7BCD" w:rsidRPr="005C2FAD">
        <w:t>vandentvarkai</w:t>
      </w:r>
      <w:proofErr w:type="spellEnd"/>
      <w:r w:rsidR="00AD7BCD" w:rsidRPr="005C2FAD">
        <w:t xml:space="preserve">“ bei jam įgyvendinti skirti </w:t>
      </w:r>
      <w:r w:rsidR="0013308A" w:rsidRPr="005C2FAD">
        <w:t>20 proc.</w:t>
      </w:r>
      <w:r w:rsidR="00A71DFD" w:rsidRPr="005C2FAD">
        <w:t xml:space="preserve"> </w:t>
      </w:r>
      <w:r w:rsidR="00DB5387" w:rsidRPr="005C2FAD">
        <w:rPr>
          <w:rFonts w:eastAsia="Lucida Sans Unicode"/>
          <w:kern w:val="1"/>
        </w:rPr>
        <w:t>(75</w:t>
      </w:r>
      <w:r w:rsidR="00DB5387" w:rsidRPr="005C2FAD">
        <w:t xml:space="preserve"> tūkst. eurų) </w:t>
      </w:r>
      <w:r w:rsidR="00A71DFD" w:rsidRPr="005C2FAD">
        <w:t xml:space="preserve">Savivaldybės </w:t>
      </w:r>
      <w:r w:rsidR="00AD7BCD" w:rsidRPr="005C2FAD">
        <w:t xml:space="preserve">biudžeto </w:t>
      </w:r>
      <w:r w:rsidR="00A71DFD" w:rsidRPr="005C2FAD">
        <w:t>lėšų</w:t>
      </w:r>
      <w:r w:rsidR="00AD7BCD" w:rsidRPr="005C2FAD">
        <w:t>.</w:t>
      </w:r>
      <w:r w:rsidR="00A71DFD" w:rsidRPr="005C2FAD">
        <w:t xml:space="preserve"> </w:t>
      </w:r>
    </w:p>
    <w:p w:rsidR="00A71DFD" w:rsidRPr="005C2FAD" w:rsidRDefault="00FB65F7" w:rsidP="005C2FAD">
      <w:pPr>
        <w:pStyle w:val="Sraopastraipa"/>
        <w:widowControl w:val="0"/>
        <w:numPr>
          <w:ilvl w:val="1"/>
          <w:numId w:val="13"/>
        </w:numPr>
        <w:tabs>
          <w:tab w:val="left" w:pos="851"/>
        </w:tabs>
        <w:ind w:left="0" w:firstLine="720"/>
        <w:jc w:val="both"/>
        <w:rPr>
          <w:rFonts w:eastAsia="Lucida Sans Unicode"/>
          <w:b/>
          <w:kern w:val="1"/>
        </w:rPr>
      </w:pPr>
      <w:r w:rsidRPr="005C2FAD">
        <w:t>G</w:t>
      </w:r>
      <w:r w:rsidR="00A71DFD" w:rsidRPr="005C2FAD">
        <w:t>avus pritarimą</w:t>
      </w:r>
      <w:r w:rsidR="00AD7BCD" w:rsidRPr="005C2FAD">
        <w:t>,</w:t>
      </w:r>
      <w:r w:rsidR="00A71DFD" w:rsidRPr="005C2FAD">
        <w:t xml:space="preserve"> </w:t>
      </w:r>
      <w:r w:rsidR="001D3EA1" w:rsidRPr="005C2FAD">
        <w:t>–</w:t>
      </w:r>
      <w:r w:rsidR="008B504A" w:rsidRPr="005C2FAD">
        <w:t xml:space="preserve"> skelbti viešųjų pirkimų konkursus, susijusius su šio </w:t>
      </w:r>
      <w:r w:rsidR="00AD7BCD" w:rsidRPr="005C2FAD">
        <w:t>P</w:t>
      </w:r>
      <w:r w:rsidR="008B504A" w:rsidRPr="005C2FAD">
        <w:t>rojekto įgyvendinimu</w:t>
      </w:r>
      <w:r w:rsidR="00AD7BCD" w:rsidRPr="005C2FAD">
        <w:t>,</w:t>
      </w:r>
      <w:r w:rsidR="008B504A" w:rsidRPr="005C2FAD">
        <w:t xml:space="preserve"> ir </w:t>
      </w:r>
      <w:r w:rsidR="0090213C" w:rsidRPr="005C2FAD">
        <w:t xml:space="preserve">teikti </w:t>
      </w:r>
      <w:r w:rsidR="00ED75C3" w:rsidRPr="005C2FAD">
        <w:t xml:space="preserve">Nacionalinei mokėjimo agentūrai </w:t>
      </w:r>
      <w:r w:rsidR="001D3EA1" w:rsidRPr="005C2FAD">
        <w:t>paraišką paramai gauti</w:t>
      </w:r>
      <w:r w:rsidR="008B504A" w:rsidRPr="005C2FAD">
        <w:t>.</w:t>
      </w:r>
      <w:r w:rsidR="001D3EA1" w:rsidRPr="005C2FAD">
        <w:t xml:space="preserve"> </w:t>
      </w:r>
    </w:p>
    <w:p w:rsidR="00B217B0" w:rsidRPr="005C2FAD" w:rsidRDefault="003D77A6" w:rsidP="005C2FAD">
      <w:pPr>
        <w:numPr>
          <w:ilvl w:val="0"/>
          <w:numId w:val="2"/>
        </w:numPr>
        <w:tabs>
          <w:tab w:val="left" w:pos="851"/>
        </w:tabs>
        <w:ind w:left="0" w:firstLine="720"/>
        <w:jc w:val="both"/>
      </w:pPr>
      <w:r w:rsidRPr="005C2FAD">
        <w:rPr>
          <w:rFonts w:eastAsia="Lucida Sans Unicode"/>
          <w:b/>
          <w:kern w:val="1"/>
        </w:rPr>
        <w:t>Teisės akto projekto esmė</w:t>
      </w:r>
      <w:r w:rsidRPr="005C2FAD">
        <w:rPr>
          <w:rFonts w:eastAsia="Lucida Sans Unicode"/>
          <w:kern w:val="1"/>
        </w:rPr>
        <w:t xml:space="preserve">, </w:t>
      </w:r>
      <w:r w:rsidRPr="005C2FAD">
        <w:rPr>
          <w:rFonts w:eastAsia="Lucida Sans Unicode"/>
          <w:b/>
          <w:kern w:val="1"/>
        </w:rPr>
        <w:t xml:space="preserve">rengimo priežastys ir motyvai. </w:t>
      </w:r>
    </w:p>
    <w:p w:rsidR="00FB65F7" w:rsidRPr="005C2FAD" w:rsidRDefault="00B217B0" w:rsidP="005C2FAD">
      <w:pPr>
        <w:tabs>
          <w:tab w:val="left" w:pos="567"/>
          <w:tab w:val="left" w:pos="851"/>
        </w:tabs>
        <w:ind w:firstLine="720"/>
        <w:jc w:val="both"/>
      </w:pPr>
      <w:r w:rsidRPr="005C2FAD">
        <w:t>2.1.</w:t>
      </w:r>
      <w:r w:rsidR="001D3EA1" w:rsidRPr="005C2FAD">
        <w:t xml:space="preserve"> </w:t>
      </w:r>
      <w:r w:rsidR="00FB65F7" w:rsidRPr="005C2FAD">
        <w:t>Plungės rajono savivaldybės administracijos Žemės ūkio skyrius informuoja, kad Lietuvos Respublikos žemės ūkio ministro 2019 m. balandžio 25 d. įsakymu Nr. 3D-257 patvirtintos L</w:t>
      </w:r>
      <w:r w:rsidR="00FB65F7" w:rsidRPr="005C2FAD">
        <w:rPr>
          <w:bCs/>
        </w:rPr>
        <w:t xml:space="preserve">ietuvos kaimo plėtros 2014-2020 metų programos priemonės „Investicijos į materialųjį turtą” veiklos „Parama žemės ūkio </w:t>
      </w:r>
      <w:proofErr w:type="spellStart"/>
      <w:r w:rsidR="00FB65F7" w:rsidRPr="005C2FAD">
        <w:rPr>
          <w:bCs/>
        </w:rPr>
        <w:t>vandentvarkai</w:t>
      </w:r>
      <w:proofErr w:type="spellEnd"/>
      <w:r w:rsidR="00FB65F7" w:rsidRPr="005C2FAD">
        <w:rPr>
          <w:bCs/>
        </w:rPr>
        <w:t>” įgyvendinimo taisyklės</w:t>
      </w:r>
      <w:r w:rsidR="001D3EA1" w:rsidRPr="005C2FAD">
        <w:rPr>
          <w:bCs/>
        </w:rPr>
        <w:t xml:space="preserve">, </w:t>
      </w:r>
      <w:r w:rsidR="00AD7BCD" w:rsidRPr="005C2FAD">
        <w:rPr>
          <w:bCs/>
        </w:rPr>
        <w:t>įsigaliojusios</w:t>
      </w:r>
      <w:r w:rsidR="001D3EA1" w:rsidRPr="005C2FAD">
        <w:rPr>
          <w:bCs/>
        </w:rPr>
        <w:t xml:space="preserve"> nuo 2019 m. </w:t>
      </w:r>
    </w:p>
    <w:p w:rsidR="00FB65F7" w:rsidRPr="005C2FAD" w:rsidRDefault="008F75E4" w:rsidP="005C2FAD">
      <w:pPr>
        <w:pStyle w:val="Sraopastraipa"/>
        <w:numPr>
          <w:ilvl w:val="1"/>
          <w:numId w:val="14"/>
        </w:numPr>
        <w:ind w:left="0" w:firstLine="720"/>
        <w:jc w:val="both"/>
        <w:rPr>
          <w:bCs/>
        </w:rPr>
      </w:pPr>
      <w:r w:rsidRPr="005C2FAD">
        <w:rPr>
          <w:bCs/>
        </w:rPr>
        <w:t xml:space="preserve"> </w:t>
      </w:r>
      <w:r w:rsidR="00FB65F7" w:rsidRPr="005C2FAD">
        <w:rPr>
          <w:bCs/>
        </w:rPr>
        <w:t>Įgyvendinimo taisyklėse nurodomi galimi pareiškėjai ir partneriai:</w:t>
      </w:r>
    </w:p>
    <w:p w:rsidR="008F75E4" w:rsidRPr="005C2FAD" w:rsidRDefault="008F75E4" w:rsidP="005C2FAD">
      <w:pPr>
        <w:tabs>
          <w:tab w:val="left" w:pos="0"/>
          <w:tab w:val="left" w:pos="851"/>
        </w:tabs>
        <w:ind w:firstLine="720"/>
        <w:jc w:val="both"/>
        <w:rPr>
          <w:bCs/>
        </w:rPr>
      </w:pPr>
      <w:r w:rsidRPr="005C2FAD">
        <w:rPr>
          <w:bCs/>
        </w:rPr>
        <w:t xml:space="preserve">2.2.1. </w:t>
      </w:r>
      <w:r w:rsidR="00201F7E" w:rsidRPr="005C2FAD">
        <w:rPr>
          <w:bCs/>
        </w:rPr>
        <w:t>s</w:t>
      </w:r>
      <w:r w:rsidR="00FB65F7" w:rsidRPr="005C2FAD">
        <w:rPr>
          <w:bCs/>
        </w:rPr>
        <w:t>avivaldybės;</w:t>
      </w:r>
    </w:p>
    <w:p w:rsidR="00FB65F7" w:rsidRPr="005C2FAD" w:rsidRDefault="008F75E4" w:rsidP="005C2FAD">
      <w:pPr>
        <w:tabs>
          <w:tab w:val="left" w:pos="0"/>
          <w:tab w:val="left" w:pos="851"/>
        </w:tabs>
        <w:ind w:firstLine="720"/>
        <w:jc w:val="both"/>
        <w:rPr>
          <w:bCs/>
        </w:rPr>
      </w:pPr>
      <w:r w:rsidRPr="005C2FAD">
        <w:rPr>
          <w:bCs/>
        </w:rPr>
        <w:t xml:space="preserve">2.2.2. </w:t>
      </w:r>
      <w:r w:rsidR="00201F7E" w:rsidRPr="005C2FAD">
        <w:rPr>
          <w:bCs/>
        </w:rPr>
        <w:t>m</w:t>
      </w:r>
      <w:r w:rsidR="00FB65F7" w:rsidRPr="005C2FAD">
        <w:rPr>
          <w:bCs/>
        </w:rPr>
        <w:t>elioracijos sistemų naudotojų asociacijos;</w:t>
      </w:r>
    </w:p>
    <w:p w:rsidR="00B30632" w:rsidRPr="005C2FAD" w:rsidRDefault="00201F7E" w:rsidP="005C2FAD">
      <w:pPr>
        <w:tabs>
          <w:tab w:val="left" w:pos="0"/>
          <w:tab w:val="left" w:pos="851"/>
        </w:tabs>
        <w:ind w:firstLine="720"/>
        <w:jc w:val="both"/>
      </w:pPr>
      <w:r w:rsidRPr="005C2FAD">
        <w:rPr>
          <w:bCs/>
        </w:rPr>
        <w:t>2.2.3. f</w:t>
      </w:r>
      <w:r w:rsidR="00FB65F7" w:rsidRPr="005C2FAD">
        <w:rPr>
          <w:bCs/>
        </w:rPr>
        <w:t>izinių ir (ar) juridinių asmenų grupė, veikianti pagal jungtinės veiklos sutartį, kuri</w:t>
      </w:r>
      <w:r w:rsidRPr="005C2FAD">
        <w:rPr>
          <w:bCs/>
        </w:rPr>
        <w:t>ai</w:t>
      </w:r>
      <w:r w:rsidR="00FB65F7" w:rsidRPr="005C2FAD">
        <w:rPr>
          <w:bCs/>
        </w:rPr>
        <w:t xml:space="preserve"> nuosavybės teise priklausančios žemės ribos sutampa su konkrečios (rekonstruojamos) sausinimo sistemos ribomis.</w:t>
      </w:r>
    </w:p>
    <w:p w:rsidR="00D12450" w:rsidRPr="005C2FAD" w:rsidRDefault="00B30632" w:rsidP="005C2FAD">
      <w:pPr>
        <w:ind w:firstLine="720"/>
        <w:jc w:val="both"/>
      </w:pPr>
      <w:r w:rsidRPr="005C2FAD">
        <w:rPr>
          <w:bCs/>
        </w:rPr>
        <w:t xml:space="preserve">2.3. </w:t>
      </w:r>
      <w:r w:rsidR="00FB65F7" w:rsidRPr="005C2FAD">
        <w:rPr>
          <w:bCs/>
        </w:rPr>
        <w:t>Pagal priemonės veiklos sritį remiama tokia veikla: lauko drenažo inžinerinės infrastruktūros atnaujinimas; lauko drenažo sistemų pritaikymas  pagal keliamus aplinkosauginius reikalavimus; vietinės reikšmės vidaus kelių rekonstravimas bei įrengimas ir ariamos žemės kalkinimas pagal projektą.</w:t>
      </w:r>
    </w:p>
    <w:p w:rsidR="00D12450" w:rsidRPr="005C2FAD" w:rsidRDefault="00B30632" w:rsidP="005C2FAD">
      <w:pPr>
        <w:ind w:firstLine="720"/>
        <w:jc w:val="both"/>
      </w:pPr>
      <w:r w:rsidRPr="005C2FAD">
        <w:t xml:space="preserve">2.4. </w:t>
      </w:r>
      <w:r w:rsidR="00BD4CDD" w:rsidRPr="005C2FAD">
        <w:t>Pagal šią programos priemonę f</w:t>
      </w:r>
      <w:r w:rsidR="00353B1D" w:rsidRPr="005C2FAD">
        <w:t xml:space="preserve">inansuojama 80 % visų tinkamų finansuoti </w:t>
      </w:r>
      <w:r w:rsidR="00AD7BCD" w:rsidRPr="005C2FAD">
        <w:t>P</w:t>
      </w:r>
      <w:r w:rsidR="00353B1D" w:rsidRPr="005C2FAD">
        <w:t xml:space="preserve">rojekto išlaidų suma </w:t>
      </w:r>
      <w:r w:rsidR="00AD7BCD" w:rsidRPr="005C2FAD">
        <w:t>(</w:t>
      </w:r>
      <w:r w:rsidR="00353B1D" w:rsidRPr="005C2FAD">
        <w:t>su PVM</w:t>
      </w:r>
      <w:r w:rsidR="00AD7BCD" w:rsidRPr="005C2FAD">
        <w:t>)</w:t>
      </w:r>
      <w:r w:rsidR="00353B1D" w:rsidRPr="005C2FAD">
        <w:t xml:space="preserve">.  </w:t>
      </w:r>
      <w:r w:rsidR="00FB65F7" w:rsidRPr="005C2FAD">
        <w:t>Didžiausia paramos suma negali viršyti 300</w:t>
      </w:r>
      <w:r w:rsidR="00180EFD" w:rsidRPr="005C2FAD">
        <w:t> </w:t>
      </w:r>
      <w:r w:rsidR="00FB65F7" w:rsidRPr="005C2FAD">
        <w:t>000</w:t>
      </w:r>
      <w:r w:rsidR="00180EFD" w:rsidRPr="005C2FAD">
        <w:t>,00</w:t>
      </w:r>
      <w:r w:rsidR="00FB65F7" w:rsidRPr="005C2FAD">
        <w:t xml:space="preserve"> </w:t>
      </w:r>
      <w:proofErr w:type="spellStart"/>
      <w:r w:rsidR="00FB65F7" w:rsidRPr="005C2FAD">
        <w:t>Eur</w:t>
      </w:r>
      <w:proofErr w:type="spellEnd"/>
      <w:r w:rsidR="00353B1D" w:rsidRPr="005C2FAD">
        <w:t xml:space="preserve"> (nebent prašoma mažesnio paramos intensyvumo).</w:t>
      </w:r>
    </w:p>
    <w:p w:rsidR="00FC14AC" w:rsidRPr="005C2FAD" w:rsidRDefault="00B30632" w:rsidP="005C2FAD">
      <w:pPr>
        <w:ind w:firstLine="720"/>
        <w:jc w:val="both"/>
      </w:pPr>
      <w:r w:rsidRPr="005C2FAD">
        <w:t xml:space="preserve">2.5. </w:t>
      </w:r>
      <w:r w:rsidR="00FB65F7" w:rsidRPr="005C2FAD">
        <w:t xml:space="preserve">Projekto įgyvendinimo trukmė negali viršyti 24 mėnesių </w:t>
      </w:r>
      <w:r w:rsidR="004D1717" w:rsidRPr="005C2FAD">
        <w:t>ir negali būti ilgesnė</w:t>
      </w:r>
      <w:r w:rsidR="00FB65F7" w:rsidRPr="005C2FAD">
        <w:t xml:space="preserve"> kaip iki 2023 m. birželio 30 d.</w:t>
      </w:r>
      <w:r w:rsidR="00FC14AC" w:rsidRPr="005C2FAD">
        <w:t xml:space="preserve"> </w:t>
      </w:r>
    </w:p>
    <w:p w:rsidR="00514503" w:rsidRPr="005C2FAD" w:rsidRDefault="00FC14AC" w:rsidP="005C2FAD">
      <w:pPr>
        <w:ind w:firstLine="720"/>
        <w:jc w:val="both"/>
        <w:rPr>
          <w:rFonts w:eastAsia="Lucida Sans Unicode"/>
          <w:b/>
          <w:kern w:val="1"/>
        </w:rPr>
      </w:pPr>
      <w:r w:rsidRPr="005C2FAD">
        <w:rPr>
          <w:b/>
        </w:rPr>
        <w:t>3.</w:t>
      </w:r>
      <w:r w:rsidRPr="005C2FAD">
        <w:t xml:space="preserve"> </w:t>
      </w:r>
      <w:r w:rsidR="006E5707" w:rsidRPr="005C2FAD">
        <w:rPr>
          <w:rFonts w:eastAsia="Lucida Sans Unicode"/>
          <w:b/>
          <w:kern w:val="1"/>
        </w:rPr>
        <w:t xml:space="preserve">Skiriamų </w:t>
      </w:r>
      <w:r w:rsidR="00810EA9" w:rsidRPr="005C2FAD">
        <w:rPr>
          <w:rFonts w:eastAsia="Lucida Sans Unicode"/>
          <w:b/>
          <w:kern w:val="1"/>
        </w:rPr>
        <w:t>l</w:t>
      </w:r>
      <w:r w:rsidR="003D77A6" w:rsidRPr="005C2FAD">
        <w:rPr>
          <w:rFonts w:eastAsia="Lucida Sans Unicode"/>
          <w:b/>
          <w:kern w:val="1"/>
        </w:rPr>
        <w:t>ėšų poreikis (jeigu teisės aktui įgyvendinti reikalingos lėšos).</w:t>
      </w:r>
      <w:r w:rsidR="005414BA" w:rsidRPr="005C2FAD">
        <w:t xml:space="preserve"> </w:t>
      </w:r>
    </w:p>
    <w:p w:rsidR="00020D44" w:rsidRPr="005C2FAD" w:rsidRDefault="00EE6096" w:rsidP="005C2FAD">
      <w:pPr>
        <w:widowControl w:val="0"/>
        <w:ind w:firstLine="720"/>
        <w:jc w:val="both"/>
        <w:rPr>
          <w:rFonts w:eastAsia="Lucida Sans Unicode"/>
          <w:kern w:val="1"/>
        </w:rPr>
      </w:pPr>
      <w:r w:rsidRPr="005C2FAD">
        <w:rPr>
          <w:rFonts w:eastAsia="Lucida Sans Unicode"/>
          <w:kern w:val="1"/>
        </w:rPr>
        <w:t>3.</w:t>
      </w:r>
      <w:r w:rsidR="00CD3FFE" w:rsidRPr="005C2FAD">
        <w:rPr>
          <w:rFonts w:eastAsia="Lucida Sans Unicode"/>
          <w:kern w:val="1"/>
        </w:rPr>
        <w:t>1</w:t>
      </w:r>
      <w:r w:rsidRPr="005C2FAD">
        <w:rPr>
          <w:rFonts w:eastAsia="Lucida Sans Unicode"/>
          <w:kern w:val="1"/>
        </w:rPr>
        <w:t xml:space="preserve">. Paraiška bus teikiama didžiausiai paramos sumai </w:t>
      </w:r>
      <w:r w:rsidR="008C6DB3" w:rsidRPr="005C2FAD">
        <w:rPr>
          <w:rFonts w:eastAsia="Lucida Sans Unicode"/>
          <w:kern w:val="1"/>
        </w:rPr>
        <w:t>-</w:t>
      </w:r>
      <w:r w:rsidRPr="005C2FAD">
        <w:rPr>
          <w:rFonts w:eastAsia="Lucida Sans Unicode"/>
          <w:kern w:val="1"/>
        </w:rPr>
        <w:t xml:space="preserve"> 300</w:t>
      </w:r>
      <w:r w:rsidR="00B82D00" w:rsidRPr="005C2FAD">
        <w:rPr>
          <w:rFonts w:eastAsia="Lucida Sans Unicode"/>
          <w:kern w:val="1"/>
        </w:rPr>
        <w:t> </w:t>
      </w:r>
      <w:r w:rsidRPr="005C2FAD">
        <w:rPr>
          <w:rFonts w:eastAsia="Lucida Sans Unicode"/>
          <w:kern w:val="1"/>
        </w:rPr>
        <w:t>000</w:t>
      </w:r>
      <w:r w:rsidR="00B82D00" w:rsidRPr="005C2FAD">
        <w:rPr>
          <w:rFonts w:eastAsia="Lucida Sans Unicode"/>
          <w:kern w:val="1"/>
        </w:rPr>
        <w:t xml:space="preserve">,00 </w:t>
      </w:r>
      <w:proofErr w:type="spellStart"/>
      <w:r w:rsidRPr="005C2FAD">
        <w:rPr>
          <w:rFonts w:eastAsia="Lucida Sans Unicode"/>
          <w:kern w:val="1"/>
        </w:rPr>
        <w:t>Eur</w:t>
      </w:r>
      <w:proofErr w:type="spellEnd"/>
      <w:r w:rsidR="008C6DB3" w:rsidRPr="005C2FAD">
        <w:rPr>
          <w:rFonts w:eastAsia="Lucida Sans Unicode"/>
          <w:kern w:val="1"/>
        </w:rPr>
        <w:t xml:space="preserve"> (80 proc.) </w:t>
      </w:r>
      <w:r w:rsidR="00AD7BCD" w:rsidRPr="005C2FAD">
        <w:rPr>
          <w:rFonts w:eastAsia="Lucida Sans Unicode"/>
          <w:kern w:val="1"/>
        </w:rPr>
        <w:t xml:space="preserve">- gauti. </w:t>
      </w:r>
      <w:r w:rsidR="008C6DB3" w:rsidRPr="005C2FAD">
        <w:rPr>
          <w:rFonts w:eastAsia="Lucida Sans Unicode"/>
          <w:kern w:val="1"/>
        </w:rPr>
        <w:t>20 proc.</w:t>
      </w:r>
      <w:r w:rsidR="00916D11" w:rsidRPr="005C2FAD">
        <w:rPr>
          <w:rFonts w:eastAsia="Lucida Sans Unicode"/>
          <w:kern w:val="1"/>
        </w:rPr>
        <w:t xml:space="preserve"> (75 tūkst. </w:t>
      </w:r>
      <w:proofErr w:type="spellStart"/>
      <w:r w:rsidR="00916D11" w:rsidRPr="005C2FAD">
        <w:rPr>
          <w:rFonts w:eastAsia="Lucida Sans Unicode"/>
          <w:kern w:val="1"/>
        </w:rPr>
        <w:t>Eur</w:t>
      </w:r>
      <w:proofErr w:type="spellEnd"/>
      <w:r w:rsidR="00916D11" w:rsidRPr="005C2FAD">
        <w:rPr>
          <w:rFonts w:eastAsia="Lucida Sans Unicode"/>
          <w:kern w:val="1"/>
        </w:rPr>
        <w:t>)</w:t>
      </w:r>
      <w:r w:rsidR="008C6DB3" w:rsidRPr="005C2FAD">
        <w:rPr>
          <w:rFonts w:eastAsia="Lucida Sans Unicode"/>
          <w:kern w:val="1"/>
        </w:rPr>
        <w:t xml:space="preserve"> sudar</w:t>
      </w:r>
      <w:r w:rsidR="00916D11" w:rsidRPr="005C2FAD">
        <w:rPr>
          <w:rFonts w:eastAsia="Lucida Sans Unicode"/>
          <w:kern w:val="1"/>
        </w:rPr>
        <w:t>ys</w:t>
      </w:r>
      <w:r w:rsidR="008C6DB3" w:rsidRPr="005C2FAD">
        <w:rPr>
          <w:rFonts w:eastAsia="Lucida Sans Unicode"/>
          <w:kern w:val="1"/>
        </w:rPr>
        <w:t xml:space="preserve"> Savivaldybės biudžeto lėšos</w:t>
      </w:r>
      <w:r w:rsidR="00916D11" w:rsidRPr="005C2FAD">
        <w:rPr>
          <w:rFonts w:eastAsia="Lucida Sans Unicode"/>
          <w:kern w:val="1"/>
        </w:rPr>
        <w:t>. Bendra projekto vertė – 375 000,00 eurų.</w:t>
      </w:r>
    </w:p>
    <w:p w:rsidR="00093D39" w:rsidRPr="005C2FAD" w:rsidRDefault="00020D44" w:rsidP="005C2FAD">
      <w:pPr>
        <w:widowControl w:val="0"/>
        <w:ind w:firstLine="720"/>
        <w:jc w:val="both"/>
        <w:rPr>
          <w:rFonts w:eastAsia="Lucida Sans Unicode"/>
          <w:kern w:val="1"/>
        </w:rPr>
      </w:pPr>
      <w:r w:rsidRPr="005C2FAD">
        <w:rPr>
          <w:rFonts w:eastAsia="Lucida Sans Unicode"/>
          <w:kern w:val="1"/>
        </w:rPr>
        <w:t>3.</w:t>
      </w:r>
      <w:r w:rsidR="00CD3FFE" w:rsidRPr="005C2FAD">
        <w:rPr>
          <w:rFonts w:eastAsia="Lucida Sans Unicode"/>
          <w:kern w:val="1"/>
        </w:rPr>
        <w:t>2</w:t>
      </w:r>
      <w:r w:rsidRPr="005C2FAD">
        <w:rPr>
          <w:rFonts w:eastAsia="Lucida Sans Unicode"/>
          <w:kern w:val="1"/>
        </w:rPr>
        <w:t xml:space="preserve">. </w:t>
      </w:r>
      <w:r w:rsidR="00093D39" w:rsidRPr="005C2FAD">
        <w:rPr>
          <w:rFonts w:eastAsia="Lucida Sans Unicode"/>
          <w:kern w:val="1"/>
        </w:rPr>
        <w:t xml:space="preserve">Gavus paramą, </w:t>
      </w:r>
      <w:r w:rsidR="00AD7BCD" w:rsidRPr="005C2FAD">
        <w:rPr>
          <w:rFonts w:eastAsia="Lucida Sans Unicode"/>
          <w:kern w:val="1"/>
        </w:rPr>
        <w:t>2020 m.</w:t>
      </w:r>
      <w:r w:rsidR="00093D39" w:rsidRPr="005C2FAD">
        <w:rPr>
          <w:rFonts w:eastAsia="Lucida Sans Unicode"/>
          <w:kern w:val="1"/>
        </w:rPr>
        <w:t xml:space="preserve"> planuojama, kad bus reikalinga 26 500,00 </w:t>
      </w:r>
      <w:proofErr w:type="spellStart"/>
      <w:r w:rsidR="00093D39" w:rsidRPr="005C2FAD">
        <w:rPr>
          <w:rFonts w:eastAsia="Lucida Sans Unicode"/>
          <w:kern w:val="1"/>
        </w:rPr>
        <w:t>Eur</w:t>
      </w:r>
      <w:proofErr w:type="spellEnd"/>
      <w:r w:rsidR="00EC1BA3" w:rsidRPr="005C2FAD">
        <w:rPr>
          <w:rFonts w:eastAsia="Lucida Sans Unicode"/>
          <w:kern w:val="1"/>
        </w:rPr>
        <w:t xml:space="preserve">. </w:t>
      </w:r>
      <w:r w:rsidR="00AD7BCD" w:rsidRPr="005C2FAD">
        <w:rPr>
          <w:rFonts w:eastAsia="Lucida Sans Unicode"/>
          <w:kern w:val="1"/>
        </w:rPr>
        <w:t xml:space="preserve">Iš jų už </w:t>
      </w:r>
      <w:r w:rsidR="00093D39" w:rsidRPr="005C2FAD">
        <w:rPr>
          <w:rFonts w:eastAsia="Lucida Sans Unicode"/>
          <w:kern w:val="1"/>
        </w:rPr>
        <w:t>konsultavimo paslaug</w:t>
      </w:r>
      <w:r w:rsidR="00AD7BCD" w:rsidRPr="005C2FAD">
        <w:rPr>
          <w:rFonts w:eastAsia="Lucida Sans Unicode"/>
          <w:kern w:val="1"/>
        </w:rPr>
        <w:t>a</w:t>
      </w:r>
      <w:r w:rsidR="00093D39" w:rsidRPr="005C2FAD">
        <w:rPr>
          <w:rFonts w:eastAsia="Lucida Sans Unicode"/>
          <w:kern w:val="1"/>
        </w:rPr>
        <w:t>s -  2 </w:t>
      </w:r>
      <w:r w:rsidR="004B18C2" w:rsidRPr="005C2FAD">
        <w:rPr>
          <w:rFonts w:eastAsia="Lucida Sans Unicode"/>
          <w:kern w:val="1"/>
        </w:rPr>
        <w:t>7</w:t>
      </w:r>
      <w:r w:rsidR="00093D39" w:rsidRPr="005C2FAD">
        <w:rPr>
          <w:rFonts w:eastAsia="Lucida Sans Unicode"/>
          <w:kern w:val="1"/>
        </w:rPr>
        <w:t xml:space="preserve">00,00 </w:t>
      </w:r>
      <w:proofErr w:type="spellStart"/>
      <w:r w:rsidR="00093D39" w:rsidRPr="005C2FAD">
        <w:rPr>
          <w:rFonts w:eastAsia="Lucida Sans Unicode"/>
          <w:kern w:val="1"/>
        </w:rPr>
        <w:t>Eur</w:t>
      </w:r>
      <w:proofErr w:type="spellEnd"/>
      <w:r w:rsidR="00093D39" w:rsidRPr="005C2FAD">
        <w:rPr>
          <w:rFonts w:eastAsia="Lucida Sans Unicode"/>
          <w:kern w:val="1"/>
        </w:rPr>
        <w:t xml:space="preserve">; </w:t>
      </w:r>
      <w:r w:rsidR="00AD7BCD" w:rsidRPr="005C2FAD">
        <w:rPr>
          <w:rFonts w:eastAsia="Lucida Sans Unicode"/>
          <w:kern w:val="1"/>
        </w:rPr>
        <w:t xml:space="preserve">už </w:t>
      </w:r>
      <w:r w:rsidR="00093D39" w:rsidRPr="005C2FAD">
        <w:rPr>
          <w:rFonts w:eastAsia="Lucida Sans Unicode"/>
          <w:kern w:val="1"/>
        </w:rPr>
        <w:t>techninio darbo projekto parengim</w:t>
      </w:r>
      <w:r w:rsidR="00AD7BCD" w:rsidRPr="005C2FAD">
        <w:rPr>
          <w:rFonts w:eastAsia="Lucida Sans Unicode"/>
          <w:kern w:val="1"/>
        </w:rPr>
        <w:t>ą</w:t>
      </w:r>
      <w:r w:rsidR="00093D39" w:rsidRPr="005C2FAD">
        <w:rPr>
          <w:rFonts w:eastAsia="Lucida Sans Unicode"/>
          <w:kern w:val="1"/>
        </w:rPr>
        <w:t xml:space="preserve"> – 21 000,00 </w:t>
      </w:r>
      <w:proofErr w:type="spellStart"/>
      <w:r w:rsidR="00093D39" w:rsidRPr="005C2FAD">
        <w:rPr>
          <w:rFonts w:eastAsia="Lucida Sans Unicode"/>
          <w:kern w:val="1"/>
        </w:rPr>
        <w:t>Eur</w:t>
      </w:r>
      <w:proofErr w:type="spellEnd"/>
      <w:r w:rsidR="00953EC1" w:rsidRPr="005C2FAD">
        <w:rPr>
          <w:rFonts w:eastAsia="Lucida Sans Unicode"/>
          <w:kern w:val="1"/>
        </w:rPr>
        <w:t xml:space="preserve"> ir </w:t>
      </w:r>
      <w:r w:rsidR="00093D39" w:rsidRPr="005C2FAD">
        <w:rPr>
          <w:rFonts w:eastAsia="Lucida Sans Unicode"/>
          <w:kern w:val="1"/>
        </w:rPr>
        <w:t xml:space="preserve"> </w:t>
      </w:r>
      <w:r w:rsidR="00AD7BCD" w:rsidRPr="005C2FAD">
        <w:rPr>
          <w:rFonts w:eastAsia="Lucida Sans Unicode"/>
          <w:kern w:val="1"/>
        </w:rPr>
        <w:t>už P</w:t>
      </w:r>
      <w:r w:rsidR="00093D39" w:rsidRPr="005C2FAD">
        <w:rPr>
          <w:rFonts w:eastAsia="Lucida Sans Unicode"/>
          <w:kern w:val="1"/>
        </w:rPr>
        <w:t>rojekto ekspertizė</w:t>
      </w:r>
      <w:r w:rsidR="00953EC1" w:rsidRPr="005C2FAD">
        <w:rPr>
          <w:rFonts w:eastAsia="Lucida Sans Unicode"/>
          <w:kern w:val="1"/>
        </w:rPr>
        <w:t>s paslaug</w:t>
      </w:r>
      <w:r w:rsidR="00AD7BCD" w:rsidRPr="005C2FAD">
        <w:rPr>
          <w:rFonts w:eastAsia="Lucida Sans Unicode"/>
          <w:kern w:val="1"/>
        </w:rPr>
        <w:t>a</w:t>
      </w:r>
      <w:r w:rsidR="00953EC1" w:rsidRPr="005C2FAD">
        <w:rPr>
          <w:rFonts w:eastAsia="Lucida Sans Unicode"/>
          <w:kern w:val="1"/>
        </w:rPr>
        <w:t>s</w:t>
      </w:r>
      <w:r w:rsidR="00093D39" w:rsidRPr="005C2FAD">
        <w:rPr>
          <w:rFonts w:eastAsia="Lucida Sans Unicode"/>
          <w:kern w:val="1"/>
        </w:rPr>
        <w:t xml:space="preserve"> – </w:t>
      </w:r>
      <w:r w:rsidR="004B18C2" w:rsidRPr="005C2FAD">
        <w:rPr>
          <w:rFonts w:eastAsia="Lucida Sans Unicode"/>
          <w:kern w:val="1"/>
        </w:rPr>
        <w:t>2 800</w:t>
      </w:r>
      <w:r w:rsidR="00093D39" w:rsidRPr="005C2FAD">
        <w:rPr>
          <w:rFonts w:eastAsia="Lucida Sans Unicode"/>
          <w:kern w:val="1"/>
        </w:rPr>
        <w:t xml:space="preserve">,00 </w:t>
      </w:r>
      <w:proofErr w:type="spellStart"/>
      <w:r w:rsidR="00093D39" w:rsidRPr="005C2FAD">
        <w:rPr>
          <w:rFonts w:eastAsia="Lucida Sans Unicode"/>
          <w:kern w:val="1"/>
        </w:rPr>
        <w:t>Eur</w:t>
      </w:r>
      <w:proofErr w:type="spellEnd"/>
      <w:r w:rsidR="00093D39" w:rsidRPr="005C2FAD">
        <w:rPr>
          <w:rFonts w:eastAsia="Lucida Sans Unicode"/>
          <w:kern w:val="1"/>
        </w:rPr>
        <w:t>.</w:t>
      </w:r>
    </w:p>
    <w:p w:rsidR="003D77A6" w:rsidRPr="005C2FAD" w:rsidRDefault="009A32AC" w:rsidP="005C2FAD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5C2FAD">
        <w:rPr>
          <w:rFonts w:eastAsia="Lucida Sans Unicode"/>
          <w:b/>
          <w:kern w:val="1"/>
        </w:rPr>
        <w:t xml:space="preserve">4. </w:t>
      </w:r>
      <w:r w:rsidR="003D77A6" w:rsidRPr="005C2FAD">
        <w:rPr>
          <w:rFonts w:eastAsia="Lucida Sans Unicode"/>
          <w:b/>
          <w:kern w:val="1"/>
        </w:rPr>
        <w:t>Laukiami rezultatai.</w:t>
      </w:r>
    </w:p>
    <w:p w:rsidR="00B709E8" w:rsidRPr="005C2FAD" w:rsidRDefault="00EF7B47" w:rsidP="005C2FAD">
      <w:pPr>
        <w:pStyle w:val="Sraopastraipa"/>
        <w:ind w:left="0" w:firstLine="720"/>
        <w:jc w:val="both"/>
      </w:pPr>
      <w:r w:rsidRPr="005C2FAD">
        <w:t xml:space="preserve">Įgyvendinus </w:t>
      </w:r>
      <w:r w:rsidR="00AD7BCD" w:rsidRPr="005C2FAD">
        <w:t xml:space="preserve">projektą </w:t>
      </w:r>
      <w:r w:rsidR="002921CF" w:rsidRPr="005C2FAD">
        <w:t>„Plungės rajono savivaldybėje esančių blogos būklės melioracijos statinių rekonstravimas“</w:t>
      </w:r>
      <w:r w:rsidR="00AD7BCD" w:rsidRPr="005C2FAD">
        <w:t xml:space="preserve">, </w:t>
      </w:r>
      <w:r w:rsidR="003A398C" w:rsidRPr="005C2FAD">
        <w:t xml:space="preserve">Kulių ir Stalgėnų kadastro vietovėse </w:t>
      </w:r>
      <w:r w:rsidRPr="005C2FAD">
        <w:t>bus rekonstruota 1</w:t>
      </w:r>
      <w:r w:rsidR="000E1F52" w:rsidRPr="005C2FAD">
        <w:t>6</w:t>
      </w:r>
      <w:r w:rsidRPr="005C2FAD">
        <w:t xml:space="preserve"> km </w:t>
      </w:r>
      <w:r w:rsidR="00A01D16" w:rsidRPr="005C2FAD">
        <w:t xml:space="preserve">magistralinių </w:t>
      </w:r>
      <w:r w:rsidR="00A01D16" w:rsidRPr="005C2FAD">
        <w:lastRenderedPageBreak/>
        <w:t xml:space="preserve">melioracijos </w:t>
      </w:r>
      <w:r w:rsidRPr="005C2FAD">
        <w:t>griovių</w:t>
      </w:r>
      <w:r w:rsidR="00CD4614" w:rsidRPr="005C2FAD">
        <w:t xml:space="preserve"> ir</w:t>
      </w:r>
      <w:r w:rsidR="00445301" w:rsidRPr="005C2FAD">
        <w:t xml:space="preserve"> juose esančių melioracijos statinių bei</w:t>
      </w:r>
      <w:r w:rsidRPr="005C2FAD">
        <w:t xml:space="preserve"> tiltas</w:t>
      </w:r>
      <w:r w:rsidR="003A398C" w:rsidRPr="005C2FAD">
        <w:t>.</w:t>
      </w:r>
      <w:r w:rsidR="001D3EA1" w:rsidRPr="005C2FAD">
        <w:t xml:space="preserve"> </w:t>
      </w:r>
      <w:r w:rsidR="00E75C89" w:rsidRPr="005C2FAD">
        <w:t>Projekte bus numatomos aplinkosauginės priemonės.</w:t>
      </w:r>
      <w:r w:rsidR="001D3EA1" w:rsidRPr="005C2FAD">
        <w:t xml:space="preserve">     </w:t>
      </w:r>
    </w:p>
    <w:p w:rsidR="003D77A6" w:rsidRPr="005C2FAD" w:rsidRDefault="003D77A6" w:rsidP="005C2FAD">
      <w:pPr>
        <w:pStyle w:val="Sraopastraipa"/>
        <w:widowControl w:val="0"/>
        <w:numPr>
          <w:ilvl w:val="0"/>
          <w:numId w:val="16"/>
        </w:numPr>
        <w:ind w:left="0" w:firstLine="720"/>
        <w:jc w:val="both"/>
        <w:rPr>
          <w:b/>
          <w:lang w:eastAsia="en-US"/>
        </w:rPr>
      </w:pPr>
      <w:r w:rsidRPr="005C2FAD">
        <w:rPr>
          <w:rFonts w:eastAsia="Lucida Sans Unicode"/>
          <w:b/>
          <w:kern w:val="1"/>
        </w:rPr>
        <w:t xml:space="preserve">Kita svarbi informacija </w:t>
      </w:r>
      <w:r w:rsidRPr="005C2FAD">
        <w:rPr>
          <w:rFonts w:eastAsia="Lucida Sans Unicode"/>
          <w:kern w:val="1"/>
        </w:rPr>
        <w:t>(</w:t>
      </w:r>
      <w:r w:rsidRPr="005C2FAD">
        <w:rPr>
          <w:lang w:eastAsia="en-US"/>
        </w:rPr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</w:t>
      </w:r>
      <w:r w:rsidRPr="005C2FAD">
        <w:rPr>
          <w:b/>
          <w:lang w:eastAsia="en-US"/>
        </w:rPr>
        <w:t xml:space="preserve"> </w:t>
      </w:r>
      <w:r w:rsidR="003A398C" w:rsidRPr="005C2FAD">
        <w:rPr>
          <w:b/>
          <w:lang w:eastAsia="en-US"/>
        </w:rPr>
        <w:t xml:space="preserve"> </w:t>
      </w:r>
    </w:p>
    <w:p w:rsidR="003D77A6" w:rsidRPr="005C2FAD" w:rsidRDefault="003D77A6" w:rsidP="005C2FAD">
      <w:pPr>
        <w:widowControl w:val="0"/>
        <w:ind w:firstLine="720"/>
        <w:jc w:val="both"/>
        <w:rPr>
          <w:rFonts w:eastAsia="Lucida Sans Unicode"/>
          <w:kern w:val="1"/>
        </w:rPr>
      </w:pPr>
      <w:r w:rsidRPr="005C2FAD">
        <w:rPr>
          <w:lang w:eastAsia="en-US"/>
        </w:rPr>
        <w:t>Nėra.</w:t>
      </w:r>
    </w:p>
    <w:p w:rsidR="003D77A6" w:rsidRPr="005C2FAD" w:rsidRDefault="00D12450" w:rsidP="005C2FAD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5C2FAD">
        <w:rPr>
          <w:rFonts w:eastAsia="Lucida Sans Unicode"/>
          <w:b/>
          <w:kern w:val="1"/>
        </w:rPr>
        <w:t>6</w:t>
      </w:r>
      <w:r w:rsidR="003D77A6" w:rsidRPr="005C2FAD">
        <w:rPr>
          <w:rFonts w:eastAsia="Lucida Sans Unicode"/>
          <w:b/>
          <w:kern w:val="1"/>
        </w:rPr>
        <w:t>. 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3D77A6" w:rsidRPr="005C2FAD" w:rsidTr="003412FE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5C2FAD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5C2FAD" w:rsidTr="003412FE">
        <w:trPr>
          <w:trHeight w:val="16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5C2FAD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D356B2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avinti skiriamas </w:t>
            </w:r>
            <w:r w:rsidR="00EF7B47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Europos </w:t>
            </w:r>
            <w:r w:rsidR="00D356B2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S</w:t>
            </w:r>
            <w:r w:rsidR="00EF7B47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ąjungos </w:t>
            </w:r>
            <w:r w:rsidR="00D356B2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I</w:t>
            </w:r>
            <w:r w:rsidR="00F22C45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nvesticijų programos lėša</w:t>
            </w:r>
            <w:r w:rsidR="00C5498D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E32C5A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F22C45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93632B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C7" w:rsidRPr="005C2FAD" w:rsidRDefault="00371CC7" w:rsidP="001D3EA1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Investicijos padidins visų žemės ūkio veiklų konkurencingumą, padės išsaugoti dirvožemio kokybę ir aplinką,</w:t>
            </w:r>
          </w:p>
          <w:p w:rsidR="00371CC7" w:rsidRPr="005C2FAD" w:rsidRDefault="00371CC7" w:rsidP="001D3EA1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išsaugant ir gausinant kaimo gamtinį ir materialųjį paveldą.</w:t>
            </w:r>
          </w:p>
          <w:p w:rsidR="003D77A6" w:rsidRPr="005C2FAD" w:rsidRDefault="003D77A6" w:rsidP="00AC3510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C5498D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3D77A6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5C2FAD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E32C5A" w:rsidP="006C30A8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FE59B0"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5C2FAD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5C2FA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5C2FAD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5C2FAD">
        <w:rPr>
          <w:b/>
          <w:bCs/>
          <w:i/>
          <w:lang w:eastAsia="en-US"/>
        </w:rPr>
        <w:t>Antikorupcinis vertinimas.</w:t>
      </w:r>
      <w:r w:rsidRPr="005C2FAD">
        <w:rPr>
          <w:bCs/>
          <w:i/>
          <w:lang w:eastAsia="en-US"/>
        </w:rPr>
        <w:t xml:space="preserve">  </w:t>
      </w:r>
      <w:r w:rsidRPr="005C2FAD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Pr="005C2FAD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5C2FAD">
        <w:rPr>
          <w:rFonts w:eastAsia="Lucida Sans Unicode"/>
          <w:b/>
          <w:kern w:val="1"/>
          <w:lang w:eastAsia="en-US" w:bidi="lo-LA"/>
        </w:rPr>
        <w:t>*</w:t>
      </w:r>
      <w:r w:rsidRPr="005C2FAD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5C2FAD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5C2FAD">
        <w:rPr>
          <w:rFonts w:eastAsia="Lucida Sans Unicode"/>
          <w:kern w:val="1"/>
          <w:lang w:eastAsia="en-US" w:bidi="lo-LA"/>
        </w:rPr>
        <w:t xml:space="preserve"> </w:t>
      </w:r>
      <w:r w:rsidRPr="005C2FAD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5C2FAD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FD0F6F" w:rsidRPr="005C2FAD" w:rsidRDefault="00FD0F6F" w:rsidP="00FD0F6F">
      <w:pPr>
        <w:jc w:val="both"/>
        <w:rPr>
          <w:lang w:eastAsia="en-US"/>
        </w:rPr>
      </w:pPr>
    </w:p>
    <w:p w:rsidR="00FD0F6F" w:rsidRPr="005C2FAD" w:rsidRDefault="00FD0F6F" w:rsidP="00FD0F6F">
      <w:pPr>
        <w:jc w:val="both"/>
        <w:rPr>
          <w:lang w:eastAsia="en-US"/>
        </w:rPr>
      </w:pPr>
    </w:p>
    <w:p w:rsidR="00FD0F6F" w:rsidRPr="005C2FAD" w:rsidRDefault="00FD0F6F" w:rsidP="00FD0F6F">
      <w:pPr>
        <w:jc w:val="both"/>
        <w:rPr>
          <w:lang w:eastAsia="en-US"/>
        </w:rPr>
      </w:pPr>
    </w:p>
    <w:p w:rsidR="00FD0F6F" w:rsidRPr="005C2FAD" w:rsidRDefault="00FD0F6F" w:rsidP="00FD0F6F">
      <w:pPr>
        <w:jc w:val="both"/>
        <w:rPr>
          <w:lang w:eastAsia="en-US"/>
        </w:rPr>
      </w:pPr>
    </w:p>
    <w:p w:rsidR="00FD0F6F" w:rsidRPr="005C2FAD" w:rsidRDefault="00371CC7" w:rsidP="00FD0F6F">
      <w:pPr>
        <w:jc w:val="both"/>
      </w:pPr>
      <w:r w:rsidRPr="005C2FAD">
        <w:rPr>
          <w:lang w:eastAsia="en-US"/>
        </w:rPr>
        <w:t>R</w:t>
      </w:r>
      <w:r w:rsidR="00FD0F6F" w:rsidRPr="005C2FAD">
        <w:rPr>
          <w:lang w:eastAsia="en-US"/>
        </w:rPr>
        <w:t xml:space="preserve">engė Žemės ūkio skyriaus vyr. specialistė </w:t>
      </w:r>
      <w:r w:rsidR="003A398C" w:rsidRPr="005C2FAD">
        <w:rPr>
          <w:lang w:eastAsia="en-US"/>
        </w:rPr>
        <w:t xml:space="preserve">                                                   </w:t>
      </w:r>
      <w:r w:rsidR="00FD0F6F" w:rsidRPr="005C2FAD">
        <w:rPr>
          <w:lang w:eastAsia="en-US"/>
        </w:rPr>
        <w:t>D. Udrienė</w:t>
      </w:r>
    </w:p>
    <w:p w:rsidR="003D77A6" w:rsidRPr="005C2FAD" w:rsidRDefault="003D77A6" w:rsidP="00FD0F6F">
      <w:pPr>
        <w:widowControl w:val="0"/>
        <w:jc w:val="both"/>
      </w:pPr>
    </w:p>
    <w:sectPr w:rsidR="003D77A6" w:rsidRPr="005C2FAD" w:rsidSect="00DA5EA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B11"/>
    <w:multiLevelType w:val="hybridMultilevel"/>
    <w:tmpl w:val="5212E80A"/>
    <w:lvl w:ilvl="0" w:tplc="971817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7D59FF"/>
    <w:multiLevelType w:val="multilevel"/>
    <w:tmpl w:val="C360C8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1990A48"/>
    <w:multiLevelType w:val="multilevel"/>
    <w:tmpl w:val="D0CA8290"/>
    <w:lvl w:ilvl="0">
      <w:start w:val="1"/>
      <w:numFmt w:val="decimal"/>
      <w:pStyle w:val="Punktas"/>
      <w:suff w:val="space"/>
      <w:lvlText w:val="%1."/>
      <w:lvlJc w:val="left"/>
      <w:pPr>
        <w:ind w:left="131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2."/>
      <w:lvlJc w:val="left"/>
      <w:pPr>
        <w:ind w:left="-240" w:firstLine="720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2">
      <w:numFmt w:val="none"/>
      <w:pStyle w:val="Papunkiopapunktis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5">
    <w:nsid w:val="09B8154D"/>
    <w:multiLevelType w:val="multilevel"/>
    <w:tmpl w:val="DD8C0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B36102"/>
    <w:multiLevelType w:val="multilevel"/>
    <w:tmpl w:val="AB186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8">
    <w:nsid w:val="457C5E3F"/>
    <w:multiLevelType w:val="multilevel"/>
    <w:tmpl w:val="CA2201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46BA1FCC"/>
    <w:multiLevelType w:val="multilevel"/>
    <w:tmpl w:val="2E6A0B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0">
    <w:nsid w:val="4D156FE9"/>
    <w:multiLevelType w:val="hybridMultilevel"/>
    <w:tmpl w:val="2E30578A"/>
    <w:lvl w:ilvl="0" w:tplc="DF66CF7A">
      <w:start w:val="5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313F70"/>
    <w:multiLevelType w:val="multilevel"/>
    <w:tmpl w:val="D75C5EAE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Lucida Sans Unicode" w:hint="default"/>
      </w:rPr>
    </w:lvl>
  </w:abstractNum>
  <w:abstractNum w:abstractNumId="12">
    <w:nsid w:val="6F4D1CCB"/>
    <w:multiLevelType w:val="hybridMultilevel"/>
    <w:tmpl w:val="5AC6C606"/>
    <w:lvl w:ilvl="0" w:tplc="7F185E04">
      <w:start w:val="5"/>
      <w:numFmt w:val="decimal"/>
      <w:lvlText w:val="%1."/>
      <w:lvlJc w:val="left"/>
      <w:pPr>
        <w:ind w:left="90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614BDD"/>
    <w:multiLevelType w:val="multilevel"/>
    <w:tmpl w:val="43D4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D2B3472"/>
    <w:multiLevelType w:val="hybridMultilevel"/>
    <w:tmpl w:val="F48C2B6A"/>
    <w:lvl w:ilvl="0" w:tplc="ED8CDA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20D44"/>
    <w:rsid w:val="000647CB"/>
    <w:rsid w:val="00072080"/>
    <w:rsid w:val="000920BE"/>
    <w:rsid w:val="00092905"/>
    <w:rsid w:val="00093D39"/>
    <w:rsid w:val="000A4E57"/>
    <w:rsid w:val="000B0389"/>
    <w:rsid w:val="000B17B2"/>
    <w:rsid w:val="000D0B1B"/>
    <w:rsid w:val="000E1F52"/>
    <w:rsid w:val="000F0E7A"/>
    <w:rsid w:val="0011458E"/>
    <w:rsid w:val="0013308A"/>
    <w:rsid w:val="00152B04"/>
    <w:rsid w:val="001538E3"/>
    <w:rsid w:val="001767B0"/>
    <w:rsid w:val="00180EFD"/>
    <w:rsid w:val="001A0925"/>
    <w:rsid w:val="001B7CA1"/>
    <w:rsid w:val="001D0451"/>
    <w:rsid w:val="001D3EA1"/>
    <w:rsid w:val="00201F7E"/>
    <w:rsid w:val="00216848"/>
    <w:rsid w:val="00250F17"/>
    <w:rsid w:val="00267763"/>
    <w:rsid w:val="00291687"/>
    <w:rsid w:val="002921CF"/>
    <w:rsid w:val="002A38EC"/>
    <w:rsid w:val="002A5E37"/>
    <w:rsid w:val="002B1D56"/>
    <w:rsid w:val="002B72EE"/>
    <w:rsid w:val="002D70CE"/>
    <w:rsid w:val="002E11C1"/>
    <w:rsid w:val="002E1CCE"/>
    <w:rsid w:val="002E25C0"/>
    <w:rsid w:val="002E5472"/>
    <w:rsid w:val="00311EDB"/>
    <w:rsid w:val="003409B6"/>
    <w:rsid w:val="003412FE"/>
    <w:rsid w:val="00341542"/>
    <w:rsid w:val="003419D3"/>
    <w:rsid w:val="00353B1D"/>
    <w:rsid w:val="00357EF1"/>
    <w:rsid w:val="00371CC7"/>
    <w:rsid w:val="00395865"/>
    <w:rsid w:val="003A398C"/>
    <w:rsid w:val="003A5A49"/>
    <w:rsid w:val="003B6004"/>
    <w:rsid w:val="003D576B"/>
    <w:rsid w:val="003D77A6"/>
    <w:rsid w:val="00427548"/>
    <w:rsid w:val="00436386"/>
    <w:rsid w:val="00445301"/>
    <w:rsid w:val="00446A66"/>
    <w:rsid w:val="004552C3"/>
    <w:rsid w:val="00464939"/>
    <w:rsid w:val="00472699"/>
    <w:rsid w:val="00473C67"/>
    <w:rsid w:val="004A3CDA"/>
    <w:rsid w:val="004B18C2"/>
    <w:rsid w:val="004B6D50"/>
    <w:rsid w:val="004C52E9"/>
    <w:rsid w:val="004D1717"/>
    <w:rsid w:val="004D3BF8"/>
    <w:rsid w:val="004D5661"/>
    <w:rsid w:val="004D65A3"/>
    <w:rsid w:val="004F1C56"/>
    <w:rsid w:val="004F75A1"/>
    <w:rsid w:val="00506835"/>
    <w:rsid w:val="00514503"/>
    <w:rsid w:val="00530BD9"/>
    <w:rsid w:val="005414BA"/>
    <w:rsid w:val="005524F5"/>
    <w:rsid w:val="0055711D"/>
    <w:rsid w:val="00572E4C"/>
    <w:rsid w:val="00577823"/>
    <w:rsid w:val="00594FDA"/>
    <w:rsid w:val="005A77F7"/>
    <w:rsid w:val="005C17A1"/>
    <w:rsid w:val="005C2FAD"/>
    <w:rsid w:val="005E016A"/>
    <w:rsid w:val="005E1008"/>
    <w:rsid w:val="006136C9"/>
    <w:rsid w:val="006154C8"/>
    <w:rsid w:val="00615D99"/>
    <w:rsid w:val="00627A64"/>
    <w:rsid w:val="006339A0"/>
    <w:rsid w:val="00634886"/>
    <w:rsid w:val="00647219"/>
    <w:rsid w:val="006729A7"/>
    <w:rsid w:val="00681A1A"/>
    <w:rsid w:val="00682391"/>
    <w:rsid w:val="00690B72"/>
    <w:rsid w:val="006C30A8"/>
    <w:rsid w:val="006D08F7"/>
    <w:rsid w:val="006D5736"/>
    <w:rsid w:val="006E5707"/>
    <w:rsid w:val="006F5609"/>
    <w:rsid w:val="00703132"/>
    <w:rsid w:val="00705E9E"/>
    <w:rsid w:val="00725F4B"/>
    <w:rsid w:val="0073046E"/>
    <w:rsid w:val="007479AA"/>
    <w:rsid w:val="0077364D"/>
    <w:rsid w:val="007738E3"/>
    <w:rsid w:val="007934C5"/>
    <w:rsid w:val="00793B9B"/>
    <w:rsid w:val="00797928"/>
    <w:rsid w:val="007A0790"/>
    <w:rsid w:val="007B2827"/>
    <w:rsid w:val="007D1E01"/>
    <w:rsid w:val="007D34E2"/>
    <w:rsid w:val="007D46EC"/>
    <w:rsid w:val="007F076E"/>
    <w:rsid w:val="008045E2"/>
    <w:rsid w:val="0080562B"/>
    <w:rsid w:val="00810EA9"/>
    <w:rsid w:val="00835509"/>
    <w:rsid w:val="00842818"/>
    <w:rsid w:val="00847A47"/>
    <w:rsid w:val="00857F9D"/>
    <w:rsid w:val="008622DC"/>
    <w:rsid w:val="00862AA6"/>
    <w:rsid w:val="00865FA1"/>
    <w:rsid w:val="008947B2"/>
    <w:rsid w:val="008B1616"/>
    <w:rsid w:val="008B504A"/>
    <w:rsid w:val="008C01A0"/>
    <w:rsid w:val="008C6DB3"/>
    <w:rsid w:val="008D1F3E"/>
    <w:rsid w:val="008E2392"/>
    <w:rsid w:val="008E274D"/>
    <w:rsid w:val="008E6DA6"/>
    <w:rsid w:val="008F0E0B"/>
    <w:rsid w:val="008F1CCA"/>
    <w:rsid w:val="008F75E4"/>
    <w:rsid w:val="00900D26"/>
    <w:rsid w:val="0090213C"/>
    <w:rsid w:val="009027B9"/>
    <w:rsid w:val="00916D11"/>
    <w:rsid w:val="00917911"/>
    <w:rsid w:val="00920A5E"/>
    <w:rsid w:val="009267C7"/>
    <w:rsid w:val="00926D62"/>
    <w:rsid w:val="0093632B"/>
    <w:rsid w:val="00936EA9"/>
    <w:rsid w:val="00953EC1"/>
    <w:rsid w:val="00955117"/>
    <w:rsid w:val="00981E39"/>
    <w:rsid w:val="00984BE8"/>
    <w:rsid w:val="009A32AC"/>
    <w:rsid w:val="009B317F"/>
    <w:rsid w:val="009C3683"/>
    <w:rsid w:val="009F1015"/>
    <w:rsid w:val="00A01D16"/>
    <w:rsid w:val="00A066CF"/>
    <w:rsid w:val="00A06E02"/>
    <w:rsid w:val="00A127B6"/>
    <w:rsid w:val="00A165D0"/>
    <w:rsid w:val="00A218C6"/>
    <w:rsid w:val="00A3038F"/>
    <w:rsid w:val="00A44448"/>
    <w:rsid w:val="00A71146"/>
    <w:rsid w:val="00A71DFD"/>
    <w:rsid w:val="00A76516"/>
    <w:rsid w:val="00AA16B9"/>
    <w:rsid w:val="00AB3CFA"/>
    <w:rsid w:val="00AB6311"/>
    <w:rsid w:val="00AC3510"/>
    <w:rsid w:val="00AC6618"/>
    <w:rsid w:val="00AD54FD"/>
    <w:rsid w:val="00AD7BCD"/>
    <w:rsid w:val="00AE22AE"/>
    <w:rsid w:val="00B01B49"/>
    <w:rsid w:val="00B12B35"/>
    <w:rsid w:val="00B217B0"/>
    <w:rsid w:val="00B23CEB"/>
    <w:rsid w:val="00B26344"/>
    <w:rsid w:val="00B30632"/>
    <w:rsid w:val="00B5380C"/>
    <w:rsid w:val="00B709E8"/>
    <w:rsid w:val="00B7346F"/>
    <w:rsid w:val="00B735A8"/>
    <w:rsid w:val="00B82D00"/>
    <w:rsid w:val="00B94EA3"/>
    <w:rsid w:val="00BA4D14"/>
    <w:rsid w:val="00BB5467"/>
    <w:rsid w:val="00BB6428"/>
    <w:rsid w:val="00BB790F"/>
    <w:rsid w:val="00BC4C1D"/>
    <w:rsid w:val="00BD1565"/>
    <w:rsid w:val="00BD4CDD"/>
    <w:rsid w:val="00BF1E44"/>
    <w:rsid w:val="00C11840"/>
    <w:rsid w:val="00C262AC"/>
    <w:rsid w:val="00C36068"/>
    <w:rsid w:val="00C4322B"/>
    <w:rsid w:val="00C44C8D"/>
    <w:rsid w:val="00C5498D"/>
    <w:rsid w:val="00C91E90"/>
    <w:rsid w:val="00C94E7B"/>
    <w:rsid w:val="00C9753D"/>
    <w:rsid w:val="00CB00D1"/>
    <w:rsid w:val="00CC6425"/>
    <w:rsid w:val="00CD1147"/>
    <w:rsid w:val="00CD268F"/>
    <w:rsid w:val="00CD3FFE"/>
    <w:rsid w:val="00CD4614"/>
    <w:rsid w:val="00CD7AFC"/>
    <w:rsid w:val="00CE257C"/>
    <w:rsid w:val="00CE4FA5"/>
    <w:rsid w:val="00D01AF1"/>
    <w:rsid w:val="00D07916"/>
    <w:rsid w:val="00D12188"/>
    <w:rsid w:val="00D12450"/>
    <w:rsid w:val="00D15C1A"/>
    <w:rsid w:val="00D356B2"/>
    <w:rsid w:val="00D45FCE"/>
    <w:rsid w:val="00D56554"/>
    <w:rsid w:val="00D56677"/>
    <w:rsid w:val="00D70130"/>
    <w:rsid w:val="00D83E39"/>
    <w:rsid w:val="00DA5EA3"/>
    <w:rsid w:val="00DB5387"/>
    <w:rsid w:val="00DB6010"/>
    <w:rsid w:val="00DE2EB2"/>
    <w:rsid w:val="00DE6703"/>
    <w:rsid w:val="00DF762B"/>
    <w:rsid w:val="00E11ADE"/>
    <w:rsid w:val="00E1655B"/>
    <w:rsid w:val="00E32C5A"/>
    <w:rsid w:val="00E530CA"/>
    <w:rsid w:val="00E54F11"/>
    <w:rsid w:val="00E61579"/>
    <w:rsid w:val="00E66D24"/>
    <w:rsid w:val="00E725B7"/>
    <w:rsid w:val="00E75C89"/>
    <w:rsid w:val="00EA5924"/>
    <w:rsid w:val="00EC1BA3"/>
    <w:rsid w:val="00ED75C3"/>
    <w:rsid w:val="00EE1A05"/>
    <w:rsid w:val="00EE1A70"/>
    <w:rsid w:val="00EE1DF7"/>
    <w:rsid w:val="00EE5229"/>
    <w:rsid w:val="00EE6096"/>
    <w:rsid w:val="00EF2C0B"/>
    <w:rsid w:val="00EF799E"/>
    <w:rsid w:val="00EF7B47"/>
    <w:rsid w:val="00F01168"/>
    <w:rsid w:val="00F02334"/>
    <w:rsid w:val="00F14B15"/>
    <w:rsid w:val="00F22C45"/>
    <w:rsid w:val="00F54FAF"/>
    <w:rsid w:val="00F60A25"/>
    <w:rsid w:val="00F61764"/>
    <w:rsid w:val="00F63514"/>
    <w:rsid w:val="00F80B6F"/>
    <w:rsid w:val="00F8771B"/>
    <w:rsid w:val="00F94C10"/>
    <w:rsid w:val="00FB4073"/>
    <w:rsid w:val="00FB65F7"/>
    <w:rsid w:val="00FC14AC"/>
    <w:rsid w:val="00FD0F6F"/>
    <w:rsid w:val="00FE1F6A"/>
    <w:rsid w:val="00FE3771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FB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FB65F7"/>
    <w:rPr>
      <w:rFonts w:ascii="Arial" w:hAnsi="Arial" w:cs="Arial"/>
      <w:b/>
      <w:bCs/>
      <w:sz w:val="26"/>
      <w:szCs w:val="26"/>
    </w:rPr>
  </w:style>
  <w:style w:type="paragraph" w:customStyle="1" w:styleId="Punktas">
    <w:name w:val="Punktas"/>
    <w:basedOn w:val="Pagrindiniotekstotrauka"/>
    <w:rsid w:val="00FB65F7"/>
    <w:pPr>
      <w:numPr>
        <w:numId w:val="8"/>
      </w:numPr>
      <w:tabs>
        <w:tab w:val="num" w:pos="-5605"/>
      </w:tabs>
      <w:spacing w:before="60" w:after="60"/>
      <w:ind w:left="-5605" w:hanging="360"/>
      <w:jc w:val="both"/>
    </w:pPr>
    <w:rPr>
      <w:b/>
      <w:lang w:eastAsia="en-US"/>
    </w:rPr>
  </w:style>
  <w:style w:type="paragraph" w:customStyle="1" w:styleId="Papunktis">
    <w:name w:val="Papunktis"/>
    <w:basedOn w:val="Pagrindiniotekstotrauka"/>
    <w:rsid w:val="00FB65F7"/>
    <w:pPr>
      <w:numPr>
        <w:ilvl w:val="1"/>
        <w:numId w:val="8"/>
      </w:numPr>
      <w:tabs>
        <w:tab w:val="num" w:pos="-4885"/>
      </w:tabs>
      <w:spacing w:after="0"/>
      <w:ind w:left="-4885" w:hanging="360"/>
      <w:jc w:val="both"/>
    </w:pPr>
    <w:rPr>
      <w:lang w:eastAsia="en-US"/>
    </w:rPr>
  </w:style>
  <w:style w:type="paragraph" w:customStyle="1" w:styleId="Papunkiopapunktis">
    <w:name w:val="Papunkčio papunktis"/>
    <w:basedOn w:val="prastasis"/>
    <w:rsid w:val="00FB65F7"/>
    <w:pPr>
      <w:numPr>
        <w:ilvl w:val="2"/>
        <w:numId w:val="8"/>
      </w:numPr>
      <w:jc w:val="both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rsid w:val="00FB65F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6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FB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FB65F7"/>
    <w:rPr>
      <w:rFonts w:ascii="Arial" w:hAnsi="Arial" w:cs="Arial"/>
      <w:b/>
      <w:bCs/>
      <w:sz w:val="26"/>
      <w:szCs w:val="26"/>
    </w:rPr>
  </w:style>
  <w:style w:type="paragraph" w:customStyle="1" w:styleId="Punktas">
    <w:name w:val="Punktas"/>
    <w:basedOn w:val="Pagrindiniotekstotrauka"/>
    <w:rsid w:val="00FB65F7"/>
    <w:pPr>
      <w:numPr>
        <w:numId w:val="8"/>
      </w:numPr>
      <w:tabs>
        <w:tab w:val="num" w:pos="-5605"/>
      </w:tabs>
      <w:spacing w:before="60" w:after="60"/>
      <w:ind w:left="-5605" w:hanging="360"/>
      <w:jc w:val="both"/>
    </w:pPr>
    <w:rPr>
      <w:b/>
      <w:lang w:eastAsia="en-US"/>
    </w:rPr>
  </w:style>
  <w:style w:type="paragraph" w:customStyle="1" w:styleId="Papunktis">
    <w:name w:val="Papunktis"/>
    <w:basedOn w:val="Pagrindiniotekstotrauka"/>
    <w:rsid w:val="00FB65F7"/>
    <w:pPr>
      <w:numPr>
        <w:ilvl w:val="1"/>
        <w:numId w:val="8"/>
      </w:numPr>
      <w:tabs>
        <w:tab w:val="num" w:pos="-4885"/>
      </w:tabs>
      <w:spacing w:after="0"/>
      <w:ind w:left="-4885" w:hanging="360"/>
      <w:jc w:val="both"/>
    </w:pPr>
    <w:rPr>
      <w:lang w:eastAsia="en-US"/>
    </w:rPr>
  </w:style>
  <w:style w:type="paragraph" w:customStyle="1" w:styleId="Papunkiopapunktis">
    <w:name w:val="Papunkčio papunktis"/>
    <w:basedOn w:val="prastasis"/>
    <w:rsid w:val="00FB65F7"/>
    <w:pPr>
      <w:numPr>
        <w:ilvl w:val="2"/>
        <w:numId w:val="8"/>
      </w:numPr>
      <w:jc w:val="both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rsid w:val="00FB65F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6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1259</TotalTime>
  <Pages>3</Pages>
  <Words>858</Words>
  <Characters>6121</Characters>
  <Application>Microsoft Office Word</Application>
  <DocSecurity>0</DocSecurity>
  <Lines>51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42</cp:revision>
  <cp:lastPrinted>2020-02-03T14:21:00Z</cp:lastPrinted>
  <dcterms:created xsi:type="dcterms:W3CDTF">2020-01-21T08:17:00Z</dcterms:created>
  <dcterms:modified xsi:type="dcterms:W3CDTF">2020-02-05T11:51:00Z</dcterms:modified>
</cp:coreProperties>
</file>