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94" w:rsidRPr="00FB407C" w:rsidRDefault="00C961A9" w:rsidP="001E4394">
      <w:pPr>
        <w:autoSpaceDE w:val="0"/>
        <w:autoSpaceDN w:val="0"/>
        <w:adjustRightInd w:val="0"/>
        <w:spacing w:after="0" w:line="240" w:lineRule="auto"/>
        <w:ind w:left="3888" w:firstLine="1296"/>
        <w:jc w:val="center"/>
        <w:rPr>
          <w:rFonts w:ascii="TimesNewRomanPS-BoldMT" w:hAnsi="TimesNewRomanPS-BoldMT" w:cs="TimesNewRomanPS-BoldMT"/>
          <w:b/>
          <w:bCs/>
          <w:sz w:val="24"/>
          <w:szCs w:val="24"/>
        </w:rPr>
      </w:pPr>
      <w:r w:rsidRPr="00FB407C">
        <w:rPr>
          <w:rFonts w:ascii="TimesNewRomanPS-BoldMT" w:hAnsi="TimesNewRomanPS-BoldMT" w:cs="TimesNewRomanPS-BoldMT"/>
          <w:b/>
          <w:bCs/>
          <w:sz w:val="24"/>
          <w:szCs w:val="24"/>
        </w:rPr>
        <w:t xml:space="preserve">                                      </w:t>
      </w:r>
      <w:r w:rsidR="001E4394" w:rsidRPr="00FB407C">
        <w:rPr>
          <w:rFonts w:ascii="TimesNewRomanPS-BoldMT" w:hAnsi="TimesNewRomanPS-BoldMT" w:cs="TimesNewRomanPS-BoldMT"/>
          <w:b/>
          <w:bCs/>
          <w:sz w:val="24"/>
          <w:szCs w:val="24"/>
        </w:rPr>
        <w:t>P</w:t>
      </w:r>
      <w:r w:rsidRPr="00FB407C">
        <w:rPr>
          <w:rFonts w:ascii="TimesNewRomanPS-BoldMT" w:hAnsi="TimesNewRomanPS-BoldMT" w:cs="TimesNewRomanPS-BoldMT"/>
          <w:b/>
          <w:bCs/>
          <w:sz w:val="24"/>
          <w:szCs w:val="24"/>
        </w:rPr>
        <w:t>rojektas</w:t>
      </w:r>
    </w:p>
    <w:p w:rsidR="00C0338C" w:rsidRDefault="003E58C6" w:rsidP="00C0338C">
      <w:pPr>
        <w:autoSpaceDE w:val="0"/>
        <w:autoSpaceDN w:val="0"/>
        <w:adjustRightInd w:val="0"/>
        <w:spacing w:after="0" w:line="240" w:lineRule="auto"/>
        <w:jc w:val="center"/>
        <w:rPr>
          <w:sz w:val="28"/>
          <w:szCs w:val="28"/>
        </w:rPr>
      </w:pPr>
      <w:bookmarkStart w:id="0" w:name="_GoBack"/>
      <w:bookmarkEnd w:id="0"/>
      <w:r w:rsidRPr="00C961A9">
        <w:rPr>
          <w:rFonts w:ascii="TimesNewRomanPS-BoldMT" w:hAnsi="TimesNewRomanPS-BoldMT" w:cs="TimesNewRomanPS-BoldMT"/>
          <w:b/>
          <w:bCs/>
          <w:sz w:val="28"/>
          <w:szCs w:val="28"/>
        </w:rPr>
        <w:t>PLUNGĖS RAJONO SAVIVALDYBĖS</w:t>
      </w:r>
    </w:p>
    <w:p w:rsidR="00960025" w:rsidRPr="00C961A9" w:rsidRDefault="00C961A9" w:rsidP="00C0338C">
      <w:pPr>
        <w:autoSpaceDE w:val="0"/>
        <w:autoSpaceDN w:val="0"/>
        <w:adjustRightInd w:val="0"/>
        <w:spacing w:after="0" w:line="240" w:lineRule="auto"/>
        <w:jc w:val="center"/>
        <w:rPr>
          <w:rFonts w:ascii="TimesNewRomanPS-BoldMT" w:hAnsi="TimesNewRomanPS-BoldMT" w:cs="TimesNewRomanPS-BoldMT"/>
          <w:b/>
          <w:bCs/>
          <w:sz w:val="28"/>
          <w:szCs w:val="28"/>
        </w:rPr>
      </w:pPr>
      <w:r w:rsidRPr="00C961A9">
        <w:rPr>
          <w:rFonts w:ascii="TimesNewRomanPS-BoldMT" w:hAnsi="TimesNewRomanPS-BoldMT" w:cs="TimesNewRomanPS-BoldMT"/>
          <w:b/>
          <w:bCs/>
          <w:sz w:val="28"/>
          <w:szCs w:val="28"/>
        </w:rPr>
        <w:t>TARYBA</w:t>
      </w:r>
    </w:p>
    <w:p w:rsidR="003D6649" w:rsidRPr="00C961A9" w:rsidRDefault="003D6649" w:rsidP="00C0338C">
      <w:pPr>
        <w:autoSpaceDE w:val="0"/>
        <w:autoSpaceDN w:val="0"/>
        <w:adjustRightInd w:val="0"/>
        <w:spacing w:after="0" w:line="240" w:lineRule="auto"/>
        <w:jc w:val="center"/>
        <w:rPr>
          <w:rFonts w:ascii="TimesNewRomanPS-BoldMT" w:hAnsi="TimesNewRomanPS-BoldMT" w:cs="TimesNewRomanPS-BoldMT"/>
          <w:b/>
          <w:bCs/>
          <w:sz w:val="28"/>
          <w:szCs w:val="28"/>
        </w:rPr>
      </w:pPr>
    </w:p>
    <w:p w:rsidR="003E58C6" w:rsidRPr="00C961A9" w:rsidRDefault="003E58C6" w:rsidP="00C0338C">
      <w:pPr>
        <w:autoSpaceDE w:val="0"/>
        <w:autoSpaceDN w:val="0"/>
        <w:adjustRightInd w:val="0"/>
        <w:spacing w:after="0" w:line="240" w:lineRule="auto"/>
        <w:jc w:val="center"/>
        <w:rPr>
          <w:rFonts w:ascii="TimesNewRomanPS-BoldMT" w:hAnsi="TimesNewRomanPS-BoldMT" w:cs="TimesNewRomanPS-BoldMT"/>
          <w:b/>
          <w:bCs/>
          <w:sz w:val="28"/>
          <w:szCs w:val="28"/>
        </w:rPr>
      </w:pPr>
      <w:r w:rsidRPr="00C961A9">
        <w:rPr>
          <w:rFonts w:ascii="TimesNewRomanPS-BoldMT" w:hAnsi="TimesNewRomanPS-BoldMT" w:cs="TimesNewRomanPS-BoldMT"/>
          <w:b/>
          <w:bCs/>
          <w:sz w:val="28"/>
          <w:szCs w:val="28"/>
        </w:rPr>
        <w:t>SPRENDIMAS</w:t>
      </w:r>
    </w:p>
    <w:p w:rsidR="00960025" w:rsidRPr="00C961A9" w:rsidRDefault="00960025" w:rsidP="00C0338C">
      <w:pPr>
        <w:autoSpaceDE w:val="0"/>
        <w:autoSpaceDN w:val="0"/>
        <w:adjustRightInd w:val="0"/>
        <w:spacing w:after="0" w:line="240" w:lineRule="auto"/>
        <w:jc w:val="center"/>
        <w:rPr>
          <w:rFonts w:ascii="TimesNewRomanPS-BoldMT" w:hAnsi="TimesNewRomanPS-BoldMT" w:cs="TimesNewRomanPS-BoldMT"/>
          <w:b/>
          <w:bCs/>
          <w:sz w:val="28"/>
          <w:szCs w:val="28"/>
        </w:rPr>
      </w:pPr>
      <w:r w:rsidRPr="00C961A9">
        <w:rPr>
          <w:rFonts w:ascii="TimesNewRomanPS-BoldMT" w:hAnsi="TimesNewRomanPS-BoldMT" w:cs="TimesNewRomanPS-BoldMT"/>
          <w:b/>
          <w:bCs/>
          <w:sz w:val="28"/>
          <w:szCs w:val="28"/>
        </w:rPr>
        <w:t>DĖL U</w:t>
      </w:r>
      <w:r w:rsidR="003E58C6" w:rsidRPr="00C961A9">
        <w:rPr>
          <w:rFonts w:ascii="TimesNewRomanPS-BoldMT" w:hAnsi="TimesNewRomanPS-BoldMT" w:cs="TimesNewRomanPS-BoldMT"/>
          <w:b/>
          <w:bCs/>
          <w:sz w:val="28"/>
          <w:szCs w:val="28"/>
        </w:rPr>
        <w:t>ŽDAROSIOS AKCINĖS BENDROVĖS</w:t>
      </w:r>
      <w:r w:rsidRPr="00C961A9">
        <w:rPr>
          <w:rFonts w:ascii="TimesNewRomanPS-BoldMT" w:hAnsi="TimesNewRomanPS-BoldMT" w:cs="TimesNewRomanPS-BoldMT"/>
          <w:b/>
          <w:bCs/>
          <w:sz w:val="28"/>
          <w:szCs w:val="28"/>
        </w:rPr>
        <w:t xml:space="preserve"> „PLUNGĖS ŠILUMOS TINKLAI“ </w:t>
      </w:r>
      <w:r w:rsidR="003E58C6" w:rsidRPr="00C961A9">
        <w:rPr>
          <w:rFonts w:ascii="TimesNewRomanPS-BoldMT" w:hAnsi="TimesNewRomanPS-BoldMT" w:cs="TimesNewRomanPS-BoldMT"/>
          <w:b/>
          <w:bCs/>
          <w:sz w:val="28"/>
          <w:szCs w:val="28"/>
        </w:rPr>
        <w:t xml:space="preserve">TIEKIAMOS ŠILUMOS KAINOS DEDAMŲJŲ </w:t>
      </w:r>
      <w:r w:rsidRPr="00C961A9">
        <w:rPr>
          <w:rFonts w:ascii="TimesNewRomanPS-BoldMT" w:hAnsi="TimesNewRomanPS-BoldMT" w:cs="TimesNewRomanPS-BoldMT"/>
          <w:b/>
          <w:bCs/>
          <w:sz w:val="28"/>
          <w:szCs w:val="28"/>
        </w:rPr>
        <w:t>NUSTATYMO</w:t>
      </w:r>
    </w:p>
    <w:p w:rsidR="00960025" w:rsidRPr="00C961A9" w:rsidRDefault="00960025" w:rsidP="00960025">
      <w:pPr>
        <w:autoSpaceDE w:val="0"/>
        <w:autoSpaceDN w:val="0"/>
        <w:adjustRightInd w:val="0"/>
        <w:spacing w:after="0" w:line="240" w:lineRule="auto"/>
        <w:jc w:val="center"/>
        <w:rPr>
          <w:rFonts w:ascii="TimesNewRomanPS-BoldMT" w:hAnsi="TimesNewRomanPS-BoldMT" w:cs="TimesNewRomanPS-BoldMT"/>
          <w:b/>
          <w:bCs/>
          <w:sz w:val="28"/>
          <w:szCs w:val="28"/>
        </w:rPr>
      </w:pPr>
    </w:p>
    <w:p w:rsidR="001845E0" w:rsidRDefault="00960025" w:rsidP="0096002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2019 m.</w:t>
      </w:r>
      <w:r w:rsidR="00C0338C">
        <w:rPr>
          <w:rFonts w:ascii="TimesNewRomanPSMT" w:hAnsi="TimesNewRomanPSMT" w:cs="TimesNewRomanPSMT"/>
          <w:sz w:val="24"/>
          <w:szCs w:val="24"/>
        </w:rPr>
        <w:t xml:space="preserve"> </w:t>
      </w:r>
      <w:r w:rsidR="00C961A9">
        <w:rPr>
          <w:rFonts w:ascii="TimesNewRomanPSMT" w:hAnsi="TimesNewRomanPSMT" w:cs="TimesNewRomanPSMT"/>
          <w:sz w:val="24"/>
          <w:szCs w:val="24"/>
        </w:rPr>
        <w:t>gruodžio 19</w:t>
      </w:r>
      <w:r w:rsidR="001845E0">
        <w:rPr>
          <w:rFonts w:ascii="TimesNewRomanPSMT" w:hAnsi="TimesNewRomanPSMT" w:cs="TimesNewRomanPSMT"/>
          <w:sz w:val="24"/>
          <w:szCs w:val="24"/>
        </w:rPr>
        <w:t xml:space="preserve"> </w:t>
      </w:r>
      <w:r>
        <w:rPr>
          <w:rFonts w:ascii="TimesNewRomanPSMT" w:hAnsi="TimesNewRomanPSMT" w:cs="TimesNewRomanPSMT"/>
          <w:sz w:val="24"/>
          <w:szCs w:val="24"/>
        </w:rPr>
        <w:t xml:space="preserve">d. Nr. </w:t>
      </w:r>
      <w:r w:rsidR="00C961A9">
        <w:rPr>
          <w:rFonts w:ascii="TimesNewRomanPSMT" w:hAnsi="TimesNewRomanPSMT" w:cs="TimesNewRomanPSMT"/>
          <w:sz w:val="24"/>
          <w:szCs w:val="24"/>
        </w:rPr>
        <w:t>T1-</w:t>
      </w:r>
    </w:p>
    <w:p w:rsidR="00960025" w:rsidRDefault="003E58C6" w:rsidP="00960025">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Plungė</w:t>
      </w:r>
    </w:p>
    <w:p w:rsidR="00C961A9" w:rsidRDefault="00C961A9" w:rsidP="00960025">
      <w:pPr>
        <w:autoSpaceDE w:val="0"/>
        <w:autoSpaceDN w:val="0"/>
        <w:adjustRightInd w:val="0"/>
        <w:spacing w:after="0" w:line="240" w:lineRule="auto"/>
        <w:jc w:val="center"/>
        <w:rPr>
          <w:rFonts w:ascii="TimesNewRomanPSMT" w:hAnsi="TimesNewRomanPSMT" w:cs="TimesNewRomanPSMT"/>
          <w:sz w:val="24"/>
          <w:szCs w:val="24"/>
        </w:rPr>
      </w:pPr>
    </w:p>
    <w:p w:rsidR="00960025" w:rsidRPr="00C0338C" w:rsidRDefault="00C961A9"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Vadovaudamasi Lietuvos Respublikos vietos savivaldos įstatymo 16 straipsnio 2 dalies 37 punktu bei 18 straipsnio 1 dalimi, Lietuvos Respublikos šilumos ūkio įstatymo 32 straipsnio 7 dalies 1 punktu, Šilumos kainų nustatymo metodika, patvirtinta Valstybinės kainų ir energetikos kontrolės komisijos 2009 m. liepos 8 d. nutarimu Nr. 03-96 „Dėl Šilumos kainų nustatymo metodikos“, bei atsižvelgdama į Valstybinės energetikos reguliavimo tarybos Šilumos ir vandens departamento Šilumos bazinių kainų skyriaus 2019 m. lapkričio 8 d. pažymą Nr. O5E-638 „Dėl UAB „Plungės šilumos tinklai“ šilumos bazinės kainos dedamųjų nustatymo“, Plungės rajono savivaldybės taryba   n u s p r e n d ž i a:</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 xml:space="preserve">1. Nustatyti </w:t>
      </w:r>
      <w:r w:rsidR="003D6649" w:rsidRPr="00C0338C">
        <w:rPr>
          <w:rFonts w:ascii="TimesNewRomanPSMT" w:hAnsi="TimesNewRomanPSMT" w:cs="TimesNewRomanPSMT"/>
          <w:sz w:val="24"/>
          <w:szCs w:val="24"/>
        </w:rPr>
        <w:t xml:space="preserve">tiekiamos šilumos kainos dedamąsias pirmiesiems bazinės kainos galiojimo metams </w:t>
      </w:r>
      <w:r w:rsidRPr="00C0338C">
        <w:rPr>
          <w:rFonts w:ascii="TimesNewRomanPSMT" w:hAnsi="TimesNewRomanPSMT" w:cs="TimesNewRomanPSMT"/>
          <w:sz w:val="24"/>
          <w:szCs w:val="24"/>
        </w:rPr>
        <w:t>(be pridėtinės vertės mokesčio):</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1.1. šilumos (produkto) gamybos vienanarę kainą:</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1.1.1. šilumos (produkto) gamybos vienanarės kainos, išreiškiamos formule 3,45 + THG,KD,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1.1.1.1. vienanarės kainos pastoviąją dedamąją – 3,45 ct/kWh, iš to skaičiaus šilumos (produkto) gamybos vienanarę kainą už rezervinės galios užtikrinimo paslaugą – 0,33 ct/kWh;</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1.1.1.2. vienanarės kainos kintamąją dedamąją – THG,KD;</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 šilumos (produkto) gamybos (įsigijimo) šilumos kainos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1.2.1. vienanarės kainos, išreiškiamos formule 1,17 + TH,KD,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1.2.1.1. vienanarės kainos pastoviąją dedamąją – 1,17 ct/kWh;</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1.2.1.2. vienanarės kainos kintamąją dedamąją – TH,KD;</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1.2.2. dvinarės kainos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1.2.2.1. dvinarės kainos pastoviąją dalį (mėnesio užmokestį) – 8,55 Eur/mėn./kW;</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1.2.2.2. dvinarės kainos pastoviąją dalį (mėnesio užmokestį) – 10,99 Eur/mėn.;</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 xml:space="preserve">1.2.2.3. dvinarės kainos kintamąją dedamąją – </w:t>
      </w:r>
      <w:proofErr w:type="spellStart"/>
      <w:r w:rsidRPr="00C0338C">
        <w:rPr>
          <w:rFonts w:ascii="TimesNewRomanPSMT" w:hAnsi="TimesNewRomanPSMT" w:cs="TimesNewRomanPSMT"/>
          <w:sz w:val="24"/>
          <w:szCs w:val="24"/>
        </w:rPr>
        <w:t>TH,KD,dv</w:t>
      </w:r>
      <w:proofErr w:type="spellEnd"/>
      <w:r w:rsidRPr="00C0338C">
        <w:rPr>
          <w:rFonts w:ascii="TimesNewRomanPSMT" w:hAnsi="TimesNewRomanPSMT" w:cs="TimesNewRomanPSMT"/>
          <w:sz w:val="24"/>
          <w:szCs w:val="24"/>
        </w:rPr>
        <w:t>;</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 šilumos perdavimo kainas: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1.3.1. vienanarės kainos, išreiškiamos formule 0,72 + THT,KD,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1.3.1.1. vienanarės kainos pastoviąją dedamąją – 0,72 ct/kWh;</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1.3.1.2. vienanarės kainos kintamąją dedamąją – THT,KD;</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1.3.2. dvinarės kainos dedamąsias:</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1.3.2.1. dvinarės kainos pastoviąją dalį (mėnesio užmokestį) – 5,24 Eur/mėn./kW;</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1.3.2.2. dvinarės kainos pastoviąją dalį (mėnesio užmokestį) – 5,38 Eur/mėn.;</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 xml:space="preserve">1.3.2.3. dvinarės kainos kintamąją dedamąją – </w:t>
      </w:r>
      <w:proofErr w:type="spellStart"/>
      <w:r w:rsidRPr="00C0338C">
        <w:rPr>
          <w:rFonts w:ascii="TimesNewRomanPSMT" w:hAnsi="TimesNewRomanPSMT" w:cs="TimesNewRomanPSMT"/>
          <w:sz w:val="24"/>
          <w:szCs w:val="24"/>
        </w:rPr>
        <w:t>THT,KD,dv</w:t>
      </w:r>
      <w:proofErr w:type="spellEnd"/>
      <w:r w:rsidRPr="00C0338C">
        <w:rPr>
          <w:rFonts w:ascii="TimesNewRomanPSMT" w:hAnsi="TimesNewRomanPSMT" w:cs="TimesNewRomanPSMT"/>
          <w:sz w:val="24"/>
          <w:szCs w:val="24"/>
        </w:rPr>
        <w:t>;</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1.4. mažmeninio aptarnavimo vartotojams kainą pasirinktinai: jei vartotojas pasirinko</w:t>
      </w:r>
      <w:r w:rsidR="00DB7F3C" w:rsidRPr="00C0338C">
        <w:rPr>
          <w:rFonts w:ascii="TimesNewRomanPSMT" w:hAnsi="TimesNewRomanPSMT" w:cs="TimesNewRomanPSMT"/>
          <w:sz w:val="24"/>
          <w:szCs w:val="24"/>
        </w:rPr>
        <w:t xml:space="preserve"> </w:t>
      </w:r>
      <w:r w:rsidRPr="00C0338C">
        <w:rPr>
          <w:rFonts w:ascii="TimesNewRomanPSMT" w:hAnsi="TimesNewRomanPSMT" w:cs="TimesNewRomanPSMT"/>
          <w:sz w:val="24"/>
          <w:szCs w:val="24"/>
        </w:rPr>
        <w:t>mokėti už kiekvieną realizuotiną šilum</w:t>
      </w:r>
      <w:r w:rsidR="007F1C07" w:rsidRPr="00C0338C">
        <w:rPr>
          <w:rFonts w:ascii="TimesNewRomanPSMT" w:hAnsi="TimesNewRomanPSMT" w:cs="TimesNewRomanPSMT"/>
          <w:sz w:val="24"/>
          <w:szCs w:val="24"/>
        </w:rPr>
        <w:t>os kilovatvalandę – 0,17 ct/</w:t>
      </w:r>
      <w:proofErr w:type="spellStart"/>
      <w:r w:rsidR="007F1C07" w:rsidRPr="00C0338C">
        <w:rPr>
          <w:rFonts w:ascii="TimesNewRomanPSMT" w:hAnsi="TimesNewRomanPSMT" w:cs="TimesNewRomanPSMT"/>
          <w:sz w:val="24"/>
          <w:szCs w:val="24"/>
        </w:rPr>
        <w:t>kWh</w:t>
      </w:r>
      <w:proofErr w:type="spellEnd"/>
      <w:r w:rsidR="007F1C07" w:rsidRPr="00C0338C">
        <w:rPr>
          <w:rFonts w:ascii="TimesNewRomanPSMT" w:hAnsi="TimesNewRomanPSMT" w:cs="TimesNewRomanPSMT"/>
          <w:sz w:val="24"/>
          <w:szCs w:val="24"/>
        </w:rPr>
        <w:t>;</w:t>
      </w:r>
      <w:r w:rsidRPr="00C0338C">
        <w:rPr>
          <w:rFonts w:ascii="TimesNewRomanPSMT" w:hAnsi="TimesNewRomanPSMT" w:cs="TimesNewRomanPSMT"/>
          <w:sz w:val="24"/>
          <w:szCs w:val="24"/>
        </w:rPr>
        <w:t xml:space="preserve"> jei vartotojas pasirinko</w:t>
      </w:r>
      <w:r w:rsidR="00DB7F3C" w:rsidRPr="00C0338C">
        <w:rPr>
          <w:rFonts w:ascii="TimesNewRomanPSMT" w:hAnsi="TimesNewRomanPSMT" w:cs="TimesNewRomanPSMT"/>
          <w:sz w:val="24"/>
          <w:szCs w:val="24"/>
        </w:rPr>
        <w:t xml:space="preserve"> </w:t>
      </w:r>
      <w:r w:rsidRPr="00C0338C">
        <w:rPr>
          <w:rFonts w:ascii="TimesNewRomanPSMT" w:hAnsi="TimesNewRomanPSMT" w:cs="TimesNewRomanPSMT"/>
          <w:sz w:val="24"/>
          <w:szCs w:val="24"/>
        </w:rPr>
        <w:t>mokėti kaip pastovų (mėnesio) užmokestį – mažmeninio aptarnavimo bazinis pastovus (mėnesio)</w:t>
      </w:r>
      <w:r w:rsidR="00DB7F3C" w:rsidRPr="00C0338C">
        <w:rPr>
          <w:rFonts w:ascii="TimesNewRomanPSMT" w:hAnsi="TimesNewRomanPSMT" w:cs="TimesNewRomanPSMT"/>
          <w:sz w:val="24"/>
          <w:szCs w:val="24"/>
        </w:rPr>
        <w:t xml:space="preserve"> </w:t>
      </w:r>
      <w:r w:rsidRPr="00C0338C">
        <w:rPr>
          <w:rFonts w:ascii="TimesNewRomanPSMT" w:hAnsi="TimesNewRomanPSMT" w:cs="TimesNewRomanPSMT"/>
          <w:sz w:val="24"/>
          <w:szCs w:val="24"/>
        </w:rPr>
        <w:t>užmokestis 1,23 Eur/mėn./kW arba mažmeninio aptarnavimo bazinis pastovus (mėnesio)</w:t>
      </w:r>
      <w:r w:rsidR="00DB7F3C" w:rsidRPr="00C0338C">
        <w:rPr>
          <w:rFonts w:ascii="TimesNewRomanPSMT" w:hAnsi="TimesNewRomanPSMT" w:cs="TimesNewRomanPSMT"/>
          <w:sz w:val="24"/>
          <w:szCs w:val="24"/>
        </w:rPr>
        <w:t xml:space="preserve"> </w:t>
      </w:r>
      <w:r w:rsidRPr="00C0338C">
        <w:rPr>
          <w:rFonts w:ascii="TimesNewRomanPSMT" w:hAnsi="TimesNewRomanPSMT" w:cs="TimesNewRomanPSMT"/>
          <w:sz w:val="24"/>
          <w:szCs w:val="24"/>
        </w:rPr>
        <w:t>užmokestis 1,26 Eur/mėn.</w:t>
      </w:r>
    </w:p>
    <w:p w:rsidR="00960025" w:rsidRPr="00C0338C" w:rsidRDefault="00960025"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C0338C">
        <w:rPr>
          <w:rFonts w:ascii="TimesNewRomanPSMT" w:hAnsi="TimesNewRomanPSMT" w:cs="TimesNewRomanPSMT"/>
          <w:sz w:val="24"/>
          <w:szCs w:val="24"/>
        </w:rPr>
        <w:t xml:space="preserve">2. Nustatyti dedamųjų THG,KD, TH,KD, </w:t>
      </w:r>
      <w:proofErr w:type="spellStart"/>
      <w:r w:rsidRPr="00C0338C">
        <w:rPr>
          <w:rFonts w:ascii="TimesNewRomanPSMT" w:hAnsi="TimesNewRomanPSMT" w:cs="TimesNewRomanPSMT"/>
          <w:sz w:val="24"/>
          <w:szCs w:val="24"/>
        </w:rPr>
        <w:t>TH,KD,dv</w:t>
      </w:r>
      <w:proofErr w:type="spellEnd"/>
      <w:r w:rsidRPr="00C0338C">
        <w:rPr>
          <w:rFonts w:ascii="TimesNewRomanPSMT" w:hAnsi="TimesNewRomanPSMT" w:cs="TimesNewRomanPSMT"/>
          <w:sz w:val="24"/>
          <w:szCs w:val="24"/>
        </w:rPr>
        <w:t xml:space="preserve">, THT,KD, </w:t>
      </w:r>
      <w:proofErr w:type="spellStart"/>
      <w:r w:rsidRPr="00C0338C">
        <w:rPr>
          <w:rFonts w:ascii="TimesNewRomanPSMT" w:hAnsi="TimesNewRomanPSMT" w:cs="TimesNewRomanPSMT"/>
          <w:sz w:val="24"/>
          <w:szCs w:val="24"/>
        </w:rPr>
        <w:t>THT,KD,dv</w:t>
      </w:r>
      <w:proofErr w:type="spellEnd"/>
      <w:r w:rsidRPr="00C0338C">
        <w:rPr>
          <w:rFonts w:ascii="TimesNewRomanPSMT" w:hAnsi="TimesNewRomanPSMT" w:cs="TimesNewRomanPSMT"/>
          <w:sz w:val="24"/>
          <w:szCs w:val="24"/>
        </w:rPr>
        <w:t>, TH formules:</w:t>
      </w:r>
    </w:p>
    <w:p w:rsidR="007F1C07" w:rsidRDefault="007F1C07"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3D6649" w:rsidRDefault="003D6649" w:rsidP="00DB7F3C">
      <w:pPr>
        <w:autoSpaceDE w:val="0"/>
        <w:autoSpaceDN w:val="0"/>
        <w:adjustRightInd w:val="0"/>
        <w:spacing w:after="0" w:line="240" w:lineRule="auto"/>
        <w:ind w:firstLine="851"/>
        <w:jc w:val="both"/>
        <w:rPr>
          <w:rFonts w:ascii="TimesNewRomanPSMT" w:hAnsi="TimesNewRomanPSMT" w:cs="TimesNewRomanPSMT"/>
          <w:sz w:val="24"/>
          <w:szCs w:val="24"/>
        </w:rPr>
      </w:pPr>
    </w:p>
    <w:tbl>
      <w:tblPr>
        <w:tblStyle w:val="Lentelstinklelis"/>
        <w:tblW w:w="0" w:type="auto"/>
        <w:tblLook w:val="04A0" w:firstRow="1" w:lastRow="0" w:firstColumn="1" w:lastColumn="0" w:noHBand="0" w:noVBand="1"/>
      </w:tblPr>
      <w:tblGrid>
        <w:gridCol w:w="562"/>
        <w:gridCol w:w="4111"/>
        <w:gridCol w:w="4955"/>
      </w:tblGrid>
      <w:tr w:rsidR="00960025" w:rsidTr="00960025">
        <w:tc>
          <w:tcPr>
            <w:tcW w:w="562"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Eil. Nr.</w:t>
            </w:r>
          </w:p>
        </w:tc>
        <w:tc>
          <w:tcPr>
            <w:tcW w:w="4111"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Dedamoji</w:t>
            </w:r>
          </w:p>
        </w:tc>
        <w:tc>
          <w:tcPr>
            <w:tcW w:w="4955"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Formulė</w:t>
            </w:r>
          </w:p>
        </w:tc>
      </w:tr>
      <w:tr w:rsidR="00960025" w:rsidTr="00960025">
        <w:tc>
          <w:tcPr>
            <w:tcW w:w="562"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4111" w:type="dxa"/>
            <w:vAlign w:val="center"/>
          </w:tcPr>
          <w:p w:rsidR="00960025" w:rsidRDefault="00960025" w:rsidP="00960025">
            <w:pPr>
              <w:autoSpaceDE w:val="0"/>
              <w:autoSpaceDN w:val="0"/>
              <w:adjustRightInd w:val="0"/>
              <w:rPr>
                <w:rFonts w:ascii="TimesNewRomanPSMT" w:hAnsi="TimesNewRomanPSMT" w:cs="TimesNewRomanPSMT"/>
              </w:rPr>
            </w:pPr>
            <w:r>
              <w:rPr>
                <w:rFonts w:ascii="TimesNewRomanPSMT" w:hAnsi="TimesNewRomanPSMT" w:cs="TimesNewRomanPSMT"/>
              </w:rPr>
              <w:t>Šilumos (produkto) gamybos vienanarės</w:t>
            </w:r>
          </w:p>
          <w:p w:rsidR="00960025" w:rsidRDefault="00960025" w:rsidP="00960025">
            <w:pPr>
              <w:autoSpaceDE w:val="0"/>
              <w:autoSpaceDN w:val="0"/>
              <w:adjustRightInd w:val="0"/>
              <w:rPr>
                <w:rFonts w:ascii="TimesNewRomanPSMT" w:hAnsi="TimesNewRomanPSMT" w:cs="TimesNewRomanPSMT"/>
                <w:sz w:val="24"/>
                <w:szCs w:val="24"/>
              </w:rPr>
            </w:pPr>
            <w:r>
              <w:rPr>
                <w:rFonts w:ascii="TimesNewRomanPSMT" w:hAnsi="TimesNewRomanPSMT" w:cs="TimesNewRomanPSMT"/>
              </w:rPr>
              <w:t>kainos kintamoji dedamoji</w:t>
            </w:r>
          </w:p>
        </w:tc>
        <w:tc>
          <w:tcPr>
            <w:tcW w:w="4955" w:type="dxa"/>
            <w:vAlign w:val="center"/>
          </w:tcPr>
          <w:p w:rsidR="00960025" w:rsidRDefault="00960025" w:rsidP="00960025">
            <w:pPr>
              <w:autoSpaceDE w:val="0"/>
              <w:autoSpaceDN w:val="0"/>
              <w:adjustRightInd w:val="0"/>
              <w:jc w:val="center"/>
              <w:rPr>
                <w:rFonts w:ascii="TimesNewRomanPSMT" w:hAnsi="TimesNewRomanPSMT" w:cs="TimesNewRomanPSMT"/>
              </w:rPr>
            </w:pPr>
            <w:r>
              <w:rPr>
                <w:rFonts w:ascii="TimesNewRomanPSMT" w:hAnsi="TimesNewRomanPSMT" w:cs="TimesNewRomanPSMT"/>
              </w:rPr>
              <w:t>T</w:t>
            </w:r>
            <w:r>
              <w:rPr>
                <w:rFonts w:ascii="TimesNewRomanPSMT" w:hAnsi="TimesNewRomanPSMT" w:cs="TimesNewRomanPSMT"/>
                <w:sz w:val="13"/>
                <w:szCs w:val="13"/>
              </w:rPr>
              <w:t xml:space="preserve">HG,KD </w:t>
            </w:r>
            <w:r>
              <w:rPr>
                <w:rFonts w:ascii="TimesNewRomanPSMT" w:hAnsi="TimesNewRomanPSMT" w:cs="TimesNewRomanPSMT"/>
              </w:rPr>
              <w:t xml:space="preserve">= 0,15 + ((1 396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d</w:t>
            </w:r>
            <w:r>
              <w:rPr>
                <w:rFonts w:ascii="TimesNewRomanPSMT" w:hAnsi="TimesNewRomanPSMT" w:cs="TimesNewRomanPSMT"/>
              </w:rPr>
              <w:t xml:space="preserve">) + (1 982,8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sk</w:t>
            </w:r>
            <w:proofErr w:type="spellEnd"/>
            <w:r>
              <w:rPr>
                <w:rFonts w:ascii="TimesNewRomanPSMT" w:hAnsi="TimesNewRomanPSMT" w:cs="TimesNewRomanPSMT"/>
              </w:rPr>
              <w:t>) +</w:t>
            </w:r>
          </w:p>
          <w:p w:rsidR="00960025" w:rsidRDefault="00960025" w:rsidP="00960025">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(59,3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gr</w:t>
            </w:r>
            <w:proofErr w:type="spellEnd"/>
            <w:r>
              <w:rPr>
                <w:rFonts w:ascii="TimesNewRomanPSMT" w:hAnsi="TimesNewRomanPSMT" w:cs="TimesNewRomanPSMT"/>
              </w:rPr>
              <w:t xml:space="preserve">) + (14,2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dyz</w:t>
            </w:r>
            <w:proofErr w:type="spellEnd"/>
            <w:r>
              <w:rPr>
                <w:rFonts w:ascii="TimesNewRomanPSMT" w:hAnsi="TimesNewRomanPSMT" w:cs="TimesNewRomanPSMT"/>
              </w:rPr>
              <w:t xml:space="preserve">) + (43,4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skd</w:t>
            </w:r>
            <w:proofErr w:type="spellEnd"/>
            <w:r>
              <w:rPr>
                <w:rFonts w:ascii="TimesNewRomanPSMT" w:hAnsi="TimesNewRomanPSMT" w:cs="TimesNewRomanPSMT"/>
              </w:rPr>
              <w:t>)) /</w:t>
            </w:r>
          </w:p>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rPr>
              <w:t>(22 030 274 / 100)</w:t>
            </w:r>
          </w:p>
        </w:tc>
      </w:tr>
      <w:tr w:rsidR="00960025" w:rsidTr="00960025">
        <w:tc>
          <w:tcPr>
            <w:tcW w:w="562"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4111" w:type="dxa"/>
            <w:vAlign w:val="center"/>
          </w:tcPr>
          <w:p w:rsid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Šilumos (produkto) gamybos (įsigijimo)</w:t>
            </w:r>
          </w:p>
          <w:p w:rsid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vienanarės kainos ir dvinarės kainos</w:t>
            </w:r>
          </w:p>
          <w:p w:rsidR="00960025" w:rsidRP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kintamoji dedamoji</w:t>
            </w:r>
          </w:p>
        </w:tc>
        <w:tc>
          <w:tcPr>
            <w:tcW w:w="4955" w:type="dxa"/>
            <w:vAlign w:val="center"/>
          </w:tcPr>
          <w:p w:rsidR="00960025" w:rsidRDefault="00960025" w:rsidP="00960025">
            <w:pPr>
              <w:autoSpaceDE w:val="0"/>
              <w:autoSpaceDN w:val="0"/>
              <w:adjustRightInd w:val="0"/>
              <w:jc w:val="center"/>
              <w:rPr>
                <w:rFonts w:ascii="TimesNewRomanPSMT" w:hAnsi="TimesNewRomanPSMT" w:cs="TimesNewRomanPSMT"/>
              </w:rPr>
            </w:pPr>
            <w:r>
              <w:rPr>
                <w:rFonts w:ascii="TimesNewRomanPSMT" w:hAnsi="TimesNewRomanPSMT" w:cs="TimesNewRomanPSMT"/>
              </w:rPr>
              <w:t>T</w:t>
            </w:r>
            <w:r>
              <w:rPr>
                <w:rFonts w:ascii="TimesNewRomanPSMT" w:hAnsi="TimesNewRomanPSMT" w:cs="TimesNewRomanPSMT"/>
                <w:sz w:val="13"/>
                <w:szCs w:val="13"/>
              </w:rPr>
              <w:t xml:space="preserve">H,KD </w:t>
            </w:r>
            <w:r>
              <w:rPr>
                <w:rFonts w:ascii="TimesNewRomanPSMT" w:hAnsi="TimesNewRomanPSMT" w:cs="TimesNewRomanPSMT"/>
              </w:rPr>
              <w:t xml:space="preserve">= </w:t>
            </w:r>
            <w:proofErr w:type="spellStart"/>
            <w:r>
              <w:rPr>
                <w:rFonts w:ascii="TimesNewRomanPSMT" w:hAnsi="TimesNewRomanPSMT" w:cs="TimesNewRomanPSMT"/>
              </w:rPr>
              <w:t>T</w:t>
            </w:r>
            <w:r>
              <w:rPr>
                <w:rFonts w:ascii="TimesNewRomanPSMT" w:hAnsi="TimesNewRomanPSMT" w:cs="TimesNewRomanPSMT"/>
                <w:sz w:val="13"/>
                <w:szCs w:val="13"/>
              </w:rPr>
              <w:t>H,KD,dv</w:t>
            </w:r>
            <w:proofErr w:type="spellEnd"/>
            <w:r>
              <w:rPr>
                <w:rFonts w:ascii="TimesNewRomanPSMT" w:hAnsi="TimesNewRomanPSMT" w:cs="TimesNewRomanPSMT"/>
              </w:rPr>
              <w:t xml:space="preserve">, = 0,05 + ((1 396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d</w:t>
            </w:r>
            <w:r>
              <w:rPr>
                <w:rFonts w:ascii="TimesNewRomanPSMT" w:hAnsi="TimesNewRomanPSMT" w:cs="TimesNewRomanPSMT"/>
              </w:rPr>
              <w:t>) + (1 982,8 ×</w:t>
            </w:r>
          </w:p>
          <w:p w:rsidR="00960025" w:rsidRDefault="00960025" w:rsidP="00960025">
            <w:pPr>
              <w:autoSpaceDE w:val="0"/>
              <w:autoSpaceDN w:val="0"/>
              <w:adjustRightInd w:val="0"/>
              <w:jc w:val="center"/>
              <w:rPr>
                <w:rFonts w:ascii="TimesNewRomanPSMT" w:hAnsi="TimesNewRomanPSMT" w:cs="TimesNewRomanPSMT"/>
              </w:rPr>
            </w:pP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sk</w:t>
            </w:r>
            <w:proofErr w:type="spellEnd"/>
            <w:r>
              <w:rPr>
                <w:rFonts w:ascii="TimesNewRomanPSMT" w:hAnsi="TimesNewRomanPSMT" w:cs="TimesNewRomanPSMT"/>
              </w:rPr>
              <w:t xml:space="preserve">) + (59,3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gr</w:t>
            </w:r>
            <w:proofErr w:type="spellEnd"/>
            <w:r>
              <w:rPr>
                <w:rFonts w:ascii="TimesNewRomanPSMT" w:hAnsi="TimesNewRomanPSMT" w:cs="TimesNewRomanPSMT"/>
              </w:rPr>
              <w:t xml:space="preserve">) + (14,2 × </w:t>
            </w: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dyz</w:t>
            </w:r>
            <w:proofErr w:type="spellEnd"/>
            <w:r>
              <w:rPr>
                <w:rFonts w:ascii="TimesNewRomanPSMT" w:hAnsi="TimesNewRomanPSMT" w:cs="TimesNewRomanPSMT"/>
              </w:rPr>
              <w:t>) + (43,4 ×</w:t>
            </w:r>
          </w:p>
          <w:p w:rsidR="00960025" w:rsidRDefault="00960025" w:rsidP="00960025">
            <w:pPr>
              <w:autoSpaceDE w:val="0"/>
              <w:autoSpaceDN w:val="0"/>
              <w:adjustRightInd w:val="0"/>
              <w:jc w:val="center"/>
              <w:rPr>
                <w:rFonts w:ascii="TimesNewRomanPSMT" w:hAnsi="TimesNewRomanPSMT" w:cs="TimesNewRomanPSMT"/>
              </w:rPr>
            </w:pPr>
            <w:proofErr w:type="spellStart"/>
            <w:r>
              <w:rPr>
                <w:rFonts w:ascii="TimesNewRomanPSMT" w:hAnsi="TimesNewRomanPSMT" w:cs="TimesNewRomanPSMT"/>
              </w:rPr>
              <w:t>p</w:t>
            </w:r>
            <w:r>
              <w:rPr>
                <w:rFonts w:ascii="TimesNewRomanPSMT" w:hAnsi="TimesNewRomanPSMT" w:cs="TimesNewRomanPSMT"/>
                <w:sz w:val="13"/>
                <w:szCs w:val="13"/>
              </w:rPr>
              <w:t>HG</w:t>
            </w:r>
            <w:proofErr w:type="spellEnd"/>
            <w:r>
              <w:rPr>
                <w:rFonts w:ascii="TimesNewRomanPSMT" w:hAnsi="TimesNewRomanPSMT" w:cs="TimesNewRomanPSMT"/>
                <w:sz w:val="13"/>
                <w:szCs w:val="13"/>
              </w:rPr>
              <w:t xml:space="preserve">, </w:t>
            </w:r>
            <w:proofErr w:type="spellStart"/>
            <w:r>
              <w:rPr>
                <w:rFonts w:ascii="TimesNewRomanPSMT" w:hAnsi="TimesNewRomanPSMT" w:cs="TimesNewRomanPSMT"/>
                <w:sz w:val="13"/>
                <w:szCs w:val="13"/>
              </w:rPr>
              <w:t>skd</w:t>
            </w:r>
            <w:proofErr w:type="spellEnd"/>
            <w:r>
              <w:rPr>
                <w:rFonts w:ascii="TimesNewRomanPSMT" w:hAnsi="TimesNewRomanPSMT" w:cs="TimesNewRomanPSMT"/>
              </w:rPr>
              <w:t xml:space="preserve">) + (42 828 107 x </w:t>
            </w:r>
            <w:proofErr w:type="spellStart"/>
            <w:r>
              <w:rPr>
                <w:rFonts w:ascii="TimesNewRomanPSMT" w:hAnsi="TimesNewRomanPSMT" w:cs="TimesNewRomanPSMT"/>
              </w:rPr>
              <w:t>p</w:t>
            </w:r>
            <w:r>
              <w:rPr>
                <w:rFonts w:ascii="TimesNewRomanPSMT" w:hAnsi="TimesNewRomanPSMT" w:cs="TimesNewRomanPSMT"/>
                <w:sz w:val="13"/>
                <w:szCs w:val="13"/>
              </w:rPr>
              <w:t>HP</w:t>
            </w:r>
            <w:proofErr w:type="spellEnd"/>
            <w:r>
              <w:rPr>
                <w:rFonts w:ascii="TimesNewRomanPSMT" w:hAnsi="TimesNewRomanPSMT" w:cs="TimesNewRomanPSMT"/>
                <w:sz w:val="13"/>
                <w:szCs w:val="13"/>
              </w:rPr>
              <w:t xml:space="preserve"> </w:t>
            </w:r>
            <w:r>
              <w:rPr>
                <w:rFonts w:ascii="TimesNewRomanPSMT" w:hAnsi="TimesNewRomanPSMT" w:cs="TimesNewRomanPSMT"/>
              </w:rPr>
              <w:t>/100)) / (64 858 381 /</w:t>
            </w:r>
          </w:p>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rPr>
              <w:t>100)</w:t>
            </w:r>
          </w:p>
        </w:tc>
      </w:tr>
      <w:tr w:rsidR="00960025" w:rsidTr="00960025">
        <w:tc>
          <w:tcPr>
            <w:tcW w:w="562"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4111" w:type="dxa"/>
            <w:vAlign w:val="center"/>
          </w:tcPr>
          <w:p w:rsid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Šilumos perdavimo vienanarės kainos ir</w:t>
            </w:r>
          </w:p>
          <w:p w:rsidR="00960025" w:rsidRP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dvinarės kainos kintamoji dedamoji</w:t>
            </w:r>
          </w:p>
        </w:tc>
        <w:tc>
          <w:tcPr>
            <w:tcW w:w="4955" w:type="dxa"/>
            <w:vAlign w:val="center"/>
          </w:tcPr>
          <w:p w:rsidR="00960025" w:rsidRDefault="00960025" w:rsidP="00960025">
            <w:pPr>
              <w:autoSpaceDE w:val="0"/>
              <w:autoSpaceDN w:val="0"/>
              <w:adjustRightInd w:val="0"/>
              <w:jc w:val="center"/>
              <w:rPr>
                <w:rFonts w:ascii="TimesNewRomanPSMT" w:hAnsi="TimesNewRomanPSMT" w:cs="TimesNewRomanPSMT"/>
              </w:rPr>
            </w:pPr>
            <w:r>
              <w:rPr>
                <w:rFonts w:ascii="TimesNewRomanPSMT" w:hAnsi="TimesNewRomanPSMT" w:cs="TimesNewRomanPSMT"/>
              </w:rPr>
              <w:t>T</w:t>
            </w:r>
            <w:r>
              <w:rPr>
                <w:rFonts w:ascii="TimesNewRomanPSMT" w:hAnsi="TimesNewRomanPSMT" w:cs="TimesNewRomanPSMT"/>
                <w:sz w:val="13"/>
                <w:szCs w:val="13"/>
              </w:rPr>
              <w:t xml:space="preserve">HT,KD </w:t>
            </w:r>
            <w:r>
              <w:rPr>
                <w:rFonts w:ascii="TimesNewRomanPSMT" w:hAnsi="TimesNewRomanPSMT" w:cs="TimesNewRomanPSMT"/>
              </w:rPr>
              <w:t xml:space="preserve">= </w:t>
            </w:r>
            <w:proofErr w:type="spellStart"/>
            <w:r>
              <w:rPr>
                <w:rFonts w:ascii="TimesNewRomanPSMT" w:hAnsi="TimesNewRomanPSMT" w:cs="TimesNewRomanPSMT"/>
              </w:rPr>
              <w:t>T</w:t>
            </w:r>
            <w:r>
              <w:rPr>
                <w:rFonts w:ascii="TimesNewRomanPSMT" w:hAnsi="TimesNewRomanPSMT" w:cs="TimesNewRomanPSMT"/>
                <w:sz w:val="13"/>
                <w:szCs w:val="13"/>
              </w:rPr>
              <w:t>HT,KD,dv</w:t>
            </w:r>
            <w:proofErr w:type="spellEnd"/>
            <w:r>
              <w:rPr>
                <w:rFonts w:ascii="TimesNewRomanPSMT" w:hAnsi="TimesNewRomanPSMT" w:cs="TimesNewRomanPSMT"/>
              </w:rPr>
              <w:t>, = 0,15 + (13 059 229 × T</w:t>
            </w:r>
            <w:r>
              <w:rPr>
                <w:rFonts w:ascii="TimesNewRomanPSMT" w:hAnsi="TimesNewRomanPSMT" w:cs="TimesNewRomanPSMT"/>
                <w:sz w:val="13"/>
                <w:szCs w:val="13"/>
              </w:rPr>
              <w:t xml:space="preserve">H </w:t>
            </w:r>
            <w:r>
              <w:rPr>
                <w:rFonts w:ascii="TimesNewRomanPSMT" w:hAnsi="TimesNewRomanPSMT" w:cs="TimesNewRomanPSMT"/>
              </w:rPr>
              <w:t>) /</w:t>
            </w:r>
          </w:p>
          <w:p w:rsidR="00960025" w:rsidRPr="00960025" w:rsidRDefault="00960025" w:rsidP="00960025">
            <w:pPr>
              <w:autoSpaceDE w:val="0"/>
              <w:autoSpaceDN w:val="0"/>
              <w:adjustRightInd w:val="0"/>
              <w:jc w:val="center"/>
              <w:rPr>
                <w:rFonts w:ascii="TimesNewRomanPSMT" w:hAnsi="TimesNewRomanPSMT" w:cs="TimesNewRomanPSMT"/>
              </w:rPr>
            </w:pPr>
            <w:r>
              <w:rPr>
                <w:rFonts w:ascii="TimesNewRomanPSMT" w:hAnsi="TimesNewRomanPSMT" w:cs="TimesNewRomanPSMT"/>
              </w:rPr>
              <w:t>51 799 152</w:t>
            </w:r>
          </w:p>
        </w:tc>
      </w:tr>
      <w:tr w:rsidR="00960025" w:rsidTr="00960025">
        <w:tc>
          <w:tcPr>
            <w:tcW w:w="562"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4111" w:type="dxa"/>
            <w:vAlign w:val="center"/>
          </w:tcPr>
          <w:p w:rsidR="00960025" w:rsidRDefault="00960025" w:rsidP="00960025">
            <w:pPr>
              <w:autoSpaceDE w:val="0"/>
              <w:autoSpaceDN w:val="0"/>
              <w:adjustRightInd w:val="0"/>
              <w:jc w:val="both"/>
              <w:rPr>
                <w:rFonts w:ascii="TimesNewRomanPSMT" w:hAnsi="TimesNewRomanPSMT" w:cs="TimesNewRomanPSMT"/>
              </w:rPr>
            </w:pPr>
            <w:r>
              <w:rPr>
                <w:rFonts w:ascii="TimesNewRomanPSMT" w:hAnsi="TimesNewRomanPSMT" w:cs="TimesNewRomanPSMT"/>
              </w:rPr>
              <w:t>Šilumos (produkto) gamybos (įsigijimo)</w:t>
            </w:r>
          </w:p>
          <w:p w:rsidR="00960025" w:rsidRDefault="00960025" w:rsidP="00960025">
            <w:pPr>
              <w:autoSpaceDE w:val="0"/>
              <w:autoSpaceDN w:val="0"/>
              <w:adjustRightInd w:val="0"/>
              <w:rPr>
                <w:rFonts w:ascii="TimesNewRomanPSMT" w:hAnsi="TimesNewRomanPSMT" w:cs="TimesNewRomanPSMT"/>
                <w:sz w:val="24"/>
                <w:szCs w:val="24"/>
              </w:rPr>
            </w:pPr>
            <w:r>
              <w:rPr>
                <w:rFonts w:ascii="TimesNewRomanPSMT" w:hAnsi="TimesNewRomanPSMT" w:cs="TimesNewRomanPSMT"/>
              </w:rPr>
              <w:t>vienanarė kaina</w:t>
            </w:r>
          </w:p>
        </w:tc>
        <w:tc>
          <w:tcPr>
            <w:tcW w:w="4955" w:type="dxa"/>
            <w:vAlign w:val="center"/>
          </w:tcPr>
          <w:p w:rsidR="00960025" w:rsidRDefault="00960025" w:rsidP="0096002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rPr>
              <w:t>T</w:t>
            </w:r>
            <w:r>
              <w:rPr>
                <w:rFonts w:ascii="TimesNewRomanPSMT" w:hAnsi="TimesNewRomanPSMT" w:cs="TimesNewRomanPSMT"/>
                <w:sz w:val="13"/>
                <w:szCs w:val="13"/>
              </w:rPr>
              <w:t xml:space="preserve">H </w:t>
            </w:r>
            <w:r>
              <w:rPr>
                <w:rFonts w:ascii="TimesNewRomanPSMT" w:hAnsi="TimesNewRomanPSMT" w:cs="TimesNewRomanPSMT"/>
              </w:rPr>
              <w:t>= 1,17 + T</w:t>
            </w:r>
            <w:r>
              <w:rPr>
                <w:rFonts w:ascii="TimesNewRomanPSMT" w:hAnsi="TimesNewRomanPSMT" w:cs="TimesNewRomanPSMT"/>
                <w:sz w:val="13"/>
                <w:szCs w:val="13"/>
              </w:rPr>
              <w:t>H,KD</w:t>
            </w:r>
          </w:p>
        </w:tc>
      </w:tr>
    </w:tbl>
    <w:p w:rsidR="00960025" w:rsidRDefault="00960025" w:rsidP="0096002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čia:</w:t>
      </w:r>
    </w:p>
    <w:p w:rsidR="00960025" w:rsidRDefault="00960025" w:rsidP="00960025">
      <w:pPr>
        <w:autoSpaceDE w:val="0"/>
        <w:autoSpaceDN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p</w:t>
      </w:r>
      <w:r>
        <w:rPr>
          <w:rFonts w:ascii="TimesNewRomanPSMT" w:hAnsi="TimesNewRomanPSMT" w:cs="TimesNewRomanPSMT"/>
          <w:sz w:val="12"/>
          <w:szCs w:val="12"/>
        </w:rPr>
        <w:t>HG</w:t>
      </w:r>
      <w:proofErr w:type="spellEnd"/>
      <w:r>
        <w:rPr>
          <w:rFonts w:ascii="TimesNewRomanPSMT" w:hAnsi="TimesNewRomanPSMT" w:cs="TimesNewRomanPSMT"/>
          <w:sz w:val="12"/>
          <w:szCs w:val="12"/>
        </w:rPr>
        <w:t xml:space="preserve">, d </w:t>
      </w:r>
      <w:r>
        <w:rPr>
          <w:rFonts w:ascii="TimesNewRomanPSMT" w:hAnsi="TimesNewRomanPSMT" w:cs="TimesNewRomanPSMT"/>
          <w:sz w:val="20"/>
          <w:szCs w:val="20"/>
        </w:rPr>
        <w:t>– gamtinių dujų kaina (Eur/MWh);</w:t>
      </w:r>
    </w:p>
    <w:p w:rsidR="00960025" w:rsidRDefault="00960025" w:rsidP="00960025">
      <w:pPr>
        <w:autoSpaceDE w:val="0"/>
        <w:autoSpaceDN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p</w:t>
      </w:r>
      <w:r>
        <w:rPr>
          <w:rFonts w:ascii="TimesNewRomanPSMT" w:hAnsi="TimesNewRomanPSMT" w:cs="TimesNewRomanPSMT"/>
          <w:sz w:val="12"/>
          <w:szCs w:val="12"/>
        </w:rPr>
        <w:t>HG</w:t>
      </w:r>
      <w:proofErr w:type="spellEnd"/>
      <w:r>
        <w:rPr>
          <w:rFonts w:ascii="TimesNewRomanPSMT" w:hAnsi="TimesNewRomanPSMT" w:cs="TimesNewRomanPSMT"/>
          <w:sz w:val="12"/>
          <w:szCs w:val="12"/>
        </w:rPr>
        <w:t xml:space="preserve">, </w:t>
      </w:r>
      <w:proofErr w:type="spellStart"/>
      <w:r>
        <w:rPr>
          <w:rFonts w:ascii="TimesNewRomanPSMT" w:hAnsi="TimesNewRomanPSMT" w:cs="TimesNewRomanPSMT"/>
          <w:sz w:val="12"/>
          <w:szCs w:val="12"/>
        </w:rPr>
        <w:t>sk</w:t>
      </w:r>
      <w:proofErr w:type="spellEnd"/>
      <w:r>
        <w:rPr>
          <w:rFonts w:ascii="TimesNewRomanPSMT" w:hAnsi="TimesNewRomanPSMT" w:cs="TimesNewRomanPSMT"/>
          <w:sz w:val="12"/>
          <w:szCs w:val="12"/>
        </w:rPr>
        <w:t xml:space="preserve"> </w:t>
      </w:r>
      <w:r>
        <w:rPr>
          <w:rFonts w:ascii="TimesNewRomanPSMT" w:hAnsi="TimesNewRomanPSMT" w:cs="TimesNewRomanPSMT"/>
          <w:sz w:val="20"/>
          <w:szCs w:val="20"/>
        </w:rPr>
        <w:t>– skiedrų kaina (Eur/t</w:t>
      </w:r>
      <w:r>
        <w:rPr>
          <w:rFonts w:ascii="TimesNewRomanPSMT" w:hAnsi="TimesNewRomanPSMT" w:cs="TimesNewRomanPSMT"/>
          <w:sz w:val="12"/>
          <w:szCs w:val="12"/>
        </w:rPr>
        <w:t>ne</w:t>
      </w:r>
      <w:r>
        <w:rPr>
          <w:rFonts w:ascii="TimesNewRomanPSMT" w:hAnsi="TimesNewRomanPSMT" w:cs="TimesNewRomanPSMT"/>
          <w:sz w:val="20"/>
          <w:szCs w:val="20"/>
        </w:rPr>
        <w:t>);</w:t>
      </w:r>
    </w:p>
    <w:p w:rsidR="00960025" w:rsidRDefault="00960025" w:rsidP="00960025">
      <w:pPr>
        <w:autoSpaceDE w:val="0"/>
        <w:autoSpaceDN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p</w:t>
      </w:r>
      <w:r>
        <w:rPr>
          <w:rFonts w:ascii="TimesNewRomanPSMT" w:hAnsi="TimesNewRomanPSMT" w:cs="TimesNewRomanPSMT"/>
          <w:sz w:val="12"/>
          <w:szCs w:val="12"/>
        </w:rPr>
        <w:t>HG</w:t>
      </w:r>
      <w:proofErr w:type="spellEnd"/>
      <w:r>
        <w:rPr>
          <w:rFonts w:ascii="TimesNewRomanPSMT" w:hAnsi="TimesNewRomanPSMT" w:cs="TimesNewRomanPSMT"/>
          <w:sz w:val="12"/>
          <w:szCs w:val="12"/>
        </w:rPr>
        <w:t xml:space="preserve">, </w:t>
      </w:r>
      <w:proofErr w:type="spellStart"/>
      <w:r>
        <w:rPr>
          <w:rFonts w:ascii="TimesNewRomanPSMT" w:hAnsi="TimesNewRomanPSMT" w:cs="TimesNewRomanPSMT"/>
          <w:sz w:val="12"/>
          <w:szCs w:val="12"/>
        </w:rPr>
        <w:t>gr</w:t>
      </w:r>
      <w:proofErr w:type="spellEnd"/>
      <w:r>
        <w:rPr>
          <w:rFonts w:ascii="TimesNewRomanPSMT" w:hAnsi="TimesNewRomanPSMT" w:cs="TimesNewRomanPSMT"/>
          <w:sz w:val="12"/>
          <w:szCs w:val="12"/>
        </w:rPr>
        <w:t xml:space="preserve"> </w:t>
      </w:r>
      <w:r>
        <w:rPr>
          <w:rFonts w:ascii="TimesNewRomanPSMT" w:hAnsi="TimesNewRomanPSMT" w:cs="TimesNewRomanPSMT"/>
          <w:sz w:val="20"/>
          <w:szCs w:val="20"/>
        </w:rPr>
        <w:t>– medienos granulių kaina (Eur/t</w:t>
      </w:r>
      <w:r>
        <w:rPr>
          <w:rFonts w:ascii="TimesNewRomanPSMT" w:hAnsi="TimesNewRomanPSMT" w:cs="TimesNewRomanPSMT"/>
          <w:sz w:val="12"/>
          <w:szCs w:val="12"/>
        </w:rPr>
        <w:t>ne</w:t>
      </w:r>
      <w:r>
        <w:rPr>
          <w:rFonts w:ascii="TimesNewRomanPSMT" w:hAnsi="TimesNewRomanPSMT" w:cs="TimesNewRomanPSMT"/>
          <w:sz w:val="20"/>
          <w:szCs w:val="20"/>
        </w:rPr>
        <w:t>);</w:t>
      </w:r>
    </w:p>
    <w:p w:rsidR="00960025" w:rsidRDefault="00960025" w:rsidP="00960025">
      <w:pPr>
        <w:autoSpaceDE w:val="0"/>
        <w:autoSpaceDN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p</w:t>
      </w:r>
      <w:r>
        <w:rPr>
          <w:rFonts w:ascii="TimesNewRomanPSMT" w:hAnsi="TimesNewRomanPSMT" w:cs="TimesNewRomanPSMT"/>
          <w:sz w:val="12"/>
          <w:szCs w:val="12"/>
        </w:rPr>
        <w:t>HG</w:t>
      </w:r>
      <w:proofErr w:type="spellEnd"/>
      <w:r>
        <w:rPr>
          <w:rFonts w:ascii="TimesNewRomanPSMT" w:hAnsi="TimesNewRomanPSMT" w:cs="TimesNewRomanPSMT"/>
          <w:sz w:val="12"/>
          <w:szCs w:val="12"/>
        </w:rPr>
        <w:t xml:space="preserve">, </w:t>
      </w:r>
      <w:proofErr w:type="spellStart"/>
      <w:r>
        <w:rPr>
          <w:rFonts w:ascii="TimesNewRomanPSMT" w:hAnsi="TimesNewRomanPSMT" w:cs="TimesNewRomanPSMT"/>
          <w:sz w:val="12"/>
          <w:szCs w:val="12"/>
        </w:rPr>
        <w:t>dyz</w:t>
      </w:r>
      <w:proofErr w:type="spellEnd"/>
      <w:r>
        <w:rPr>
          <w:rFonts w:ascii="TimesNewRomanPSMT" w:hAnsi="TimesNewRomanPSMT" w:cs="TimesNewRomanPSMT"/>
          <w:sz w:val="12"/>
          <w:szCs w:val="12"/>
        </w:rPr>
        <w:t xml:space="preserve"> </w:t>
      </w:r>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dyzelino</w:t>
      </w:r>
      <w:proofErr w:type="spellEnd"/>
      <w:r>
        <w:rPr>
          <w:rFonts w:ascii="TimesNewRomanPSMT" w:hAnsi="TimesNewRomanPSMT" w:cs="TimesNewRomanPSMT"/>
          <w:sz w:val="20"/>
          <w:szCs w:val="20"/>
        </w:rPr>
        <w:t xml:space="preserve"> kaina (Eur/t</w:t>
      </w:r>
      <w:r>
        <w:rPr>
          <w:rFonts w:ascii="TimesNewRomanPSMT" w:hAnsi="TimesNewRomanPSMT" w:cs="TimesNewRomanPSMT"/>
          <w:sz w:val="12"/>
          <w:szCs w:val="12"/>
        </w:rPr>
        <w:t>ne</w:t>
      </w:r>
      <w:r>
        <w:rPr>
          <w:rFonts w:ascii="TimesNewRomanPSMT" w:hAnsi="TimesNewRomanPSMT" w:cs="TimesNewRomanPSMT"/>
          <w:sz w:val="20"/>
          <w:szCs w:val="20"/>
        </w:rPr>
        <w:t>);</w:t>
      </w:r>
    </w:p>
    <w:p w:rsidR="00991D82" w:rsidRPr="007F1C07" w:rsidRDefault="00960025" w:rsidP="007F1C07">
      <w:pPr>
        <w:autoSpaceDE w:val="0"/>
        <w:autoSpaceDN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p</w:t>
      </w:r>
      <w:r>
        <w:rPr>
          <w:rFonts w:ascii="TimesNewRomanPSMT" w:hAnsi="TimesNewRomanPSMT" w:cs="TimesNewRomanPSMT"/>
          <w:sz w:val="12"/>
          <w:szCs w:val="12"/>
        </w:rPr>
        <w:t>HG</w:t>
      </w:r>
      <w:proofErr w:type="spellEnd"/>
      <w:r>
        <w:rPr>
          <w:rFonts w:ascii="TimesNewRomanPSMT" w:hAnsi="TimesNewRomanPSMT" w:cs="TimesNewRomanPSMT"/>
          <w:sz w:val="12"/>
          <w:szCs w:val="12"/>
        </w:rPr>
        <w:t xml:space="preserve">, </w:t>
      </w:r>
      <w:proofErr w:type="spellStart"/>
      <w:r>
        <w:rPr>
          <w:rFonts w:ascii="TimesNewRomanPSMT" w:hAnsi="TimesNewRomanPSMT" w:cs="TimesNewRomanPSMT"/>
          <w:sz w:val="12"/>
          <w:szCs w:val="12"/>
        </w:rPr>
        <w:t>skd</w:t>
      </w:r>
      <w:proofErr w:type="spellEnd"/>
      <w:r>
        <w:rPr>
          <w:rFonts w:ascii="TimesNewRomanPSMT" w:hAnsi="TimesNewRomanPSMT" w:cs="TimesNewRomanPSMT"/>
          <w:sz w:val="12"/>
          <w:szCs w:val="12"/>
        </w:rPr>
        <w:t xml:space="preserve"> </w:t>
      </w:r>
      <w:r>
        <w:rPr>
          <w:rFonts w:ascii="TimesNewRomanPSMT" w:hAnsi="TimesNewRomanPSMT" w:cs="TimesNewRomanPSMT"/>
          <w:sz w:val="20"/>
          <w:szCs w:val="20"/>
        </w:rPr>
        <w:t>– suskystintų dujų kaina (</w:t>
      </w:r>
      <w:proofErr w:type="spellStart"/>
      <w:r>
        <w:rPr>
          <w:rFonts w:ascii="TimesNewRomanPSMT" w:hAnsi="TimesNewRomanPSMT" w:cs="TimesNewRomanPSMT"/>
          <w:sz w:val="20"/>
          <w:szCs w:val="20"/>
        </w:rPr>
        <w:t>Eur</w:t>
      </w:r>
      <w:proofErr w:type="spellEnd"/>
      <w:r>
        <w:rPr>
          <w:rFonts w:ascii="TimesNewRomanPSMT" w:hAnsi="TimesNewRomanPSMT" w:cs="TimesNewRomanPSMT"/>
          <w:sz w:val="20"/>
          <w:szCs w:val="20"/>
        </w:rPr>
        <w:t>/</w:t>
      </w:r>
      <w:proofErr w:type="spellStart"/>
      <w:r>
        <w:rPr>
          <w:rFonts w:ascii="TimesNewRomanPSMT" w:hAnsi="TimesNewRomanPSMT" w:cs="TimesNewRomanPSMT"/>
          <w:sz w:val="20"/>
          <w:szCs w:val="20"/>
        </w:rPr>
        <w:t>t</w:t>
      </w:r>
      <w:r>
        <w:rPr>
          <w:rFonts w:ascii="TimesNewRomanPSMT" w:hAnsi="TimesNewRomanPSMT" w:cs="TimesNewRomanPSMT"/>
          <w:sz w:val="12"/>
          <w:szCs w:val="12"/>
        </w:rPr>
        <w:t>ne</w:t>
      </w:r>
      <w:proofErr w:type="spellEnd"/>
      <w:r>
        <w:rPr>
          <w:rFonts w:ascii="TimesNewRomanPSMT" w:hAnsi="TimesNewRomanPSMT" w:cs="TimesNewRomanPSMT"/>
          <w:sz w:val="20"/>
          <w:szCs w:val="20"/>
        </w:rPr>
        <w:t>).</w:t>
      </w:r>
    </w:p>
    <w:p w:rsidR="00242130" w:rsidRDefault="007F1C07" w:rsidP="00C0338C">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3. </w:t>
      </w:r>
      <w:r w:rsidR="00242130">
        <w:rPr>
          <w:rFonts w:ascii="TimesNewRomanPSMT" w:hAnsi="TimesNewRomanPSMT" w:cs="TimesNewRomanPSMT"/>
          <w:sz w:val="24"/>
          <w:szCs w:val="24"/>
        </w:rPr>
        <w:t>Paskirstyti :</w:t>
      </w:r>
    </w:p>
    <w:p w:rsidR="00242130" w:rsidRDefault="00242130" w:rsidP="00C0338C">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3.1. 12 mėnesių laikotarpiui šilumos kainos dedamųjų galiojimo metu (2014 m. gruodžio 1 d. – 2015 m. lapkričio 30 d.) nesusigrąžintos sąnaudos dėl šilumos kainoje įskaitytų ir faktiškai patirtų sąnaudų kurui ir šilumai įsigyti neatitikties (1,39 tūkst. </w:t>
      </w:r>
      <w:proofErr w:type="spellStart"/>
      <w:r>
        <w:rPr>
          <w:rFonts w:ascii="TimesNewRomanPSMT" w:hAnsi="TimesNewRomanPSMT" w:cs="TimesNewRomanPSMT"/>
          <w:sz w:val="24"/>
          <w:szCs w:val="24"/>
        </w:rPr>
        <w:t>Eur</w:t>
      </w:r>
      <w:proofErr w:type="spellEnd"/>
      <w:r>
        <w:rPr>
          <w:rFonts w:ascii="TimesNewRomanPSMT" w:hAnsi="TimesNewRomanPSMT" w:cs="TimesNewRomanPSMT"/>
          <w:sz w:val="24"/>
          <w:szCs w:val="24"/>
        </w:rPr>
        <w:t>) ir 2015 m. liepos 1 d. – 2018 m. gruodžio 31 d. laikotarpiu susidariusios nepadengtos sąnaudos dėl šilumos vieneto kainoje įskaitytų ir faktiškai patirtų sąnaudų kurui ir šilumai įsigyti neatitikties (</w:t>
      </w:r>
      <w:r w:rsidR="001E4394">
        <w:rPr>
          <w:rFonts w:ascii="TimesNewRomanPSMT" w:hAnsi="TimesNewRomanPSMT" w:cs="TimesNewRomanPSMT"/>
          <w:sz w:val="24"/>
          <w:szCs w:val="24"/>
        </w:rPr>
        <w:t>73,03</w:t>
      </w:r>
      <w:r>
        <w:rPr>
          <w:rFonts w:ascii="TimesNewRomanPSMT" w:hAnsi="TimesNewRomanPSMT" w:cs="TimesNewRomanPSMT"/>
          <w:sz w:val="24"/>
          <w:szCs w:val="24"/>
        </w:rPr>
        <w:t xml:space="preserve"> tūkst. </w:t>
      </w:r>
      <w:proofErr w:type="spellStart"/>
      <w:r>
        <w:rPr>
          <w:rFonts w:ascii="TimesNewRomanPSMT" w:hAnsi="TimesNewRomanPSMT" w:cs="TimesNewRomanPSMT"/>
          <w:sz w:val="24"/>
          <w:szCs w:val="24"/>
        </w:rPr>
        <w:t>Eur</w:t>
      </w:r>
      <w:proofErr w:type="spellEnd"/>
      <w:r>
        <w:rPr>
          <w:rFonts w:ascii="TimesNewRomanPSMT" w:hAnsi="TimesNewRomanPSMT" w:cs="TimesNewRomanPSMT"/>
          <w:sz w:val="24"/>
          <w:szCs w:val="24"/>
        </w:rPr>
        <w:t xml:space="preserve">) sudaro </w:t>
      </w:r>
      <w:r w:rsidR="001E4394">
        <w:rPr>
          <w:rFonts w:ascii="TimesNewRomanPSMT" w:hAnsi="TimesNewRomanPSMT" w:cs="TimesNewRomanPSMT"/>
          <w:sz w:val="24"/>
          <w:szCs w:val="24"/>
        </w:rPr>
        <w:t>74,42</w:t>
      </w:r>
      <w:r>
        <w:rPr>
          <w:rFonts w:ascii="TimesNewRomanPSMT" w:hAnsi="TimesNewRomanPSMT" w:cs="TimesNewRomanPSMT"/>
          <w:sz w:val="24"/>
          <w:szCs w:val="24"/>
        </w:rPr>
        <w:t xml:space="preserve"> tūkst. </w:t>
      </w:r>
      <w:proofErr w:type="spellStart"/>
      <w:r>
        <w:rPr>
          <w:rFonts w:ascii="TimesNewRomanPSMT" w:hAnsi="TimesNewRomanPSMT" w:cs="TimesNewRomanPSMT"/>
          <w:sz w:val="24"/>
          <w:szCs w:val="24"/>
        </w:rPr>
        <w:t>Eur</w:t>
      </w:r>
      <w:proofErr w:type="spellEnd"/>
      <w:r>
        <w:rPr>
          <w:rFonts w:ascii="TimesNewRomanPSMT" w:hAnsi="TimesNewRomanPSMT" w:cs="TimesNewRomanPSMT"/>
          <w:sz w:val="24"/>
          <w:szCs w:val="24"/>
        </w:rPr>
        <w:t>. didinat šilumos kainą 0,1</w:t>
      </w:r>
      <w:r w:rsidR="00EB799D">
        <w:rPr>
          <w:rFonts w:ascii="TimesNewRomanPSMT" w:hAnsi="TimesNewRomanPSMT" w:cs="TimesNewRomanPSMT"/>
          <w:sz w:val="24"/>
          <w:szCs w:val="24"/>
        </w:rPr>
        <w:t>4</w:t>
      </w:r>
      <w:r>
        <w:rPr>
          <w:rFonts w:ascii="TimesNewRomanPSMT" w:hAnsi="TimesNewRomanPSMT" w:cs="TimesNewRomanPSMT"/>
          <w:sz w:val="24"/>
          <w:szCs w:val="24"/>
        </w:rPr>
        <w:t xml:space="preserve"> ct/kWh;</w:t>
      </w:r>
    </w:p>
    <w:p w:rsidR="00242130" w:rsidRDefault="00242130" w:rsidP="00C0338C">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3.2. 12 mėnesių laikotarpiui nuo 2014 m. birželio 1 d. − 2016 m. rugpjūčio 31 d. laikotarpiu susigrąžintų ir 2016–2017 m. patirtų mokestinių įsipareigojimų sąnaudos sudaro 11,15 tūkst. </w:t>
      </w:r>
      <w:proofErr w:type="spellStart"/>
      <w:r>
        <w:rPr>
          <w:rFonts w:ascii="TimesNewRomanPSMT" w:hAnsi="TimesNewRomanPSMT" w:cs="TimesNewRomanPSMT"/>
          <w:sz w:val="24"/>
          <w:szCs w:val="24"/>
        </w:rPr>
        <w:t>Eur</w:t>
      </w:r>
      <w:proofErr w:type="spellEnd"/>
      <w:r>
        <w:rPr>
          <w:rFonts w:ascii="TimesNewRomanPSMT" w:hAnsi="TimesNewRomanPSMT" w:cs="TimesNewRomanPSMT"/>
          <w:sz w:val="24"/>
          <w:szCs w:val="24"/>
        </w:rPr>
        <w:t>., didinant šilumos kainą 0,02 ct/kWh;</w:t>
      </w:r>
    </w:p>
    <w:p w:rsidR="00242130" w:rsidRDefault="00242130" w:rsidP="00C0338C">
      <w:pPr>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3.3. 12 mėnesių laikotarpiui nuo 2015 m. spalio 1 d. – 2016 m. gruodžio 31 d. laikotarpio balansavimo centralizuoto šilumos tiekimo sistemose paslaugos teikimo rezultatas sudaro 9,49 tūkst. </w:t>
      </w:r>
      <w:proofErr w:type="spellStart"/>
      <w:r>
        <w:rPr>
          <w:rFonts w:ascii="TimesNewRomanPSMT" w:hAnsi="TimesNewRomanPSMT" w:cs="TimesNewRomanPSMT"/>
          <w:sz w:val="24"/>
          <w:szCs w:val="24"/>
        </w:rPr>
        <w:t>Eur</w:t>
      </w:r>
      <w:proofErr w:type="spellEnd"/>
      <w:r>
        <w:rPr>
          <w:rFonts w:ascii="TimesNewRomanPSMT" w:hAnsi="TimesNewRomanPSMT" w:cs="TimesNewRomanPSMT"/>
          <w:sz w:val="24"/>
          <w:szCs w:val="24"/>
        </w:rPr>
        <w:t xml:space="preserve">. </w:t>
      </w:r>
      <w:r w:rsidR="007F1C07">
        <w:rPr>
          <w:rFonts w:ascii="TimesNewRomanPSMT" w:hAnsi="TimesNewRomanPSMT" w:cs="TimesNewRomanPSMT"/>
          <w:sz w:val="24"/>
          <w:szCs w:val="24"/>
        </w:rPr>
        <w:t>m</w:t>
      </w:r>
      <w:r w:rsidR="00EB799D">
        <w:rPr>
          <w:rFonts w:ascii="TimesNewRomanPSMT" w:hAnsi="TimesNewRomanPSMT" w:cs="TimesNewRomanPSMT"/>
          <w:sz w:val="24"/>
          <w:szCs w:val="24"/>
        </w:rPr>
        <w:t>ažinant šilumos kainą 0,02 ct/</w:t>
      </w:r>
      <w:proofErr w:type="spellStart"/>
      <w:r w:rsidR="00EB799D">
        <w:rPr>
          <w:rFonts w:ascii="TimesNewRomanPSMT" w:hAnsi="TimesNewRomanPSMT" w:cs="TimesNewRomanPSMT"/>
          <w:sz w:val="24"/>
          <w:szCs w:val="24"/>
        </w:rPr>
        <w:t>kWh</w:t>
      </w:r>
      <w:proofErr w:type="spellEnd"/>
      <w:r w:rsidR="00EB799D">
        <w:rPr>
          <w:rFonts w:ascii="TimesNewRomanPSMT" w:hAnsi="TimesNewRomanPSMT" w:cs="TimesNewRomanPSMT"/>
          <w:sz w:val="24"/>
          <w:szCs w:val="24"/>
        </w:rPr>
        <w:t>.</w:t>
      </w:r>
    </w:p>
    <w:p w:rsidR="000B3038" w:rsidRDefault="000B3038" w:rsidP="00242130">
      <w:pPr>
        <w:autoSpaceDE w:val="0"/>
        <w:autoSpaceDN w:val="0"/>
        <w:adjustRightInd w:val="0"/>
        <w:spacing w:after="0" w:line="240" w:lineRule="auto"/>
        <w:ind w:firstLine="851"/>
        <w:jc w:val="both"/>
        <w:rPr>
          <w:rFonts w:ascii="TimesNewRomanPSMT" w:hAnsi="TimesNewRomanPSMT" w:cs="TimesNewRomanPSMT"/>
          <w:sz w:val="24"/>
          <w:szCs w:val="24"/>
        </w:rPr>
      </w:pPr>
    </w:p>
    <w:p w:rsidR="000B3038" w:rsidRDefault="000B3038" w:rsidP="00242130">
      <w:pPr>
        <w:autoSpaceDE w:val="0"/>
        <w:autoSpaceDN w:val="0"/>
        <w:adjustRightInd w:val="0"/>
        <w:spacing w:after="0" w:line="240" w:lineRule="auto"/>
        <w:ind w:firstLine="851"/>
        <w:jc w:val="both"/>
        <w:rPr>
          <w:rFonts w:ascii="TimesNewRomanPSMT" w:hAnsi="TimesNewRomanPSMT" w:cs="TimesNewRomanPSMT"/>
          <w:sz w:val="24"/>
          <w:szCs w:val="24"/>
        </w:rPr>
      </w:pPr>
    </w:p>
    <w:p w:rsidR="000B3038" w:rsidRDefault="000B3038" w:rsidP="000B3038">
      <w:pPr>
        <w:autoSpaceDE w:val="0"/>
        <w:autoSpaceDN w:val="0"/>
        <w:adjustRightInd w:val="0"/>
        <w:spacing w:after="0" w:line="240" w:lineRule="auto"/>
        <w:jc w:val="both"/>
        <w:rPr>
          <w:rFonts w:ascii="TimesNewRomanPSMT" w:hAnsi="TimesNewRomanPSMT" w:cs="TimesNewRomanPSMT"/>
          <w:sz w:val="24"/>
          <w:szCs w:val="24"/>
        </w:rPr>
      </w:pPr>
      <w:r w:rsidRPr="000B3038">
        <w:rPr>
          <w:rFonts w:ascii="TimesNewRomanPSMT" w:hAnsi="TimesNewRomanPSMT" w:cs="TimesNewRomanPSMT"/>
          <w:sz w:val="24"/>
          <w:szCs w:val="24"/>
        </w:rPr>
        <w:t>Savivaldybės meras</w:t>
      </w:r>
    </w:p>
    <w:p w:rsidR="00242130" w:rsidRDefault="00242130"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C0338C" w:rsidRDefault="00C0338C"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C0338C" w:rsidRDefault="00C0338C"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242130" w:rsidRDefault="00242130"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A83ED2" w:rsidRDefault="000B3038" w:rsidP="00C0338C">
      <w:pPr>
        <w:autoSpaceDE w:val="0"/>
        <w:autoSpaceDN w:val="0"/>
        <w:adjustRightInd w:val="0"/>
        <w:spacing w:after="0" w:line="240" w:lineRule="auto"/>
        <w:jc w:val="both"/>
        <w:rPr>
          <w:rFonts w:ascii="TimesNewRomanPSMT" w:hAnsi="TimesNewRomanPSMT" w:cs="TimesNewRomanPSMT"/>
          <w:sz w:val="24"/>
          <w:szCs w:val="24"/>
        </w:rPr>
      </w:pPr>
      <w:r w:rsidRPr="000B3038">
        <w:rPr>
          <w:rFonts w:ascii="TimesNewRomanPSMT" w:hAnsi="TimesNewRomanPSMT" w:cs="TimesNewRomanPSMT"/>
          <w:sz w:val="24"/>
          <w:szCs w:val="24"/>
        </w:rPr>
        <w:t>SUDERINTA:</w:t>
      </w:r>
    </w:p>
    <w:p w:rsidR="00C0338C" w:rsidRDefault="00C0338C" w:rsidP="00C0338C">
      <w:pPr>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Administracijos direktorius</w:t>
      </w:r>
      <w:r w:rsidR="009F22AA" w:rsidRPr="009F22AA">
        <w:rPr>
          <w:rFonts w:ascii="TimesNewRomanPSMT" w:hAnsi="TimesNewRomanPSMT" w:cs="TimesNewRomanPSMT"/>
          <w:sz w:val="24"/>
          <w:szCs w:val="24"/>
        </w:rPr>
        <w:t xml:space="preserve"> </w:t>
      </w:r>
      <w:r>
        <w:rPr>
          <w:rFonts w:ascii="TimesNewRomanPSMT" w:hAnsi="TimesNewRomanPSMT" w:cs="TimesNewRomanPSMT"/>
          <w:sz w:val="24"/>
          <w:szCs w:val="24"/>
        </w:rPr>
        <w:t xml:space="preserve">Mindaugas Kaunas                  </w:t>
      </w:r>
    </w:p>
    <w:p w:rsidR="00C0338C" w:rsidRDefault="009F22AA" w:rsidP="00C0338C">
      <w:pPr>
        <w:spacing w:after="0" w:line="240" w:lineRule="auto"/>
        <w:jc w:val="both"/>
        <w:rPr>
          <w:rFonts w:ascii="TimesNewRomanPSMT" w:hAnsi="TimesNewRomanPSMT" w:cs="TimesNewRomanPSMT"/>
          <w:sz w:val="24"/>
          <w:szCs w:val="24"/>
        </w:rPr>
      </w:pPr>
      <w:r w:rsidRPr="009F22AA">
        <w:rPr>
          <w:rFonts w:ascii="TimesNewRomanPSMT" w:hAnsi="TimesNewRomanPSMT" w:cs="TimesNewRomanPSMT"/>
          <w:sz w:val="24"/>
          <w:szCs w:val="24"/>
        </w:rPr>
        <w:t>Padalinio vadovas</w:t>
      </w:r>
      <w:r w:rsidR="00C0338C">
        <w:rPr>
          <w:rFonts w:ascii="TimesNewRomanPSMT" w:hAnsi="TimesNewRomanPSMT" w:cs="TimesNewRomanPSMT"/>
          <w:sz w:val="24"/>
          <w:szCs w:val="24"/>
        </w:rPr>
        <w:t xml:space="preserve"> Arvydas Liutika</w:t>
      </w:r>
    </w:p>
    <w:p w:rsidR="00C0338C" w:rsidRDefault="00C0338C" w:rsidP="00C0338C">
      <w:pPr>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Kalbos tvarkytojas Algirdas Eidukaitis   </w:t>
      </w:r>
    </w:p>
    <w:p w:rsidR="00C0338C" w:rsidRDefault="009F22AA" w:rsidP="00C0338C">
      <w:pPr>
        <w:autoSpaceDE w:val="0"/>
        <w:autoSpaceDN w:val="0"/>
        <w:adjustRightInd w:val="0"/>
        <w:spacing w:after="0" w:line="240" w:lineRule="auto"/>
        <w:jc w:val="both"/>
        <w:rPr>
          <w:rFonts w:ascii="TimesNewRomanPSMT" w:hAnsi="TimesNewRomanPSMT" w:cs="TimesNewRomanPSMT"/>
          <w:sz w:val="24"/>
          <w:szCs w:val="24"/>
        </w:rPr>
      </w:pPr>
      <w:r w:rsidRPr="009F22AA">
        <w:rPr>
          <w:rFonts w:ascii="TimesNewRomanPSMT" w:hAnsi="TimesNewRomanPSMT" w:cs="TimesNewRomanPSMT"/>
          <w:sz w:val="24"/>
          <w:szCs w:val="24"/>
        </w:rPr>
        <w:t>Juristas</w:t>
      </w:r>
      <w:r w:rsidR="00C0338C" w:rsidRPr="00C0338C">
        <w:rPr>
          <w:rFonts w:ascii="TimesNewRomanPSMT" w:hAnsi="TimesNewRomanPSMT" w:cs="TimesNewRomanPSMT"/>
          <w:sz w:val="24"/>
          <w:szCs w:val="24"/>
        </w:rPr>
        <w:t xml:space="preserve"> </w:t>
      </w:r>
      <w:r w:rsidR="00C0338C">
        <w:rPr>
          <w:rFonts w:ascii="TimesNewRomanPSMT" w:hAnsi="TimesNewRomanPSMT" w:cs="TimesNewRomanPSMT"/>
          <w:sz w:val="24"/>
          <w:szCs w:val="24"/>
        </w:rPr>
        <w:t>Vytautas Tumas</w:t>
      </w:r>
    </w:p>
    <w:p w:rsidR="009F22AA" w:rsidRPr="009F22AA" w:rsidRDefault="009F22AA" w:rsidP="009F22AA">
      <w:pPr>
        <w:rPr>
          <w:rFonts w:ascii="TimesNewRomanPSMT" w:hAnsi="TimesNewRomanPSMT" w:cs="TimesNewRomanPSMT"/>
          <w:sz w:val="24"/>
          <w:szCs w:val="24"/>
        </w:rPr>
      </w:pPr>
    </w:p>
    <w:p w:rsidR="009F22AA" w:rsidRDefault="009F22AA" w:rsidP="009F22AA">
      <w:pPr>
        <w:autoSpaceDE w:val="0"/>
        <w:autoSpaceDN w:val="0"/>
        <w:adjustRightInd w:val="0"/>
        <w:spacing w:after="0" w:line="240" w:lineRule="auto"/>
        <w:jc w:val="both"/>
        <w:rPr>
          <w:rFonts w:ascii="TimesNewRomanPSMT" w:hAnsi="TimesNewRomanPSMT" w:cs="TimesNewRomanPSMT"/>
          <w:sz w:val="24"/>
          <w:szCs w:val="24"/>
        </w:rPr>
      </w:pPr>
    </w:p>
    <w:p w:rsidR="00C0338C" w:rsidRDefault="00C0338C" w:rsidP="009F22AA">
      <w:pPr>
        <w:autoSpaceDE w:val="0"/>
        <w:autoSpaceDN w:val="0"/>
        <w:adjustRightInd w:val="0"/>
        <w:spacing w:after="0" w:line="240" w:lineRule="auto"/>
        <w:jc w:val="both"/>
        <w:rPr>
          <w:rFonts w:ascii="TimesNewRomanPSMT" w:hAnsi="TimesNewRomanPSMT" w:cs="TimesNewRomanPSMT"/>
          <w:sz w:val="24"/>
          <w:szCs w:val="24"/>
        </w:rPr>
      </w:pPr>
    </w:p>
    <w:p w:rsidR="00C0338C" w:rsidRDefault="00C0338C" w:rsidP="009F22AA">
      <w:pPr>
        <w:autoSpaceDE w:val="0"/>
        <w:autoSpaceDN w:val="0"/>
        <w:adjustRightInd w:val="0"/>
        <w:spacing w:after="0" w:line="240" w:lineRule="auto"/>
        <w:jc w:val="both"/>
        <w:rPr>
          <w:rFonts w:ascii="TimesNewRomanPSMT" w:hAnsi="TimesNewRomanPSMT" w:cs="TimesNewRomanPSMT"/>
          <w:sz w:val="24"/>
          <w:szCs w:val="24"/>
        </w:rPr>
      </w:pPr>
    </w:p>
    <w:p w:rsidR="009F22AA" w:rsidRDefault="009F22AA" w:rsidP="009F22AA">
      <w:pPr>
        <w:autoSpaceDE w:val="0"/>
        <w:autoSpaceDN w:val="0"/>
        <w:adjustRightInd w:val="0"/>
        <w:spacing w:after="0" w:line="240" w:lineRule="auto"/>
        <w:jc w:val="both"/>
        <w:rPr>
          <w:rFonts w:ascii="TimesNewRomanPSMT" w:hAnsi="TimesNewRomanPSMT" w:cs="TimesNewRomanPSMT"/>
          <w:sz w:val="24"/>
          <w:szCs w:val="24"/>
        </w:rPr>
      </w:pPr>
    </w:p>
    <w:p w:rsidR="009F22AA" w:rsidRPr="009F22AA" w:rsidRDefault="009F22AA" w:rsidP="009F22AA">
      <w:pPr>
        <w:autoSpaceDE w:val="0"/>
        <w:autoSpaceDN w:val="0"/>
        <w:adjustRightInd w:val="0"/>
        <w:spacing w:after="0" w:line="240" w:lineRule="auto"/>
        <w:jc w:val="both"/>
        <w:rPr>
          <w:rFonts w:ascii="TimesNewRomanPSMT" w:hAnsi="TimesNewRomanPSMT" w:cs="TimesNewRomanPSMT"/>
          <w:sz w:val="24"/>
          <w:szCs w:val="24"/>
        </w:rPr>
      </w:pPr>
      <w:r w:rsidRPr="009F22AA">
        <w:rPr>
          <w:rFonts w:ascii="TimesNewRomanPSMT" w:hAnsi="TimesNewRomanPSMT" w:cs="TimesNewRomanPSMT"/>
          <w:sz w:val="24"/>
          <w:szCs w:val="24"/>
        </w:rPr>
        <w:t xml:space="preserve">Sprendimą rengė </w:t>
      </w:r>
    </w:p>
    <w:p w:rsidR="009F22AA" w:rsidRDefault="009F22AA" w:rsidP="009F22AA">
      <w:pPr>
        <w:autoSpaceDE w:val="0"/>
        <w:autoSpaceDN w:val="0"/>
        <w:adjustRightInd w:val="0"/>
        <w:spacing w:after="0" w:line="240" w:lineRule="auto"/>
        <w:jc w:val="both"/>
        <w:rPr>
          <w:rFonts w:ascii="TimesNewRomanPSMT" w:hAnsi="TimesNewRomanPSMT" w:cs="TimesNewRomanPSMT"/>
          <w:sz w:val="24"/>
          <w:szCs w:val="24"/>
        </w:rPr>
      </w:pPr>
      <w:r w:rsidRPr="009F22AA">
        <w:rPr>
          <w:rFonts w:ascii="TimesNewRomanPSMT" w:hAnsi="TimesNewRomanPSMT" w:cs="TimesNewRomanPSMT"/>
          <w:sz w:val="24"/>
          <w:szCs w:val="24"/>
        </w:rPr>
        <w:t>Vietos ūkio skyriaus vyr. specialistas Kazys Milierius</w:t>
      </w:r>
    </w:p>
    <w:p w:rsidR="00A83ED2" w:rsidRDefault="00A83ED2"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A83ED2" w:rsidRDefault="00A83ED2" w:rsidP="00DB7F3C">
      <w:pPr>
        <w:autoSpaceDE w:val="0"/>
        <w:autoSpaceDN w:val="0"/>
        <w:adjustRightInd w:val="0"/>
        <w:spacing w:after="0" w:line="240" w:lineRule="auto"/>
        <w:ind w:firstLine="851"/>
        <w:jc w:val="both"/>
        <w:rPr>
          <w:rFonts w:ascii="TimesNewRomanPSMT" w:hAnsi="TimesNewRomanPSMT" w:cs="TimesNewRomanPSMT"/>
          <w:sz w:val="24"/>
          <w:szCs w:val="24"/>
        </w:rPr>
      </w:pP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b/>
          <w:sz w:val="24"/>
          <w:szCs w:val="24"/>
        </w:rPr>
      </w:pPr>
      <w:r>
        <w:rPr>
          <w:rFonts w:ascii="TimesNewRomanPSMT" w:hAnsi="TimesNewRomanPSMT" w:cs="TimesNewRomanPSMT"/>
          <w:sz w:val="24"/>
          <w:szCs w:val="24"/>
        </w:rPr>
        <w:t xml:space="preserve">                                         </w:t>
      </w:r>
      <w:r w:rsidRPr="00A83ED2">
        <w:rPr>
          <w:rFonts w:ascii="TimesNewRomanPSMT" w:hAnsi="TimesNewRomanPSMT" w:cs="TimesNewRomanPSMT"/>
          <w:b/>
          <w:sz w:val="24"/>
          <w:szCs w:val="24"/>
        </w:rPr>
        <w:t>VIETOS ŪKIO SKYRIUS</w:t>
      </w: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b/>
          <w:sz w:val="24"/>
          <w:szCs w:val="24"/>
        </w:rPr>
      </w:pP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b/>
          <w:sz w:val="24"/>
          <w:szCs w:val="24"/>
        </w:rPr>
      </w:pPr>
      <w:r w:rsidRPr="00A83ED2">
        <w:rPr>
          <w:rFonts w:ascii="TimesNewRomanPSMT" w:hAnsi="TimesNewRomanPSMT" w:cs="TimesNewRomanPSMT"/>
          <w:b/>
          <w:sz w:val="24"/>
          <w:szCs w:val="24"/>
        </w:rPr>
        <w:t xml:space="preserve">              AIŠKINAMASIS RAŠTAS PRIE SPRENDIMO PROJEKTO</w:t>
      </w:r>
    </w:p>
    <w:p w:rsidR="00A83ED2" w:rsidRPr="00A83ED2" w:rsidRDefault="00A83ED2" w:rsidP="00A83ED2">
      <w:pPr>
        <w:autoSpaceDE w:val="0"/>
        <w:autoSpaceDN w:val="0"/>
        <w:adjustRightInd w:val="0"/>
        <w:spacing w:after="0" w:line="240" w:lineRule="auto"/>
        <w:ind w:left="1985" w:hanging="1134"/>
        <w:jc w:val="both"/>
        <w:rPr>
          <w:rFonts w:ascii="TimesNewRomanPSMT" w:hAnsi="TimesNewRomanPSMT" w:cs="TimesNewRomanPSMT"/>
          <w:b/>
          <w:sz w:val="24"/>
          <w:szCs w:val="24"/>
        </w:rPr>
      </w:pPr>
      <w:r w:rsidRPr="00A83ED2">
        <w:rPr>
          <w:rFonts w:ascii="TimesNewRomanPSMT" w:hAnsi="TimesNewRomanPSMT" w:cs="TimesNewRomanPSMT"/>
          <w:b/>
          <w:sz w:val="24"/>
          <w:szCs w:val="24"/>
        </w:rPr>
        <w:t>„DĖL UŽDAROSIOS AKCINĖS BENDROVĖS „PLUNGĖS ŠILUMOS TINKLAI“      TIEKIAMOS  ŠILUMOS KAINOS DEDAMŲJŲ NUSTATYMO“</w:t>
      </w: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b/>
          <w:sz w:val="24"/>
          <w:szCs w:val="24"/>
        </w:rPr>
      </w:pP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sz w:val="24"/>
          <w:szCs w:val="24"/>
        </w:rPr>
      </w:pPr>
      <w:r w:rsidRPr="00A83ED2">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A83ED2">
        <w:rPr>
          <w:rFonts w:ascii="TimesNewRomanPSMT" w:hAnsi="TimesNewRomanPSMT" w:cs="TimesNewRomanPSMT"/>
          <w:sz w:val="24"/>
          <w:szCs w:val="24"/>
        </w:rPr>
        <w:t xml:space="preserve"> 2019 m. gruodžio 3 d.</w:t>
      </w:r>
    </w:p>
    <w:p w:rsidR="00A83ED2" w:rsidRDefault="00A83ED2" w:rsidP="00A83ED2">
      <w:pPr>
        <w:autoSpaceDE w:val="0"/>
        <w:autoSpaceDN w:val="0"/>
        <w:adjustRightInd w:val="0"/>
        <w:spacing w:after="0" w:line="240" w:lineRule="auto"/>
        <w:ind w:firstLine="851"/>
        <w:jc w:val="both"/>
        <w:rPr>
          <w:rFonts w:ascii="TimesNewRomanPSMT" w:hAnsi="TimesNewRomanPSMT" w:cs="TimesNewRomanPSMT"/>
          <w:sz w:val="24"/>
          <w:szCs w:val="24"/>
        </w:rPr>
      </w:pPr>
      <w:r w:rsidRPr="00A83ED2">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A83ED2">
        <w:rPr>
          <w:rFonts w:ascii="TimesNewRomanPSMT" w:hAnsi="TimesNewRomanPSMT" w:cs="TimesNewRomanPSMT"/>
          <w:sz w:val="24"/>
          <w:szCs w:val="24"/>
        </w:rPr>
        <w:t xml:space="preserve">    Plungė </w:t>
      </w:r>
    </w:p>
    <w:p w:rsidR="00A83ED2" w:rsidRPr="00A83ED2" w:rsidRDefault="00A83ED2" w:rsidP="00A83ED2">
      <w:pPr>
        <w:autoSpaceDE w:val="0"/>
        <w:autoSpaceDN w:val="0"/>
        <w:adjustRightInd w:val="0"/>
        <w:spacing w:after="0" w:line="240" w:lineRule="auto"/>
        <w:ind w:firstLine="851"/>
        <w:jc w:val="both"/>
        <w:rPr>
          <w:rFonts w:ascii="TimesNewRomanPSMT" w:hAnsi="TimesNewRomanPSMT" w:cs="TimesNewRomanPSMT"/>
          <w:sz w:val="24"/>
          <w:szCs w:val="24"/>
        </w:rPr>
      </w:pPr>
    </w:p>
    <w:p w:rsidR="00BF2C30" w:rsidRDefault="00A83ED2"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A83ED2">
        <w:rPr>
          <w:rFonts w:ascii="TimesNewRomanPSMT" w:hAnsi="TimesNewRomanPSMT" w:cs="TimesNewRomanPSMT"/>
          <w:b/>
          <w:sz w:val="24"/>
          <w:szCs w:val="24"/>
        </w:rPr>
        <w:t>1. Sprendimo projekto esmė.</w:t>
      </w:r>
      <w:r w:rsidRPr="00A83ED2">
        <w:rPr>
          <w:rFonts w:ascii="TimesNewRomanPSMT" w:hAnsi="TimesNewRomanPSMT" w:cs="TimesNewRomanPSMT"/>
          <w:sz w:val="24"/>
          <w:szCs w:val="24"/>
        </w:rPr>
        <w:t xml:space="preserve"> </w:t>
      </w:r>
      <w:r w:rsidR="00BF2C30">
        <w:rPr>
          <w:rFonts w:ascii="TimesNewRomanPSMT" w:hAnsi="TimesNewRomanPSMT" w:cs="TimesNewRomanPSMT"/>
          <w:sz w:val="24"/>
          <w:szCs w:val="24"/>
        </w:rPr>
        <w:t>P</w:t>
      </w:r>
      <w:r w:rsidR="00BF2C30" w:rsidRPr="00BF2C30">
        <w:rPr>
          <w:rFonts w:ascii="TimesNewRomanPSMT" w:hAnsi="TimesNewRomanPSMT" w:cs="TimesNewRomanPSMT"/>
          <w:sz w:val="24"/>
          <w:szCs w:val="24"/>
        </w:rPr>
        <w:t>agal galiojančią šilumos ūkio teisinę bazę šilumos bazinė kaina nustatoma ne trumpesniam kaip 3 metų ir ne ilgesniam kaip 5 metų laikotarpiui, kurį pasirenka savivaldybių tarybos. Savivaldybės taryba 2018 m. gegužės 24 d. sprendimu Nr. T1-108 „ Dėl šilumos bazinės kainos galiojimo termino nustatymo‘‘ Bendrovei nustatė 5 metų šilumos bazinės kainos galiojimo laikotarpį. Šilumos ūkio įstatyme savivaldybės tarybai yra įtvirtinta pareiga šilumos bazinės kainos pagrindu per 30 kalendorinių dienų nustatyti konkrečias dedamąsias. To nepadarius, VERT vienašališkai nustato šilumos kainų dedamąsias.</w:t>
      </w:r>
      <w:r w:rsidR="005F43D8">
        <w:rPr>
          <w:rFonts w:ascii="TimesNewRomanPSMT" w:hAnsi="TimesNewRomanPSMT" w:cs="TimesNewRomanPSMT"/>
          <w:sz w:val="24"/>
          <w:szCs w:val="24"/>
        </w:rPr>
        <w:t xml:space="preserve"> Plungės rajono savivaldybės Tarybai patvirtinus šį sprendimo projektą, sprendimas bus siunčiamas į VERT. Kada VERT patvirtins, kad sprendimas priimtas teisingai, bazinė kaina įsigalios nuo 2020 m. sausio 1 d., o taikoma skaičiavimuose bus nuo 2020 m. vasario 1 d.</w:t>
      </w:r>
    </w:p>
    <w:p w:rsidR="00A83ED2" w:rsidRDefault="00A83ED2"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A83ED2">
        <w:rPr>
          <w:rFonts w:ascii="TimesNewRomanPSMT" w:hAnsi="TimesNewRomanPSMT" w:cs="TimesNewRomanPSMT"/>
          <w:b/>
          <w:sz w:val="24"/>
          <w:szCs w:val="24"/>
        </w:rPr>
        <w:t>2. Kuo vadovaujantis parengtas sprendimo projektas:</w:t>
      </w:r>
      <w:r w:rsidRPr="00A83ED2">
        <w:rPr>
          <w:rFonts w:ascii="TimesNewRomanPSMT" w:hAnsi="TimesNewRomanPSMT" w:cs="TimesNewRomanPSMT"/>
          <w:sz w:val="24"/>
          <w:szCs w:val="24"/>
        </w:rPr>
        <w:t xml:space="preserve"> Lietuvos Respublikos šilumos ūkio įstatymo 32 straipsniu, Šilumos kainų nustatymo metodika, VERT pažyma Nr. O5E-638 „Dėl UAB „Plungės šilumos tinklai“ šilumos bazinės kainos dedamųjų nustatymo“.</w:t>
      </w:r>
    </w:p>
    <w:p w:rsidR="000B3038" w:rsidRP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b/>
          <w:sz w:val="24"/>
          <w:szCs w:val="24"/>
        </w:rPr>
        <w:t xml:space="preserve">3. Sprendimo projekto tikslai bei esama situacija. </w:t>
      </w:r>
      <w:r w:rsidRPr="000B3038">
        <w:rPr>
          <w:rFonts w:ascii="TimesNewRomanPSMT" w:hAnsi="TimesNewRomanPSMT" w:cs="TimesNewRomanPSMT"/>
          <w:sz w:val="24"/>
          <w:szCs w:val="24"/>
        </w:rPr>
        <w:t xml:space="preserve">Kaip jau minėta, šilumos ūkio teisinė bazė numato bazines šilumos kainas būtina nustatyti 3 arba 5 metams. UAB „Plungės šilumos tinklai“ Valstybinei energetikos tarybai (toliau-VERT) bazinės kainos projektą pateikė 2016 metų lapkričio mėn., kuriame buvo numatyta, kad bus vertinamas ataskaitinis laikotarpis nuo 2013 iki 2015 metų. 2018 m. spalio mėn. posėdis neįvyko VERT-ui pareiškus, kad reikalinga skaičiuotėje vertinti naują ataskaitinį laikotarpį - 2016 – 2018 metus - todėl bazinės kainos nustatymas užsitęsė. </w:t>
      </w:r>
    </w:p>
    <w:p w:rsidR="000B3038" w:rsidRP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sz w:val="24"/>
          <w:szCs w:val="24"/>
        </w:rPr>
        <w:t>VERT nustatė UAB „Plungės šilumos tinklai“ šilumos bazinę kainą naujam 5 metų  periodui – 6,46 ct/</w:t>
      </w:r>
      <w:proofErr w:type="spellStart"/>
      <w:r w:rsidRPr="000B3038">
        <w:rPr>
          <w:rFonts w:ascii="TimesNewRomanPSMT" w:hAnsi="TimesNewRomanPSMT" w:cs="TimesNewRomanPSMT"/>
          <w:sz w:val="24"/>
          <w:szCs w:val="24"/>
        </w:rPr>
        <w:t>kWh</w:t>
      </w:r>
      <w:proofErr w:type="spellEnd"/>
      <w:r w:rsidRPr="000B3038">
        <w:rPr>
          <w:rFonts w:ascii="TimesNewRomanPSMT" w:hAnsi="TimesNewRomanPSMT" w:cs="TimesNewRomanPSMT"/>
          <w:sz w:val="24"/>
          <w:szCs w:val="24"/>
        </w:rPr>
        <w:t xml:space="preserve"> be PVM, t. y. 0,9 proc. mažesnę, palyginus su šiuo metu taikoma 6,52 ct/</w:t>
      </w:r>
      <w:proofErr w:type="spellStart"/>
      <w:r w:rsidRPr="000B3038">
        <w:rPr>
          <w:rFonts w:ascii="TimesNewRomanPSMT" w:hAnsi="TimesNewRomanPSMT" w:cs="TimesNewRomanPSMT"/>
          <w:sz w:val="24"/>
          <w:szCs w:val="24"/>
        </w:rPr>
        <w:t>kWh</w:t>
      </w:r>
      <w:proofErr w:type="spellEnd"/>
      <w:r w:rsidRPr="000B3038">
        <w:rPr>
          <w:rFonts w:ascii="TimesNewRomanPSMT" w:hAnsi="TimesNewRomanPSMT" w:cs="TimesNewRomanPSMT"/>
          <w:sz w:val="24"/>
          <w:szCs w:val="24"/>
        </w:rPr>
        <w:t xml:space="preserve"> šilumos kaina. </w:t>
      </w:r>
    </w:p>
    <w:p w:rsidR="000B3038" w:rsidRP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sz w:val="24"/>
          <w:szCs w:val="24"/>
        </w:rPr>
        <w:t xml:space="preserve">Pažymėtina, kad VERT UAB „Plungės šilumos tinklai“ apskaičiavo 3 345,94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būtinųjų šilumos tiekimo sąnaudų, įskaitant investicijų grąžą, t. y. 68,65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arba 2,0 proc. mažiau nei bendrovės projekte (sumažintos einamojo remonto ir aptarnavimo bei personalo sąnaudos). Konstatuota, kad UAB „Plungės šilumos tinklai“ grąžintina suma dėl ankstesniais laikotarpiais šilumos kainoje įskaitytų ir faktiškai patirtų kuro ir įsigytos šilumos sąnaudų skirtumo yra 74,42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dėl mokestinių įsipareigojimų –  11,15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Vykdydama balansavimo paslaugą centralizuoto šilumos tiekimo sistemoje bendrovė gavo 9,49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papildomų pajamų. Nesusigrąžintos / papildomai gautos pajamos bus grąžintos bendrovei / vartotojams per vienerius metus.</w:t>
      </w:r>
    </w:p>
    <w:p w:rsidR="000B3038" w:rsidRP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sz w:val="24"/>
          <w:szCs w:val="24"/>
        </w:rPr>
        <w:t>Naujoje UAB „Plungės šilumos tinklai“ šilumos bazinės kainos kuro struktūroje didžiausią dalį (apie 90 proc.) sudaro biokuras. Bendrovė perka šilumą iš nepriklausomo šilumos gamintojo - UAB „Plungės bioenergija“ (2018 m. įsigytos šilumos kiekis sudarė 67 proc. visos į tinklą patiektos šilumos).</w:t>
      </w:r>
    </w:p>
    <w:p w:rsid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sz w:val="24"/>
          <w:szCs w:val="24"/>
        </w:rPr>
        <w:t xml:space="preserve">UAB „Plungės šilumos tinklai“ 2012–2018 m. į šilumos ūkį investavo 3 752,26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iš jų 679,42 tūkst. </w:t>
      </w:r>
      <w:proofErr w:type="spellStart"/>
      <w:r w:rsidRPr="000B3038">
        <w:rPr>
          <w:rFonts w:ascii="TimesNewRomanPSMT" w:hAnsi="TimesNewRomanPSMT" w:cs="TimesNewRomanPSMT"/>
          <w:sz w:val="24"/>
          <w:szCs w:val="24"/>
        </w:rPr>
        <w:t>Eur</w:t>
      </w:r>
      <w:proofErr w:type="spellEnd"/>
      <w:r w:rsidRPr="000B3038">
        <w:rPr>
          <w:rFonts w:ascii="TimesNewRomanPSMT" w:hAnsi="TimesNewRomanPSMT" w:cs="TimesNewRomanPSMT"/>
          <w:sz w:val="24"/>
          <w:szCs w:val="24"/>
        </w:rPr>
        <w:t xml:space="preserve"> suma finansuota iš Europos Sąjungos ir Lietuvos aplinkos apsaugos investicijų fondų. Didžiausios investicijos atliktos siekiant didinti atsinaujinančių energijos išteklių dalį kuro struktūroje (naujo biokuro katilo įrengimas Lentpjūvės g. katilinėje) ir rekonstruojant šilumos tiekimo tinklus (naujos magistralės paklojimas iš Lentpjūvės g. ka</w:t>
      </w:r>
      <w:r w:rsidR="0083237A">
        <w:rPr>
          <w:rFonts w:ascii="TimesNewRomanPSMT" w:hAnsi="TimesNewRomanPSMT" w:cs="TimesNewRomanPSMT"/>
          <w:sz w:val="24"/>
          <w:szCs w:val="24"/>
        </w:rPr>
        <w:t xml:space="preserve">tilinės į Stoties g. katilines), </w:t>
      </w:r>
      <w:r w:rsidR="0083237A" w:rsidRPr="0083237A">
        <w:rPr>
          <w:rFonts w:ascii="TimesNewRomanPSMT" w:hAnsi="TimesNewRomanPSMT" w:cs="TimesNewRomanPSMT"/>
          <w:sz w:val="24"/>
          <w:szCs w:val="24"/>
        </w:rPr>
        <w:t xml:space="preserve">todėl du kartus buvo koreguojama kuro struktūra, ko pasėkoje gamtinių dujų kiekis nuo 46,52 proc. sumažintas iki 11,7 proc. Naujoje Bazinėje kainoje gamtinių dujų kiekis kuro </w:t>
      </w:r>
      <w:r w:rsidR="0083237A" w:rsidRPr="0083237A">
        <w:rPr>
          <w:rFonts w:ascii="TimesNewRomanPSMT" w:hAnsi="TimesNewRomanPSMT" w:cs="TimesNewRomanPSMT"/>
          <w:sz w:val="24"/>
          <w:szCs w:val="24"/>
        </w:rPr>
        <w:lastRenderedPageBreak/>
        <w:t xml:space="preserve">struktūroje sumažintas iki 4,9 proc. dėl bendrovės sprendimo atsisakyti </w:t>
      </w:r>
      <w:proofErr w:type="spellStart"/>
      <w:r w:rsidR="0083237A" w:rsidRPr="0083237A">
        <w:rPr>
          <w:rFonts w:ascii="TimesNewRomanPSMT" w:hAnsi="TimesNewRomanPSMT" w:cs="TimesNewRomanPSMT"/>
          <w:sz w:val="24"/>
          <w:szCs w:val="24"/>
        </w:rPr>
        <w:t>kogeneracinio</w:t>
      </w:r>
      <w:proofErr w:type="spellEnd"/>
      <w:r w:rsidR="0083237A" w:rsidRPr="0083237A">
        <w:rPr>
          <w:rFonts w:ascii="TimesNewRomanPSMT" w:hAnsi="TimesNewRomanPSMT" w:cs="TimesNewRomanPSMT"/>
          <w:sz w:val="24"/>
          <w:szCs w:val="24"/>
        </w:rPr>
        <w:t xml:space="preserve"> įrenginio tolimesnio naudojimo.</w:t>
      </w:r>
    </w:p>
    <w:p w:rsidR="000B3038" w:rsidRDefault="000B3038" w:rsidP="00C0338C">
      <w:pPr>
        <w:autoSpaceDE w:val="0"/>
        <w:autoSpaceDN w:val="0"/>
        <w:adjustRightInd w:val="0"/>
        <w:spacing w:after="0" w:line="240" w:lineRule="auto"/>
        <w:ind w:firstLine="720"/>
        <w:jc w:val="both"/>
        <w:rPr>
          <w:rFonts w:ascii="TimesNewRomanPSMT" w:hAnsi="TimesNewRomanPSMT" w:cs="TimesNewRomanPSMT"/>
          <w:sz w:val="24"/>
          <w:szCs w:val="24"/>
        </w:rPr>
      </w:pPr>
      <w:r w:rsidRPr="000B3038">
        <w:rPr>
          <w:rFonts w:ascii="TimesNewRomanPSMT" w:hAnsi="TimesNewRomanPSMT" w:cs="TimesNewRomanPSMT"/>
          <w:b/>
          <w:sz w:val="24"/>
          <w:szCs w:val="24"/>
        </w:rPr>
        <w:t>4. Pridedama.</w:t>
      </w:r>
      <w:r w:rsidRPr="000B3038">
        <w:rPr>
          <w:rFonts w:ascii="TimesNewRomanPSMT" w:hAnsi="TimesNewRomanPSMT" w:cs="TimesNewRomanPSMT"/>
          <w:sz w:val="24"/>
          <w:szCs w:val="24"/>
        </w:rPr>
        <w:t xml:space="preserve"> VERT 2019 m. lapkričio 8 d. pažyma Nr. O5E-638 „Dėl UAB „Plungės šilumos tinklai“ šilumos bazinės kainos dedamųjų nustatymo“.</w:t>
      </w:r>
    </w:p>
    <w:p w:rsidR="000B3038" w:rsidRDefault="000B3038" w:rsidP="000B3038">
      <w:pPr>
        <w:autoSpaceDE w:val="0"/>
        <w:autoSpaceDN w:val="0"/>
        <w:adjustRightInd w:val="0"/>
        <w:spacing w:after="0" w:line="240" w:lineRule="auto"/>
        <w:ind w:firstLine="851"/>
        <w:jc w:val="both"/>
        <w:rPr>
          <w:rFonts w:ascii="TimesNewRomanPSMT" w:hAnsi="TimesNewRomanPSMT" w:cs="TimesNewRomanPSMT"/>
          <w:sz w:val="24"/>
          <w:szCs w:val="24"/>
        </w:rPr>
      </w:pPr>
    </w:p>
    <w:p w:rsidR="000B3038" w:rsidRDefault="000B3038" w:rsidP="000B303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Vietos ūkio sk.</w:t>
      </w:r>
    </w:p>
    <w:p w:rsidR="009F22AA" w:rsidRDefault="009F22AA" w:rsidP="000B303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vyr. specialistas                                                                                                                   K. Milierius</w:t>
      </w:r>
    </w:p>
    <w:p w:rsidR="000B3038" w:rsidRDefault="000B3038" w:rsidP="000B3038">
      <w:pPr>
        <w:autoSpaceDE w:val="0"/>
        <w:autoSpaceDN w:val="0"/>
        <w:adjustRightInd w:val="0"/>
        <w:spacing w:after="0" w:line="240" w:lineRule="auto"/>
        <w:ind w:firstLine="851"/>
        <w:jc w:val="both"/>
        <w:rPr>
          <w:rFonts w:ascii="TimesNewRomanPSMT" w:hAnsi="TimesNewRomanPSMT" w:cs="TimesNewRomanPSMT"/>
          <w:sz w:val="24"/>
          <w:szCs w:val="24"/>
        </w:rPr>
      </w:pPr>
      <w:r w:rsidRPr="000B3038">
        <w:rPr>
          <w:rFonts w:ascii="TimesNewRomanPSMT" w:hAnsi="TimesNewRomanPSMT" w:cs="TimesNewRomanPSMT"/>
          <w:sz w:val="24"/>
          <w:szCs w:val="24"/>
        </w:rPr>
        <w:t xml:space="preserve">    </w:t>
      </w:r>
    </w:p>
    <w:sectPr w:rsidR="000B3038" w:rsidSect="002B6C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25"/>
    <w:rsid w:val="000B3038"/>
    <w:rsid w:val="00115BAA"/>
    <w:rsid w:val="001845E0"/>
    <w:rsid w:val="001E4394"/>
    <w:rsid w:val="00203C47"/>
    <w:rsid w:val="00242130"/>
    <w:rsid w:val="002B6CD8"/>
    <w:rsid w:val="002C0B52"/>
    <w:rsid w:val="003D6649"/>
    <w:rsid w:val="003E58C6"/>
    <w:rsid w:val="00453645"/>
    <w:rsid w:val="005F43D8"/>
    <w:rsid w:val="007F1C07"/>
    <w:rsid w:val="0083237A"/>
    <w:rsid w:val="00960025"/>
    <w:rsid w:val="00991D82"/>
    <w:rsid w:val="009C3C4F"/>
    <w:rsid w:val="009F22AA"/>
    <w:rsid w:val="00A83ED2"/>
    <w:rsid w:val="00B3796E"/>
    <w:rsid w:val="00B86E7B"/>
    <w:rsid w:val="00BF2C30"/>
    <w:rsid w:val="00C0338C"/>
    <w:rsid w:val="00C961A9"/>
    <w:rsid w:val="00DB7F3C"/>
    <w:rsid w:val="00E475EE"/>
    <w:rsid w:val="00EB799D"/>
    <w:rsid w:val="00FB407C"/>
    <w:rsid w:val="00FD1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C0B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0B52"/>
    <w:rPr>
      <w:rFonts w:ascii="Segoe UI" w:hAnsi="Segoe UI" w:cs="Segoe UI"/>
      <w:sz w:val="18"/>
      <w:szCs w:val="18"/>
    </w:rPr>
  </w:style>
  <w:style w:type="paragraph" w:styleId="Sraopastraipa">
    <w:name w:val="List Paragraph"/>
    <w:basedOn w:val="prastasis"/>
    <w:uiPriority w:val="34"/>
    <w:qFormat/>
    <w:rsid w:val="00A8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C0B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0B52"/>
    <w:rPr>
      <w:rFonts w:ascii="Segoe UI" w:hAnsi="Segoe UI" w:cs="Segoe UI"/>
      <w:sz w:val="18"/>
      <w:szCs w:val="18"/>
    </w:rPr>
  </w:style>
  <w:style w:type="paragraph" w:styleId="Sraopastraipa">
    <w:name w:val="List Paragraph"/>
    <w:basedOn w:val="prastasis"/>
    <w:uiPriority w:val="34"/>
    <w:qFormat/>
    <w:rsid w:val="00A8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2DFE9735</Template>
  <TotalTime>6</TotalTime>
  <Pages>4</Pages>
  <Words>6063</Words>
  <Characters>3457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Motužis</dc:creator>
  <cp:lastModifiedBy>Jovita Šumskienė</cp:lastModifiedBy>
  <cp:revision>4</cp:revision>
  <cp:lastPrinted>2019-12-02T10:40:00Z</cp:lastPrinted>
  <dcterms:created xsi:type="dcterms:W3CDTF">2019-12-04T08:54:00Z</dcterms:created>
  <dcterms:modified xsi:type="dcterms:W3CDTF">2019-12-05T09:21:00Z</dcterms:modified>
</cp:coreProperties>
</file>