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9" w:rsidRPr="00A97DF7" w:rsidRDefault="001606C9" w:rsidP="00A97DF7">
      <w:pPr>
        <w:jc w:val="right"/>
        <w:rPr>
          <w:b/>
        </w:rPr>
      </w:pPr>
      <w:r>
        <w:rPr>
          <w:b/>
        </w:rPr>
        <w:t>Projektas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bookmarkStart w:id="0" w:name="tekstas"/>
      <w:bookmarkEnd w:id="0"/>
      <w:r>
        <w:rPr>
          <w:b/>
          <w:sz w:val="28"/>
          <w:szCs w:val="28"/>
        </w:rPr>
        <w:t>PLUNGĖS RAJONO SAVIVALDYBĖS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TARYBA</w:t>
      </w: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SPRENDIMAS</w:t>
      </w:r>
    </w:p>
    <w:p w:rsidR="002D4D0D" w:rsidRPr="005C7A33" w:rsidRDefault="009E722E" w:rsidP="003E5139">
      <w:pPr>
        <w:ind w:firstLine="0"/>
        <w:jc w:val="center"/>
        <w:rPr>
          <w:b/>
          <w:sz w:val="28"/>
          <w:szCs w:val="28"/>
        </w:rPr>
      </w:pPr>
      <w:r w:rsidRPr="005C7A33">
        <w:rPr>
          <w:b/>
          <w:sz w:val="28"/>
          <w:szCs w:val="28"/>
        </w:rPr>
        <w:t xml:space="preserve">DĖL PLUNGĖS RAJONO SAVIVALDYBĖS </w:t>
      </w:r>
    </w:p>
    <w:p w:rsidR="00F533CA" w:rsidRPr="005C7A33" w:rsidRDefault="008A2DE5" w:rsidP="003E5139">
      <w:pPr>
        <w:ind w:firstLine="0"/>
        <w:jc w:val="center"/>
        <w:rPr>
          <w:b/>
          <w:sz w:val="28"/>
          <w:szCs w:val="28"/>
        </w:rPr>
      </w:pPr>
      <w:r w:rsidRPr="005C7A33">
        <w:rPr>
          <w:b/>
          <w:sz w:val="28"/>
          <w:szCs w:val="28"/>
        </w:rPr>
        <w:t>VIETIN</w:t>
      </w:r>
      <w:r w:rsidR="00BF3381" w:rsidRPr="005C7A33">
        <w:rPr>
          <w:b/>
          <w:sz w:val="28"/>
          <w:szCs w:val="28"/>
        </w:rPr>
        <w:t>ĖS REIKŠMĖS</w:t>
      </w:r>
      <w:r w:rsidR="002D4D0D" w:rsidRPr="005C7A33">
        <w:rPr>
          <w:b/>
          <w:sz w:val="28"/>
          <w:szCs w:val="28"/>
        </w:rPr>
        <w:t xml:space="preserve"> KELIŲ (GATVIŲ) SĄRAŠŲ PATVIRTINIMO BEI</w:t>
      </w:r>
      <w:r w:rsidR="00BF3381" w:rsidRPr="005C7A33">
        <w:rPr>
          <w:b/>
          <w:sz w:val="28"/>
          <w:szCs w:val="28"/>
        </w:rPr>
        <w:t xml:space="preserve"> </w:t>
      </w:r>
      <w:r w:rsidR="00905C9B">
        <w:rPr>
          <w:b/>
          <w:sz w:val="28"/>
          <w:szCs w:val="28"/>
        </w:rPr>
        <w:t xml:space="preserve">TURTO </w:t>
      </w:r>
      <w:r w:rsidR="00BF3381" w:rsidRPr="005C7A33">
        <w:rPr>
          <w:b/>
          <w:sz w:val="28"/>
          <w:szCs w:val="28"/>
        </w:rPr>
        <w:t>PER</w:t>
      </w:r>
      <w:r w:rsidRPr="005C7A33">
        <w:rPr>
          <w:b/>
          <w:sz w:val="28"/>
          <w:szCs w:val="28"/>
        </w:rPr>
        <w:t xml:space="preserve">DAVIMO </w:t>
      </w:r>
      <w:r w:rsidR="00BF3381" w:rsidRPr="005C7A33">
        <w:rPr>
          <w:b/>
          <w:sz w:val="28"/>
          <w:szCs w:val="28"/>
        </w:rPr>
        <w:t>PLUN</w:t>
      </w:r>
      <w:r w:rsidR="002A67BF" w:rsidRPr="005C7A33">
        <w:rPr>
          <w:b/>
          <w:sz w:val="28"/>
          <w:szCs w:val="28"/>
        </w:rPr>
        <w:t>G</w:t>
      </w:r>
      <w:r w:rsidR="00BF3381" w:rsidRPr="005C7A33">
        <w:rPr>
          <w:b/>
          <w:sz w:val="28"/>
          <w:szCs w:val="28"/>
        </w:rPr>
        <w:t xml:space="preserve">ĖS </w:t>
      </w:r>
      <w:r w:rsidR="002A67BF" w:rsidRPr="005C7A33">
        <w:rPr>
          <w:b/>
          <w:sz w:val="28"/>
          <w:szCs w:val="28"/>
        </w:rPr>
        <w:t xml:space="preserve">RAJONO </w:t>
      </w:r>
      <w:r w:rsidRPr="005C7A33">
        <w:rPr>
          <w:b/>
          <w:sz w:val="28"/>
          <w:szCs w:val="28"/>
        </w:rPr>
        <w:t>SAVIVALDYBĖS ADMINIST</w:t>
      </w:r>
      <w:r w:rsidR="0055753A">
        <w:rPr>
          <w:b/>
          <w:sz w:val="28"/>
          <w:szCs w:val="28"/>
        </w:rPr>
        <w:t>RA</w:t>
      </w:r>
      <w:r w:rsidRPr="005C7A33">
        <w:rPr>
          <w:b/>
          <w:sz w:val="28"/>
          <w:szCs w:val="28"/>
        </w:rPr>
        <w:t>CIJAI</w:t>
      </w:r>
      <w:r w:rsidR="00BF3381" w:rsidRPr="005C7A33">
        <w:rPr>
          <w:b/>
          <w:sz w:val="28"/>
          <w:szCs w:val="28"/>
        </w:rPr>
        <w:t xml:space="preserve"> VALDYTI, NAUDOTI IR DISPONUOTI PATIKĖJIMO TEISE</w:t>
      </w:r>
      <w:r w:rsidRPr="005C7A33">
        <w:rPr>
          <w:b/>
          <w:sz w:val="28"/>
          <w:szCs w:val="28"/>
        </w:rPr>
        <w:t xml:space="preserve"> </w:t>
      </w:r>
      <w:r w:rsidR="009E722E" w:rsidRPr="005C7A33">
        <w:rPr>
          <w:b/>
          <w:sz w:val="28"/>
          <w:szCs w:val="28"/>
        </w:rPr>
        <w:t xml:space="preserve"> </w:t>
      </w:r>
    </w:p>
    <w:p w:rsidR="003E5139" w:rsidRPr="003E5139" w:rsidRDefault="009E722E" w:rsidP="003E5139">
      <w:pPr>
        <w:ind w:firstLine="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</w:t>
      </w:r>
    </w:p>
    <w:p w:rsidR="003E5139" w:rsidRPr="003E513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 xml:space="preserve">2019 m. </w:t>
      </w:r>
      <w:r w:rsidR="002D4D0D">
        <w:rPr>
          <w:szCs w:val="24"/>
        </w:rPr>
        <w:t xml:space="preserve">lapkričio </w:t>
      </w:r>
      <w:r w:rsidR="00905C9B">
        <w:rPr>
          <w:szCs w:val="24"/>
        </w:rPr>
        <w:t>28</w:t>
      </w:r>
      <w:r w:rsidR="009D0FC6">
        <w:rPr>
          <w:szCs w:val="24"/>
        </w:rPr>
        <w:t xml:space="preserve"> </w:t>
      </w:r>
      <w:r w:rsidRPr="003E5139">
        <w:rPr>
          <w:szCs w:val="24"/>
        </w:rPr>
        <w:t>d. Nr.</w:t>
      </w:r>
      <w:r w:rsidR="00545F44">
        <w:rPr>
          <w:szCs w:val="24"/>
        </w:rPr>
        <w:t xml:space="preserve"> </w:t>
      </w:r>
      <w:bookmarkStart w:id="1" w:name="_GoBack"/>
      <w:bookmarkEnd w:id="1"/>
      <w:r w:rsidRPr="003E5139">
        <w:rPr>
          <w:szCs w:val="24"/>
        </w:rPr>
        <w:t>T1-</w:t>
      </w:r>
    </w:p>
    <w:p w:rsidR="00C2128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>Plungė</w:t>
      </w:r>
    </w:p>
    <w:p w:rsidR="003E5139" w:rsidRPr="00C21289" w:rsidRDefault="003E5139" w:rsidP="003E5139">
      <w:pPr>
        <w:ind w:firstLine="0"/>
        <w:jc w:val="center"/>
        <w:rPr>
          <w:szCs w:val="24"/>
        </w:rPr>
      </w:pPr>
    </w:p>
    <w:p w:rsidR="00C21289" w:rsidRDefault="008A2DE5" w:rsidP="00C21289">
      <w:r w:rsidRPr="00140FAB">
        <w:t>Vadovaudamasi</w:t>
      </w:r>
      <w:r>
        <w:t xml:space="preserve"> Lietuvos Respublikos vietos savivaldos įstatymo</w:t>
      </w:r>
      <w:r w:rsidR="005C7A33">
        <w:t xml:space="preserve"> 6 straipsnio 32 punktu ir </w:t>
      </w:r>
      <w:r>
        <w:t xml:space="preserve"> 16 straipsnio 2 dalies 26 punktu</w:t>
      </w:r>
      <w:r w:rsidR="002A67BF">
        <w:t>,</w:t>
      </w:r>
      <w:r>
        <w:t xml:space="preserve"> </w:t>
      </w:r>
      <w:r w:rsidR="00C21289">
        <w:t>Plungės rajono savivaldybės taryba</w:t>
      </w:r>
      <w:r w:rsidR="00C21289" w:rsidRPr="002121DE">
        <w:t xml:space="preserve"> n u s p r e n d ž i a:</w:t>
      </w:r>
    </w:p>
    <w:p w:rsidR="002D4D0D" w:rsidRDefault="004F498A" w:rsidP="002011BA">
      <w:pPr>
        <w:rPr>
          <w:szCs w:val="24"/>
        </w:rPr>
      </w:pPr>
      <w:r>
        <w:t xml:space="preserve">1. </w:t>
      </w:r>
      <w:r w:rsidR="0012795A" w:rsidRPr="002121DE">
        <w:t>P</w:t>
      </w:r>
      <w:r w:rsidR="002D4D0D">
        <w:t xml:space="preserve">atvirtinti </w:t>
      </w:r>
      <w:r w:rsidR="00F533CA">
        <w:rPr>
          <w:szCs w:val="24"/>
        </w:rPr>
        <w:t>P</w:t>
      </w:r>
      <w:r w:rsidR="00F533CA" w:rsidRPr="002011BA">
        <w:rPr>
          <w:szCs w:val="24"/>
        </w:rPr>
        <w:t>lungės rajono savivaldybės vietinės rei</w:t>
      </w:r>
      <w:r w:rsidR="00F533CA">
        <w:rPr>
          <w:szCs w:val="24"/>
        </w:rPr>
        <w:t>kšmės kelių (gatvių) sąrašus</w:t>
      </w:r>
      <w:r w:rsidR="002D4D0D" w:rsidRPr="002D4D0D">
        <w:rPr>
          <w:szCs w:val="24"/>
        </w:rPr>
        <w:t xml:space="preserve"> </w:t>
      </w:r>
      <w:r w:rsidR="002D4D0D">
        <w:rPr>
          <w:szCs w:val="24"/>
        </w:rPr>
        <w:t>(</w:t>
      </w:r>
      <w:r w:rsidR="00905C9B">
        <w:rPr>
          <w:szCs w:val="24"/>
        </w:rPr>
        <w:t xml:space="preserve">pridedami </w:t>
      </w:r>
      <w:r w:rsidR="002D4D0D">
        <w:rPr>
          <w:szCs w:val="24"/>
        </w:rPr>
        <w:t>1 ir 2 priedai).</w:t>
      </w:r>
      <w:r w:rsidR="00F533CA">
        <w:rPr>
          <w:szCs w:val="24"/>
        </w:rPr>
        <w:t xml:space="preserve"> </w:t>
      </w:r>
    </w:p>
    <w:p w:rsidR="00905C9B" w:rsidRPr="00EC7798" w:rsidRDefault="00905C9B" w:rsidP="00905C9B">
      <w:pPr>
        <w:rPr>
          <w:szCs w:val="24"/>
        </w:rPr>
      </w:pPr>
      <w:r>
        <w:rPr>
          <w:szCs w:val="24"/>
        </w:rPr>
        <w:t>2</w:t>
      </w:r>
      <w:r w:rsidRPr="00EC7798">
        <w:rPr>
          <w:szCs w:val="24"/>
        </w:rPr>
        <w:t>. Perduoti Plungės rajono savivaldybės administracijai valdyti, naudoti ir disponuoti patikėjimo teise Plungės rajono savivaldybei nuosavybės teise priklausantį sprendimo 1 ir 2 prieduose nurodytą turtą.</w:t>
      </w:r>
    </w:p>
    <w:p w:rsidR="005C7A33" w:rsidRDefault="00905C9B" w:rsidP="002011BA">
      <w:pPr>
        <w:rPr>
          <w:szCs w:val="24"/>
        </w:rPr>
      </w:pPr>
      <w:r>
        <w:rPr>
          <w:szCs w:val="24"/>
        </w:rPr>
        <w:t>3</w:t>
      </w:r>
      <w:r w:rsidR="005C7A33">
        <w:rPr>
          <w:szCs w:val="24"/>
        </w:rPr>
        <w:t>. Pripažinti netekusi</w:t>
      </w:r>
      <w:r>
        <w:rPr>
          <w:szCs w:val="24"/>
        </w:rPr>
        <w:t>ais</w:t>
      </w:r>
      <w:r w:rsidR="005C7A33">
        <w:rPr>
          <w:szCs w:val="24"/>
        </w:rPr>
        <w:t xml:space="preserve"> galios </w:t>
      </w:r>
      <w:r w:rsidR="00F533CA">
        <w:rPr>
          <w:szCs w:val="24"/>
        </w:rPr>
        <w:t>P</w:t>
      </w:r>
      <w:r w:rsidR="00F533CA" w:rsidRPr="002011BA">
        <w:rPr>
          <w:szCs w:val="24"/>
        </w:rPr>
        <w:t>lungės rajono savivaldybės tarybos 2</w:t>
      </w:r>
      <w:r w:rsidR="00F533CA">
        <w:rPr>
          <w:szCs w:val="24"/>
        </w:rPr>
        <w:t>013 m. rugsėjo 26 d. sprendim</w:t>
      </w:r>
      <w:r w:rsidR="002064DC">
        <w:rPr>
          <w:szCs w:val="24"/>
        </w:rPr>
        <w:t>o</w:t>
      </w:r>
      <w:r w:rsidR="00F533CA">
        <w:rPr>
          <w:szCs w:val="24"/>
        </w:rPr>
        <w:t xml:space="preserve"> Nr. T1-222 „Dėl P</w:t>
      </w:r>
      <w:r w:rsidR="00F533CA" w:rsidRPr="002011BA">
        <w:rPr>
          <w:szCs w:val="24"/>
        </w:rPr>
        <w:t>lungės rajono savivaldybės vietinės rei</w:t>
      </w:r>
      <w:r w:rsidR="00F533CA">
        <w:rPr>
          <w:szCs w:val="24"/>
        </w:rPr>
        <w:t>kšmės kelių (gatvių) sąrašų ir P</w:t>
      </w:r>
      <w:r w:rsidR="00F533CA" w:rsidRPr="002011BA">
        <w:rPr>
          <w:szCs w:val="24"/>
        </w:rPr>
        <w:t>lungės rajono savivaldybės vietinės reikšmės kelių (gatvių) informacinės sistemos nuostatų patvirtinimo“</w:t>
      </w:r>
      <w:r w:rsidR="00F533CA">
        <w:rPr>
          <w:szCs w:val="24"/>
        </w:rPr>
        <w:t xml:space="preserve"> </w:t>
      </w:r>
      <w:r w:rsidR="005C7A33">
        <w:rPr>
          <w:szCs w:val="24"/>
        </w:rPr>
        <w:t>1 punktą ir visus šį sprendimą keitusius sprendimus.</w:t>
      </w:r>
    </w:p>
    <w:p w:rsidR="00C21289" w:rsidRDefault="00C21289" w:rsidP="00C21289">
      <w:pPr>
        <w:pStyle w:val="Komentarotekstas"/>
        <w:ind w:firstLine="0"/>
        <w:rPr>
          <w:rFonts w:ascii="Times New Roman" w:hAnsi="Times New Roman"/>
          <w:color w:val="FFC000"/>
          <w:szCs w:val="24"/>
        </w:rPr>
      </w:pPr>
    </w:p>
    <w:p w:rsidR="008A2861" w:rsidRPr="003261EC" w:rsidRDefault="008A2861" w:rsidP="00C21289">
      <w:pPr>
        <w:pStyle w:val="Komentarotekstas"/>
        <w:ind w:firstLine="0"/>
        <w:rPr>
          <w:rFonts w:ascii="Times New Roman" w:hAnsi="Times New Roman"/>
          <w:color w:val="FFC000"/>
          <w:szCs w:val="24"/>
        </w:rPr>
      </w:pPr>
    </w:p>
    <w:p w:rsidR="003E5139" w:rsidRPr="002011BA" w:rsidRDefault="00E646D0" w:rsidP="00C21289">
      <w:pPr>
        <w:pStyle w:val="Komentarotekstas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Savivaldybės meras </w:t>
      </w:r>
    </w:p>
    <w:p w:rsidR="003E5139" w:rsidRDefault="003E5139" w:rsidP="00C21289">
      <w:pPr>
        <w:ind w:left="6379" w:firstLine="101"/>
        <w:jc w:val="left"/>
        <w:rPr>
          <w:rFonts w:ascii="Palemonas" w:hAnsi="Palemonas" w:cs="Palemonas"/>
        </w:rPr>
      </w:pPr>
    </w:p>
    <w:p w:rsidR="008A2861" w:rsidRDefault="008A2861" w:rsidP="00C21289">
      <w:pPr>
        <w:ind w:left="6379" w:firstLine="101"/>
        <w:jc w:val="left"/>
        <w:rPr>
          <w:rFonts w:ascii="Palemonas" w:hAnsi="Palemonas" w:cs="Palemonas"/>
        </w:rPr>
      </w:pPr>
    </w:p>
    <w:p w:rsidR="008A2861" w:rsidRDefault="008A2861" w:rsidP="00C21289">
      <w:pPr>
        <w:ind w:left="6379" w:firstLine="101"/>
        <w:jc w:val="left"/>
        <w:rPr>
          <w:rFonts w:ascii="Palemonas" w:hAnsi="Palemonas" w:cs="Palemonas"/>
        </w:rPr>
      </w:pPr>
    </w:p>
    <w:p w:rsidR="008A2861" w:rsidRDefault="008A2861" w:rsidP="00C21289">
      <w:pPr>
        <w:ind w:left="6379" w:firstLine="101"/>
        <w:jc w:val="left"/>
        <w:rPr>
          <w:rFonts w:ascii="Palemonas" w:hAnsi="Palemonas" w:cs="Palemonas"/>
        </w:rPr>
      </w:pPr>
    </w:p>
    <w:p w:rsidR="008A2861" w:rsidRDefault="008A2861" w:rsidP="00C21289">
      <w:pPr>
        <w:ind w:left="6379" w:firstLine="101"/>
        <w:jc w:val="left"/>
        <w:rPr>
          <w:rFonts w:ascii="Palemonas" w:hAnsi="Palemonas" w:cs="Palemonas"/>
        </w:rPr>
      </w:pPr>
    </w:p>
    <w:p w:rsidR="008A2861" w:rsidRPr="002121DE" w:rsidRDefault="008A2861" w:rsidP="00C21289">
      <w:pPr>
        <w:ind w:left="6379" w:firstLine="101"/>
        <w:jc w:val="left"/>
        <w:rPr>
          <w:rFonts w:ascii="Palemonas" w:hAnsi="Palemonas" w:cs="Palemonas"/>
        </w:rPr>
      </w:pPr>
    </w:p>
    <w:p w:rsidR="002011BA" w:rsidRDefault="002011BA" w:rsidP="002011BA">
      <w:pPr>
        <w:ind w:firstLine="0"/>
      </w:pPr>
      <w:r w:rsidRPr="00CC4133">
        <w:t>SUDERINTA:</w:t>
      </w:r>
    </w:p>
    <w:p w:rsidR="002011BA" w:rsidRDefault="002011BA" w:rsidP="002011BA">
      <w:pPr>
        <w:ind w:firstLine="0"/>
      </w:pPr>
      <w:r w:rsidRPr="00CC4133">
        <w:t>Administracijos direktori</w:t>
      </w:r>
      <w:r>
        <w:t xml:space="preserve">us </w:t>
      </w:r>
      <w:r w:rsidR="00314432">
        <w:t>M. Kaunas</w:t>
      </w:r>
    </w:p>
    <w:p w:rsidR="002011BA" w:rsidRDefault="002011BA" w:rsidP="002011BA">
      <w:pPr>
        <w:ind w:firstLine="0"/>
      </w:pPr>
      <w:r>
        <w:t xml:space="preserve">Kalbos tvarkytojas </w:t>
      </w:r>
      <w:r w:rsidRPr="00CC4133">
        <w:t>A. Eidukaitis</w:t>
      </w:r>
    </w:p>
    <w:p w:rsidR="002011BA" w:rsidRDefault="002011BA" w:rsidP="002011BA">
      <w:pPr>
        <w:ind w:firstLine="0"/>
      </w:pPr>
      <w:r>
        <w:t>Juridinio ir personalo administravimo skyriaus vedėjas V. Tumas</w:t>
      </w:r>
    </w:p>
    <w:p w:rsidR="003E5139" w:rsidRDefault="00314432" w:rsidP="002011BA">
      <w:pPr>
        <w:ind w:firstLine="0"/>
      </w:pPr>
      <w:r>
        <w:t xml:space="preserve">Turto skyriaus </w:t>
      </w:r>
      <w:r w:rsidR="0007436A">
        <w:t>vyr. specialistė Inga Daublienė</w:t>
      </w:r>
    </w:p>
    <w:p w:rsidR="00314432" w:rsidRPr="00CC4133" w:rsidRDefault="00314432" w:rsidP="002011BA">
      <w:pPr>
        <w:ind w:firstLine="0"/>
      </w:pPr>
    </w:p>
    <w:p w:rsidR="002011BA" w:rsidRDefault="002011BA" w:rsidP="002011BA">
      <w:pPr>
        <w:ind w:firstLine="0"/>
      </w:pPr>
      <w:r>
        <w:rPr>
          <w:color w:val="000000"/>
        </w:rPr>
        <w:t>Sprendimą rengė</w:t>
      </w:r>
      <w:r w:rsidRPr="00CC4133">
        <w:rPr>
          <w:color w:val="FF0000"/>
        </w:rPr>
        <w:t xml:space="preserve"> </w:t>
      </w:r>
      <w:r>
        <w:t xml:space="preserve">Turto skyriaus </w:t>
      </w:r>
      <w:r w:rsidR="00314432">
        <w:t>vyr. specialistė Lina Miknienė</w:t>
      </w:r>
    </w:p>
    <w:p w:rsidR="00E646D0" w:rsidRDefault="00E646D0">
      <w:pPr>
        <w:ind w:firstLine="0"/>
        <w:jc w:val="left"/>
        <w:rPr>
          <w:b/>
          <w:caps/>
          <w:lang w:eastAsia="my-MM" w:bidi="my-MM"/>
        </w:rPr>
      </w:pPr>
      <w:r>
        <w:rPr>
          <w:b/>
          <w:caps/>
          <w:lang w:eastAsia="my-MM" w:bidi="my-MM"/>
        </w:rPr>
        <w:br w:type="page"/>
      </w:r>
    </w:p>
    <w:p w:rsidR="00D53877" w:rsidRPr="002064DC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2064DC">
        <w:rPr>
          <w:b/>
          <w:caps/>
          <w:lang w:eastAsia="my-MM" w:bidi="my-MM"/>
        </w:rPr>
        <w:lastRenderedPageBreak/>
        <w:t>PLUNGĖS RAJONO SAVIVALDYBĖS ADMINISTRACIJOS</w:t>
      </w:r>
    </w:p>
    <w:p w:rsidR="00D53877" w:rsidRPr="002064DC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2064DC">
        <w:rPr>
          <w:b/>
          <w:caps/>
          <w:lang w:eastAsia="my-MM" w:bidi="my-MM"/>
        </w:rPr>
        <w:t>TURTO SKYRIUS</w:t>
      </w:r>
    </w:p>
    <w:p w:rsidR="00D53877" w:rsidRPr="002064DC" w:rsidRDefault="00D53877" w:rsidP="003E5139">
      <w:pPr>
        <w:widowControl w:val="0"/>
        <w:ind w:firstLine="0"/>
        <w:jc w:val="center"/>
        <w:rPr>
          <w:rFonts w:eastAsia="Lucida Sans Unicode"/>
          <w:b/>
          <w:kern w:val="1"/>
        </w:rPr>
      </w:pPr>
    </w:p>
    <w:p w:rsidR="00D53877" w:rsidRPr="002064DC" w:rsidRDefault="00D53877" w:rsidP="003E5139">
      <w:pPr>
        <w:widowControl w:val="0"/>
        <w:ind w:firstLine="0"/>
        <w:jc w:val="center"/>
        <w:rPr>
          <w:rFonts w:eastAsia="Lucida Sans Unicode"/>
          <w:b/>
          <w:kern w:val="1"/>
          <w:szCs w:val="24"/>
        </w:rPr>
      </w:pPr>
      <w:r w:rsidRPr="002064DC">
        <w:rPr>
          <w:rFonts w:eastAsia="Lucida Sans Unicode"/>
          <w:b/>
          <w:kern w:val="1"/>
          <w:szCs w:val="24"/>
        </w:rPr>
        <w:t>AIŠKINAMASIS RAŠTAS</w:t>
      </w:r>
    </w:p>
    <w:p w:rsidR="00D53877" w:rsidRPr="002064DC" w:rsidRDefault="003E5139" w:rsidP="003E5139">
      <w:pPr>
        <w:widowControl w:val="0"/>
        <w:ind w:firstLine="0"/>
        <w:jc w:val="center"/>
        <w:rPr>
          <w:rFonts w:eastAsia="Lucida Sans Unicode" w:cs="Tahoma"/>
          <w:b/>
          <w:kern w:val="1"/>
          <w:szCs w:val="24"/>
        </w:rPr>
      </w:pPr>
      <w:r w:rsidRPr="002064DC">
        <w:rPr>
          <w:rFonts w:eastAsia="Lucida Sans Unicode" w:cs="Tahoma"/>
          <w:b/>
          <w:kern w:val="1"/>
          <w:szCs w:val="24"/>
        </w:rPr>
        <w:t xml:space="preserve">PRIE </w:t>
      </w:r>
      <w:r w:rsidR="00D53877" w:rsidRPr="002064DC">
        <w:rPr>
          <w:rFonts w:eastAsia="Lucida Sans Unicode" w:cs="Tahoma"/>
          <w:b/>
          <w:kern w:val="1"/>
          <w:szCs w:val="24"/>
        </w:rPr>
        <w:t xml:space="preserve">PLUNGĖS RAJONO </w:t>
      </w:r>
      <w:r w:rsidRPr="002064DC">
        <w:rPr>
          <w:rFonts w:eastAsia="Lucida Sans Unicode" w:cs="Tahoma"/>
          <w:b/>
          <w:kern w:val="1"/>
          <w:szCs w:val="24"/>
        </w:rPr>
        <w:t xml:space="preserve">SAVIVALDYBĖS TARYBOS SPRENDIMO </w:t>
      </w:r>
      <w:r w:rsidR="00D53877" w:rsidRPr="002064DC">
        <w:rPr>
          <w:rFonts w:eastAsia="Lucida Sans Unicode" w:cs="Tahoma"/>
          <w:b/>
          <w:kern w:val="1"/>
          <w:szCs w:val="24"/>
        </w:rPr>
        <w:t xml:space="preserve">PROJEKTO </w:t>
      </w:r>
    </w:p>
    <w:p w:rsidR="005C7A33" w:rsidRPr="002064DC" w:rsidRDefault="00A5724F" w:rsidP="005C7A33">
      <w:pPr>
        <w:ind w:firstLine="0"/>
        <w:jc w:val="center"/>
        <w:rPr>
          <w:b/>
          <w:szCs w:val="24"/>
        </w:rPr>
      </w:pPr>
      <w:r w:rsidRPr="002064DC">
        <w:rPr>
          <w:b/>
          <w:szCs w:val="24"/>
        </w:rPr>
        <w:t>„</w:t>
      </w:r>
      <w:r w:rsidR="005C7A33" w:rsidRPr="002064DC">
        <w:rPr>
          <w:b/>
          <w:szCs w:val="24"/>
        </w:rPr>
        <w:t xml:space="preserve">DĖL PLUNGĖS RAJONO SAVIVALDYBĖS </w:t>
      </w:r>
    </w:p>
    <w:p w:rsidR="00F533CA" w:rsidRPr="002064DC" w:rsidRDefault="005C7A33" w:rsidP="0055753A">
      <w:pPr>
        <w:ind w:firstLine="0"/>
        <w:jc w:val="center"/>
        <w:rPr>
          <w:b/>
          <w:szCs w:val="24"/>
        </w:rPr>
      </w:pPr>
      <w:r w:rsidRPr="002064DC">
        <w:rPr>
          <w:b/>
          <w:szCs w:val="24"/>
        </w:rPr>
        <w:t xml:space="preserve">VIETINĖS REIKŠMĖS KELIŲ (GATVIŲ) SĄRAŠŲ PATVIRTINIMO BEI </w:t>
      </w:r>
      <w:r w:rsidR="00905C9B">
        <w:rPr>
          <w:b/>
          <w:szCs w:val="24"/>
        </w:rPr>
        <w:t xml:space="preserve">TURTO </w:t>
      </w:r>
      <w:r w:rsidRPr="002064DC">
        <w:rPr>
          <w:b/>
          <w:szCs w:val="24"/>
        </w:rPr>
        <w:t xml:space="preserve">PERDAVIMO PLUNGĖS RAJONO </w:t>
      </w:r>
      <w:r w:rsidR="0055753A" w:rsidRPr="002064DC">
        <w:rPr>
          <w:b/>
          <w:szCs w:val="24"/>
        </w:rPr>
        <w:t>SAVIVALDYBĖS ADMINISTRACIJAI</w:t>
      </w:r>
      <w:r w:rsidRPr="002064DC">
        <w:rPr>
          <w:b/>
          <w:szCs w:val="24"/>
        </w:rPr>
        <w:t xml:space="preserve"> VALDYTI, NAUDOTI IR DISPONUOTI PATIKĖJIMO TEIS</w:t>
      </w:r>
      <w:r w:rsidRPr="002064DC">
        <w:rPr>
          <w:b/>
          <w:color w:val="000000" w:themeColor="text1"/>
          <w:szCs w:val="24"/>
        </w:rPr>
        <w:t>E</w:t>
      </w:r>
      <w:r w:rsidR="002A67BF" w:rsidRPr="002064DC">
        <w:rPr>
          <w:b/>
          <w:color w:val="000000" w:themeColor="text1"/>
          <w:szCs w:val="24"/>
        </w:rPr>
        <w:t xml:space="preserve">“  </w:t>
      </w:r>
    </w:p>
    <w:p w:rsidR="00D53877" w:rsidRPr="003C5159" w:rsidRDefault="00F533CA" w:rsidP="003C5159">
      <w:pPr>
        <w:ind w:firstLine="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</w:t>
      </w:r>
    </w:p>
    <w:p w:rsidR="00D53877" w:rsidRPr="00D1296F" w:rsidRDefault="00D53877" w:rsidP="003E5139">
      <w:pPr>
        <w:ind w:firstLine="0"/>
        <w:jc w:val="center"/>
      </w:pPr>
      <w:r w:rsidRPr="00D1296F">
        <w:t>201</w:t>
      </w:r>
      <w:r>
        <w:t>9</w:t>
      </w:r>
      <w:r w:rsidRPr="00D1296F">
        <w:t xml:space="preserve"> m.</w:t>
      </w:r>
      <w:r>
        <w:t xml:space="preserve"> </w:t>
      </w:r>
      <w:r w:rsidR="003C5159">
        <w:t>lapkričio</w:t>
      </w:r>
      <w:r w:rsidR="00905C9B">
        <w:t xml:space="preserve"> 8</w:t>
      </w:r>
      <w:r>
        <w:t xml:space="preserve"> d. </w:t>
      </w:r>
    </w:p>
    <w:p w:rsidR="00D53877" w:rsidRDefault="00D53877" w:rsidP="003E5139">
      <w:pPr>
        <w:ind w:firstLine="0"/>
        <w:jc w:val="center"/>
      </w:pPr>
      <w:r w:rsidRPr="00D1296F">
        <w:t>Plungė</w:t>
      </w:r>
    </w:p>
    <w:p w:rsidR="00D53877" w:rsidRDefault="00D53877" w:rsidP="00D53877">
      <w:pPr>
        <w:jc w:val="center"/>
        <w:rPr>
          <w:b/>
        </w:rPr>
      </w:pPr>
    </w:p>
    <w:p w:rsidR="003E2101" w:rsidRDefault="00D53877" w:rsidP="00BF51B4">
      <w:pPr>
        <w:widowControl w:val="0"/>
        <w:ind w:firstLine="709"/>
        <w:rPr>
          <w:szCs w:val="24"/>
        </w:rPr>
      </w:pPr>
      <w:r w:rsidRPr="007D4B69">
        <w:rPr>
          <w:rFonts w:eastAsia="Lucida Sans Unicode"/>
          <w:b/>
          <w:kern w:val="1"/>
        </w:rPr>
        <w:t xml:space="preserve">1. Parengto </w:t>
      </w:r>
      <w:r>
        <w:rPr>
          <w:rFonts w:eastAsia="Lucida Sans Unicode"/>
          <w:b/>
          <w:kern w:val="1"/>
        </w:rPr>
        <w:t>teisės akto</w:t>
      </w:r>
      <w:r w:rsidRPr="007D4B69">
        <w:rPr>
          <w:rFonts w:eastAsia="Lucida Sans Unicode"/>
          <w:b/>
          <w:kern w:val="1"/>
        </w:rPr>
        <w:t xml:space="preserve"> projekto tikslai</w:t>
      </w:r>
      <w:r>
        <w:rPr>
          <w:rFonts w:eastAsia="Lucida Sans Unicode"/>
          <w:b/>
          <w:kern w:val="1"/>
        </w:rPr>
        <w:t xml:space="preserve"> </w:t>
      </w:r>
      <w:r w:rsidR="00F562D8">
        <w:rPr>
          <w:rFonts w:eastAsia="Lucida Sans Unicode"/>
          <w:b/>
          <w:kern w:val="1"/>
        </w:rPr>
        <w:t>–</w:t>
      </w:r>
      <w:r w:rsidRPr="007D4B69">
        <w:rPr>
          <w:rFonts w:eastAsia="Lucida Sans Unicode"/>
          <w:b/>
          <w:kern w:val="1"/>
        </w:rPr>
        <w:t xml:space="preserve"> </w:t>
      </w:r>
      <w:r w:rsidR="00905C9B">
        <w:t>p</w:t>
      </w:r>
      <w:r w:rsidR="00F562D8">
        <w:t xml:space="preserve">atvirtinti </w:t>
      </w:r>
      <w:r w:rsidR="00F533CA" w:rsidRPr="00F533CA">
        <w:rPr>
          <w:szCs w:val="24"/>
        </w:rPr>
        <w:t xml:space="preserve"> </w:t>
      </w:r>
      <w:r w:rsidR="00F533CA">
        <w:rPr>
          <w:szCs w:val="24"/>
        </w:rPr>
        <w:t>P</w:t>
      </w:r>
      <w:r w:rsidR="00F533CA" w:rsidRPr="002011BA">
        <w:rPr>
          <w:szCs w:val="24"/>
        </w:rPr>
        <w:t>lungės rajono savivaldybės vietinės rei</w:t>
      </w:r>
      <w:r w:rsidR="00F562D8">
        <w:rPr>
          <w:szCs w:val="24"/>
        </w:rPr>
        <w:t>kšmės kelių (gatvių) sąrašus</w:t>
      </w:r>
      <w:r w:rsidR="00905C9B">
        <w:rPr>
          <w:szCs w:val="24"/>
        </w:rPr>
        <w:t>;</w:t>
      </w:r>
      <w:r w:rsidR="00F562D8">
        <w:rPr>
          <w:szCs w:val="24"/>
        </w:rPr>
        <w:t xml:space="preserve"> </w:t>
      </w:r>
      <w:r w:rsidR="00905C9B">
        <w:rPr>
          <w:szCs w:val="24"/>
        </w:rPr>
        <w:t>p</w:t>
      </w:r>
      <w:r w:rsidR="00905C9B" w:rsidRPr="00EC7798">
        <w:rPr>
          <w:szCs w:val="24"/>
        </w:rPr>
        <w:t>erduoti Plungės rajono savivaldybės administracijai valdyti, naudoti ir disponuoti patikėjimo teise Plungės rajono savivaldybei nuosavybės teise priklausantį sprendimo 1 ir 2 prieduose nurodytą turtą</w:t>
      </w:r>
      <w:r w:rsidR="00905C9B">
        <w:rPr>
          <w:szCs w:val="24"/>
        </w:rPr>
        <w:t xml:space="preserve">; pripažinti netekusiais galios </w:t>
      </w:r>
      <w:r w:rsidR="00F533CA">
        <w:rPr>
          <w:szCs w:val="24"/>
        </w:rPr>
        <w:t>P</w:t>
      </w:r>
      <w:r w:rsidR="00F533CA" w:rsidRPr="002011BA">
        <w:rPr>
          <w:szCs w:val="24"/>
        </w:rPr>
        <w:t>lungės rajono savivaldybės tarybos 2</w:t>
      </w:r>
      <w:r w:rsidR="00F533CA">
        <w:rPr>
          <w:szCs w:val="24"/>
        </w:rPr>
        <w:t>013 m. rugsėjo 26 d. sprendim</w:t>
      </w:r>
      <w:r w:rsidR="00905C9B">
        <w:rPr>
          <w:szCs w:val="24"/>
        </w:rPr>
        <w:t>o</w:t>
      </w:r>
      <w:r w:rsidR="00F533CA">
        <w:rPr>
          <w:szCs w:val="24"/>
        </w:rPr>
        <w:t xml:space="preserve"> Nr. T1-222 „Dėl P</w:t>
      </w:r>
      <w:r w:rsidR="00F533CA" w:rsidRPr="002011BA">
        <w:rPr>
          <w:szCs w:val="24"/>
        </w:rPr>
        <w:t>lungės rajono savivaldybės vietinės rei</w:t>
      </w:r>
      <w:r w:rsidR="00F533CA">
        <w:rPr>
          <w:szCs w:val="24"/>
        </w:rPr>
        <w:t>kšmės kelių (gatvių) sąrašų ir P</w:t>
      </w:r>
      <w:r w:rsidR="00F533CA" w:rsidRPr="002011BA">
        <w:rPr>
          <w:szCs w:val="24"/>
        </w:rPr>
        <w:t>lungės rajono savivaldybės vietinės reikšmės kelių (gatvių) informacinės sistemos nuostatų patvirtinimo“</w:t>
      </w:r>
      <w:r w:rsidR="00F533CA">
        <w:rPr>
          <w:szCs w:val="24"/>
        </w:rPr>
        <w:t xml:space="preserve"> </w:t>
      </w:r>
      <w:r w:rsidR="00F562D8">
        <w:rPr>
          <w:szCs w:val="24"/>
        </w:rPr>
        <w:t>1 punktą ir visus šį sprendimą keitusius sprendimus</w:t>
      </w:r>
      <w:r w:rsidR="00905C9B">
        <w:rPr>
          <w:szCs w:val="24"/>
        </w:rPr>
        <w:t>.</w:t>
      </w:r>
      <w:r w:rsidR="003E2101">
        <w:rPr>
          <w:szCs w:val="24"/>
        </w:rPr>
        <w:t xml:space="preserve">    </w:t>
      </w:r>
    </w:p>
    <w:p w:rsidR="00314432" w:rsidRDefault="00D53877" w:rsidP="00314432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 w:rsidRPr="007D4B69">
        <w:rPr>
          <w:rFonts w:eastAsia="Lucida Sans Unicode"/>
          <w:b/>
          <w:kern w:val="1"/>
        </w:rPr>
        <w:t xml:space="preserve">2. </w:t>
      </w:r>
      <w:r>
        <w:rPr>
          <w:rFonts w:eastAsia="Lucida Sans Unicode"/>
          <w:b/>
          <w:kern w:val="1"/>
        </w:rPr>
        <w:t>Teisės akto</w:t>
      </w:r>
      <w:r w:rsidRPr="007D4B69">
        <w:rPr>
          <w:rFonts w:eastAsia="Lucida Sans Unicode"/>
          <w:b/>
          <w:kern w:val="1"/>
        </w:rPr>
        <w:t xml:space="preserve"> projekto esmė</w:t>
      </w:r>
      <w:r w:rsidRPr="007D4B69">
        <w:rPr>
          <w:rFonts w:eastAsia="Lucida Sans Unicode"/>
          <w:kern w:val="1"/>
        </w:rPr>
        <w:t xml:space="preserve">, </w:t>
      </w:r>
      <w:r w:rsidRPr="007D4B69">
        <w:rPr>
          <w:rFonts w:eastAsia="Lucida Sans Unicode"/>
          <w:b/>
          <w:kern w:val="1"/>
        </w:rPr>
        <w:t>rengimo priežastys ir motyvai</w:t>
      </w:r>
      <w:r>
        <w:rPr>
          <w:rFonts w:eastAsia="Lucida Sans Unicode"/>
          <w:b/>
          <w:kern w:val="1"/>
        </w:rPr>
        <w:t>.</w:t>
      </w:r>
      <w:r w:rsidRPr="007D4B69">
        <w:rPr>
          <w:rFonts w:eastAsia="Lucida Sans Unicode"/>
          <w:b/>
          <w:kern w:val="1"/>
        </w:rPr>
        <w:t xml:space="preserve"> </w:t>
      </w:r>
      <w:r w:rsidR="004E78E2">
        <w:rPr>
          <w:rFonts w:eastAsia="Lucida Sans Unicode"/>
          <w:b/>
          <w:kern w:val="1"/>
        </w:rPr>
        <w:t xml:space="preserve"> </w:t>
      </w:r>
    </w:p>
    <w:p w:rsidR="00A05994" w:rsidRPr="0036733B" w:rsidRDefault="00D53877" w:rsidP="0036733B">
      <w:pPr>
        <w:tabs>
          <w:tab w:val="num" w:pos="-3261"/>
          <w:tab w:val="left" w:pos="709"/>
        </w:tabs>
        <w:rPr>
          <w:szCs w:val="24"/>
        </w:rPr>
      </w:pPr>
      <w:r>
        <w:rPr>
          <w:szCs w:val="24"/>
        </w:rPr>
        <w:t>Atlikus Plungės r. sav. Plungės m. gatv</w:t>
      </w:r>
      <w:r w:rsidR="009B5B9D">
        <w:rPr>
          <w:szCs w:val="24"/>
        </w:rPr>
        <w:t>i</w:t>
      </w:r>
      <w:r w:rsidR="000C3C5B">
        <w:rPr>
          <w:szCs w:val="24"/>
        </w:rPr>
        <w:t>ų</w:t>
      </w:r>
      <w:r w:rsidRPr="00FE6DCB">
        <w:rPr>
          <w:szCs w:val="24"/>
        </w:rPr>
        <w:t xml:space="preserve"> </w:t>
      </w:r>
      <w:r w:rsidR="000C3C5B">
        <w:rPr>
          <w:szCs w:val="24"/>
        </w:rPr>
        <w:t>bei Plungės r. sav.</w:t>
      </w:r>
      <w:r w:rsidR="009D0FC6">
        <w:rPr>
          <w:szCs w:val="24"/>
        </w:rPr>
        <w:t xml:space="preserve">, </w:t>
      </w:r>
      <w:r w:rsidR="000C3C5B">
        <w:rPr>
          <w:szCs w:val="24"/>
        </w:rPr>
        <w:t>seniūnij</w:t>
      </w:r>
      <w:r w:rsidR="009D0FC6">
        <w:rPr>
          <w:szCs w:val="24"/>
        </w:rPr>
        <w:t>ų</w:t>
      </w:r>
      <w:r w:rsidR="000C3C5B">
        <w:rPr>
          <w:szCs w:val="24"/>
        </w:rPr>
        <w:t xml:space="preserve"> kelių ir gatvių</w:t>
      </w:r>
      <w:r>
        <w:rPr>
          <w:szCs w:val="24"/>
        </w:rPr>
        <w:t xml:space="preserve"> kadastrinius matavimus</w:t>
      </w:r>
      <w:r w:rsidR="00905C9B">
        <w:rPr>
          <w:szCs w:val="24"/>
        </w:rPr>
        <w:t>,</w:t>
      </w:r>
      <w:r w:rsidR="000E0CBF">
        <w:rPr>
          <w:szCs w:val="24"/>
        </w:rPr>
        <w:t xml:space="preserve"> </w:t>
      </w:r>
      <w:r>
        <w:rPr>
          <w:szCs w:val="24"/>
        </w:rPr>
        <w:t>nustatyta, kad gatv</w:t>
      </w:r>
      <w:r w:rsidR="000C3C5B">
        <w:rPr>
          <w:szCs w:val="24"/>
        </w:rPr>
        <w:t>ių ilgiai</w:t>
      </w:r>
      <w:r>
        <w:rPr>
          <w:szCs w:val="24"/>
        </w:rPr>
        <w:t xml:space="preserve"> nesutampa su duomenimis, kurie pateikti Vietos ūkio skyriaus rengtame Plungės r. sav. tarybos </w:t>
      </w:r>
      <w:r w:rsidR="004E78E2">
        <w:rPr>
          <w:szCs w:val="24"/>
        </w:rPr>
        <w:t>2019</w:t>
      </w:r>
      <w:r w:rsidR="00571A84">
        <w:rPr>
          <w:szCs w:val="24"/>
        </w:rPr>
        <w:t xml:space="preserve"> m. </w:t>
      </w:r>
      <w:r w:rsidR="006673F0">
        <w:rPr>
          <w:szCs w:val="24"/>
        </w:rPr>
        <w:t>spalio</w:t>
      </w:r>
      <w:r w:rsidR="00571A84">
        <w:rPr>
          <w:szCs w:val="24"/>
        </w:rPr>
        <w:t xml:space="preserve"> </w:t>
      </w:r>
      <w:r w:rsidR="006673F0">
        <w:rPr>
          <w:szCs w:val="24"/>
        </w:rPr>
        <w:t>31</w:t>
      </w:r>
      <w:r w:rsidR="00A05060">
        <w:rPr>
          <w:szCs w:val="24"/>
        </w:rPr>
        <w:t xml:space="preserve"> </w:t>
      </w:r>
      <w:r w:rsidR="00571A84">
        <w:rPr>
          <w:szCs w:val="24"/>
        </w:rPr>
        <w:t>d</w:t>
      </w:r>
      <w:r w:rsidR="00A05060">
        <w:rPr>
          <w:szCs w:val="24"/>
        </w:rPr>
        <w:t>.</w:t>
      </w:r>
      <w:r w:rsidR="004E78E2">
        <w:rPr>
          <w:szCs w:val="24"/>
        </w:rPr>
        <w:t xml:space="preserve"> </w:t>
      </w:r>
      <w:r w:rsidR="00872E13">
        <w:rPr>
          <w:szCs w:val="24"/>
        </w:rPr>
        <w:t>s</w:t>
      </w:r>
      <w:r w:rsidR="00571A84">
        <w:rPr>
          <w:szCs w:val="24"/>
        </w:rPr>
        <w:t>prendime Nr. T1-</w:t>
      </w:r>
      <w:r w:rsidR="006673F0">
        <w:rPr>
          <w:szCs w:val="24"/>
        </w:rPr>
        <w:t xml:space="preserve">260 </w:t>
      </w:r>
      <w:r>
        <w:rPr>
          <w:szCs w:val="24"/>
        </w:rPr>
        <w:t>pateikt</w:t>
      </w:r>
      <w:r w:rsidR="00CF3EE4">
        <w:rPr>
          <w:szCs w:val="24"/>
        </w:rPr>
        <w:t xml:space="preserve">uose 1 ir 2 </w:t>
      </w:r>
      <w:r w:rsidR="004E78E2">
        <w:rPr>
          <w:szCs w:val="24"/>
        </w:rPr>
        <w:t>p</w:t>
      </w:r>
      <w:r w:rsidR="000C3C5B">
        <w:rPr>
          <w:szCs w:val="24"/>
        </w:rPr>
        <w:t>ried</w:t>
      </w:r>
      <w:r w:rsidR="00CF3EE4">
        <w:rPr>
          <w:szCs w:val="24"/>
        </w:rPr>
        <w:t>uose.</w:t>
      </w:r>
      <w:r w:rsidR="000C3C5B">
        <w:rPr>
          <w:szCs w:val="24"/>
        </w:rPr>
        <w:t xml:space="preserve"> </w:t>
      </w:r>
      <w:r>
        <w:rPr>
          <w:szCs w:val="24"/>
        </w:rPr>
        <w:t xml:space="preserve">Nesutapus duomenims, VĮ </w:t>
      </w:r>
      <w:r w:rsidR="000E0CBF">
        <w:rPr>
          <w:szCs w:val="24"/>
        </w:rPr>
        <w:t>Registrų centras</w:t>
      </w:r>
      <w:r w:rsidR="00A05994">
        <w:rPr>
          <w:szCs w:val="24"/>
        </w:rPr>
        <w:t xml:space="preserve"> atsisako įrašyti (pakeisti) nekilnojamųjų daiktų kadastro duomenis į nekilnojamojo turto kadastrą.</w:t>
      </w:r>
    </w:p>
    <w:p w:rsidR="00D53877" w:rsidRDefault="00D53877" w:rsidP="00A05994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 w:rsidRPr="007D4B69">
        <w:rPr>
          <w:rFonts w:eastAsia="Lucida Sans Unicode"/>
          <w:b/>
          <w:kern w:val="1"/>
        </w:rPr>
        <w:t xml:space="preserve">3. Lėšų poreikis (jeigu </w:t>
      </w:r>
      <w:r>
        <w:rPr>
          <w:rFonts w:eastAsia="Lucida Sans Unicode"/>
          <w:b/>
          <w:kern w:val="1"/>
        </w:rPr>
        <w:t>teisės aktui</w:t>
      </w:r>
      <w:r w:rsidRPr="007D4B69">
        <w:rPr>
          <w:rFonts w:eastAsia="Lucida Sans Unicode"/>
          <w:b/>
          <w:kern w:val="1"/>
        </w:rPr>
        <w:t xml:space="preserve"> įgyvendinti reikalingos lėšos)</w:t>
      </w:r>
      <w:r>
        <w:rPr>
          <w:rFonts w:eastAsia="Lucida Sans Unicode"/>
          <w:b/>
          <w:kern w:val="1"/>
        </w:rPr>
        <w:t>.</w:t>
      </w:r>
    </w:p>
    <w:p w:rsidR="00D53877" w:rsidRPr="00682A8F" w:rsidRDefault="003E5139" w:rsidP="00D53877">
      <w:pPr>
        <w:widowControl w:val="0"/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Reikalingos lėšos </w:t>
      </w:r>
      <w:r w:rsidR="00D53877">
        <w:rPr>
          <w:rFonts w:eastAsia="Lucida Sans Unicode"/>
          <w:kern w:val="1"/>
        </w:rPr>
        <w:t>teisinei registracijai atlikti.</w:t>
      </w:r>
    </w:p>
    <w:p w:rsidR="00D53877" w:rsidRPr="00D53877" w:rsidRDefault="00D53877" w:rsidP="00D53877">
      <w:pPr>
        <w:widowControl w:val="0"/>
        <w:ind w:firstLine="709"/>
        <w:rPr>
          <w:rFonts w:eastAsia="Lucida Sans Unicode"/>
          <w:kern w:val="1"/>
        </w:rPr>
      </w:pPr>
      <w:r w:rsidRPr="007D4B69">
        <w:rPr>
          <w:rFonts w:eastAsia="Lucida Sans Unicode"/>
          <w:b/>
          <w:kern w:val="1"/>
        </w:rPr>
        <w:t>4. Laukiami rezultatai</w:t>
      </w:r>
      <w:r>
        <w:rPr>
          <w:rFonts w:eastAsia="Lucida Sans Unicode"/>
          <w:b/>
          <w:kern w:val="1"/>
        </w:rPr>
        <w:t xml:space="preserve">. </w:t>
      </w:r>
      <w:r>
        <w:rPr>
          <w:rFonts w:eastAsia="Lucida Sans Unicode"/>
          <w:kern w:val="1"/>
        </w:rPr>
        <w:t>Vietinės reikšmės kelių sąrašo duomenų tikslumas.</w:t>
      </w:r>
    </w:p>
    <w:p w:rsidR="00D53877" w:rsidRDefault="00D53877" w:rsidP="00D53877">
      <w:pPr>
        <w:widowControl w:val="0"/>
        <w:ind w:firstLine="709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5. Kita svarbi informacija.</w:t>
      </w:r>
    </w:p>
    <w:p w:rsidR="00D53877" w:rsidRPr="007D4B69" w:rsidRDefault="00D53877" w:rsidP="00D53877">
      <w:pPr>
        <w:widowControl w:val="0"/>
        <w:ind w:firstLine="709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6</w:t>
      </w:r>
      <w:r w:rsidRPr="007D4B69">
        <w:rPr>
          <w:rFonts w:eastAsia="Lucida Sans Unicode"/>
          <w:b/>
          <w:bCs/>
          <w:kern w:val="1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53877" w:rsidRPr="007D4B69" w:rsidTr="009E722E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7D4B69">
              <w:rPr>
                <w:rFonts w:eastAsia="Lucida Sans Unicode"/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bCs/>
                <w:kern w:val="1"/>
              </w:rPr>
            </w:pPr>
            <w:r w:rsidRPr="007D4B69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D53877" w:rsidRPr="007D4B69" w:rsidTr="00292455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D4B69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292455">
            <w:pPr>
              <w:widowControl w:val="0"/>
              <w:ind w:firstLine="0"/>
              <w:rPr>
                <w:rFonts w:eastAsia="Lucida Sans Unicode"/>
                <w:b/>
                <w:kern w:val="1"/>
                <w:lang w:bidi="lo-LA"/>
              </w:rPr>
            </w:pPr>
            <w:r w:rsidRPr="007D4B69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Duomenų tikslumas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D53877" w:rsidRPr="00292455" w:rsidRDefault="00D53877" w:rsidP="00D53877">
      <w:pPr>
        <w:widowControl w:val="0"/>
        <w:rPr>
          <w:rFonts w:eastAsia="Lucida Sans Unicode"/>
          <w:kern w:val="1"/>
          <w:sz w:val="22"/>
          <w:szCs w:val="22"/>
          <w:lang w:bidi="lo-LA"/>
        </w:rPr>
      </w:pPr>
      <w:r w:rsidRPr="00292455">
        <w:rPr>
          <w:rFonts w:eastAsia="Lucida Sans Unicode"/>
          <w:b/>
          <w:kern w:val="1"/>
          <w:sz w:val="22"/>
          <w:szCs w:val="22"/>
          <w:lang w:bidi="lo-LA"/>
        </w:rPr>
        <w:t>*</w:t>
      </w:r>
      <w:r w:rsidRPr="00292455">
        <w:rPr>
          <w:rFonts w:eastAsia="Lucida Sans Unicode"/>
          <w:bCs/>
          <w:kern w:val="1"/>
          <w:sz w:val="22"/>
          <w:szCs w:val="22"/>
        </w:rPr>
        <w:t xml:space="preserve"> Numatomo teisinio reguliavimo poveikio vertinimas atliekamas r</w:t>
      </w:r>
      <w:r w:rsidRPr="00292455">
        <w:rPr>
          <w:rFonts w:eastAsia="Lucida Sans Unicode"/>
          <w:kern w:val="1"/>
          <w:sz w:val="22"/>
          <w:szCs w:val="22"/>
        </w:rPr>
        <w:t xml:space="preserve">engiant teisės akto, kuriuo numatoma reglamentuoti iki tol nereglamentuotus santykius, taip pat kuriuo iš esmės </w:t>
      </w:r>
      <w:r w:rsidRPr="00292455">
        <w:rPr>
          <w:rFonts w:eastAsia="Lucida Sans Unicode"/>
          <w:kern w:val="1"/>
          <w:sz w:val="22"/>
          <w:szCs w:val="22"/>
        </w:rPr>
        <w:lastRenderedPageBreak/>
        <w:t>keičiamas teisinis reguliavimas, projektą.</w:t>
      </w:r>
      <w:r w:rsidRPr="00292455">
        <w:rPr>
          <w:rFonts w:eastAsia="Lucida Sans Unicode"/>
          <w:kern w:val="1"/>
          <w:sz w:val="22"/>
          <w:szCs w:val="22"/>
          <w:lang w:bidi="lo-LA"/>
        </w:rPr>
        <w:t xml:space="preserve"> </w:t>
      </w:r>
      <w:r w:rsidRPr="00292455">
        <w:rPr>
          <w:rFonts w:eastAsia="Lucida Sans Unicode"/>
          <w:kern w:val="1"/>
          <w:sz w:val="22"/>
          <w:szCs w:val="22"/>
        </w:rPr>
        <w:t>Atliekant vertinimą, nustatomas galimas teigiamas ir neigiamas poveikis to teisinio reguliavimo sričiai, asmenims ar jų grupėms, kuriems bus taikomas numatomas teisinis reguliavimas.</w:t>
      </w:r>
    </w:p>
    <w:p w:rsidR="00292455" w:rsidRDefault="00292455" w:rsidP="003E5139">
      <w:pPr>
        <w:widowControl w:val="0"/>
        <w:ind w:firstLine="0"/>
        <w:rPr>
          <w:rFonts w:eastAsia="Lucida Sans Unicode"/>
          <w:kern w:val="1"/>
        </w:rPr>
      </w:pPr>
    </w:p>
    <w:p w:rsidR="00D53877" w:rsidRPr="00144F3E" w:rsidRDefault="00D53877" w:rsidP="003E5139">
      <w:pPr>
        <w:widowControl w:val="0"/>
        <w:ind w:firstLine="0"/>
        <w:rPr>
          <w:rFonts w:eastAsia="Lucida Sans Unicode"/>
          <w:kern w:val="1"/>
        </w:rPr>
      </w:pPr>
      <w:r w:rsidRPr="00144F3E">
        <w:rPr>
          <w:rFonts w:eastAsia="Lucida Sans Unicode"/>
          <w:kern w:val="1"/>
        </w:rPr>
        <w:t>Rengė</w:t>
      </w:r>
      <w:r w:rsidR="003E5139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Turto skyriaus </w:t>
      </w:r>
      <w:r w:rsidR="00A05994">
        <w:rPr>
          <w:rFonts w:eastAsia="Lucida Sans Unicode"/>
          <w:kern w:val="1"/>
        </w:rPr>
        <w:t xml:space="preserve">vyr. specialistė </w:t>
      </w:r>
      <w:r w:rsidR="003E5139">
        <w:rPr>
          <w:rFonts w:eastAsia="Lucida Sans Unicode"/>
          <w:kern w:val="1"/>
        </w:rPr>
        <w:t xml:space="preserve">                                          </w:t>
      </w:r>
      <w:r w:rsidR="00A05994">
        <w:rPr>
          <w:rFonts w:eastAsia="Lucida Sans Unicode"/>
          <w:kern w:val="1"/>
        </w:rPr>
        <w:t xml:space="preserve">                        </w:t>
      </w:r>
      <w:r w:rsidR="003E5139">
        <w:rPr>
          <w:rFonts w:eastAsia="Lucida Sans Unicode"/>
          <w:kern w:val="1"/>
        </w:rPr>
        <w:t xml:space="preserve">     </w:t>
      </w:r>
      <w:r w:rsidR="00A05994">
        <w:rPr>
          <w:rFonts w:eastAsia="Lucida Sans Unicode"/>
          <w:kern w:val="1"/>
        </w:rPr>
        <w:t xml:space="preserve">Lina Miknienė </w:t>
      </w:r>
    </w:p>
    <w:sectPr w:rsidR="00D53877" w:rsidRPr="00144F3E" w:rsidSect="00292455">
      <w:pgSz w:w="11907" w:h="16839" w:code="9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9F" w:rsidRDefault="0092749F" w:rsidP="00C21289">
      <w:r>
        <w:separator/>
      </w:r>
    </w:p>
  </w:endnote>
  <w:endnote w:type="continuationSeparator" w:id="0">
    <w:p w:rsidR="0092749F" w:rsidRDefault="0092749F" w:rsidP="00C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9F" w:rsidRDefault="0092749F" w:rsidP="00C21289">
      <w:r>
        <w:separator/>
      </w:r>
    </w:p>
  </w:footnote>
  <w:footnote w:type="continuationSeparator" w:id="0">
    <w:p w:rsidR="0092749F" w:rsidRDefault="0092749F" w:rsidP="00C2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283"/>
    <w:multiLevelType w:val="hybridMultilevel"/>
    <w:tmpl w:val="F2F8A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B08"/>
    <w:multiLevelType w:val="hybridMultilevel"/>
    <w:tmpl w:val="8D242F6C"/>
    <w:lvl w:ilvl="0" w:tplc="B984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1059F"/>
    <w:multiLevelType w:val="hybridMultilevel"/>
    <w:tmpl w:val="FD485CE6"/>
    <w:lvl w:ilvl="0" w:tplc="BCB6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22BF8"/>
    <w:multiLevelType w:val="hybridMultilevel"/>
    <w:tmpl w:val="42E2632A"/>
    <w:lvl w:ilvl="0" w:tplc="2024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9"/>
    <w:rsid w:val="0002735C"/>
    <w:rsid w:val="00030D7D"/>
    <w:rsid w:val="0003252A"/>
    <w:rsid w:val="00034546"/>
    <w:rsid w:val="000461B1"/>
    <w:rsid w:val="00051156"/>
    <w:rsid w:val="0007436A"/>
    <w:rsid w:val="000A0FE0"/>
    <w:rsid w:val="000A192C"/>
    <w:rsid w:val="000B713D"/>
    <w:rsid w:val="000C3C5B"/>
    <w:rsid w:val="000E038C"/>
    <w:rsid w:val="000E0CBF"/>
    <w:rsid w:val="00114FAD"/>
    <w:rsid w:val="0012795A"/>
    <w:rsid w:val="001331DE"/>
    <w:rsid w:val="00144CD1"/>
    <w:rsid w:val="001508C4"/>
    <w:rsid w:val="001606C9"/>
    <w:rsid w:val="00197C5B"/>
    <w:rsid w:val="002011BA"/>
    <w:rsid w:val="002059C6"/>
    <w:rsid w:val="002064DC"/>
    <w:rsid w:val="00221DF0"/>
    <w:rsid w:val="002470C1"/>
    <w:rsid w:val="00275C7A"/>
    <w:rsid w:val="00292455"/>
    <w:rsid w:val="00294E7B"/>
    <w:rsid w:val="002A67BF"/>
    <w:rsid w:val="002B0462"/>
    <w:rsid w:val="002B39C1"/>
    <w:rsid w:val="002D4D0D"/>
    <w:rsid w:val="00301E48"/>
    <w:rsid w:val="00311166"/>
    <w:rsid w:val="00314432"/>
    <w:rsid w:val="003261EC"/>
    <w:rsid w:val="00353230"/>
    <w:rsid w:val="00362CDE"/>
    <w:rsid w:val="00365DDE"/>
    <w:rsid w:val="0036733B"/>
    <w:rsid w:val="00372CAA"/>
    <w:rsid w:val="00377C49"/>
    <w:rsid w:val="00392DE4"/>
    <w:rsid w:val="003C5159"/>
    <w:rsid w:val="003E2101"/>
    <w:rsid w:val="003E5139"/>
    <w:rsid w:val="00411715"/>
    <w:rsid w:val="00414E8E"/>
    <w:rsid w:val="004410B0"/>
    <w:rsid w:val="00442E03"/>
    <w:rsid w:val="00447648"/>
    <w:rsid w:val="00455AE1"/>
    <w:rsid w:val="0048214B"/>
    <w:rsid w:val="00486AD4"/>
    <w:rsid w:val="004879E9"/>
    <w:rsid w:val="004E78E2"/>
    <w:rsid w:val="004F08AD"/>
    <w:rsid w:val="004F24F1"/>
    <w:rsid w:val="004F498A"/>
    <w:rsid w:val="00500DBC"/>
    <w:rsid w:val="00532AA1"/>
    <w:rsid w:val="00532C13"/>
    <w:rsid w:val="00545F44"/>
    <w:rsid w:val="0055102D"/>
    <w:rsid w:val="0055753A"/>
    <w:rsid w:val="00571A84"/>
    <w:rsid w:val="0058109B"/>
    <w:rsid w:val="005C7A33"/>
    <w:rsid w:val="005D4F21"/>
    <w:rsid w:val="00615ECF"/>
    <w:rsid w:val="00656F0B"/>
    <w:rsid w:val="006673F0"/>
    <w:rsid w:val="00695617"/>
    <w:rsid w:val="006A3BDD"/>
    <w:rsid w:val="00701545"/>
    <w:rsid w:val="00712450"/>
    <w:rsid w:val="00744E3D"/>
    <w:rsid w:val="00771BE5"/>
    <w:rsid w:val="00790CB7"/>
    <w:rsid w:val="007A0844"/>
    <w:rsid w:val="007E6060"/>
    <w:rsid w:val="007E6C30"/>
    <w:rsid w:val="00872E13"/>
    <w:rsid w:val="008A2861"/>
    <w:rsid w:val="008A2DE5"/>
    <w:rsid w:val="008B0557"/>
    <w:rsid w:val="0090379A"/>
    <w:rsid w:val="00905C9B"/>
    <w:rsid w:val="0092749F"/>
    <w:rsid w:val="00940BB4"/>
    <w:rsid w:val="009536CE"/>
    <w:rsid w:val="0095532B"/>
    <w:rsid w:val="00956B33"/>
    <w:rsid w:val="00983D04"/>
    <w:rsid w:val="00996B7D"/>
    <w:rsid w:val="009B3E6F"/>
    <w:rsid w:val="009B5B9D"/>
    <w:rsid w:val="009C0CF9"/>
    <w:rsid w:val="009C2C0D"/>
    <w:rsid w:val="009D0FC6"/>
    <w:rsid w:val="009E722E"/>
    <w:rsid w:val="00A05060"/>
    <w:rsid w:val="00A05994"/>
    <w:rsid w:val="00A160D2"/>
    <w:rsid w:val="00A27F4D"/>
    <w:rsid w:val="00A45DF3"/>
    <w:rsid w:val="00A5724F"/>
    <w:rsid w:val="00A57A60"/>
    <w:rsid w:val="00A84E07"/>
    <w:rsid w:val="00A90383"/>
    <w:rsid w:val="00A97DF7"/>
    <w:rsid w:val="00AB311A"/>
    <w:rsid w:val="00AB4A23"/>
    <w:rsid w:val="00AD5524"/>
    <w:rsid w:val="00AD5F96"/>
    <w:rsid w:val="00AE2971"/>
    <w:rsid w:val="00B05E16"/>
    <w:rsid w:val="00B4700C"/>
    <w:rsid w:val="00B66F57"/>
    <w:rsid w:val="00BE1740"/>
    <w:rsid w:val="00BE7CFF"/>
    <w:rsid w:val="00BF3381"/>
    <w:rsid w:val="00BF51B4"/>
    <w:rsid w:val="00C04A46"/>
    <w:rsid w:val="00C21289"/>
    <w:rsid w:val="00C4406B"/>
    <w:rsid w:val="00CB7B0F"/>
    <w:rsid w:val="00CD69DC"/>
    <w:rsid w:val="00CE48B2"/>
    <w:rsid w:val="00CF3EE4"/>
    <w:rsid w:val="00D14047"/>
    <w:rsid w:val="00D1488F"/>
    <w:rsid w:val="00D44647"/>
    <w:rsid w:val="00D44BE0"/>
    <w:rsid w:val="00D53877"/>
    <w:rsid w:val="00D77654"/>
    <w:rsid w:val="00D8685F"/>
    <w:rsid w:val="00D93183"/>
    <w:rsid w:val="00DA35B4"/>
    <w:rsid w:val="00DA74D6"/>
    <w:rsid w:val="00DB0989"/>
    <w:rsid w:val="00DB1CB9"/>
    <w:rsid w:val="00DB244E"/>
    <w:rsid w:val="00DC6049"/>
    <w:rsid w:val="00DD049F"/>
    <w:rsid w:val="00DD46A8"/>
    <w:rsid w:val="00DE5298"/>
    <w:rsid w:val="00E13A14"/>
    <w:rsid w:val="00E23182"/>
    <w:rsid w:val="00E50FA2"/>
    <w:rsid w:val="00E646D0"/>
    <w:rsid w:val="00E83940"/>
    <w:rsid w:val="00EB3620"/>
    <w:rsid w:val="00EB7996"/>
    <w:rsid w:val="00EC7798"/>
    <w:rsid w:val="00EF490E"/>
    <w:rsid w:val="00F00114"/>
    <w:rsid w:val="00F02860"/>
    <w:rsid w:val="00F229A6"/>
    <w:rsid w:val="00F3054C"/>
    <w:rsid w:val="00F415BE"/>
    <w:rsid w:val="00F533CA"/>
    <w:rsid w:val="00F562D8"/>
    <w:rsid w:val="00F73395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0">
    <w:name w:val="Diagrama Diagrama"/>
    <w:basedOn w:val="prastasis"/>
    <w:rsid w:val="00A0599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0">
    <w:name w:val="Diagrama Diagrama"/>
    <w:basedOn w:val="prastasis"/>
    <w:rsid w:val="00A0599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CFFA-5B4A-4CE6-96F4-8C271CF2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C67A17A1</Template>
  <TotalTime>5</TotalTime>
  <Pages>2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Stankuvienė</dc:creator>
  <cp:lastModifiedBy>Jovita Šumskienė</cp:lastModifiedBy>
  <cp:revision>8</cp:revision>
  <cp:lastPrinted>2019-07-11T12:17:00Z</cp:lastPrinted>
  <dcterms:created xsi:type="dcterms:W3CDTF">2019-11-08T08:05:00Z</dcterms:created>
  <dcterms:modified xsi:type="dcterms:W3CDTF">2019-11-21T13:35:00Z</dcterms:modified>
</cp:coreProperties>
</file>