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FA3E9B" w:rsidRPr="0021291D" w:rsidTr="00B70208">
        <w:tc>
          <w:tcPr>
            <w:tcW w:w="9854" w:type="dxa"/>
            <w:hideMark/>
          </w:tcPr>
          <w:p w:rsidR="00FA3E9B" w:rsidRPr="0021291D" w:rsidRDefault="00FA3E9B" w:rsidP="00B70208">
            <w:pPr>
              <w:spacing w:line="480" w:lineRule="auto"/>
              <w:jc w:val="right"/>
              <w:rPr>
                <w:b/>
              </w:rPr>
            </w:pPr>
            <w:r w:rsidRPr="0021291D">
              <w:rPr>
                <w:b/>
              </w:rPr>
              <w:t>Projektas</w:t>
            </w:r>
          </w:p>
        </w:tc>
      </w:tr>
      <w:tr w:rsidR="00FA3E9B" w:rsidRPr="0021291D" w:rsidTr="00B70208">
        <w:tc>
          <w:tcPr>
            <w:tcW w:w="9854" w:type="dxa"/>
            <w:hideMark/>
          </w:tcPr>
          <w:p w:rsidR="00FA3E9B" w:rsidRPr="0021291D" w:rsidRDefault="00FA3E9B" w:rsidP="00B7020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1291D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FA3E9B" w:rsidRPr="0021291D" w:rsidTr="00B70208">
        <w:tc>
          <w:tcPr>
            <w:tcW w:w="9854" w:type="dxa"/>
            <w:hideMark/>
          </w:tcPr>
          <w:p w:rsidR="00FA3E9B" w:rsidRPr="0021291D" w:rsidRDefault="00FA3E9B" w:rsidP="0021291D">
            <w:pPr>
              <w:jc w:val="center"/>
              <w:rPr>
                <w:b/>
                <w:sz w:val="28"/>
                <w:szCs w:val="28"/>
              </w:rPr>
            </w:pPr>
            <w:r w:rsidRPr="0021291D">
              <w:rPr>
                <w:b/>
                <w:sz w:val="28"/>
                <w:szCs w:val="28"/>
              </w:rPr>
              <w:t>SPRENDIMAS</w:t>
            </w:r>
          </w:p>
        </w:tc>
      </w:tr>
      <w:tr w:rsidR="00FA3E9B" w:rsidRPr="0021291D" w:rsidTr="00B70208">
        <w:tc>
          <w:tcPr>
            <w:tcW w:w="9854" w:type="dxa"/>
          </w:tcPr>
          <w:p w:rsidR="005F62BE" w:rsidRPr="0021291D" w:rsidRDefault="005F62BE" w:rsidP="005F62BE">
            <w:pPr>
              <w:jc w:val="center"/>
              <w:rPr>
                <w:b/>
                <w:sz w:val="28"/>
                <w:szCs w:val="28"/>
              </w:rPr>
            </w:pPr>
            <w:r w:rsidRPr="0021291D">
              <w:rPr>
                <w:b/>
                <w:sz w:val="28"/>
                <w:szCs w:val="28"/>
              </w:rPr>
              <w:t xml:space="preserve">DĖL PLUNGĖS RAJONO SAVIVALDYBĖS TARYBOS </w:t>
            </w:r>
            <w:r w:rsidR="00B70208" w:rsidRPr="0021291D">
              <w:rPr>
                <w:rStyle w:val="Komentaronuoroda"/>
                <w:b/>
                <w:sz w:val="28"/>
                <w:szCs w:val="28"/>
              </w:rPr>
              <w:t xml:space="preserve">2019 M. BALANDŽIO 25 D. SPRENDIMO NR.T1-88 </w:t>
            </w:r>
            <w:r w:rsidR="00B70208" w:rsidRPr="0021291D">
              <w:rPr>
                <w:b/>
                <w:sz w:val="28"/>
                <w:szCs w:val="28"/>
              </w:rPr>
              <w:t>„DĖL VIEŠŲJŲ SVEIKATOS PRIEŽIŪROS ĮSTAIGŲ VADOVŲ MĖNESINĖS ALGOS KINTAMOSIOS DALIES NUSTATYMO“</w:t>
            </w:r>
            <w:r w:rsidR="00B70208" w:rsidRPr="0021291D">
              <w:t xml:space="preserve"> </w:t>
            </w:r>
            <w:r w:rsidRPr="0021291D">
              <w:rPr>
                <w:b/>
                <w:sz w:val="28"/>
                <w:szCs w:val="28"/>
              </w:rPr>
              <w:t>PRIPAŽINIMO NETEKUSIU GALIOS</w:t>
            </w:r>
          </w:p>
          <w:p w:rsidR="00FA3E9B" w:rsidRPr="0021291D" w:rsidRDefault="00FA3E9B" w:rsidP="00B7020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FA3E9B" w:rsidRPr="0021291D" w:rsidTr="00B70208">
        <w:tc>
          <w:tcPr>
            <w:tcW w:w="9854" w:type="dxa"/>
            <w:hideMark/>
          </w:tcPr>
          <w:p w:rsidR="00FA3E9B" w:rsidRPr="0021291D" w:rsidRDefault="00FA3E9B" w:rsidP="00B70208">
            <w:pPr>
              <w:jc w:val="center"/>
            </w:pPr>
            <w:r w:rsidRPr="0021291D">
              <w:t xml:space="preserve">2019 m. </w:t>
            </w:r>
            <w:r w:rsidR="00B70208" w:rsidRPr="0021291D">
              <w:t xml:space="preserve">rugsėjo 26 </w:t>
            </w:r>
            <w:r w:rsidRPr="0021291D">
              <w:t>d. Nr. T1-</w:t>
            </w:r>
          </w:p>
          <w:p w:rsidR="00FA3E9B" w:rsidRPr="0021291D" w:rsidRDefault="00FA3E9B" w:rsidP="00B70208">
            <w:pPr>
              <w:jc w:val="center"/>
            </w:pPr>
            <w:r w:rsidRPr="0021291D">
              <w:t>Plungė</w:t>
            </w:r>
          </w:p>
        </w:tc>
      </w:tr>
    </w:tbl>
    <w:p w:rsidR="00FA3E9B" w:rsidRPr="0021291D" w:rsidRDefault="00FA3E9B" w:rsidP="00FA3E9B">
      <w:pPr>
        <w:ind w:firstLine="737"/>
      </w:pPr>
    </w:p>
    <w:p w:rsidR="005F62BE" w:rsidRPr="0021291D" w:rsidRDefault="005F62BE" w:rsidP="0021291D">
      <w:pPr>
        <w:ind w:firstLine="720"/>
        <w:jc w:val="both"/>
      </w:pPr>
      <w:r w:rsidRPr="0021291D">
        <w:t>Plungės rajono savivaldybės taryba n u s p r e n d ž i a:</w:t>
      </w:r>
    </w:p>
    <w:p w:rsidR="00FA3E9B" w:rsidRPr="0021291D" w:rsidRDefault="00FA3E9B" w:rsidP="0021291D">
      <w:pPr>
        <w:ind w:firstLine="720"/>
        <w:jc w:val="both"/>
        <w:rPr>
          <w:caps/>
        </w:rPr>
      </w:pPr>
      <w:r w:rsidRPr="0021291D">
        <w:t xml:space="preserve">Pripažinti </w:t>
      </w:r>
      <w:r w:rsidR="00B70208" w:rsidRPr="0021291D">
        <w:t xml:space="preserve">nuo 2019 m. rugsėjo 1 d. </w:t>
      </w:r>
      <w:r w:rsidRPr="0021291D">
        <w:t xml:space="preserve">netekusiu galios Plungės rajono savivaldybės tarybos </w:t>
      </w:r>
      <w:r w:rsidRPr="0021291D">
        <w:rPr>
          <w:rStyle w:val="Komentaronuoroda"/>
          <w:sz w:val="24"/>
        </w:rPr>
        <w:t>2019 m. balandžio 25 d. sprendimą Nr.</w:t>
      </w:r>
      <w:r w:rsidR="007E5F7F">
        <w:rPr>
          <w:rStyle w:val="Komentaronuoroda"/>
          <w:sz w:val="24"/>
        </w:rPr>
        <w:t xml:space="preserve"> </w:t>
      </w:r>
      <w:r w:rsidRPr="0021291D">
        <w:rPr>
          <w:rStyle w:val="Komentaronuoroda"/>
          <w:sz w:val="24"/>
        </w:rPr>
        <w:t xml:space="preserve">T1-88 </w:t>
      </w:r>
      <w:r w:rsidRPr="0021291D">
        <w:t>„Dėl viešųjų sveikatos priežiūros įstaigų vadovų mėnesinės algos kinta</w:t>
      </w:r>
      <w:r w:rsidR="0032358C" w:rsidRPr="0021291D">
        <w:t>mosios dalies nustatymo“</w:t>
      </w:r>
      <w:r w:rsidR="00B70208" w:rsidRPr="0021291D">
        <w:t>.</w:t>
      </w:r>
      <w:r w:rsidR="0032358C" w:rsidRPr="0021291D">
        <w:t xml:space="preserve"> </w:t>
      </w:r>
    </w:p>
    <w:p w:rsidR="00FA3E9B" w:rsidRPr="0021291D" w:rsidRDefault="00FA3E9B" w:rsidP="00FA3E9B">
      <w:pPr>
        <w:tabs>
          <w:tab w:val="num" w:pos="-3261"/>
          <w:tab w:val="left" w:pos="720"/>
        </w:tabs>
        <w:jc w:val="both"/>
      </w:pPr>
      <w:r w:rsidRPr="0021291D">
        <w:tab/>
        <w:t xml:space="preserve"> </w:t>
      </w:r>
    </w:p>
    <w:p w:rsidR="00FA3E9B" w:rsidRPr="0021291D" w:rsidRDefault="00FA3E9B" w:rsidP="00FA3E9B">
      <w:pPr>
        <w:jc w:val="both"/>
      </w:pPr>
    </w:p>
    <w:p w:rsidR="00FA3E9B" w:rsidRPr="0021291D" w:rsidRDefault="00FA3E9B" w:rsidP="00FA3E9B">
      <w:pPr>
        <w:jc w:val="both"/>
      </w:pPr>
      <w:r w:rsidRPr="0021291D">
        <w:t>Savivaldybės meras</w:t>
      </w:r>
      <w:r w:rsidRPr="0021291D">
        <w:tab/>
      </w:r>
      <w:r w:rsidRPr="0021291D">
        <w:tab/>
      </w:r>
      <w:r w:rsidRPr="0021291D">
        <w:tab/>
      </w:r>
      <w:r w:rsidRPr="0021291D">
        <w:tab/>
        <w:t xml:space="preserve">                          </w:t>
      </w:r>
    </w:p>
    <w:p w:rsidR="00FA3E9B" w:rsidRPr="0021291D" w:rsidRDefault="00FA3E9B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21291D" w:rsidRPr="0021291D" w:rsidRDefault="0021291D" w:rsidP="00FA3E9B"/>
    <w:p w:rsidR="00FA3E9B" w:rsidRPr="0021291D" w:rsidRDefault="00FA3E9B" w:rsidP="00FA3E9B"/>
    <w:p w:rsidR="00FA3E9B" w:rsidRDefault="00FA3E9B" w:rsidP="00FA3E9B">
      <w:r w:rsidRPr="0021291D">
        <w:t>SUDERINTA:</w:t>
      </w:r>
    </w:p>
    <w:p w:rsidR="0021291D" w:rsidRPr="0021291D" w:rsidRDefault="0021291D" w:rsidP="00FA3E9B">
      <w:r>
        <w:t>Administracijos direktorius Mindaugas Kaunas</w:t>
      </w:r>
    </w:p>
    <w:p w:rsidR="00FA3E9B" w:rsidRPr="0021291D" w:rsidRDefault="00FA3E9B" w:rsidP="00FA3E9B">
      <w:r w:rsidRPr="0021291D">
        <w:t>Juridinio ir personalo administravimo  skyriaus  vedėjas</w:t>
      </w:r>
      <w:r w:rsidR="0021291D">
        <w:t xml:space="preserve"> </w:t>
      </w:r>
      <w:r w:rsidRPr="0021291D">
        <w:t xml:space="preserve">Vytautas Tumas                             </w:t>
      </w:r>
    </w:p>
    <w:p w:rsidR="00FA3E9B" w:rsidRPr="0021291D" w:rsidRDefault="00FA3E9B" w:rsidP="00FA3E9B">
      <w:r w:rsidRPr="0021291D">
        <w:t xml:space="preserve">Kalbos tvarkytojas Algirdas Eidukaitis </w:t>
      </w:r>
    </w:p>
    <w:p w:rsidR="00FA3E9B" w:rsidRPr="0021291D" w:rsidRDefault="00FA3E9B" w:rsidP="00FA3E9B">
      <w:pPr>
        <w:pStyle w:val="tajtip"/>
        <w:rPr>
          <w:rFonts w:ascii="Arial" w:hAnsi="Arial" w:cs="Arial"/>
          <w:sz w:val="20"/>
          <w:szCs w:val="20"/>
        </w:rPr>
      </w:pPr>
      <w:r w:rsidRPr="0021291D">
        <w:t> </w:t>
      </w:r>
    </w:p>
    <w:p w:rsidR="00FA3E9B" w:rsidRPr="0021291D" w:rsidRDefault="00FA3E9B" w:rsidP="00FA3E9B"/>
    <w:p w:rsidR="007E5F7F" w:rsidRDefault="007E5F7F">
      <w:pPr>
        <w:spacing w:after="200" w:line="276" w:lineRule="auto"/>
      </w:pPr>
      <w:bookmarkStart w:id="0" w:name="_GoBack"/>
      <w:bookmarkEnd w:id="0"/>
      <w:r>
        <w:br w:type="page"/>
      </w:r>
    </w:p>
    <w:p w:rsidR="0021291D" w:rsidRDefault="00FA3E9B" w:rsidP="0021291D">
      <w:pPr>
        <w:ind w:left="5184"/>
      </w:pPr>
      <w:r w:rsidRPr="0021291D">
        <w:t>Teisės aktų projektų numatomo teisinio</w:t>
      </w:r>
      <w:r w:rsidR="0021291D">
        <w:t xml:space="preserve"> </w:t>
      </w:r>
      <w:r w:rsidRPr="0021291D">
        <w:t>reguliavimo poveikio vertinimo rezultatų</w:t>
      </w:r>
    </w:p>
    <w:p w:rsidR="00FA3E9B" w:rsidRPr="0021291D" w:rsidRDefault="00FA3E9B" w:rsidP="0021291D">
      <w:pPr>
        <w:ind w:left="5184"/>
      </w:pPr>
      <w:r w:rsidRPr="0021291D">
        <w:lastRenderedPageBreak/>
        <w:t xml:space="preserve">pateikimo tvarkos aprašo </w:t>
      </w:r>
      <w:r w:rsidR="0021291D" w:rsidRPr="0021291D">
        <w:t>priedas</w:t>
      </w:r>
    </w:p>
    <w:p w:rsidR="00FA3E9B" w:rsidRPr="0021291D" w:rsidRDefault="00FA3E9B" w:rsidP="00FA3E9B">
      <w:pPr>
        <w:jc w:val="center"/>
        <w:rPr>
          <w:b/>
        </w:rPr>
      </w:pPr>
    </w:p>
    <w:p w:rsidR="00FA3E9B" w:rsidRPr="0021291D" w:rsidRDefault="00FA3E9B" w:rsidP="00FA3E9B">
      <w:pPr>
        <w:jc w:val="center"/>
        <w:rPr>
          <w:b/>
        </w:rPr>
      </w:pPr>
      <w:r w:rsidRPr="0021291D">
        <w:rPr>
          <w:b/>
        </w:rPr>
        <w:t>SAVIVALDYBĖS GYDYTOJAS</w:t>
      </w:r>
    </w:p>
    <w:p w:rsidR="00FA3E9B" w:rsidRPr="0021291D" w:rsidRDefault="00FA3E9B" w:rsidP="00FA3E9B">
      <w:pPr>
        <w:jc w:val="center"/>
        <w:rPr>
          <w:lang w:eastAsia="my-MM" w:bidi="my-MM"/>
        </w:rPr>
      </w:pPr>
    </w:p>
    <w:p w:rsidR="00FA3E9B" w:rsidRPr="0021291D" w:rsidRDefault="00FA3E9B" w:rsidP="00FA3E9B">
      <w:pPr>
        <w:jc w:val="center"/>
        <w:rPr>
          <w:b/>
        </w:rPr>
      </w:pPr>
      <w:r w:rsidRPr="0021291D">
        <w:rPr>
          <w:b/>
        </w:rPr>
        <w:t xml:space="preserve">AIŠKINAMASIS RAŠTAS </w:t>
      </w:r>
    </w:p>
    <w:p w:rsidR="00FA3E9B" w:rsidRPr="0021291D" w:rsidRDefault="00FA3E9B" w:rsidP="00FA3E9B">
      <w:pPr>
        <w:tabs>
          <w:tab w:val="right" w:pos="9639"/>
        </w:tabs>
        <w:jc w:val="center"/>
        <w:rPr>
          <w:b/>
        </w:rPr>
      </w:pPr>
      <w:r w:rsidRPr="0021291D">
        <w:rPr>
          <w:b/>
        </w:rPr>
        <w:t xml:space="preserve">PRIE SPRENDIMO PROJEKTO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FA3E9B" w:rsidRPr="0021291D" w:rsidTr="00B70208">
        <w:tc>
          <w:tcPr>
            <w:tcW w:w="9854" w:type="dxa"/>
          </w:tcPr>
          <w:p w:rsidR="00C67602" w:rsidRPr="0021291D" w:rsidRDefault="00C67602" w:rsidP="00C67602">
            <w:pPr>
              <w:jc w:val="center"/>
              <w:rPr>
                <w:b/>
              </w:rPr>
            </w:pPr>
            <w:r w:rsidRPr="0021291D">
              <w:rPr>
                <w:b/>
              </w:rPr>
              <w:t xml:space="preserve">„DĖL PLUNGĖS RAJONO SAVIVALDYBĖS TARYBOS </w:t>
            </w:r>
            <w:r w:rsidRPr="0021291D">
              <w:rPr>
                <w:rStyle w:val="Komentaronuoroda"/>
                <w:b/>
                <w:sz w:val="24"/>
              </w:rPr>
              <w:t xml:space="preserve">2019 M. BALANDŽIO 25 D. SPRENDIMO NR.T1-88 </w:t>
            </w:r>
            <w:r w:rsidRPr="0021291D">
              <w:rPr>
                <w:b/>
              </w:rPr>
              <w:t>„DĖL VIEŠŲJŲ SVEIKATOS PRIEŽIŪROS ĮSTAIGŲ VADOVŲ MĖNESINĖS ALGOS KINTAMOSIOS DALIES NUSTATYMO“</w:t>
            </w:r>
            <w:r w:rsidRPr="0021291D">
              <w:t xml:space="preserve"> </w:t>
            </w:r>
            <w:r w:rsidRPr="0021291D">
              <w:rPr>
                <w:b/>
              </w:rPr>
              <w:t>PRIPAŽINIMO NETEKUSIU GALIOS“</w:t>
            </w:r>
          </w:p>
          <w:p w:rsidR="00FA3E9B" w:rsidRPr="0021291D" w:rsidRDefault="00FA3E9B" w:rsidP="0047626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A3E9B" w:rsidRPr="0021291D" w:rsidRDefault="00FA3E9B" w:rsidP="00FA3E9B">
      <w:pPr>
        <w:rPr>
          <w:vanish/>
        </w:rPr>
      </w:pPr>
    </w:p>
    <w:p w:rsidR="00FA3E9B" w:rsidRPr="0021291D" w:rsidRDefault="00FA3E9B" w:rsidP="00FA3E9B">
      <w:pPr>
        <w:jc w:val="center"/>
      </w:pPr>
      <w:r w:rsidRPr="0021291D">
        <w:t xml:space="preserve">2019 m. </w:t>
      </w:r>
      <w:r w:rsidR="00954A45" w:rsidRPr="0021291D">
        <w:t>rugsėjo 6</w:t>
      </w:r>
      <w:r w:rsidRPr="0021291D">
        <w:t xml:space="preserve"> d.</w:t>
      </w:r>
    </w:p>
    <w:p w:rsidR="00FA3E9B" w:rsidRPr="0021291D" w:rsidRDefault="00FA3E9B" w:rsidP="00FA3E9B">
      <w:pPr>
        <w:jc w:val="center"/>
      </w:pPr>
      <w:r w:rsidRPr="0021291D">
        <w:t>Plungė</w:t>
      </w:r>
    </w:p>
    <w:p w:rsidR="00FA3E9B" w:rsidRPr="0021291D" w:rsidRDefault="00FA3E9B" w:rsidP="00FA3E9B">
      <w:pPr>
        <w:jc w:val="both"/>
      </w:pPr>
    </w:p>
    <w:p w:rsidR="00FA3E9B" w:rsidRPr="0021291D" w:rsidRDefault="00FA3E9B" w:rsidP="0021291D">
      <w:pPr>
        <w:tabs>
          <w:tab w:val="num" w:pos="-3261"/>
        </w:tabs>
        <w:ind w:firstLine="720"/>
        <w:jc w:val="both"/>
      </w:pPr>
      <w:r w:rsidRPr="0021291D">
        <w:rPr>
          <w:b/>
        </w:rPr>
        <w:t>1. Parengto teisės akto projekto tikslai</w:t>
      </w:r>
      <w:r w:rsidRPr="0021291D">
        <w:t xml:space="preserve"> </w:t>
      </w:r>
      <w:r w:rsidR="00954A45" w:rsidRPr="0021291D">
        <w:t>–</w:t>
      </w:r>
      <w:r w:rsidRPr="0021291D">
        <w:t xml:space="preserve"> </w:t>
      </w:r>
      <w:r w:rsidR="00C67602" w:rsidRPr="0021291D">
        <w:t>p</w:t>
      </w:r>
      <w:r w:rsidR="00954A45" w:rsidRPr="0021291D">
        <w:t>ripažinti netekus</w:t>
      </w:r>
      <w:r w:rsidR="00C67602" w:rsidRPr="0021291D">
        <w:t>iu</w:t>
      </w:r>
      <w:r w:rsidR="00954A45" w:rsidRPr="0021291D">
        <w:t xml:space="preserve"> galios Plungės rajono savivaldybės tarybos </w:t>
      </w:r>
      <w:r w:rsidR="00954A45" w:rsidRPr="0021291D">
        <w:rPr>
          <w:rStyle w:val="Komentaronuoroda"/>
          <w:sz w:val="24"/>
        </w:rPr>
        <w:t xml:space="preserve">2019 m. balandžio 25 d. sprendimą Nr.T1-88 </w:t>
      </w:r>
      <w:r w:rsidR="00954A45" w:rsidRPr="0021291D">
        <w:t>„Dėl viešųjų sveikatos priežiūros įstaigų vadovų mėnesinės algos kintamosios dalies nustatymo“.</w:t>
      </w:r>
    </w:p>
    <w:p w:rsidR="00FA3E9B" w:rsidRPr="0021291D" w:rsidRDefault="00FA3E9B" w:rsidP="0021291D">
      <w:pPr>
        <w:pStyle w:val="prastasistinklapis"/>
        <w:shd w:val="clear" w:color="auto" w:fill="FFFFFF"/>
        <w:spacing w:before="0" w:beforeAutospacing="0" w:after="0" w:afterAutospacing="0"/>
        <w:ind w:firstLine="720"/>
        <w:jc w:val="both"/>
      </w:pPr>
      <w:r w:rsidRPr="0021291D">
        <w:rPr>
          <w:b/>
        </w:rPr>
        <w:t xml:space="preserve">2. Teisės akto projekto esmė, rengimo priežastys ir motyvai. </w:t>
      </w:r>
      <w:r w:rsidR="00954A45" w:rsidRPr="0021291D">
        <w:t xml:space="preserve">Vadovaujantis Lietuvos Respublikos sveikatos priežiūros įstaigų įstatymo 15¹ straipsniu bei </w:t>
      </w:r>
      <w:r w:rsidR="00954A45" w:rsidRPr="0021291D">
        <w:rPr>
          <w:bCs/>
          <w:color w:val="000000"/>
          <w:shd w:val="clear" w:color="auto" w:fill="FFFFFF"/>
        </w:rPr>
        <w:t>Lietuvos Respublikos sveikatos apsaugos ministro 2019 m. kovo 25 d. įsakymu Nr. V-361 „Dėl Lietuvos nacionalinės sveikatos sistemos viešųjų įstaigų vadovų ir jų pavaduotojų mėnesinės algos kintamosios dalies dydžio nustatymo tvarkos aprašo patvirtinimo“</w:t>
      </w:r>
      <w:r w:rsidR="00C67602" w:rsidRPr="0021291D">
        <w:rPr>
          <w:bCs/>
          <w:color w:val="000000"/>
          <w:shd w:val="clear" w:color="auto" w:fill="FFFFFF"/>
        </w:rPr>
        <w:t>,</w:t>
      </w:r>
      <w:r w:rsidR="00954A45" w:rsidRPr="0021291D">
        <w:t xml:space="preserve"> nuo 2019 metų rugsėjo 1 d. vadovų</w:t>
      </w:r>
      <w:r w:rsidR="007D6FA8" w:rsidRPr="0021291D">
        <w:t xml:space="preserve"> DU pastovioji ir kintamoji dalys nustatomos abi kartu mero potvarkiu, vadovaudamasis Lietuvos Respublikos vietos savivaldos įstatymo 20 straipsnio 2 dalies 17 punktu.</w:t>
      </w:r>
    </w:p>
    <w:p w:rsidR="00FA3E9B" w:rsidRPr="0021291D" w:rsidRDefault="00FA3E9B" w:rsidP="0021291D">
      <w:pPr>
        <w:ind w:firstLine="720"/>
        <w:jc w:val="both"/>
        <w:rPr>
          <w:b/>
        </w:rPr>
      </w:pPr>
      <w:r w:rsidRPr="0021291D">
        <w:rPr>
          <w:b/>
        </w:rPr>
        <w:t>3. Lėšų poreikis (jeigu teisės aktui įgyvendinti reikalingos lėšos).</w:t>
      </w:r>
    </w:p>
    <w:p w:rsidR="00FA3E9B" w:rsidRPr="0021291D" w:rsidRDefault="00FA3E9B" w:rsidP="0021291D">
      <w:pPr>
        <w:tabs>
          <w:tab w:val="num" w:pos="-3261"/>
        </w:tabs>
        <w:ind w:firstLine="720"/>
        <w:jc w:val="both"/>
      </w:pPr>
      <w:r w:rsidRPr="0021291D">
        <w:rPr>
          <w:b/>
        </w:rPr>
        <w:t xml:space="preserve">4. Laukiami rezultatai. </w:t>
      </w:r>
      <w:r w:rsidRPr="0021291D">
        <w:t>P</w:t>
      </w:r>
      <w:r w:rsidR="00C67602" w:rsidRPr="0021291D">
        <w:t>atvirtinus</w:t>
      </w:r>
      <w:r w:rsidRPr="0021291D">
        <w:t xml:space="preserve"> š</w:t>
      </w:r>
      <w:r w:rsidR="00C67602" w:rsidRPr="0021291D">
        <w:t>į</w:t>
      </w:r>
      <w:r w:rsidRPr="0021291D">
        <w:t xml:space="preserve"> Plungės rajono savivaldybės tarybos sprendim</w:t>
      </w:r>
      <w:r w:rsidR="00C67602" w:rsidRPr="0021291D">
        <w:t>ą</w:t>
      </w:r>
      <w:r w:rsidRPr="0021291D">
        <w:t xml:space="preserve">, </w:t>
      </w:r>
      <w:r w:rsidR="007D6FA8" w:rsidRPr="0021291D">
        <w:t xml:space="preserve">bus </w:t>
      </w:r>
      <w:r w:rsidR="00C67602" w:rsidRPr="0021291D">
        <w:t xml:space="preserve">pripažintas netekusiu galios </w:t>
      </w:r>
      <w:r w:rsidR="007D6FA8" w:rsidRPr="0021291D">
        <w:t>tarybos sprendimas.</w:t>
      </w:r>
    </w:p>
    <w:p w:rsidR="00FA3E9B" w:rsidRPr="0021291D" w:rsidRDefault="00FA3E9B" w:rsidP="0021291D">
      <w:pPr>
        <w:ind w:firstLine="720"/>
        <w:jc w:val="both"/>
      </w:pPr>
      <w:r w:rsidRPr="0021291D">
        <w:rPr>
          <w:b/>
        </w:rPr>
        <w:t>5. Kita svarbi informacija</w:t>
      </w:r>
      <w:r w:rsidRPr="0021291D">
        <w:t xml:space="preserve"> (gali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 </w:t>
      </w:r>
    </w:p>
    <w:p w:rsidR="00FA3E9B" w:rsidRPr="0021291D" w:rsidRDefault="00FA3E9B" w:rsidP="0021291D">
      <w:pPr>
        <w:ind w:firstLine="720"/>
        <w:jc w:val="both"/>
        <w:rPr>
          <w:b/>
        </w:rPr>
      </w:pPr>
      <w:r w:rsidRPr="0021291D">
        <w:rPr>
          <w:b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FA3E9B" w:rsidRPr="0021291D" w:rsidTr="00B7020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b/>
                <w:kern w:val="2"/>
                <w:lang w:bidi="lo-LA"/>
              </w:rPr>
            </w:pPr>
            <w:r w:rsidRPr="0021291D">
              <w:rPr>
                <w:rFonts w:eastAsia="Lucida Sans Unicode"/>
                <w:b/>
                <w:kern w:val="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b/>
                <w:bCs/>
                <w:kern w:val="2"/>
              </w:rPr>
            </w:pPr>
            <w:r w:rsidRPr="0021291D">
              <w:rPr>
                <w:rFonts w:eastAsia="Lucida Sans Unicode"/>
                <w:b/>
                <w:bCs/>
                <w:kern w:val="2"/>
              </w:rPr>
              <w:t>Numatomo teisinio reguliavimo poveikio vertinimo rezultatai</w:t>
            </w:r>
          </w:p>
        </w:tc>
      </w:tr>
      <w:tr w:rsidR="00FA3E9B" w:rsidRPr="0021291D" w:rsidTr="00B7020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E9B" w:rsidRPr="0021291D" w:rsidRDefault="00FA3E9B" w:rsidP="00B70208">
            <w:pPr>
              <w:rPr>
                <w:rFonts w:eastAsia="Lucida Sans Unicode"/>
                <w:b/>
                <w:kern w:val="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  <w:r w:rsidRPr="0021291D">
              <w:rPr>
                <w:rFonts w:eastAsia="Lucida Sans Unicode"/>
                <w:b/>
                <w:kern w:val="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b/>
                <w:kern w:val="2"/>
                <w:lang w:bidi="lo-LA"/>
              </w:rPr>
            </w:pPr>
            <w:r w:rsidRPr="0021291D">
              <w:rPr>
                <w:rFonts w:eastAsia="Lucida Sans Unicode"/>
                <w:b/>
                <w:kern w:val="2"/>
              </w:rPr>
              <w:t>Neigiamas poveikis</w:t>
            </w: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nenustatyta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nenustatyta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nenustatyta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nustatyta</w:t>
            </w: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nustatyta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</w:tr>
      <w:tr w:rsidR="00FA3E9B" w:rsidRPr="0021291D" w:rsidTr="00B702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9B" w:rsidRPr="0021291D" w:rsidRDefault="00FA3E9B" w:rsidP="00B70208">
            <w:pPr>
              <w:widowControl w:val="0"/>
              <w:jc w:val="both"/>
              <w:rPr>
                <w:rFonts w:eastAsia="Lucida Sans Unicode"/>
                <w:i/>
                <w:kern w:val="2"/>
                <w:lang w:bidi="lo-LA"/>
              </w:rPr>
            </w:pPr>
            <w:r w:rsidRPr="0021291D">
              <w:rPr>
                <w:rFonts w:eastAsia="Lucida Sans Unicode"/>
                <w:i/>
                <w:kern w:val="2"/>
                <w:lang w:bidi="lo-LA"/>
              </w:rPr>
              <w:t>nenustatyta</w:t>
            </w:r>
          </w:p>
        </w:tc>
      </w:tr>
    </w:tbl>
    <w:p w:rsidR="00FA3E9B" w:rsidRPr="0021291D" w:rsidRDefault="00FA3E9B" w:rsidP="00FA3E9B">
      <w:pPr>
        <w:widowControl w:val="0"/>
        <w:jc w:val="both"/>
        <w:rPr>
          <w:rFonts w:eastAsia="Lucida Sans Unicode"/>
          <w:kern w:val="2"/>
          <w:lang w:bidi="lo-LA"/>
        </w:rPr>
      </w:pPr>
    </w:p>
    <w:p w:rsidR="00FA3E9B" w:rsidRPr="0021291D" w:rsidRDefault="00FA3E9B" w:rsidP="00FA3E9B">
      <w:pPr>
        <w:jc w:val="both"/>
      </w:pPr>
      <w:r w:rsidRPr="0021291D">
        <w:t xml:space="preserve">* Numatomo teisinio reguliavimo poveikio vertinimas atliekamas rengiant teisės akto, kuriuo numatoma reglamentuoti iki tol nereglamentuotus santykius, taip pat kuriuo iš esmės keičiamas </w:t>
      </w:r>
      <w:r w:rsidRPr="0021291D">
        <w:lastRenderedPageBreak/>
        <w:t>teisinis reguliavimas, projektą. Atliekant vertinimą, nustatomas galimas teigiamas ir neigiamas poveikis to teisinio reguliavimo sričiai, asmenims ar jų grupėms, kuriems bus taikomas numatomas teisinis reguliavimas.</w:t>
      </w:r>
    </w:p>
    <w:p w:rsidR="00FA3E9B" w:rsidRPr="0021291D" w:rsidRDefault="00FA3E9B" w:rsidP="00FA3E9B">
      <w:pPr>
        <w:widowControl w:val="0"/>
        <w:jc w:val="both"/>
        <w:rPr>
          <w:rFonts w:eastAsia="Lucida Sans Unicode"/>
          <w:kern w:val="2"/>
        </w:rPr>
      </w:pPr>
    </w:p>
    <w:p w:rsidR="00FA3E9B" w:rsidRPr="0021291D" w:rsidRDefault="00FA3E9B" w:rsidP="00FA3E9B">
      <w:pPr>
        <w:widowControl w:val="0"/>
        <w:jc w:val="both"/>
        <w:rPr>
          <w:rFonts w:eastAsia="Lucida Sans Unicode"/>
          <w:kern w:val="2"/>
          <w:lang w:eastAsia="ar-SA"/>
        </w:rPr>
      </w:pPr>
      <w:r w:rsidRPr="0021291D">
        <w:rPr>
          <w:rFonts w:eastAsia="Lucida Sans Unicode"/>
          <w:kern w:val="2"/>
        </w:rPr>
        <w:t>Rengėja</w:t>
      </w:r>
      <w:r w:rsidRPr="0021291D">
        <w:rPr>
          <w:rFonts w:eastAsia="Lucida Sans Unicode"/>
          <w:kern w:val="2"/>
        </w:rPr>
        <w:tab/>
        <w:t xml:space="preserve">                                 </w:t>
      </w:r>
    </w:p>
    <w:p w:rsidR="00FA3E9B" w:rsidRDefault="00FA3E9B" w:rsidP="00FA3E9B">
      <w:pPr>
        <w:widowControl w:val="0"/>
        <w:jc w:val="both"/>
      </w:pPr>
      <w:r w:rsidRPr="0021291D">
        <w:rPr>
          <w:rFonts w:eastAsia="Lucida Sans Unicode" w:cs="Tahoma"/>
          <w:bCs/>
        </w:rPr>
        <w:t>savivaldybės gydytoja</w:t>
      </w:r>
      <w:r w:rsidRPr="0021291D">
        <w:rPr>
          <w:rFonts w:eastAsia="Lucida Sans Unicode" w:cs="Tahoma"/>
          <w:bCs/>
        </w:rPr>
        <w:tab/>
      </w:r>
      <w:r w:rsidRPr="0021291D">
        <w:rPr>
          <w:rFonts w:eastAsia="Lucida Sans Unicode" w:cs="Tahoma"/>
          <w:bCs/>
        </w:rPr>
        <w:tab/>
      </w:r>
      <w:r w:rsidRPr="0021291D">
        <w:rPr>
          <w:rFonts w:eastAsia="Lucida Sans Unicode" w:cs="Tahoma"/>
          <w:bCs/>
        </w:rPr>
        <w:tab/>
        <w:t xml:space="preserve">                                 Oresta Gerulskienė</w:t>
      </w: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  <w:rPr>
          <w:sz w:val="28"/>
          <w:szCs w:val="28"/>
        </w:rPr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>
      <w:pPr>
        <w:jc w:val="both"/>
      </w:pPr>
    </w:p>
    <w:p w:rsidR="00FA3E9B" w:rsidRDefault="00FA3E9B" w:rsidP="00FA3E9B"/>
    <w:p w:rsidR="00173687" w:rsidRDefault="00173687"/>
    <w:sectPr w:rsidR="00173687" w:rsidSect="007E5F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B"/>
    <w:rsid w:val="000E3D30"/>
    <w:rsid w:val="00173687"/>
    <w:rsid w:val="0021291D"/>
    <w:rsid w:val="0032358C"/>
    <w:rsid w:val="0047626B"/>
    <w:rsid w:val="00504B11"/>
    <w:rsid w:val="005F62BE"/>
    <w:rsid w:val="007A68D6"/>
    <w:rsid w:val="007D6FA8"/>
    <w:rsid w:val="007E5F7F"/>
    <w:rsid w:val="008D1008"/>
    <w:rsid w:val="00954A45"/>
    <w:rsid w:val="00A64297"/>
    <w:rsid w:val="00AE2F5E"/>
    <w:rsid w:val="00B70208"/>
    <w:rsid w:val="00C027BB"/>
    <w:rsid w:val="00C67602"/>
    <w:rsid w:val="00F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FA3E9B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FA3E9B"/>
    <w:pPr>
      <w:spacing w:before="100" w:beforeAutospacing="1" w:after="100" w:afterAutospacing="1"/>
    </w:pPr>
  </w:style>
  <w:style w:type="character" w:styleId="Komentaronuoroda">
    <w:name w:val="annotation reference"/>
    <w:semiHidden/>
    <w:unhideWhenUsed/>
    <w:rsid w:val="00FA3E9B"/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2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20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FA3E9B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FA3E9B"/>
    <w:pPr>
      <w:spacing w:before="100" w:beforeAutospacing="1" w:after="100" w:afterAutospacing="1"/>
    </w:pPr>
  </w:style>
  <w:style w:type="character" w:styleId="Komentaronuoroda">
    <w:name w:val="annotation reference"/>
    <w:semiHidden/>
    <w:unhideWhenUsed/>
    <w:rsid w:val="00FA3E9B"/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2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20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BA773C5D</Template>
  <TotalTime>5</TotalTime>
  <Pages>3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Oresta Gerulskienė</dc:creator>
  <cp:lastModifiedBy>Jovita Šumskienė</cp:lastModifiedBy>
  <cp:revision>4</cp:revision>
  <dcterms:created xsi:type="dcterms:W3CDTF">2019-09-09T08:17:00Z</dcterms:created>
  <dcterms:modified xsi:type="dcterms:W3CDTF">2019-09-16T13:11:00Z</dcterms:modified>
</cp:coreProperties>
</file>