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9" w:rsidRPr="00A97DF7" w:rsidRDefault="001606C9" w:rsidP="00A97DF7">
      <w:pPr>
        <w:jc w:val="right"/>
        <w:rPr>
          <w:b/>
        </w:rPr>
      </w:pPr>
      <w:r>
        <w:rPr>
          <w:b/>
        </w:rPr>
        <w:t>Projektas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sz w:val="28"/>
          <w:szCs w:val="28"/>
        </w:rPr>
        <w:t>PLUNGĖS RAJONO SAVIVALDYBĖS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TARYBA</w:t>
      </w: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SPRENDIMAS</w:t>
      </w:r>
    </w:p>
    <w:p w:rsidR="00F533CA" w:rsidRDefault="009E722E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DĖL PLUNGĖS RAJONO SAVIVALDYBĖS TARYBOS 2013 M. RUGSĖJO 26 D. SPRENDIMO NR. T1-222 IR JĮ KEITUSI</w:t>
      </w:r>
      <w:r w:rsidR="00771BE5">
        <w:rPr>
          <w:b/>
          <w:sz w:val="28"/>
          <w:szCs w:val="28"/>
        </w:rPr>
        <w:t>Ų</w:t>
      </w:r>
      <w:r w:rsidRPr="003E5139">
        <w:rPr>
          <w:b/>
          <w:sz w:val="28"/>
          <w:szCs w:val="28"/>
        </w:rPr>
        <w:t xml:space="preserve"> SPRENDIM</w:t>
      </w:r>
      <w:r w:rsidR="00771BE5">
        <w:rPr>
          <w:b/>
          <w:sz w:val="28"/>
          <w:szCs w:val="28"/>
        </w:rPr>
        <w:t>Ų</w:t>
      </w:r>
      <w:r w:rsidRPr="003E5139">
        <w:rPr>
          <w:b/>
          <w:sz w:val="28"/>
          <w:szCs w:val="28"/>
        </w:rPr>
        <w:t xml:space="preserve"> PAKEITIMO</w:t>
      </w:r>
      <w:r>
        <w:rPr>
          <w:b/>
          <w:sz w:val="28"/>
          <w:szCs w:val="28"/>
        </w:rPr>
        <w:t xml:space="preserve"> </w:t>
      </w:r>
      <w:r w:rsidR="008A2DE5" w:rsidRPr="00EC7798">
        <w:rPr>
          <w:b/>
          <w:sz w:val="28"/>
          <w:szCs w:val="28"/>
        </w:rPr>
        <w:t xml:space="preserve">BEI </w:t>
      </w:r>
      <w:r w:rsidR="00BF3381" w:rsidRPr="00EC7798">
        <w:rPr>
          <w:b/>
          <w:sz w:val="28"/>
          <w:szCs w:val="28"/>
        </w:rPr>
        <w:t xml:space="preserve">PLUNGĖS </w:t>
      </w:r>
      <w:r w:rsidR="002A67BF" w:rsidRPr="00EC7798">
        <w:rPr>
          <w:b/>
          <w:sz w:val="28"/>
          <w:szCs w:val="28"/>
        </w:rPr>
        <w:t xml:space="preserve">RAJONO </w:t>
      </w:r>
      <w:r w:rsidR="008A2DE5" w:rsidRPr="00EC7798">
        <w:rPr>
          <w:b/>
          <w:sz w:val="28"/>
          <w:szCs w:val="28"/>
        </w:rPr>
        <w:t>SAVIVALDYB</w:t>
      </w:r>
      <w:r w:rsidR="002A67BF" w:rsidRPr="00EC7798">
        <w:rPr>
          <w:b/>
          <w:sz w:val="28"/>
          <w:szCs w:val="28"/>
        </w:rPr>
        <w:t>EI</w:t>
      </w:r>
      <w:r w:rsidR="008A2DE5" w:rsidRPr="00EC7798">
        <w:rPr>
          <w:b/>
          <w:sz w:val="28"/>
          <w:szCs w:val="28"/>
        </w:rPr>
        <w:t xml:space="preserve"> NUOSAVYBĖS TEISE PRIKLAUSANČIŲ VIETIN</w:t>
      </w:r>
      <w:r w:rsidR="00BF3381" w:rsidRPr="00EC7798">
        <w:rPr>
          <w:b/>
          <w:sz w:val="28"/>
          <w:szCs w:val="28"/>
        </w:rPr>
        <w:t>ĖS REIKŠMĖS GATVIŲ IR KELIŲ PER</w:t>
      </w:r>
      <w:r w:rsidR="008A2DE5" w:rsidRPr="00EC7798">
        <w:rPr>
          <w:b/>
          <w:sz w:val="28"/>
          <w:szCs w:val="28"/>
        </w:rPr>
        <w:t xml:space="preserve">DAVIMO </w:t>
      </w:r>
      <w:r w:rsidR="00BF3381" w:rsidRPr="00EC7798">
        <w:rPr>
          <w:b/>
          <w:sz w:val="28"/>
          <w:szCs w:val="28"/>
        </w:rPr>
        <w:t>PLUN</w:t>
      </w:r>
      <w:r w:rsidR="002A67BF" w:rsidRPr="00EC7798">
        <w:rPr>
          <w:b/>
          <w:sz w:val="28"/>
          <w:szCs w:val="28"/>
        </w:rPr>
        <w:t>G</w:t>
      </w:r>
      <w:r w:rsidR="00BF3381" w:rsidRPr="00EC7798">
        <w:rPr>
          <w:b/>
          <w:sz w:val="28"/>
          <w:szCs w:val="28"/>
        </w:rPr>
        <w:t xml:space="preserve">ĖS </w:t>
      </w:r>
      <w:r w:rsidR="002A67BF" w:rsidRPr="00EC7798">
        <w:rPr>
          <w:b/>
          <w:sz w:val="28"/>
          <w:szCs w:val="28"/>
        </w:rPr>
        <w:t xml:space="preserve">RAJONO </w:t>
      </w:r>
      <w:r w:rsidR="008A2DE5" w:rsidRPr="00EC7798">
        <w:rPr>
          <w:b/>
          <w:sz w:val="28"/>
          <w:szCs w:val="28"/>
        </w:rPr>
        <w:t>SAVIVALDYBĖS ADMINISTARCIJAI</w:t>
      </w:r>
      <w:r w:rsidR="00BF3381" w:rsidRPr="00EC7798">
        <w:rPr>
          <w:b/>
          <w:sz w:val="28"/>
          <w:szCs w:val="28"/>
        </w:rPr>
        <w:t xml:space="preserve"> VALDYTI, NAUDOTI IR DISPONUOTI PATIKĖJIMO TEISE</w:t>
      </w:r>
      <w:r w:rsidR="008A2DE5" w:rsidRPr="00EC7798">
        <w:rPr>
          <w:b/>
          <w:sz w:val="28"/>
          <w:szCs w:val="28"/>
        </w:rPr>
        <w:t xml:space="preserve"> </w:t>
      </w:r>
      <w:r w:rsidRPr="00EC7798">
        <w:rPr>
          <w:b/>
          <w:sz w:val="28"/>
          <w:szCs w:val="28"/>
        </w:rPr>
        <w:t xml:space="preserve"> </w:t>
      </w:r>
    </w:p>
    <w:p w:rsidR="003E5139" w:rsidRPr="003E5139" w:rsidRDefault="009E722E" w:rsidP="003E5139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</w:t>
      </w:r>
    </w:p>
    <w:p w:rsidR="003E5139" w:rsidRPr="003E513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 xml:space="preserve">2019 m. </w:t>
      </w:r>
      <w:r w:rsidR="000C3C5B">
        <w:rPr>
          <w:szCs w:val="24"/>
        </w:rPr>
        <w:t xml:space="preserve">liepos </w:t>
      </w:r>
      <w:r w:rsidR="00F533CA">
        <w:rPr>
          <w:szCs w:val="24"/>
        </w:rPr>
        <w:t>25</w:t>
      </w:r>
      <w:r w:rsidRPr="003E5139">
        <w:rPr>
          <w:szCs w:val="24"/>
        </w:rPr>
        <w:t xml:space="preserve"> d. Nr.T1-</w:t>
      </w:r>
    </w:p>
    <w:p w:rsidR="00C2128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Plungė</w:t>
      </w:r>
    </w:p>
    <w:p w:rsidR="003E5139" w:rsidRPr="00C21289" w:rsidRDefault="003E5139" w:rsidP="003E5139">
      <w:pPr>
        <w:ind w:firstLine="0"/>
        <w:jc w:val="center"/>
        <w:rPr>
          <w:szCs w:val="24"/>
        </w:rPr>
      </w:pPr>
    </w:p>
    <w:p w:rsidR="00C21289" w:rsidRDefault="008A2DE5" w:rsidP="00C21289">
      <w:r w:rsidRPr="00140FAB">
        <w:t>Vadovaudamasi</w:t>
      </w:r>
      <w:r>
        <w:t xml:space="preserve"> Lietuvos Respublikos vietos savivaldos įstatymo 16 straipsnio 2 dalies 26 punktu</w:t>
      </w:r>
      <w:r w:rsidR="002A67BF">
        <w:t>,</w:t>
      </w:r>
      <w:r>
        <w:t xml:space="preserve"> </w:t>
      </w:r>
      <w:r w:rsidR="00C21289">
        <w:t>Plungės rajono savivaldybės taryba</w:t>
      </w:r>
      <w:r w:rsidR="00C21289" w:rsidRPr="002121DE">
        <w:t xml:space="preserve"> n u s p r e n d ž i a:</w:t>
      </w:r>
    </w:p>
    <w:p w:rsidR="004F498A" w:rsidRDefault="004F498A" w:rsidP="002011BA">
      <w:pPr>
        <w:rPr>
          <w:szCs w:val="24"/>
        </w:rPr>
      </w:pPr>
      <w:r>
        <w:t xml:space="preserve">1. </w:t>
      </w:r>
      <w:r w:rsidR="0012795A" w:rsidRPr="002121DE">
        <w:t>P</w:t>
      </w:r>
      <w:r w:rsidR="0012795A">
        <w:t xml:space="preserve">akeisti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sąrašus, patvirtintus P</w:t>
      </w:r>
      <w:r w:rsidR="00F533CA" w:rsidRPr="002011BA">
        <w:rPr>
          <w:szCs w:val="24"/>
        </w:rPr>
        <w:t>lungės rajono savivaldybės tarybos 2</w:t>
      </w:r>
      <w:r w:rsidR="00F533CA">
        <w:rPr>
          <w:szCs w:val="24"/>
        </w:rPr>
        <w:t>013 m. rugsėjo 26 d. sprendimu Nr. T1-222 „Dėl 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sąrašų ir P</w:t>
      </w:r>
      <w:r w:rsidR="00F533CA" w:rsidRPr="002011BA">
        <w:rPr>
          <w:szCs w:val="24"/>
        </w:rPr>
        <w:t>lungės rajono savivaldybės vietinės reikšmės kelių (gatvių) informacinės sistemos nuostatų patvirtinimo“</w:t>
      </w:r>
      <w:r w:rsidR="00F533CA">
        <w:rPr>
          <w:szCs w:val="24"/>
        </w:rPr>
        <w:t xml:space="preserve"> (kartu su </w:t>
      </w:r>
      <w:r w:rsidR="00E646D0">
        <w:rPr>
          <w:szCs w:val="24"/>
        </w:rPr>
        <w:t xml:space="preserve">2018 </w:t>
      </w:r>
      <w:proofErr w:type="spellStart"/>
      <w:r w:rsidR="00E646D0">
        <w:rPr>
          <w:szCs w:val="24"/>
        </w:rPr>
        <w:t>m</w:t>
      </w:r>
      <w:proofErr w:type="spellEnd"/>
      <w:r w:rsidR="00E646D0">
        <w:rPr>
          <w:szCs w:val="24"/>
        </w:rPr>
        <w:t xml:space="preserve">. spalio 25 d. sprendimu Nr. T1-218, </w:t>
      </w:r>
      <w:r w:rsidR="00F533CA">
        <w:rPr>
          <w:szCs w:val="24"/>
        </w:rPr>
        <w:t xml:space="preserve">2019 m. vasario 7 d. sprendimu Nr. T1-26), ir juos išdėstyti nauja redakcija (sprendimo 1 ir 2 priedai).   </w:t>
      </w:r>
    </w:p>
    <w:p w:rsidR="00C21289" w:rsidRPr="00EC7798" w:rsidRDefault="004F498A" w:rsidP="002011BA">
      <w:pPr>
        <w:rPr>
          <w:szCs w:val="24"/>
        </w:rPr>
      </w:pPr>
      <w:r w:rsidRPr="00EC7798">
        <w:rPr>
          <w:szCs w:val="24"/>
        </w:rPr>
        <w:t>2. Perduoti</w:t>
      </w:r>
      <w:r w:rsidR="00F533CA" w:rsidRPr="00EC7798">
        <w:rPr>
          <w:szCs w:val="24"/>
        </w:rPr>
        <w:t xml:space="preserve"> </w:t>
      </w:r>
      <w:r w:rsidRPr="00EC7798">
        <w:rPr>
          <w:szCs w:val="24"/>
        </w:rPr>
        <w:t>Plungės rajono savivaldybės administracijai valdyti, naudoti ir disponuoti patikėjimo teise Plungės rajono savivaldybei nuosavybės teise priklausantį</w:t>
      </w:r>
      <w:r w:rsidR="00F533CA" w:rsidRPr="00EC7798">
        <w:rPr>
          <w:szCs w:val="24"/>
        </w:rPr>
        <w:t xml:space="preserve"> </w:t>
      </w:r>
      <w:r w:rsidRPr="00EC7798">
        <w:rPr>
          <w:szCs w:val="24"/>
        </w:rPr>
        <w:t>sprendimo 1 ir 2 prieduose</w:t>
      </w:r>
      <w:r w:rsidR="00F533CA" w:rsidRPr="00EC7798">
        <w:rPr>
          <w:szCs w:val="24"/>
        </w:rPr>
        <w:t xml:space="preserve"> </w:t>
      </w:r>
      <w:r w:rsidRPr="00EC7798">
        <w:rPr>
          <w:szCs w:val="24"/>
        </w:rPr>
        <w:t>nurodytą turtą.</w:t>
      </w:r>
    </w:p>
    <w:p w:rsidR="00C21289" w:rsidRDefault="00C21289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B14255" w:rsidRPr="003261EC" w:rsidRDefault="00B14255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3E5139" w:rsidRPr="002011BA" w:rsidRDefault="00E646D0" w:rsidP="00C21289">
      <w:pPr>
        <w:pStyle w:val="Komentarotekstas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Savivaldybės meras </w:t>
      </w:r>
    </w:p>
    <w:p w:rsidR="003E5139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B14255" w:rsidRPr="002121DE" w:rsidRDefault="00B14255" w:rsidP="00C21289">
      <w:pPr>
        <w:ind w:left="6379" w:firstLine="101"/>
        <w:jc w:val="left"/>
        <w:rPr>
          <w:rFonts w:ascii="Palemonas" w:hAnsi="Palemonas" w:cs="Palemonas"/>
        </w:rPr>
      </w:pPr>
    </w:p>
    <w:p w:rsidR="002011BA" w:rsidRDefault="002011BA" w:rsidP="002011BA">
      <w:pPr>
        <w:ind w:firstLine="0"/>
      </w:pPr>
      <w:r w:rsidRPr="00CC4133">
        <w:t>SUDERINTA:</w:t>
      </w:r>
    </w:p>
    <w:p w:rsidR="002011BA" w:rsidRDefault="002011BA" w:rsidP="002011BA">
      <w:pPr>
        <w:ind w:firstLine="0"/>
      </w:pPr>
      <w:r w:rsidRPr="00CC4133">
        <w:t>Administracijos direktori</w:t>
      </w:r>
      <w:r>
        <w:t xml:space="preserve">us </w:t>
      </w:r>
      <w:r w:rsidR="00314432">
        <w:t>M. Kaunas</w:t>
      </w:r>
    </w:p>
    <w:p w:rsidR="002011BA" w:rsidRDefault="002011BA" w:rsidP="002011BA">
      <w:pPr>
        <w:ind w:firstLine="0"/>
      </w:pPr>
      <w:r>
        <w:t xml:space="preserve">Kalbos tvarkytojas </w:t>
      </w:r>
      <w:r w:rsidRPr="00CC4133">
        <w:t>A. Eidukaitis</w:t>
      </w:r>
    </w:p>
    <w:p w:rsidR="002011BA" w:rsidRDefault="002011BA" w:rsidP="002011BA">
      <w:pPr>
        <w:ind w:firstLine="0"/>
      </w:pPr>
      <w:r>
        <w:t>Juridinio ir personalo administravimo skyriaus vedėjas V. Tumas</w:t>
      </w:r>
    </w:p>
    <w:p w:rsidR="003E5139" w:rsidRDefault="00314432" w:rsidP="002011BA">
      <w:pPr>
        <w:ind w:firstLine="0"/>
      </w:pPr>
      <w:r>
        <w:t>Turto skyriaus vedėja Živilė Bieliauskienė</w:t>
      </w:r>
    </w:p>
    <w:p w:rsidR="00314432" w:rsidRPr="00CC4133" w:rsidRDefault="00314432" w:rsidP="002011BA">
      <w:pPr>
        <w:ind w:firstLine="0"/>
      </w:pPr>
    </w:p>
    <w:p w:rsidR="002011BA" w:rsidRDefault="002011BA" w:rsidP="002011BA">
      <w:pPr>
        <w:ind w:firstLine="0"/>
      </w:pPr>
      <w:r>
        <w:rPr>
          <w:color w:val="000000"/>
        </w:rPr>
        <w:t>Sprendimą rengė</w:t>
      </w:r>
      <w:r w:rsidRPr="00CC4133">
        <w:rPr>
          <w:color w:val="FF0000"/>
        </w:rPr>
        <w:t xml:space="preserve"> </w:t>
      </w:r>
      <w:r>
        <w:t xml:space="preserve">Turto skyriaus </w:t>
      </w:r>
      <w:r w:rsidR="00314432">
        <w:t>vyr. specialistė Lina Miknienė</w:t>
      </w:r>
    </w:p>
    <w:p w:rsidR="00E646D0" w:rsidRDefault="00E646D0">
      <w:pPr>
        <w:ind w:firstLine="0"/>
        <w:jc w:val="left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br w:type="page"/>
      </w:r>
    </w:p>
    <w:p w:rsidR="00D53877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lastRenderedPageBreak/>
        <w:t>PLUNGĖS RAJONO SAVIVALDYBĖS ADMINISTRACIJOS</w:t>
      </w:r>
    </w:p>
    <w:p w:rsidR="00D53877" w:rsidRPr="00144F3E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t>TURTO SKYRIUS</w:t>
      </w:r>
    </w:p>
    <w:p w:rsidR="00D53877" w:rsidRPr="00144F3E" w:rsidRDefault="00D53877" w:rsidP="003E5139">
      <w:pPr>
        <w:widowControl w:val="0"/>
        <w:ind w:firstLine="0"/>
        <w:jc w:val="center"/>
        <w:rPr>
          <w:rFonts w:eastAsia="Lucida Sans Unicode"/>
          <w:kern w:val="1"/>
        </w:rPr>
      </w:pPr>
    </w:p>
    <w:p w:rsidR="00D53877" w:rsidRPr="00A45DF3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  <w:szCs w:val="24"/>
        </w:rPr>
      </w:pPr>
      <w:r w:rsidRPr="00A45DF3">
        <w:rPr>
          <w:rFonts w:eastAsia="Lucida Sans Unicode"/>
          <w:b/>
          <w:kern w:val="1"/>
          <w:szCs w:val="24"/>
        </w:rPr>
        <w:t>AIŠKINAMASIS RAŠTAS</w:t>
      </w:r>
    </w:p>
    <w:p w:rsidR="00D53877" w:rsidRPr="00A45DF3" w:rsidRDefault="003E5139" w:rsidP="003E5139">
      <w:pPr>
        <w:widowControl w:val="0"/>
        <w:ind w:firstLine="0"/>
        <w:jc w:val="center"/>
        <w:rPr>
          <w:rFonts w:eastAsia="Lucida Sans Unicode" w:cs="Tahoma"/>
          <w:b/>
          <w:kern w:val="1"/>
          <w:szCs w:val="24"/>
        </w:rPr>
      </w:pPr>
      <w:r w:rsidRPr="00A45DF3">
        <w:rPr>
          <w:rFonts w:eastAsia="Lucida Sans Unicode" w:cs="Tahoma"/>
          <w:b/>
          <w:kern w:val="1"/>
          <w:szCs w:val="24"/>
        </w:rPr>
        <w:t xml:space="preserve">PRIE </w:t>
      </w:r>
      <w:r w:rsidR="00D53877" w:rsidRPr="00A45DF3">
        <w:rPr>
          <w:rFonts w:eastAsia="Lucida Sans Unicode" w:cs="Tahoma"/>
          <w:b/>
          <w:kern w:val="1"/>
          <w:szCs w:val="24"/>
        </w:rPr>
        <w:t xml:space="preserve">PLUNGĖS RAJONO </w:t>
      </w:r>
      <w:r w:rsidRPr="00A45DF3">
        <w:rPr>
          <w:rFonts w:eastAsia="Lucida Sans Unicode" w:cs="Tahoma"/>
          <w:b/>
          <w:kern w:val="1"/>
          <w:szCs w:val="24"/>
        </w:rPr>
        <w:t xml:space="preserve">SAVIVALDYBĖS TARYBOS SPRENDIMO </w:t>
      </w:r>
      <w:r w:rsidR="00D53877" w:rsidRPr="00A45DF3">
        <w:rPr>
          <w:rFonts w:eastAsia="Lucida Sans Unicode" w:cs="Tahoma"/>
          <w:b/>
          <w:kern w:val="1"/>
          <w:szCs w:val="24"/>
        </w:rPr>
        <w:t xml:space="preserve">PROJEKTO </w:t>
      </w:r>
    </w:p>
    <w:p w:rsidR="00F533CA" w:rsidRPr="002A67BF" w:rsidRDefault="00A5724F" w:rsidP="00F533CA">
      <w:pPr>
        <w:ind w:firstLine="0"/>
        <w:jc w:val="center"/>
        <w:rPr>
          <w:b/>
          <w:szCs w:val="24"/>
        </w:rPr>
      </w:pPr>
      <w:r w:rsidRPr="00A45DF3">
        <w:rPr>
          <w:b/>
          <w:szCs w:val="24"/>
        </w:rPr>
        <w:t>„</w:t>
      </w:r>
      <w:r w:rsidR="00F533CA" w:rsidRPr="002A67BF">
        <w:rPr>
          <w:b/>
          <w:szCs w:val="24"/>
        </w:rPr>
        <w:t>DĖL PLUNGĖS RAJONO SAVIVALDYBĖS TARYBOS 2013 M. RUGSĖJO 26 D. SPRENDIMO NR. T1-222  IR JĮ KEITUSI</w:t>
      </w:r>
      <w:r w:rsidR="00D44BE0" w:rsidRPr="002A67BF">
        <w:rPr>
          <w:b/>
          <w:szCs w:val="24"/>
        </w:rPr>
        <w:t>Ų</w:t>
      </w:r>
      <w:r w:rsidR="00F533CA" w:rsidRPr="002A67BF">
        <w:rPr>
          <w:b/>
          <w:szCs w:val="24"/>
        </w:rPr>
        <w:t xml:space="preserve"> SPRENDIM</w:t>
      </w:r>
      <w:r w:rsidR="00D44BE0" w:rsidRPr="002A67BF">
        <w:rPr>
          <w:b/>
          <w:szCs w:val="24"/>
        </w:rPr>
        <w:t>Ų</w:t>
      </w:r>
      <w:r w:rsidR="00F533CA" w:rsidRPr="002A67BF">
        <w:rPr>
          <w:b/>
          <w:szCs w:val="24"/>
        </w:rPr>
        <w:t xml:space="preserve"> PAKEITIMO</w:t>
      </w:r>
      <w:r w:rsidR="00A45DF3" w:rsidRPr="00EC7798">
        <w:rPr>
          <w:b/>
          <w:szCs w:val="24"/>
        </w:rPr>
        <w:t xml:space="preserve"> </w:t>
      </w:r>
      <w:r w:rsidR="002A67BF" w:rsidRPr="00EC7798">
        <w:rPr>
          <w:b/>
          <w:szCs w:val="24"/>
        </w:rPr>
        <w:t>BEI PLUNGĖS RAJONO SAVIVALDYBEI NUOSAVYBĖS TEISE PRIKLAUSANČIŲ VIETINĖS REIKŠMĖS GATVIŲ IR KELIŲ PERDAVIMO PLUNGĖS RAJONO SAVIVALDYBĖS ADMINISTARCIJAI VALDYTI, NAUDOTI IR DISPONUOTI PATIKĖJIMO TEISE</w:t>
      </w:r>
      <w:r w:rsidR="002A67BF" w:rsidRPr="00486AD4">
        <w:rPr>
          <w:b/>
          <w:color w:val="FFC000"/>
          <w:szCs w:val="24"/>
        </w:rPr>
        <w:t xml:space="preserve">“  </w:t>
      </w:r>
    </w:p>
    <w:p w:rsidR="00F533CA" w:rsidRPr="003E5139" w:rsidRDefault="00F533CA" w:rsidP="00F533CA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</w:t>
      </w:r>
    </w:p>
    <w:p w:rsidR="00D53877" w:rsidRPr="00D1296F" w:rsidRDefault="00D53877" w:rsidP="003E5139">
      <w:pPr>
        <w:ind w:firstLine="0"/>
        <w:jc w:val="center"/>
      </w:pPr>
      <w:r w:rsidRPr="00D1296F">
        <w:t>201</w:t>
      </w:r>
      <w:r>
        <w:t>9</w:t>
      </w:r>
      <w:r w:rsidRPr="00D1296F">
        <w:t xml:space="preserve"> </w:t>
      </w:r>
      <w:proofErr w:type="spellStart"/>
      <w:r w:rsidRPr="00D1296F">
        <w:t>m</w:t>
      </w:r>
      <w:proofErr w:type="spellEnd"/>
      <w:r w:rsidRPr="00D1296F">
        <w:t>.</w:t>
      </w:r>
      <w:r>
        <w:t xml:space="preserve"> </w:t>
      </w:r>
      <w:r w:rsidR="000C3C5B">
        <w:t>liepos</w:t>
      </w:r>
      <w:r>
        <w:t xml:space="preserve"> </w:t>
      </w:r>
      <w:r w:rsidR="00E646D0">
        <w:t>4</w:t>
      </w:r>
      <w:r>
        <w:t xml:space="preserve"> d. </w:t>
      </w:r>
    </w:p>
    <w:p w:rsidR="00D53877" w:rsidRDefault="00D53877" w:rsidP="003E5139">
      <w:pPr>
        <w:ind w:firstLine="0"/>
        <w:jc w:val="center"/>
      </w:pPr>
      <w:r w:rsidRPr="00D1296F">
        <w:t>Plungė</w:t>
      </w:r>
    </w:p>
    <w:p w:rsidR="00D53877" w:rsidRDefault="00D53877" w:rsidP="00D53877">
      <w:pPr>
        <w:jc w:val="center"/>
        <w:rPr>
          <w:b/>
        </w:rPr>
      </w:pPr>
    </w:p>
    <w:p w:rsidR="003E2101" w:rsidRDefault="00D53877" w:rsidP="00B14255">
      <w:pPr>
        <w:widowControl w:val="0"/>
        <w:rPr>
          <w:szCs w:val="24"/>
        </w:rPr>
      </w:pPr>
      <w:r w:rsidRPr="007D4B69">
        <w:rPr>
          <w:rFonts w:eastAsia="Lucida Sans Unicode"/>
          <w:b/>
          <w:kern w:val="1"/>
        </w:rPr>
        <w:t xml:space="preserve">1. Parengto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tikslai</w:t>
      </w:r>
      <w:r>
        <w:rPr>
          <w:rFonts w:eastAsia="Lucida Sans Unicode"/>
          <w:b/>
          <w:kern w:val="1"/>
        </w:rPr>
        <w:t xml:space="preserve"> -</w:t>
      </w:r>
      <w:r w:rsidRPr="007D4B69">
        <w:rPr>
          <w:rFonts w:eastAsia="Lucida Sans Unicode"/>
          <w:b/>
          <w:kern w:val="1"/>
        </w:rPr>
        <w:t xml:space="preserve"> </w:t>
      </w:r>
      <w:r w:rsidR="00BE7CFF">
        <w:t>pakeisti</w:t>
      </w:r>
      <w:r w:rsidR="00F533CA" w:rsidRPr="00F533CA">
        <w:rPr>
          <w:szCs w:val="24"/>
        </w:rPr>
        <w:t xml:space="preserve">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sąrašus, patvirtintus P</w:t>
      </w:r>
      <w:r w:rsidR="00F533CA" w:rsidRPr="002011BA">
        <w:rPr>
          <w:szCs w:val="24"/>
        </w:rPr>
        <w:t>lungės rajono savivaldybės tarybos 2</w:t>
      </w:r>
      <w:r w:rsidR="00F533CA">
        <w:rPr>
          <w:szCs w:val="24"/>
        </w:rPr>
        <w:t>013 m. rugsėjo 26 d. sprendimu Nr. T1-222 „Dėl 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sąrašų ir P</w:t>
      </w:r>
      <w:r w:rsidR="00F533CA" w:rsidRPr="002011BA">
        <w:rPr>
          <w:szCs w:val="24"/>
        </w:rPr>
        <w:t>lungės rajono savivaldybės vietinės reikšmės kelių (gatvių) informacinės sistemos nuostatų patvirtinimo“</w:t>
      </w:r>
      <w:r w:rsidR="00F533CA">
        <w:rPr>
          <w:szCs w:val="24"/>
        </w:rPr>
        <w:t xml:space="preserve"> (kartu su</w:t>
      </w:r>
      <w:r w:rsidR="00D44BE0">
        <w:rPr>
          <w:szCs w:val="24"/>
        </w:rPr>
        <w:t xml:space="preserve"> 2018 m. spa</w:t>
      </w:r>
      <w:r w:rsidR="0095532B">
        <w:rPr>
          <w:szCs w:val="24"/>
        </w:rPr>
        <w:t>lio 25 d. sprendimu Nr. T1-218,</w:t>
      </w:r>
      <w:r w:rsidR="00F533CA">
        <w:rPr>
          <w:szCs w:val="24"/>
        </w:rPr>
        <w:t xml:space="preserve"> 2019 m. vasario 7 d. sprendimu Nr. T1-26), ir juos išdėstyti nauja redakcija</w:t>
      </w:r>
      <w:r w:rsidR="002A67BF">
        <w:rPr>
          <w:szCs w:val="24"/>
        </w:rPr>
        <w:t xml:space="preserve"> bei </w:t>
      </w:r>
      <w:r w:rsidR="002A67BF" w:rsidRPr="00EC7798">
        <w:rPr>
          <w:szCs w:val="24"/>
        </w:rPr>
        <w:t>perduoti Plungės rajono savivaldybės administracijai valdyti, naudoti ir disponuoti patikėjimo teise Plungės rajono savivaldybei nuosavybės teise priklausantį sprendimo 1 ir 2 prieduose nurodytą turtą</w:t>
      </w:r>
      <w:r w:rsidR="003E2101">
        <w:rPr>
          <w:szCs w:val="24"/>
        </w:rPr>
        <w:t xml:space="preserve">.     </w:t>
      </w:r>
    </w:p>
    <w:p w:rsidR="00AD5F96" w:rsidRDefault="003E2101" w:rsidP="00B14255">
      <w:pPr>
        <w:widowControl w:val="0"/>
        <w:rPr>
          <w:szCs w:val="24"/>
        </w:rPr>
      </w:pPr>
      <w:r>
        <w:rPr>
          <w:szCs w:val="24"/>
        </w:rPr>
        <w:t xml:space="preserve">Žemiau nurodyti pakeitimai.                               </w:t>
      </w:r>
    </w:p>
    <w:p w:rsidR="00353230" w:rsidRDefault="00AD5F96" w:rsidP="00B14255">
      <w:pPr>
        <w:widowControl w:val="0"/>
      </w:pPr>
      <w:r>
        <w:rPr>
          <w:szCs w:val="24"/>
        </w:rPr>
        <w:t>1. Pirmoje eilutėje nurodytos</w:t>
      </w:r>
      <w:r w:rsidR="00353230">
        <w:rPr>
          <w:szCs w:val="24"/>
        </w:rPr>
        <w:t xml:space="preserve"> </w:t>
      </w:r>
      <w:r w:rsidR="00A27F4D">
        <w:rPr>
          <w:szCs w:val="24"/>
        </w:rPr>
        <w:t>(PL</w:t>
      </w:r>
      <w:r w:rsidR="00EB3620">
        <w:rPr>
          <w:szCs w:val="24"/>
        </w:rPr>
        <w:t xml:space="preserve">0001) </w:t>
      </w:r>
      <w:r w:rsidR="00411715" w:rsidRPr="00411715">
        <w:rPr>
          <w:szCs w:val="24"/>
        </w:rPr>
        <w:t>Alsėdž</w:t>
      </w:r>
      <w:r w:rsidR="00411715">
        <w:rPr>
          <w:szCs w:val="24"/>
        </w:rPr>
        <w:t>ių seniūnij</w:t>
      </w:r>
      <w:r w:rsidR="003E2101">
        <w:rPr>
          <w:szCs w:val="24"/>
        </w:rPr>
        <w:t>os</w:t>
      </w:r>
      <w:r w:rsidR="00411715">
        <w:rPr>
          <w:szCs w:val="24"/>
        </w:rPr>
        <w:t>, Jurgaičių kaim</w:t>
      </w:r>
      <w:r w:rsidR="003E2101">
        <w:rPr>
          <w:szCs w:val="24"/>
        </w:rPr>
        <w:t>o</w:t>
      </w:r>
      <w:r w:rsidR="00411715">
        <w:rPr>
          <w:szCs w:val="24"/>
        </w:rPr>
        <w:t xml:space="preserve">, </w:t>
      </w:r>
      <w:proofErr w:type="spellStart"/>
      <w:r w:rsidR="00411715" w:rsidRPr="00411715">
        <w:rPr>
          <w:szCs w:val="24"/>
        </w:rPr>
        <w:t>Varduvos</w:t>
      </w:r>
      <w:proofErr w:type="spellEnd"/>
      <w:r w:rsidR="00411715" w:rsidRPr="00411715">
        <w:rPr>
          <w:szCs w:val="24"/>
        </w:rPr>
        <w:t xml:space="preserve"> </w:t>
      </w:r>
      <w:proofErr w:type="spellStart"/>
      <w:r w:rsidR="00411715" w:rsidRPr="00411715">
        <w:rPr>
          <w:szCs w:val="24"/>
        </w:rPr>
        <w:t>g</w:t>
      </w:r>
      <w:proofErr w:type="spellEnd"/>
      <w:r w:rsidR="00411715" w:rsidRPr="00411715">
        <w:rPr>
          <w:szCs w:val="24"/>
        </w:rPr>
        <w:t>. atšak</w:t>
      </w:r>
      <w:r w:rsidR="003E2101">
        <w:rPr>
          <w:szCs w:val="24"/>
        </w:rPr>
        <w:t>os</w:t>
      </w:r>
      <w:r w:rsidR="00411715">
        <w:rPr>
          <w:szCs w:val="24"/>
        </w:rPr>
        <w:t xml:space="preserve"> </w:t>
      </w:r>
      <w:r w:rsidR="003E2101">
        <w:rPr>
          <w:szCs w:val="24"/>
        </w:rPr>
        <w:t>ilgis (m)</w:t>
      </w:r>
      <w:r w:rsidR="00353230">
        <w:rPr>
          <w:szCs w:val="24"/>
        </w:rPr>
        <w:t>„</w:t>
      </w:r>
      <w:r w:rsidR="00411715" w:rsidRPr="00411715">
        <w:rPr>
          <w:szCs w:val="24"/>
        </w:rPr>
        <w:t>786</w:t>
      </w:r>
      <w:r w:rsidR="00353230">
        <w:rPr>
          <w:szCs w:val="24"/>
        </w:rPr>
        <w:t xml:space="preserve">“ </w:t>
      </w:r>
      <w:r w:rsidR="003E2101">
        <w:rPr>
          <w:szCs w:val="24"/>
        </w:rPr>
        <w:t>keičiamas į</w:t>
      </w:r>
      <w:r w:rsidR="00353230">
        <w:rPr>
          <w:szCs w:val="24"/>
        </w:rPr>
        <w:t xml:space="preserve"> „</w:t>
      </w:r>
      <w:r w:rsidR="00411715">
        <w:rPr>
          <w:szCs w:val="24"/>
        </w:rPr>
        <w:t>129</w:t>
      </w:r>
      <w:r w:rsidR="00353230">
        <w:rPr>
          <w:szCs w:val="24"/>
        </w:rPr>
        <w:t>“</w:t>
      </w:r>
      <w:r>
        <w:t>;</w:t>
      </w:r>
    </w:p>
    <w:p w:rsidR="00AD5F96" w:rsidRDefault="00AD5F96" w:rsidP="00B14255">
      <w:pPr>
        <w:widowControl w:val="0"/>
      </w:pPr>
      <w:r>
        <w:t xml:space="preserve">2. Penktoje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>(PL</w:t>
      </w:r>
      <w:r w:rsidR="00EB3620">
        <w:rPr>
          <w:szCs w:val="24"/>
        </w:rPr>
        <w:t xml:space="preserve">0005) </w:t>
      </w:r>
      <w:r w:rsidRPr="00411715">
        <w:rPr>
          <w:szCs w:val="24"/>
        </w:rPr>
        <w:t>Alsėdž</w:t>
      </w:r>
      <w:r>
        <w:rPr>
          <w:szCs w:val="24"/>
        </w:rPr>
        <w:t xml:space="preserve">ių seniūnija, </w:t>
      </w:r>
      <w:r w:rsidRPr="00AD5F96">
        <w:rPr>
          <w:szCs w:val="24"/>
        </w:rPr>
        <w:t>Jurgaičių kaimas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K</w:t>
      </w:r>
      <w:r w:rsidR="008B0557">
        <w:rPr>
          <w:szCs w:val="24"/>
        </w:rPr>
        <w:t>ūbakių</w:t>
      </w:r>
      <w:proofErr w:type="spellEnd"/>
      <w:r w:rsidR="008B0557">
        <w:rPr>
          <w:szCs w:val="24"/>
        </w:rPr>
        <w:t xml:space="preserve"> </w:t>
      </w:r>
      <w:r w:rsidR="003E2101">
        <w:rPr>
          <w:szCs w:val="24"/>
        </w:rPr>
        <w:t xml:space="preserve">gatvės ilgis (m) </w:t>
      </w:r>
      <w:r>
        <w:rPr>
          <w:szCs w:val="24"/>
        </w:rPr>
        <w:t xml:space="preserve">„2534“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„2388“</w:t>
      </w:r>
      <w:r>
        <w:t>;</w:t>
      </w:r>
    </w:p>
    <w:p w:rsidR="00AD5F96" w:rsidRDefault="00AD5F96" w:rsidP="00B14255">
      <w:pPr>
        <w:widowControl w:val="0"/>
      </w:pPr>
      <w:r>
        <w:t xml:space="preserve">3. Šeštoje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>(PL</w:t>
      </w:r>
      <w:r w:rsidR="00EB3620">
        <w:rPr>
          <w:szCs w:val="24"/>
        </w:rPr>
        <w:t xml:space="preserve">0006) </w:t>
      </w:r>
      <w:r w:rsidRPr="00AD5F96">
        <w:rPr>
          <w:szCs w:val="24"/>
        </w:rPr>
        <w:t xml:space="preserve">Alsėdžių seniūnija, Ylių kaimas (jungia </w:t>
      </w:r>
      <w:proofErr w:type="spellStart"/>
      <w:r w:rsidRPr="00AD5F96">
        <w:rPr>
          <w:szCs w:val="24"/>
        </w:rPr>
        <w:t>Kūbakių</w:t>
      </w:r>
      <w:proofErr w:type="spellEnd"/>
      <w:r w:rsidRPr="00AD5F96">
        <w:rPr>
          <w:szCs w:val="24"/>
        </w:rPr>
        <w:t xml:space="preserve"> ir </w:t>
      </w:r>
      <w:proofErr w:type="spellStart"/>
      <w:r w:rsidRPr="00AD5F96">
        <w:rPr>
          <w:szCs w:val="24"/>
        </w:rPr>
        <w:t>Varduvos</w:t>
      </w:r>
      <w:proofErr w:type="spellEnd"/>
      <w:r w:rsidRPr="00AD5F96">
        <w:rPr>
          <w:szCs w:val="24"/>
        </w:rPr>
        <w:t xml:space="preserve"> gatves)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Kūbakių</w:t>
      </w:r>
      <w:proofErr w:type="spellEnd"/>
      <w:r>
        <w:rPr>
          <w:szCs w:val="24"/>
        </w:rPr>
        <w:t xml:space="preserve"> g atšaka </w:t>
      </w:r>
      <w:r w:rsidR="003E2101">
        <w:rPr>
          <w:szCs w:val="24"/>
        </w:rPr>
        <w:t xml:space="preserve">gatvės ilgis (m) </w:t>
      </w:r>
      <w:r>
        <w:rPr>
          <w:szCs w:val="24"/>
        </w:rPr>
        <w:t xml:space="preserve">„795“ </w:t>
      </w:r>
      <w:r w:rsidR="003E2101">
        <w:rPr>
          <w:szCs w:val="24"/>
        </w:rPr>
        <w:t>keičiamas į</w:t>
      </w:r>
      <w:r>
        <w:rPr>
          <w:szCs w:val="24"/>
        </w:rPr>
        <w:t xml:space="preserve"> „341“</w:t>
      </w:r>
      <w:r>
        <w:t>;</w:t>
      </w:r>
    </w:p>
    <w:p w:rsidR="00AD5F96" w:rsidRDefault="00AD5F96" w:rsidP="00B14255">
      <w:pPr>
        <w:widowControl w:val="0"/>
      </w:pPr>
      <w:r>
        <w:t xml:space="preserve">4. </w:t>
      </w:r>
      <w:r w:rsidR="00301E48">
        <w:t xml:space="preserve">Aštuntoje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>(PL</w:t>
      </w:r>
      <w:r w:rsidR="00EB3620">
        <w:rPr>
          <w:szCs w:val="24"/>
        </w:rPr>
        <w:t xml:space="preserve">0008) </w:t>
      </w:r>
      <w:r w:rsidRPr="00AD5F96">
        <w:rPr>
          <w:szCs w:val="24"/>
        </w:rPr>
        <w:t>Alsėdžių seniūnija, Ylių ka</w:t>
      </w:r>
      <w:r w:rsidR="00301E48">
        <w:rPr>
          <w:szCs w:val="24"/>
        </w:rPr>
        <w:t>imas,</w:t>
      </w:r>
      <w:r>
        <w:rPr>
          <w:szCs w:val="24"/>
        </w:rPr>
        <w:t xml:space="preserve"> </w:t>
      </w:r>
      <w:r w:rsidR="008B0557">
        <w:rPr>
          <w:szCs w:val="24"/>
        </w:rPr>
        <w:t xml:space="preserve">Jurgaitienės </w:t>
      </w:r>
      <w:r w:rsidR="003E2101">
        <w:rPr>
          <w:szCs w:val="24"/>
        </w:rPr>
        <w:t xml:space="preserve">gatvės ilgis (m) </w:t>
      </w:r>
      <w:r>
        <w:rPr>
          <w:szCs w:val="24"/>
        </w:rPr>
        <w:t>„</w:t>
      </w:r>
      <w:r w:rsidR="00301E48" w:rsidRPr="00301E48">
        <w:rPr>
          <w:szCs w:val="24"/>
        </w:rPr>
        <w:t>2315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</w:t>
      </w:r>
      <w:r w:rsidR="00301E48">
        <w:rPr>
          <w:szCs w:val="24"/>
        </w:rPr>
        <w:t>2311</w:t>
      </w:r>
      <w:r>
        <w:rPr>
          <w:szCs w:val="24"/>
        </w:rPr>
        <w:t>“</w:t>
      </w:r>
      <w:r>
        <w:t>;</w:t>
      </w:r>
    </w:p>
    <w:p w:rsidR="00301E48" w:rsidRDefault="00301E48" w:rsidP="00B14255">
      <w:pPr>
        <w:widowControl w:val="0"/>
      </w:pPr>
      <w:r>
        <w:t xml:space="preserve">5. Devintoje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>(PL</w:t>
      </w:r>
      <w:r w:rsidR="00EB3620">
        <w:rPr>
          <w:szCs w:val="24"/>
        </w:rPr>
        <w:t xml:space="preserve">0009) </w:t>
      </w:r>
      <w:r w:rsidRPr="00AD5F96">
        <w:rPr>
          <w:szCs w:val="24"/>
        </w:rPr>
        <w:t>Alsėdžių seniūnija, Ylių ka</w:t>
      </w:r>
      <w:r>
        <w:rPr>
          <w:szCs w:val="24"/>
        </w:rPr>
        <w:t xml:space="preserve">imas, Jurgaitienės g. atšaka </w:t>
      </w:r>
      <w:r w:rsidR="003E2101">
        <w:rPr>
          <w:szCs w:val="24"/>
        </w:rPr>
        <w:t>gatvės ilgis (m)</w:t>
      </w:r>
      <w:r>
        <w:rPr>
          <w:szCs w:val="24"/>
        </w:rPr>
        <w:t>„</w:t>
      </w:r>
      <w:r w:rsidRPr="00301E48">
        <w:rPr>
          <w:szCs w:val="24"/>
        </w:rPr>
        <w:t>1028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„724“</w:t>
      </w:r>
      <w:r>
        <w:t>;</w:t>
      </w:r>
    </w:p>
    <w:p w:rsidR="00AD5F96" w:rsidRDefault="008B0557" w:rsidP="00B14255">
      <w:pPr>
        <w:widowControl w:val="0"/>
      </w:pPr>
      <w:r>
        <w:t xml:space="preserve">6. Dešimtoje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 0010) </w:t>
      </w:r>
      <w:r w:rsidRPr="00AD5F96">
        <w:rPr>
          <w:szCs w:val="24"/>
        </w:rPr>
        <w:t>Alsėdžių seniūnija, Ylių ka</w:t>
      </w:r>
      <w:r>
        <w:rPr>
          <w:szCs w:val="24"/>
        </w:rPr>
        <w:t xml:space="preserve">imas, Jurgaitienės g. atšaka </w:t>
      </w:r>
      <w:r w:rsidR="003E2101">
        <w:rPr>
          <w:szCs w:val="24"/>
        </w:rPr>
        <w:t xml:space="preserve">gatvės ilgis (m) </w:t>
      </w:r>
      <w:r>
        <w:rPr>
          <w:szCs w:val="24"/>
        </w:rPr>
        <w:t xml:space="preserve">„138“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„141“</w:t>
      </w:r>
      <w:r>
        <w:t>;</w:t>
      </w:r>
    </w:p>
    <w:p w:rsidR="008B0557" w:rsidRDefault="008B0557" w:rsidP="00B14255">
      <w:pPr>
        <w:widowControl w:val="0"/>
      </w:pPr>
      <w:r>
        <w:t xml:space="preserve">7. Dvyliktojoje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(PL0012) </w:t>
      </w:r>
      <w:r w:rsidRPr="00AD5F96">
        <w:rPr>
          <w:szCs w:val="24"/>
        </w:rPr>
        <w:t>Alsėdžių seniūnija, Ylių ka</w:t>
      </w:r>
      <w:r>
        <w:rPr>
          <w:szCs w:val="24"/>
        </w:rPr>
        <w:t>imas</w:t>
      </w:r>
      <w:r w:rsidR="003E2101">
        <w:rPr>
          <w:szCs w:val="24"/>
        </w:rPr>
        <w:t>,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Kūbakių</w:t>
      </w:r>
      <w:proofErr w:type="spellEnd"/>
      <w:r>
        <w:rPr>
          <w:szCs w:val="24"/>
        </w:rPr>
        <w:t xml:space="preserve"> g atšaka  </w:t>
      </w:r>
      <w:r w:rsidR="003E2101">
        <w:rPr>
          <w:szCs w:val="24"/>
        </w:rPr>
        <w:t xml:space="preserve">gatvės ilgis (m) </w:t>
      </w:r>
      <w:r>
        <w:rPr>
          <w:szCs w:val="24"/>
        </w:rPr>
        <w:t xml:space="preserve">„258“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„259“</w:t>
      </w:r>
      <w:r>
        <w:t>;</w:t>
      </w:r>
    </w:p>
    <w:p w:rsidR="008B0557" w:rsidRDefault="008B0557" w:rsidP="00B14255">
      <w:pPr>
        <w:widowControl w:val="0"/>
      </w:pPr>
      <w:r>
        <w:t xml:space="preserve">8. Keturioliktoje </w:t>
      </w:r>
      <w:r>
        <w:rPr>
          <w:szCs w:val="24"/>
        </w:rPr>
        <w:t>eilutėje nurodytos</w:t>
      </w:r>
      <w:r w:rsidR="0048214B">
        <w:rPr>
          <w:szCs w:val="24"/>
        </w:rPr>
        <w:t xml:space="preserve"> </w:t>
      </w:r>
      <w:r w:rsidR="00A27F4D">
        <w:rPr>
          <w:szCs w:val="24"/>
        </w:rPr>
        <w:t>(PL0014)</w:t>
      </w:r>
      <w:r w:rsidRPr="00AD5F96">
        <w:rPr>
          <w:szCs w:val="24"/>
        </w:rPr>
        <w:t xml:space="preserve"> Alsėdžių seniūnija, </w:t>
      </w:r>
      <w:r>
        <w:rPr>
          <w:szCs w:val="24"/>
        </w:rPr>
        <w:t>Alsėdžių miestelis</w:t>
      </w:r>
      <w:r w:rsidR="003E2101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Kūbakių</w:t>
      </w:r>
      <w:proofErr w:type="spellEnd"/>
      <w:r>
        <w:rPr>
          <w:szCs w:val="24"/>
        </w:rPr>
        <w:t xml:space="preserve"> g atšak</w:t>
      </w:r>
      <w:r w:rsidR="003E2101">
        <w:rPr>
          <w:szCs w:val="24"/>
        </w:rPr>
        <w:t>os ilgis (m)</w:t>
      </w:r>
      <w:r>
        <w:rPr>
          <w:szCs w:val="24"/>
        </w:rPr>
        <w:t xml:space="preserve">„822“ </w:t>
      </w:r>
      <w:r w:rsidR="003E2101">
        <w:rPr>
          <w:szCs w:val="24"/>
        </w:rPr>
        <w:t>keičiamas į</w:t>
      </w:r>
      <w:r>
        <w:rPr>
          <w:szCs w:val="24"/>
        </w:rPr>
        <w:t xml:space="preserve"> „549“</w:t>
      </w:r>
      <w:r>
        <w:t>;</w:t>
      </w:r>
    </w:p>
    <w:p w:rsidR="008B0557" w:rsidRDefault="008B0557" w:rsidP="00B14255">
      <w:pPr>
        <w:widowControl w:val="0"/>
      </w:pPr>
      <w:r>
        <w:t xml:space="preserve">9. Penkioliktoje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(PL0015) </w:t>
      </w:r>
      <w:r w:rsidRPr="00AD5F96">
        <w:rPr>
          <w:szCs w:val="24"/>
        </w:rPr>
        <w:t>Alsėdžių seniūnija, Ylių ka</w:t>
      </w:r>
      <w:r>
        <w:rPr>
          <w:szCs w:val="24"/>
        </w:rPr>
        <w:t xml:space="preserve">imas </w:t>
      </w:r>
      <w:proofErr w:type="spellStart"/>
      <w:r>
        <w:rPr>
          <w:szCs w:val="24"/>
        </w:rPr>
        <w:t>Varduvos</w:t>
      </w:r>
      <w:proofErr w:type="spellEnd"/>
      <w:r>
        <w:rPr>
          <w:szCs w:val="24"/>
        </w:rPr>
        <w:t xml:space="preserve"> g atšak</w:t>
      </w:r>
      <w:r w:rsidR="003E2101">
        <w:rPr>
          <w:szCs w:val="24"/>
        </w:rPr>
        <w:t>os ilgis (m)</w:t>
      </w:r>
      <w:r>
        <w:rPr>
          <w:szCs w:val="24"/>
        </w:rPr>
        <w:t>„</w:t>
      </w:r>
      <w:r w:rsidR="00F229A6" w:rsidRPr="00F229A6">
        <w:rPr>
          <w:szCs w:val="24"/>
        </w:rPr>
        <w:t>442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„443“</w:t>
      </w:r>
      <w:r>
        <w:t>;</w:t>
      </w:r>
    </w:p>
    <w:p w:rsidR="00F229A6" w:rsidRDefault="00F229A6" w:rsidP="00B14255">
      <w:pPr>
        <w:widowControl w:val="0"/>
      </w:pPr>
      <w:r>
        <w:t xml:space="preserve">10. Šešioliktoje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(PL0016) </w:t>
      </w:r>
      <w:r w:rsidRPr="00AD5F96">
        <w:rPr>
          <w:szCs w:val="24"/>
        </w:rPr>
        <w:t>Alsėdžių seniūnija,</w:t>
      </w:r>
      <w:r>
        <w:rPr>
          <w:szCs w:val="24"/>
        </w:rPr>
        <w:t xml:space="preserve"> Alsėdžių miestelis</w:t>
      </w:r>
      <w:r w:rsidR="003E2101">
        <w:rPr>
          <w:szCs w:val="24"/>
        </w:rPr>
        <w:t>,</w:t>
      </w:r>
      <w:r w:rsidRPr="00AD5F96">
        <w:rPr>
          <w:szCs w:val="24"/>
        </w:rPr>
        <w:t xml:space="preserve"> Ylių ka</w:t>
      </w:r>
      <w:r>
        <w:rPr>
          <w:szCs w:val="24"/>
        </w:rPr>
        <w:t>imas</w:t>
      </w:r>
      <w:r w:rsidR="003E2101">
        <w:rPr>
          <w:szCs w:val="24"/>
        </w:rPr>
        <w:t>,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Kūbakių</w:t>
      </w:r>
      <w:proofErr w:type="spellEnd"/>
      <w:r>
        <w:rPr>
          <w:szCs w:val="24"/>
        </w:rPr>
        <w:t xml:space="preserve"> </w:t>
      </w:r>
      <w:r w:rsidR="003E2101">
        <w:rPr>
          <w:szCs w:val="24"/>
        </w:rPr>
        <w:t xml:space="preserve">gatvės ilgis (m) </w:t>
      </w:r>
      <w:r>
        <w:rPr>
          <w:szCs w:val="24"/>
        </w:rPr>
        <w:t>„</w:t>
      </w:r>
      <w:r w:rsidRPr="00F229A6">
        <w:rPr>
          <w:szCs w:val="24"/>
        </w:rPr>
        <w:t>1322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„1318“</w:t>
      </w:r>
      <w:r>
        <w:t>;</w:t>
      </w:r>
    </w:p>
    <w:p w:rsidR="00F229A6" w:rsidRDefault="00F229A6" w:rsidP="00B14255">
      <w:pPr>
        <w:widowControl w:val="0"/>
      </w:pPr>
      <w:r>
        <w:t xml:space="preserve">11. Aštuonioliktoje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(PL0018) </w:t>
      </w:r>
      <w:r w:rsidRPr="00AD5F96">
        <w:rPr>
          <w:szCs w:val="24"/>
        </w:rPr>
        <w:t>Alsėdžių seniūnija,</w:t>
      </w:r>
      <w:r>
        <w:rPr>
          <w:szCs w:val="24"/>
        </w:rPr>
        <w:t xml:space="preserve"> Alsėdžių miestelis</w:t>
      </w:r>
      <w:r w:rsidR="003E2101">
        <w:rPr>
          <w:szCs w:val="24"/>
        </w:rPr>
        <w:t>,</w:t>
      </w:r>
      <w:r>
        <w:rPr>
          <w:szCs w:val="24"/>
        </w:rPr>
        <w:t xml:space="preserve"> Lankos gatvės atšakos ilg</w:t>
      </w:r>
      <w:r w:rsidR="003E2101">
        <w:rPr>
          <w:szCs w:val="24"/>
        </w:rPr>
        <w:t>is</w:t>
      </w:r>
      <w:r>
        <w:rPr>
          <w:szCs w:val="24"/>
        </w:rPr>
        <w:t xml:space="preserve"> (m) </w:t>
      </w:r>
      <w:r w:rsidR="003E2101">
        <w:rPr>
          <w:szCs w:val="24"/>
        </w:rPr>
        <w:t xml:space="preserve"> </w:t>
      </w:r>
      <w:r>
        <w:rPr>
          <w:szCs w:val="24"/>
        </w:rPr>
        <w:t>„</w:t>
      </w:r>
      <w:r w:rsidRPr="00F229A6">
        <w:rPr>
          <w:szCs w:val="24"/>
        </w:rPr>
        <w:t>791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„786“</w:t>
      </w:r>
      <w:r>
        <w:t>;</w:t>
      </w:r>
    </w:p>
    <w:p w:rsidR="00F229A6" w:rsidRDefault="00F229A6" w:rsidP="00B14255">
      <w:pPr>
        <w:widowControl w:val="0"/>
      </w:pPr>
      <w:r>
        <w:t xml:space="preserve">12. Devynioliktoje </w:t>
      </w:r>
      <w:r>
        <w:rPr>
          <w:szCs w:val="24"/>
        </w:rPr>
        <w:t>eilutėje nurodytos</w:t>
      </w:r>
      <w:r w:rsidR="003E2101">
        <w:rPr>
          <w:szCs w:val="24"/>
        </w:rPr>
        <w:t xml:space="preserve"> </w:t>
      </w:r>
      <w:r w:rsidR="00A27F4D">
        <w:rPr>
          <w:szCs w:val="24"/>
        </w:rPr>
        <w:t>(PL0019)</w:t>
      </w:r>
      <w:r w:rsidRPr="00AD5F96">
        <w:rPr>
          <w:szCs w:val="24"/>
        </w:rPr>
        <w:t xml:space="preserve"> Alsėdžių seniūnija,</w:t>
      </w:r>
      <w:r>
        <w:rPr>
          <w:szCs w:val="24"/>
        </w:rPr>
        <w:t xml:space="preserve"> Alsėdžių miestelis</w:t>
      </w:r>
      <w:r w:rsidR="003E2101">
        <w:rPr>
          <w:szCs w:val="24"/>
        </w:rPr>
        <w:t>,</w:t>
      </w:r>
      <w:r>
        <w:rPr>
          <w:szCs w:val="24"/>
        </w:rPr>
        <w:t xml:space="preserve"> Lankos gatvės atšakos ilg</w:t>
      </w:r>
      <w:r w:rsidR="003E2101">
        <w:rPr>
          <w:szCs w:val="24"/>
        </w:rPr>
        <w:t>is</w:t>
      </w:r>
      <w:r>
        <w:rPr>
          <w:szCs w:val="24"/>
        </w:rPr>
        <w:t xml:space="preserve"> (m)</w:t>
      </w:r>
      <w:r w:rsidR="003E2101">
        <w:rPr>
          <w:szCs w:val="24"/>
        </w:rPr>
        <w:t xml:space="preserve"> </w:t>
      </w:r>
      <w:r>
        <w:rPr>
          <w:szCs w:val="24"/>
        </w:rPr>
        <w:t xml:space="preserve"> „200“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„201“</w:t>
      </w:r>
      <w:r>
        <w:t>;</w:t>
      </w:r>
    </w:p>
    <w:p w:rsidR="00197C5B" w:rsidRDefault="00197C5B" w:rsidP="00B14255">
      <w:pPr>
        <w:widowControl w:val="0"/>
      </w:pPr>
      <w:r>
        <w:t xml:space="preserve">13. Dvidešimt trečioje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(PL0022) </w:t>
      </w:r>
      <w:r w:rsidRPr="00197C5B">
        <w:t xml:space="preserve">Alsėdžių seniūnija, </w:t>
      </w:r>
      <w:proofErr w:type="spellStart"/>
      <w:r w:rsidRPr="00197C5B">
        <w:t>Žvirblaičių</w:t>
      </w:r>
      <w:proofErr w:type="spellEnd"/>
      <w:r w:rsidRPr="00197C5B">
        <w:t xml:space="preserve"> kaimas</w:t>
      </w:r>
      <w:r w:rsidR="003E2101">
        <w:t>,</w:t>
      </w:r>
      <w:r>
        <w:t xml:space="preserve"> </w:t>
      </w:r>
      <w:proofErr w:type="spellStart"/>
      <w:r>
        <w:t>Gadunavo</w:t>
      </w:r>
      <w:proofErr w:type="spellEnd"/>
      <w:r>
        <w:t xml:space="preserve"> </w:t>
      </w:r>
      <w:r w:rsidR="003E2101">
        <w:t>gatvės ilgis (m)</w:t>
      </w:r>
      <w:r w:rsidR="00CF3EE4">
        <w:t xml:space="preserve"> </w:t>
      </w:r>
      <w:r>
        <w:rPr>
          <w:szCs w:val="24"/>
        </w:rPr>
        <w:t>„</w:t>
      </w:r>
      <w:r w:rsidRPr="00197C5B">
        <w:rPr>
          <w:szCs w:val="24"/>
        </w:rPr>
        <w:t>1400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</w:t>
      </w:r>
      <w:r w:rsidRPr="00197C5B">
        <w:rPr>
          <w:szCs w:val="24"/>
        </w:rPr>
        <w:t>1362</w:t>
      </w:r>
      <w:r>
        <w:rPr>
          <w:szCs w:val="24"/>
        </w:rPr>
        <w:t>“</w:t>
      </w:r>
      <w:r>
        <w:t>;</w:t>
      </w:r>
    </w:p>
    <w:p w:rsidR="00197C5B" w:rsidRPr="00F229A6" w:rsidRDefault="00197C5B" w:rsidP="00B14255">
      <w:pPr>
        <w:widowControl w:val="0"/>
        <w:rPr>
          <w:szCs w:val="24"/>
        </w:rPr>
      </w:pPr>
      <w:r>
        <w:lastRenderedPageBreak/>
        <w:t xml:space="preserve">14. Dvidešimt ketvirtoje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(PL0022) </w:t>
      </w:r>
      <w:r w:rsidRPr="00197C5B">
        <w:t>Alsėdžių seniūnija, Alsėdžių miestelis</w:t>
      </w:r>
      <w:r w:rsidR="00CF3EE4">
        <w:t>,</w:t>
      </w:r>
      <w:r w:rsidRPr="00197C5B">
        <w:t xml:space="preserve"> (iki posūkio į Lankos g.)</w:t>
      </w:r>
      <w:r>
        <w:t xml:space="preserve"> </w:t>
      </w:r>
      <w:proofErr w:type="spellStart"/>
      <w:r>
        <w:t>Gadunavo</w:t>
      </w:r>
      <w:proofErr w:type="spellEnd"/>
      <w:r>
        <w:t xml:space="preserve"> </w:t>
      </w:r>
      <w:r w:rsidR="003E2101">
        <w:t>gatvės ilgis (m)</w:t>
      </w:r>
      <w:r w:rsidR="00CF3EE4">
        <w:t xml:space="preserve"> </w:t>
      </w:r>
      <w:r>
        <w:rPr>
          <w:szCs w:val="24"/>
        </w:rPr>
        <w:t>„</w:t>
      </w:r>
      <w:r w:rsidRPr="00197C5B">
        <w:rPr>
          <w:szCs w:val="24"/>
        </w:rPr>
        <w:t>178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„286“</w:t>
      </w:r>
      <w:r>
        <w:t>;</w:t>
      </w:r>
    </w:p>
    <w:p w:rsidR="00197C5B" w:rsidRPr="00F229A6" w:rsidRDefault="00197C5B" w:rsidP="00B14255">
      <w:pPr>
        <w:widowControl w:val="0"/>
        <w:rPr>
          <w:szCs w:val="24"/>
        </w:rPr>
      </w:pPr>
      <w:r>
        <w:t xml:space="preserve">15. Dvidešimt penktoje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(PL0023) </w:t>
      </w:r>
      <w:r w:rsidRPr="00197C5B">
        <w:t>Alsėdžių seniūnija, Alsėdžių miestelis</w:t>
      </w:r>
      <w:r w:rsidR="00CF3EE4">
        <w:t>,</w:t>
      </w:r>
      <w:r w:rsidRPr="00197C5B">
        <w:t xml:space="preserve"> (jungia Bažnyčios ir Pušyno gatves)</w:t>
      </w:r>
      <w:r>
        <w:t xml:space="preserve"> Pušyno g. atšakos </w:t>
      </w:r>
      <w:proofErr w:type="spellStart"/>
      <w:r>
        <w:rPr>
          <w:szCs w:val="24"/>
        </w:rPr>
        <w:t>lgį</w:t>
      </w:r>
      <w:proofErr w:type="spellEnd"/>
      <w:r>
        <w:rPr>
          <w:szCs w:val="24"/>
        </w:rPr>
        <w:t xml:space="preserve"> (m) - vietoje „470“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„448“</w:t>
      </w:r>
      <w:r>
        <w:t>;</w:t>
      </w:r>
    </w:p>
    <w:p w:rsidR="00695617" w:rsidRDefault="00F415BE" w:rsidP="00B14255">
      <w:pPr>
        <w:widowControl w:val="0"/>
      </w:pPr>
      <w:r>
        <w:t xml:space="preserve">16. Dvidešimt septintoje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(PL0025) </w:t>
      </w:r>
      <w:r w:rsidRPr="00F415BE">
        <w:t>Alsėdžių seniūnija, Alsėdžių miestelis</w:t>
      </w:r>
      <w:r w:rsidR="00695617" w:rsidRPr="00695617">
        <w:t xml:space="preserve"> </w:t>
      </w:r>
      <w:proofErr w:type="spellStart"/>
      <w:r w:rsidR="00695617">
        <w:t>Gadunavo</w:t>
      </w:r>
      <w:proofErr w:type="spellEnd"/>
      <w:r w:rsidR="00695617">
        <w:t xml:space="preserve"> gatvės atšakos </w:t>
      </w:r>
      <w:r w:rsidR="00695617">
        <w:rPr>
          <w:szCs w:val="24"/>
        </w:rPr>
        <w:t>ilg</w:t>
      </w:r>
      <w:r w:rsidR="00CF3EE4">
        <w:rPr>
          <w:szCs w:val="24"/>
        </w:rPr>
        <w:t>is</w:t>
      </w:r>
      <w:r w:rsidR="00695617">
        <w:rPr>
          <w:szCs w:val="24"/>
        </w:rPr>
        <w:t xml:space="preserve"> (m)  „200“ </w:t>
      </w:r>
      <w:r w:rsidR="003E2101">
        <w:rPr>
          <w:szCs w:val="24"/>
        </w:rPr>
        <w:t>keičiamas į</w:t>
      </w:r>
      <w:r w:rsidR="00695617">
        <w:rPr>
          <w:szCs w:val="24"/>
        </w:rPr>
        <w:t xml:space="preserve"> „230“</w:t>
      </w:r>
      <w:r w:rsidR="00695617">
        <w:t>;</w:t>
      </w:r>
    </w:p>
    <w:p w:rsidR="00695617" w:rsidRDefault="00695617" w:rsidP="00B14255">
      <w:pPr>
        <w:widowControl w:val="0"/>
      </w:pPr>
      <w:r>
        <w:t xml:space="preserve">17. Dvidešimt devintoje </w:t>
      </w:r>
      <w:r>
        <w:rPr>
          <w:szCs w:val="24"/>
        </w:rPr>
        <w:t>eilutėje nurodytos</w:t>
      </w:r>
      <w:r w:rsidR="00CF3EE4">
        <w:rPr>
          <w:szCs w:val="24"/>
        </w:rPr>
        <w:t xml:space="preserve"> </w:t>
      </w:r>
      <w:r w:rsidR="00A27F4D">
        <w:rPr>
          <w:szCs w:val="24"/>
        </w:rPr>
        <w:t xml:space="preserve">(PL0027) </w:t>
      </w:r>
      <w:r w:rsidRPr="00AD5F96">
        <w:rPr>
          <w:szCs w:val="24"/>
        </w:rPr>
        <w:t xml:space="preserve"> </w:t>
      </w:r>
      <w:r w:rsidRPr="00F415BE">
        <w:t>Alsėdžių seniūnija, Alsėdžių miestelis</w:t>
      </w:r>
      <w:r w:rsidR="00CF3EE4">
        <w:t>,</w:t>
      </w:r>
      <w:r w:rsidRPr="00695617">
        <w:t xml:space="preserve"> </w:t>
      </w:r>
      <w:r>
        <w:t xml:space="preserve">Telšių gatvės atšakos </w:t>
      </w:r>
      <w:r>
        <w:rPr>
          <w:szCs w:val="24"/>
        </w:rPr>
        <w:t>ilg</w:t>
      </w:r>
      <w:r w:rsidR="00CF3EE4">
        <w:rPr>
          <w:szCs w:val="24"/>
        </w:rPr>
        <w:t>is</w:t>
      </w:r>
      <w:r>
        <w:rPr>
          <w:szCs w:val="24"/>
        </w:rPr>
        <w:t xml:space="preserve"> (m)  „</w:t>
      </w:r>
      <w:r w:rsidRPr="00695617">
        <w:rPr>
          <w:szCs w:val="24"/>
        </w:rPr>
        <w:t>666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„704“</w:t>
      </w:r>
      <w:r>
        <w:t>;</w:t>
      </w:r>
    </w:p>
    <w:p w:rsidR="00695617" w:rsidRDefault="00695617" w:rsidP="00B14255">
      <w:pPr>
        <w:widowControl w:val="0"/>
      </w:pPr>
      <w:r>
        <w:t>18. Trisdešimtoje</w:t>
      </w:r>
      <w:r w:rsidRPr="00695617">
        <w:rPr>
          <w:szCs w:val="24"/>
        </w:rPr>
        <w:t xml:space="preserve"> </w:t>
      </w:r>
      <w:r>
        <w:rPr>
          <w:szCs w:val="24"/>
        </w:rPr>
        <w:t>eilutėje nurodytos</w:t>
      </w:r>
      <w:r w:rsidR="00CF3EE4">
        <w:rPr>
          <w:szCs w:val="24"/>
        </w:rPr>
        <w:t xml:space="preserve"> </w:t>
      </w:r>
      <w:r w:rsidR="00A27F4D">
        <w:rPr>
          <w:szCs w:val="24"/>
        </w:rPr>
        <w:t xml:space="preserve">(PL0028) </w:t>
      </w:r>
      <w:r w:rsidRPr="00AD5F96">
        <w:rPr>
          <w:szCs w:val="24"/>
        </w:rPr>
        <w:t xml:space="preserve"> </w:t>
      </w:r>
      <w:r w:rsidRPr="00F415BE">
        <w:t xml:space="preserve">Alsėdžių seniūnija, </w:t>
      </w:r>
      <w:proofErr w:type="spellStart"/>
      <w:r w:rsidRPr="00197C5B">
        <w:t>Žvirblaičių</w:t>
      </w:r>
      <w:proofErr w:type="spellEnd"/>
      <w:r w:rsidRPr="00197C5B">
        <w:t xml:space="preserve"> kaimas</w:t>
      </w:r>
      <w:r w:rsidR="00CF3EE4">
        <w:t>,</w:t>
      </w:r>
      <w:r>
        <w:t xml:space="preserve"> Telšių gatvės atšakos </w:t>
      </w:r>
      <w:r>
        <w:rPr>
          <w:szCs w:val="24"/>
        </w:rPr>
        <w:t>ilg</w:t>
      </w:r>
      <w:r w:rsidR="00CF3EE4">
        <w:rPr>
          <w:szCs w:val="24"/>
        </w:rPr>
        <w:t>is</w:t>
      </w:r>
      <w:r>
        <w:rPr>
          <w:szCs w:val="24"/>
        </w:rPr>
        <w:t xml:space="preserve"> (m)  „381“ </w:t>
      </w:r>
      <w:r w:rsidR="003E2101">
        <w:rPr>
          <w:szCs w:val="24"/>
        </w:rPr>
        <w:t>keičiamas į</w:t>
      </w:r>
      <w:r>
        <w:rPr>
          <w:szCs w:val="24"/>
        </w:rPr>
        <w:t xml:space="preserve"> „358“</w:t>
      </w:r>
      <w:r>
        <w:t>;</w:t>
      </w:r>
    </w:p>
    <w:p w:rsidR="00F00114" w:rsidRDefault="00695617" w:rsidP="00B14255">
      <w:pPr>
        <w:widowControl w:val="0"/>
      </w:pPr>
      <w:r>
        <w:t xml:space="preserve">19. </w:t>
      </w:r>
      <w:r w:rsidR="00F00114">
        <w:t xml:space="preserve">Trisdešimt pirmoje </w:t>
      </w:r>
      <w:r w:rsidR="00F00114">
        <w:rPr>
          <w:szCs w:val="24"/>
        </w:rPr>
        <w:t>eilutėje nurodytos</w:t>
      </w:r>
      <w:r w:rsidR="00F00114" w:rsidRPr="00AD5F96">
        <w:rPr>
          <w:szCs w:val="24"/>
        </w:rPr>
        <w:t xml:space="preserve"> </w:t>
      </w:r>
      <w:r w:rsidR="00A27F4D">
        <w:rPr>
          <w:szCs w:val="24"/>
        </w:rPr>
        <w:t xml:space="preserve">(PL0029) </w:t>
      </w:r>
      <w:r w:rsidRPr="00695617">
        <w:t xml:space="preserve">Alsėdžių seniūnija, </w:t>
      </w:r>
      <w:proofErr w:type="spellStart"/>
      <w:r w:rsidRPr="00695617">
        <w:t>Žvirblaičių</w:t>
      </w:r>
      <w:proofErr w:type="spellEnd"/>
      <w:r w:rsidRPr="00695617">
        <w:t xml:space="preserve"> kaimas</w:t>
      </w:r>
      <w:r w:rsidR="00CF3EE4">
        <w:t>,</w:t>
      </w:r>
      <w:r w:rsidRPr="00695617">
        <w:t xml:space="preserve">  Alsėdžių miestelis (jungia </w:t>
      </w:r>
      <w:proofErr w:type="spellStart"/>
      <w:r w:rsidRPr="00695617">
        <w:t>Gadunavo</w:t>
      </w:r>
      <w:proofErr w:type="spellEnd"/>
      <w:r w:rsidRPr="00695617">
        <w:t xml:space="preserve"> ir </w:t>
      </w:r>
      <w:proofErr w:type="spellStart"/>
      <w:r w:rsidRPr="00695617">
        <w:t>Eidintaičių</w:t>
      </w:r>
      <w:proofErr w:type="spellEnd"/>
      <w:r w:rsidRPr="00695617">
        <w:t xml:space="preserve"> gatves)</w:t>
      </w:r>
      <w:r w:rsidR="00CF3EE4">
        <w:t>,</w:t>
      </w:r>
      <w:r w:rsidR="00F00114" w:rsidRPr="00F00114">
        <w:t xml:space="preserve"> </w:t>
      </w:r>
      <w:r w:rsidR="00F00114">
        <w:t xml:space="preserve">Rasų </w:t>
      </w:r>
      <w:r w:rsidR="003E2101">
        <w:t>gatvės ilgis (m)</w:t>
      </w:r>
      <w:r w:rsidR="00CF3EE4">
        <w:t xml:space="preserve"> </w:t>
      </w:r>
      <w:r w:rsidR="00F00114">
        <w:rPr>
          <w:szCs w:val="24"/>
        </w:rPr>
        <w:t xml:space="preserve">„1846“ </w:t>
      </w:r>
      <w:r w:rsidR="003E2101">
        <w:rPr>
          <w:szCs w:val="24"/>
        </w:rPr>
        <w:t>keičiamas į</w:t>
      </w:r>
      <w:r w:rsidR="00F00114">
        <w:rPr>
          <w:szCs w:val="24"/>
        </w:rPr>
        <w:t xml:space="preserve"> „1909“</w:t>
      </w:r>
      <w:r w:rsidR="00F00114">
        <w:t>;</w:t>
      </w:r>
    </w:p>
    <w:p w:rsidR="00F00114" w:rsidRDefault="00F00114" w:rsidP="00B14255">
      <w:pPr>
        <w:widowControl w:val="0"/>
      </w:pPr>
      <w:r>
        <w:t xml:space="preserve">20. Trisdešimt ketvirtoje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(PL0032) </w:t>
      </w:r>
      <w:r w:rsidRPr="00F415BE">
        <w:t xml:space="preserve">Alsėdžių seniūnija, </w:t>
      </w:r>
      <w:proofErr w:type="spellStart"/>
      <w:r w:rsidRPr="00197C5B">
        <w:t>Žvirblaičių</w:t>
      </w:r>
      <w:proofErr w:type="spellEnd"/>
      <w:r w:rsidRPr="00197C5B">
        <w:t xml:space="preserve"> kaimas</w:t>
      </w:r>
      <w:r w:rsidR="00CF3EE4">
        <w:t>,</w:t>
      </w:r>
      <w:r>
        <w:t xml:space="preserve"> </w:t>
      </w:r>
      <w:proofErr w:type="spellStart"/>
      <w:r>
        <w:t>Eidintaičių</w:t>
      </w:r>
      <w:proofErr w:type="spellEnd"/>
      <w:r>
        <w:t xml:space="preserve"> </w:t>
      </w:r>
      <w:r w:rsidR="003E2101">
        <w:t>gatvės ilgis (m)</w:t>
      </w:r>
      <w:r w:rsidR="00CF3EE4">
        <w:t xml:space="preserve"> </w:t>
      </w:r>
      <w:r>
        <w:rPr>
          <w:szCs w:val="24"/>
        </w:rPr>
        <w:t>„</w:t>
      </w:r>
      <w:r w:rsidRPr="00F00114">
        <w:rPr>
          <w:szCs w:val="24"/>
        </w:rPr>
        <w:t>2335</w:t>
      </w:r>
      <w:r>
        <w:rPr>
          <w:szCs w:val="24"/>
        </w:rPr>
        <w:t xml:space="preserve">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„2326“</w:t>
      </w:r>
      <w:r>
        <w:t>;</w:t>
      </w:r>
    </w:p>
    <w:p w:rsidR="00F00114" w:rsidRPr="00F00114" w:rsidRDefault="00F00114" w:rsidP="00B14255">
      <w:pPr>
        <w:widowControl w:val="0"/>
        <w:rPr>
          <w:szCs w:val="24"/>
        </w:rPr>
      </w:pPr>
      <w:r>
        <w:t xml:space="preserve">21. Trisdešimt septintoje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(PL0035) </w:t>
      </w:r>
      <w:r w:rsidRPr="00F415BE">
        <w:t xml:space="preserve">Alsėdžių seniūnija, </w:t>
      </w:r>
      <w:proofErr w:type="spellStart"/>
      <w:r w:rsidRPr="00197C5B">
        <w:t>Žvirblaičių</w:t>
      </w:r>
      <w:proofErr w:type="spellEnd"/>
      <w:r w:rsidRPr="00197C5B">
        <w:t xml:space="preserve"> kaimas</w:t>
      </w:r>
      <w:r w:rsidR="00CF3EE4">
        <w:t>,</w:t>
      </w:r>
      <w:r>
        <w:t xml:space="preserve"> Telšių </w:t>
      </w:r>
      <w:proofErr w:type="spellStart"/>
      <w:r>
        <w:t>g</w:t>
      </w:r>
      <w:proofErr w:type="spellEnd"/>
      <w:r>
        <w:t xml:space="preserve">. atšakos </w:t>
      </w:r>
      <w:r>
        <w:rPr>
          <w:szCs w:val="24"/>
        </w:rPr>
        <w:t>ilg</w:t>
      </w:r>
      <w:r w:rsidR="00CF3EE4">
        <w:rPr>
          <w:szCs w:val="24"/>
        </w:rPr>
        <w:t>is</w:t>
      </w:r>
      <w:r>
        <w:rPr>
          <w:szCs w:val="24"/>
        </w:rPr>
        <w:t xml:space="preserve"> (m)  „567“ </w:t>
      </w:r>
      <w:r w:rsidR="003E2101">
        <w:rPr>
          <w:szCs w:val="24"/>
        </w:rPr>
        <w:t>keičiamas į</w:t>
      </w:r>
      <w:r>
        <w:rPr>
          <w:szCs w:val="24"/>
        </w:rPr>
        <w:t xml:space="preserve"> „71“</w:t>
      </w:r>
      <w:r>
        <w:t>;</w:t>
      </w:r>
    </w:p>
    <w:p w:rsidR="00F00114" w:rsidRDefault="00F00114" w:rsidP="00B14255">
      <w:pPr>
        <w:widowControl w:val="0"/>
      </w:pPr>
      <w:r>
        <w:t xml:space="preserve">22.  Trisdešimt devintoje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(PL0037) </w:t>
      </w:r>
      <w:r w:rsidRPr="00F415BE">
        <w:t xml:space="preserve">Alsėdžių seniūnija, </w:t>
      </w:r>
      <w:proofErr w:type="spellStart"/>
      <w:r w:rsidRPr="00197C5B">
        <w:t>Žvirblaičių</w:t>
      </w:r>
      <w:proofErr w:type="spellEnd"/>
      <w:r w:rsidRPr="00197C5B">
        <w:t xml:space="preserve"> kaimas</w:t>
      </w:r>
      <w:r w:rsidR="00CF3EE4">
        <w:t>,</w:t>
      </w:r>
      <w:r>
        <w:t xml:space="preserve"> </w:t>
      </w:r>
      <w:r w:rsidR="00D8685F">
        <w:t>Vasaros</w:t>
      </w:r>
      <w:r>
        <w:t xml:space="preserve"> </w:t>
      </w:r>
      <w:r w:rsidR="003E2101">
        <w:t>gatvės ilgis (m)</w:t>
      </w:r>
      <w:r w:rsidR="00CF3EE4">
        <w:t xml:space="preserve"> </w:t>
      </w:r>
      <w:r>
        <w:rPr>
          <w:szCs w:val="24"/>
        </w:rPr>
        <w:t xml:space="preserve">„870“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„643“</w:t>
      </w:r>
      <w:r>
        <w:t>;</w:t>
      </w:r>
    </w:p>
    <w:p w:rsidR="00F00114" w:rsidRDefault="00F00114" w:rsidP="00B14255">
      <w:pPr>
        <w:widowControl w:val="0"/>
      </w:pPr>
      <w:r>
        <w:t>23</w:t>
      </w:r>
      <w:r w:rsidR="00D8685F">
        <w:t>.</w:t>
      </w:r>
      <w:r w:rsidR="00D8685F" w:rsidRPr="00D8685F">
        <w:t xml:space="preserve"> </w:t>
      </w:r>
      <w:r w:rsidR="00D8685F">
        <w:t xml:space="preserve">Keturiasdešimt pirmoje </w:t>
      </w:r>
      <w:r w:rsidR="00D8685F">
        <w:rPr>
          <w:szCs w:val="24"/>
        </w:rPr>
        <w:t>eilutėje nurodytos</w:t>
      </w:r>
      <w:r w:rsidR="00D8685F" w:rsidRPr="00AD5F96">
        <w:rPr>
          <w:szCs w:val="24"/>
        </w:rPr>
        <w:t xml:space="preserve"> </w:t>
      </w:r>
      <w:r w:rsidR="00A27F4D">
        <w:rPr>
          <w:szCs w:val="24"/>
        </w:rPr>
        <w:t xml:space="preserve">(PL0039) </w:t>
      </w:r>
      <w:r w:rsidR="00D8685F" w:rsidRPr="00F415BE">
        <w:t xml:space="preserve">Alsėdžių seniūnija, </w:t>
      </w:r>
      <w:proofErr w:type="spellStart"/>
      <w:r w:rsidR="00D8685F">
        <w:t>Eivydų</w:t>
      </w:r>
      <w:proofErr w:type="spellEnd"/>
      <w:r w:rsidR="00D8685F" w:rsidRPr="00197C5B">
        <w:t xml:space="preserve"> kaimas</w:t>
      </w:r>
      <w:r w:rsidR="00D8685F">
        <w:t xml:space="preserve"> Atžalyno gatvės  </w:t>
      </w:r>
      <w:r w:rsidR="00D8685F">
        <w:rPr>
          <w:szCs w:val="24"/>
        </w:rPr>
        <w:t>ilgį (m) - vietoje „</w:t>
      </w:r>
      <w:r w:rsidR="00D8685F" w:rsidRPr="00D8685F">
        <w:rPr>
          <w:szCs w:val="24"/>
        </w:rPr>
        <w:t>1650</w:t>
      </w:r>
      <w:r w:rsidR="00D8685F">
        <w:rPr>
          <w:szCs w:val="24"/>
        </w:rPr>
        <w:t xml:space="preserve">“ </w:t>
      </w:r>
      <w:r w:rsidR="003E2101">
        <w:rPr>
          <w:szCs w:val="24"/>
        </w:rPr>
        <w:t>keičiamas į</w:t>
      </w:r>
      <w:r w:rsidR="00D8685F">
        <w:rPr>
          <w:szCs w:val="24"/>
        </w:rPr>
        <w:t xml:space="preserve"> „1417“</w:t>
      </w:r>
      <w:r w:rsidR="00D8685F">
        <w:t>;</w:t>
      </w:r>
    </w:p>
    <w:p w:rsidR="00D8685F" w:rsidRDefault="00D8685F" w:rsidP="00B14255">
      <w:pPr>
        <w:widowControl w:val="0"/>
      </w:pPr>
      <w:r>
        <w:t xml:space="preserve">24. Keturiasdešimt antroje 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(PL0040) </w:t>
      </w:r>
      <w:r w:rsidRPr="00F415BE">
        <w:t xml:space="preserve">Alsėdžių seniūnija, </w:t>
      </w:r>
      <w:proofErr w:type="spellStart"/>
      <w:r>
        <w:t>Eivydų</w:t>
      </w:r>
      <w:proofErr w:type="spellEnd"/>
      <w:r w:rsidRPr="00197C5B">
        <w:t xml:space="preserve"> kaimas</w:t>
      </w:r>
      <w:r w:rsidR="00CF3EE4">
        <w:t>,</w:t>
      </w:r>
      <w:r>
        <w:t xml:space="preserve"> Atžalyno gatvės atšakos </w:t>
      </w:r>
      <w:r>
        <w:rPr>
          <w:szCs w:val="24"/>
        </w:rPr>
        <w:t xml:space="preserve">ilgį (m) - vietoje „162“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„163“</w:t>
      </w:r>
      <w:r>
        <w:t>;</w:t>
      </w:r>
    </w:p>
    <w:p w:rsidR="00D8685F" w:rsidRDefault="00D8685F" w:rsidP="00B14255">
      <w:pPr>
        <w:widowControl w:val="0"/>
      </w:pPr>
      <w:r>
        <w:t xml:space="preserve">25. Keturiasdešimt ketvirtoje </w:t>
      </w:r>
      <w:r>
        <w:rPr>
          <w:szCs w:val="24"/>
        </w:rPr>
        <w:t>eilutėje nurodytos</w:t>
      </w:r>
      <w:r w:rsidR="00A27F4D">
        <w:rPr>
          <w:szCs w:val="24"/>
        </w:rPr>
        <w:t>(PL0042)</w:t>
      </w:r>
      <w:r w:rsidRPr="00AD5F96">
        <w:rPr>
          <w:szCs w:val="24"/>
        </w:rPr>
        <w:t xml:space="preserve"> </w:t>
      </w:r>
      <w:r w:rsidRPr="00F415BE">
        <w:t xml:space="preserve">Alsėdžių seniūnija, </w:t>
      </w:r>
      <w:proofErr w:type="spellStart"/>
      <w:r>
        <w:t>Eivydų</w:t>
      </w:r>
      <w:proofErr w:type="spellEnd"/>
      <w:r w:rsidRPr="00197C5B">
        <w:t xml:space="preserve"> kaimas</w:t>
      </w:r>
      <w:r>
        <w:t xml:space="preserve"> Daubos </w:t>
      </w:r>
      <w:r w:rsidR="003E2101">
        <w:t>gatvės ilgis (m)</w:t>
      </w:r>
      <w:r w:rsidR="00CF3EE4">
        <w:t xml:space="preserve"> </w:t>
      </w:r>
      <w:r>
        <w:rPr>
          <w:szCs w:val="24"/>
        </w:rPr>
        <w:t xml:space="preserve">„436“ </w:t>
      </w:r>
      <w:r w:rsidR="003E2101">
        <w:rPr>
          <w:szCs w:val="24"/>
        </w:rPr>
        <w:t>keičiamas į</w:t>
      </w:r>
      <w:r>
        <w:rPr>
          <w:szCs w:val="24"/>
        </w:rPr>
        <w:t xml:space="preserve"> „367“</w:t>
      </w:r>
      <w:r>
        <w:t>;</w:t>
      </w:r>
    </w:p>
    <w:p w:rsidR="00D8685F" w:rsidRDefault="00D8685F" w:rsidP="00B14255">
      <w:pPr>
        <w:widowControl w:val="0"/>
      </w:pPr>
      <w:r>
        <w:t xml:space="preserve">26. Keturiasdešimt aštuntoje  </w:t>
      </w:r>
      <w:r>
        <w:rPr>
          <w:szCs w:val="24"/>
        </w:rPr>
        <w:t>eilutėje nurodytos</w:t>
      </w:r>
      <w:r w:rsidRPr="00AD5F96">
        <w:rPr>
          <w:szCs w:val="24"/>
        </w:rPr>
        <w:t xml:space="preserve"> </w:t>
      </w:r>
      <w:r w:rsidR="00A27F4D">
        <w:rPr>
          <w:szCs w:val="24"/>
        </w:rPr>
        <w:t xml:space="preserve">(PL0046) </w:t>
      </w:r>
      <w:r w:rsidRPr="00F415BE">
        <w:t xml:space="preserve">Alsėdžių seniūnija, </w:t>
      </w:r>
      <w:proofErr w:type="spellStart"/>
      <w:r>
        <w:t>Irkinių</w:t>
      </w:r>
      <w:proofErr w:type="spellEnd"/>
      <w:r>
        <w:t xml:space="preserve"> </w:t>
      </w:r>
      <w:r w:rsidRPr="00197C5B">
        <w:t xml:space="preserve"> kaimas</w:t>
      </w:r>
      <w:r w:rsidR="00CF3EE4">
        <w:t>,</w:t>
      </w:r>
      <w:r>
        <w:t xml:space="preserve"> Beržų </w:t>
      </w:r>
      <w:r w:rsidR="003E2101">
        <w:t>gatvės ilgis (m)</w:t>
      </w:r>
      <w:r w:rsidR="00CF3EE4">
        <w:t xml:space="preserve"> </w:t>
      </w:r>
      <w:r>
        <w:rPr>
          <w:szCs w:val="24"/>
        </w:rPr>
        <w:t xml:space="preserve">„1182“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„1157“</w:t>
      </w:r>
      <w:r>
        <w:t>;</w:t>
      </w:r>
    </w:p>
    <w:p w:rsidR="009536CE" w:rsidRDefault="00D8685F" w:rsidP="00B14255">
      <w:pPr>
        <w:widowControl w:val="0"/>
      </w:pPr>
      <w:r>
        <w:t xml:space="preserve">27. </w:t>
      </w:r>
      <w:r w:rsidR="009536CE">
        <w:t xml:space="preserve">Penkiasdešimtoje </w:t>
      </w:r>
      <w:r w:rsidR="009536CE">
        <w:rPr>
          <w:szCs w:val="24"/>
        </w:rPr>
        <w:t>eilutėje nurodytos</w:t>
      </w:r>
      <w:r w:rsidR="009536CE" w:rsidRPr="00AD5F96">
        <w:rPr>
          <w:szCs w:val="24"/>
        </w:rPr>
        <w:t xml:space="preserve"> </w:t>
      </w:r>
      <w:r w:rsidR="00A27F4D">
        <w:rPr>
          <w:szCs w:val="24"/>
        </w:rPr>
        <w:t xml:space="preserve">(PL0048) </w:t>
      </w:r>
      <w:r w:rsidR="009536CE" w:rsidRPr="00F415BE">
        <w:t xml:space="preserve">Alsėdžių seniūnija, </w:t>
      </w:r>
      <w:proofErr w:type="spellStart"/>
      <w:r w:rsidR="009536CE">
        <w:t>Irkinių</w:t>
      </w:r>
      <w:proofErr w:type="spellEnd"/>
      <w:r w:rsidR="009536CE" w:rsidRPr="00197C5B">
        <w:t xml:space="preserve"> kaimas</w:t>
      </w:r>
      <w:r w:rsidR="00CF3EE4">
        <w:t>,</w:t>
      </w:r>
      <w:r w:rsidR="009536CE">
        <w:t xml:space="preserve"> Beržų gatvės atšakos </w:t>
      </w:r>
      <w:r w:rsidR="009536CE">
        <w:rPr>
          <w:szCs w:val="24"/>
        </w:rPr>
        <w:t>ilg</w:t>
      </w:r>
      <w:r w:rsidR="00CF3EE4">
        <w:rPr>
          <w:szCs w:val="24"/>
        </w:rPr>
        <w:t>is</w:t>
      </w:r>
      <w:r w:rsidR="009536CE">
        <w:rPr>
          <w:szCs w:val="24"/>
        </w:rPr>
        <w:t xml:space="preserve"> (m) </w:t>
      </w:r>
      <w:r w:rsidR="00CF3EE4">
        <w:rPr>
          <w:szCs w:val="24"/>
        </w:rPr>
        <w:t xml:space="preserve"> </w:t>
      </w:r>
      <w:r w:rsidR="009536CE">
        <w:rPr>
          <w:szCs w:val="24"/>
        </w:rPr>
        <w:t xml:space="preserve"> „402“ </w:t>
      </w:r>
      <w:r w:rsidR="003E2101">
        <w:rPr>
          <w:szCs w:val="24"/>
        </w:rPr>
        <w:t>keičiamas į</w:t>
      </w:r>
      <w:r w:rsidR="009536CE">
        <w:rPr>
          <w:szCs w:val="24"/>
        </w:rPr>
        <w:t xml:space="preserve"> „404“</w:t>
      </w:r>
      <w:r w:rsidR="009536CE">
        <w:t>;</w:t>
      </w:r>
    </w:p>
    <w:p w:rsidR="00D53877" w:rsidRDefault="009536CE" w:rsidP="00B14255">
      <w:pPr>
        <w:widowControl w:val="0"/>
      </w:pPr>
      <w:r>
        <w:t xml:space="preserve">28. Aštuoniasdešimt penktoje </w:t>
      </w:r>
      <w:r>
        <w:rPr>
          <w:szCs w:val="24"/>
        </w:rPr>
        <w:t>eilutėje nurodytos</w:t>
      </w:r>
      <w:r w:rsidR="00CF3EE4">
        <w:rPr>
          <w:szCs w:val="24"/>
        </w:rPr>
        <w:t xml:space="preserve"> </w:t>
      </w:r>
      <w:r w:rsidR="00A27F4D">
        <w:rPr>
          <w:szCs w:val="24"/>
        </w:rPr>
        <w:t>(PL0</w:t>
      </w:r>
      <w:r w:rsidR="002B0462">
        <w:rPr>
          <w:szCs w:val="24"/>
        </w:rPr>
        <w:t>180</w:t>
      </w:r>
      <w:r w:rsidR="00A27F4D">
        <w:rPr>
          <w:szCs w:val="24"/>
        </w:rPr>
        <w:t xml:space="preserve">) </w:t>
      </w:r>
      <w:r w:rsidRPr="009536CE">
        <w:t xml:space="preserve"> </w:t>
      </w:r>
      <w:r w:rsidRPr="009536CE">
        <w:rPr>
          <w:szCs w:val="24"/>
        </w:rPr>
        <w:t>Babrungo seniūnija, Babrungo kaimas</w:t>
      </w:r>
      <w:r w:rsidR="00CF3EE4">
        <w:rPr>
          <w:szCs w:val="24"/>
        </w:rPr>
        <w:t>,</w:t>
      </w:r>
      <w:r>
        <w:rPr>
          <w:szCs w:val="24"/>
        </w:rPr>
        <w:t xml:space="preserve"> Platelių g. </w:t>
      </w:r>
      <w:r>
        <w:t xml:space="preserve">gatvės </w:t>
      </w:r>
      <w:r>
        <w:rPr>
          <w:szCs w:val="24"/>
        </w:rPr>
        <w:t>ilg</w:t>
      </w:r>
      <w:r w:rsidR="00CF3EE4">
        <w:rPr>
          <w:szCs w:val="24"/>
        </w:rPr>
        <w:t>is</w:t>
      </w:r>
      <w:r>
        <w:rPr>
          <w:szCs w:val="24"/>
        </w:rPr>
        <w:t xml:space="preserve"> (m)</w:t>
      </w:r>
      <w:r w:rsidR="00051156">
        <w:rPr>
          <w:szCs w:val="24"/>
        </w:rPr>
        <w:t xml:space="preserve"> ir adres</w:t>
      </w:r>
      <w:r w:rsidR="00CF3EE4">
        <w:rPr>
          <w:szCs w:val="24"/>
        </w:rPr>
        <w:t>as</w:t>
      </w:r>
      <w:r w:rsidR="00051156">
        <w:rPr>
          <w:szCs w:val="24"/>
        </w:rPr>
        <w:t xml:space="preserve"> išdėst</w:t>
      </w:r>
      <w:r w:rsidR="00CF3EE4">
        <w:rPr>
          <w:szCs w:val="24"/>
        </w:rPr>
        <w:t>oma:</w:t>
      </w:r>
      <w:r>
        <w:rPr>
          <w:szCs w:val="24"/>
        </w:rPr>
        <w:t xml:space="preserve"> vietoje „Babrungo“ </w:t>
      </w:r>
      <w:r w:rsidR="003E2101">
        <w:rPr>
          <w:szCs w:val="24"/>
        </w:rPr>
        <w:t>keičiama į</w:t>
      </w:r>
      <w:r>
        <w:rPr>
          <w:szCs w:val="24"/>
        </w:rPr>
        <w:t xml:space="preserve"> „</w:t>
      </w:r>
      <w:proofErr w:type="spellStart"/>
      <w:r>
        <w:rPr>
          <w:szCs w:val="24"/>
        </w:rPr>
        <w:t>Truikių</w:t>
      </w:r>
      <w:proofErr w:type="spellEnd"/>
      <w:r>
        <w:rPr>
          <w:szCs w:val="24"/>
        </w:rPr>
        <w:t>“</w:t>
      </w:r>
      <w:r w:rsidR="00051156">
        <w:t xml:space="preserve"> ir </w:t>
      </w:r>
      <w:r w:rsidR="00051156">
        <w:rPr>
          <w:szCs w:val="24"/>
        </w:rPr>
        <w:t xml:space="preserve">vietoje „879“ </w:t>
      </w:r>
      <w:r w:rsidR="003E2101">
        <w:rPr>
          <w:szCs w:val="24"/>
        </w:rPr>
        <w:t>keičiama į</w:t>
      </w:r>
      <w:r w:rsidR="00051156">
        <w:rPr>
          <w:szCs w:val="24"/>
        </w:rPr>
        <w:t xml:space="preserve"> „878“</w:t>
      </w:r>
      <w:r w:rsidR="00DA74D6">
        <w:t>.</w:t>
      </w:r>
    </w:p>
    <w:p w:rsidR="00414E8E" w:rsidRDefault="00414E8E" w:rsidP="00B14255">
      <w:pPr>
        <w:widowControl w:val="0"/>
        <w:rPr>
          <w:szCs w:val="24"/>
        </w:rPr>
      </w:pPr>
      <w:r>
        <w:rPr>
          <w:szCs w:val="24"/>
        </w:rPr>
        <w:t>29. Du šimtai vienuolikt</w:t>
      </w:r>
      <w:r w:rsidR="00CF3EE4">
        <w:rPr>
          <w:szCs w:val="24"/>
        </w:rPr>
        <w:t>oje</w:t>
      </w:r>
      <w:r>
        <w:rPr>
          <w:szCs w:val="24"/>
        </w:rPr>
        <w:t xml:space="preserve"> eilut</w:t>
      </w:r>
      <w:r w:rsidR="002B0462">
        <w:rPr>
          <w:szCs w:val="24"/>
        </w:rPr>
        <w:t>ėje nurodytą</w:t>
      </w:r>
      <w:r w:rsidR="00365DDE">
        <w:rPr>
          <w:szCs w:val="24"/>
        </w:rPr>
        <w:t xml:space="preserve"> kelią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PL2113</w:t>
      </w:r>
      <w:r w:rsidR="000461B1">
        <w:rPr>
          <w:szCs w:val="24"/>
        </w:rPr>
        <w:t>)</w:t>
      </w:r>
      <w:r w:rsidR="002B0462" w:rsidRPr="009536CE">
        <w:t xml:space="preserve"> </w:t>
      </w:r>
      <w:r w:rsidRPr="00414E8E">
        <w:rPr>
          <w:szCs w:val="24"/>
        </w:rPr>
        <w:t>Nausodžio seniūnija, Noriškių kaimas</w:t>
      </w:r>
      <w:r w:rsidR="00CF3EE4">
        <w:rPr>
          <w:szCs w:val="24"/>
        </w:rPr>
        <w:t>,</w:t>
      </w:r>
      <w:r>
        <w:rPr>
          <w:szCs w:val="24"/>
        </w:rPr>
        <w:t xml:space="preserve"> </w:t>
      </w:r>
      <w:r w:rsidRPr="00414E8E">
        <w:rPr>
          <w:szCs w:val="24"/>
        </w:rPr>
        <w:t>Medeinos g</w:t>
      </w:r>
      <w:r>
        <w:rPr>
          <w:szCs w:val="24"/>
        </w:rPr>
        <w:t>.</w:t>
      </w:r>
      <w:r w:rsidR="00CF3EE4">
        <w:rPr>
          <w:szCs w:val="24"/>
        </w:rPr>
        <w:t>,</w:t>
      </w:r>
      <w:r>
        <w:rPr>
          <w:szCs w:val="24"/>
        </w:rPr>
        <w:t xml:space="preserve"> išbraukti iš sąrašo, nes šis </w:t>
      </w:r>
      <w:r w:rsidR="00365DDE">
        <w:rPr>
          <w:szCs w:val="24"/>
        </w:rPr>
        <w:t xml:space="preserve">inžinerinis statinys </w:t>
      </w:r>
      <w:r>
        <w:rPr>
          <w:szCs w:val="24"/>
        </w:rPr>
        <w:t xml:space="preserve"> yra privatus.</w:t>
      </w:r>
    </w:p>
    <w:p w:rsidR="000461B1" w:rsidRDefault="000461B1" w:rsidP="00B14255">
      <w:pPr>
        <w:widowControl w:val="0"/>
      </w:pPr>
      <w:r>
        <w:rPr>
          <w:szCs w:val="24"/>
        </w:rPr>
        <w:t>30. Septyniasdešimt septintoje eilutėje nurodytos (</w:t>
      </w:r>
      <w:r w:rsidRPr="002B0462">
        <w:rPr>
          <w:szCs w:val="24"/>
        </w:rPr>
        <w:t>PL</w:t>
      </w:r>
      <w:r>
        <w:rPr>
          <w:szCs w:val="24"/>
        </w:rPr>
        <w:t>1177)</w:t>
      </w:r>
      <w:r w:rsidRPr="000461B1">
        <w:t xml:space="preserve"> </w:t>
      </w:r>
      <w:proofErr w:type="spellStart"/>
      <w:r w:rsidRPr="000461B1">
        <w:rPr>
          <w:szCs w:val="24"/>
        </w:rPr>
        <w:t>Stalgėnų</w:t>
      </w:r>
      <w:proofErr w:type="spellEnd"/>
      <w:r w:rsidRPr="000461B1">
        <w:rPr>
          <w:szCs w:val="24"/>
        </w:rPr>
        <w:t xml:space="preserve"> seniūnija, </w:t>
      </w:r>
      <w:proofErr w:type="spellStart"/>
      <w:r w:rsidRPr="000461B1">
        <w:rPr>
          <w:szCs w:val="24"/>
        </w:rPr>
        <w:t>Milašaičių</w:t>
      </w:r>
      <w:proofErr w:type="spellEnd"/>
      <w:r w:rsidRPr="000461B1">
        <w:rPr>
          <w:szCs w:val="24"/>
        </w:rPr>
        <w:t xml:space="preserve"> kaimas</w:t>
      </w:r>
      <w:r>
        <w:rPr>
          <w:szCs w:val="24"/>
        </w:rPr>
        <w:t>, Mokyklos gatvės ilgis (m) „384“ keičiamas į „340“</w:t>
      </w:r>
      <w:r>
        <w:t>;</w:t>
      </w:r>
    </w:p>
    <w:p w:rsidR="000461B1" w:rsidRPr="0095532B" w:rsidRDefault="000461B1" w:rsidP="00B14255">
      <w:pPr>
        <w:widowControl w:val="0"/>
      </w:pPr>
      <w:r>
        <w:t xml:space="preserve">31. Papildyti </w:t>
      </w:r>
      <w:r>
        <w:rPr>
          <w:szCs w:val="24"/>
          <w:lang w:eastAsia="lt-LT"/>
        </w:rPr>
        <w:t xml:space="preserve">Plungės rajono </w:t>
      </w:r>
      <w:r w:rsidR="0095532B">
        <w:rPr>
          <w:szCs w:val="24"/>
          <w:lang w:eastAsia="lt-LT"/>
        </w:rPr>
        <w:t xml:space="preserve">savivaldybės </w:t>
      </w:r>
      <w:r>
        <w:rPr>
          <w:szCs w:val="24"/>
          <w:lang w:eastAsia="lt-LT"/>
        </w:rPr>
        <w:t>vietinės reikšmės kelių 1 sąrašą</w:t>
      </w:r>
      <w:r>
        <w:t xml:space="preserve"> 89 </w:t>
      </w:r>
      <w:r>
        <w:rPr>
          <w:szCs w:val="24"/>
        </w:rPr>
        <w:t>eilute įrašant (</w:t>
      </w:r>
      <w:r w:rsidRPr="002B0462">
        <w:rPr>
          <w:szCs w:val="24"/>
        </w:rPr>
        <w:t>PL</w:t>
      </w:r>
      <w:r>
        <w:rPr>
          <w:szCs w:val="24"/>
        </w:rPr>
        <w:t>1189) „</w:t>
      </w:r>
      <w:proofErr w:type="spellStart"/>
      <w:r w:rsidR="0095532B" w:rsidRPr="000461B1">
        <w:rPr>
          <w:szCs w:val="24"/>
        </w:rPr>
        <w:t>Stalgėnų</w:t>
      </w:r>
      <w:proofErr w:type="spellEnd"/>
      <w:r w:rsidR="0095532B" w:rsidRPr="000461B1">
        <w:rPr>
          <w:szCs w:val="24"/>
        </w:rPr>
        <w:t xml:space="preserve"> seniūnija</w:t>
      </w:r>
      <w:r w:rsidR="0095532B">
        <w:rPr>
          <w:szCs w:val="24"/>
        </w:rPr>
        <w:t>,</w:t>
      </w:r>
      <w:r w:rsidR="0095532B">
        <w:rPr>
          <w:szCs w:val="24"/>
          <w:lang w:eastAsia="lt-LT"/>
        </w:rPr>
        <w:t xml:space="preserve"> </w:t>
      </w:r>
      <w:proofErr w:type="spellStart"/>
      <w:r w:rsidR="0095532B">
        <w:rPr>
          <w:szCs w:val="24"/>
          <w:lang w:eastAsia="lt-LT"/>
        </w:rPr>
        <w:t>Stalgėnų</w:t>
      </w:r>
      <w:proofErr w:type="spellEnd"/>
      <w:r w:rsidR="0095532B">
        <w:rPr>
          <w:szCs w:val="24"/>
          <w:lang w:eastAsia="lt-LT"/>
        </w:rPr>
        <w:t xml:space="preserve"> kaimas, Mokyklos </w:t>
      </w:r>
      <w:proofErr w:type="spellStart"/>
      <w:r w:rsidR="0095532B">
        <w:rPr>
          <w:szCs w:val="24"/>
          <w:lang w:eastAsia="lt-LT"/>
        </w:rPr>
        <w:t>g</w:t>
      </w:r>
      <w:proofErr w:type="spellEnd"/>
      <w:r w:rsidR="0095532B">
        <w:rPr>
          <w:szCs w:val="24"/>
          <w:lang w:eastAsia="lt-LT"/>
        </w:rPr>
        <w:t xml:space="preserve">. ilgis (m) 384 </w:t>
      </w:r>
      <w:r>
        <w:rPr>
          <w:szCs w:val="24"/>
          <w:lang w:eastAsia="lt-LT"/>
        </w:rPr>
        <w:t xml:space="preserve">‟. </w:t>
      </w:r>
    </w:p>
    <w:p w:rsidR="000461B1" w:rsidRDefault="002B0462" w:rsidP="00B14255">
      <w:pPr>
        <w:widowControl w:val="0"/>
        <w:rPr>
          <w:szCs w:val="24"/>
        </w:rPr>
      </w:pPr>
      <w:r>
        <w:rPr>
          <w:szCs w:val="24"/>
        </w:rPr>
        <w:t>Priedas Nr. 2</w:t>
      </w:r>
    </w:p>
    <w:p w:rsidR="00DA35B4" w:rsidRDefault="00DA35B4" w:rsidP="00B14255">
      <w:pPr>
        <w:widowControl w:val="0"/>
        <w:rPr>
          <w:szCs w:val="24"/>
        </w:rPr>
      </w:pPr>
      <w:r>
        <w:rPr>
          <w:szCs w:val="24"/>
        </w:rPr>
        <w:t xml:space="preserve">1 Aštuoniasdešimtoje eilutėje nurodytos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180) </w:t>
      </w:r>
      <w:r>
        <w:rPr>
          <w:color w:val="000000"/>
          <w:szCs w:val="24"/>
          <w:lang w:eastAsia="lt-LT"/>
        </w:rPr>
        <w:t xml:space="preserve">Plungės </w:t>
      </w:r>
      <w:proofErr w:type="spellStart"/>
      <w:r>
        <w:rPr>
          <w:color w:val="000000"/>
          <w:szCs w:val="24"/>
          <w:lang w:eastAsia="lt-LT"/>
        </w:rPr>
        <w:t>m</w:t>
      </w:r>
      <w:proofErr w:type="spellEnd"/>
      <w:r>
        <w:rPr>
          <w:color w:val="000000"/>
          <w:szCs w:val="24"/>
          <w:lang w:eastAsia="lt-LT"/>
        </w:rPr>
        <w:t>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St</w:t>
      </w:r>
      <w:proofErr w:type="spellEnd"/>
      <w:r>
        <w:rPr>
          <w:color w:val="000000"/>
          <w:szCs w:val="24"/>
          <w:lang w:eastAsia="lt-LT"/>
        </w:rPr>
        <w:t>.</w:t>
      </w:r>
      <w:r w:rsidR="00365DDE"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Riaubos</w:t>
      </w:r>
      <w:proofErr w:type="spellEnd"/>
      <w:r>
        <w:rPr>
          <w:color w:val="000000"/>
          <w:szCs w:val="24"/>
          <w:lang w:eastAsia="lt-LT"/>
        </w:rPr>
        <w:t xml:space="preserve"> </w:t>
      </w:r>
      <w:r w:rsidR="003E2101">
        <w:rPr>
          <w:szCs w:val="24"/>
        </w:rPr>
        <w:t>gatvės ilgis (m)</w:t>
      </w:r>
      <w:r w:rsidR="00CF3EE4">
        <w:rPr>
          <w:szCs w:val="24"/>
        </w:rPr>
        <w:t xml:space="preserve"> </w:t>
      </w:r>
      <w:r>
        <w:rPr>
          <w:szCs w:val="24"/>
        </w:rPr>
        <w:t xml:space="preserve">„130“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„107“</w:t>
      </w:r>
      <w:r>
        <w:t>;</w:t>
      </w:r>
    </w:p>
    <w:p w:rsidR="00DA35B4" w:rsidRDefault="00DA35B4" w:rsidP="00B14255">
      <w:pPr>
        <w:widowControl w:val="0"/>
      </w:pPr>
      <w:r>
        <w:rPr>
          <w:szCs w:val="24"/>
        </w:rPr>
        <w:t>2. Aštuoniasdešimt šeštoje eilutėje nurodytos</w:t>
      </w:r>
      <w:r w:rsidR="002B0462">
        <w:rPr>
          <w:szCs w:val="24"/>
        </w:rPr>
        <w:t xml:space="preserve"> 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186) </w:t>
      </w:r>
      <w:r>
        <w:rPr>
          <w:color w:val="000000"/>
          <w:szCs w:val="24"/>
          <w:lang w:eastAsia="lt-LT"/>
        </w:rPr>
        <w:t>Plungės m.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Beržų</w:t>
      </w:r>
      <w:r w:rsidRPr="00221DF0">
        <w:rPr>
          <w:color w:val="000000"/>
          <w:szCs w:val="24"/>
          <w:lang w:eastAsia="lt-LT"/>
        </w:rPr>
        <w:t xml:space="preserve"> </w:t>
      </w:r>
      <w:r w:rsidR="003E2101">
        <w:rPr>
          <w:szCs w:val="24"/>
        </w:rPr>
        <w:t>gatvės ilgis (m)</w:t>
      </w:r>
      <w:r w:rsidR="00CF3EE4">
        <w:rPr>
          <w:szCs w:val="24"/>
        </w:rPr>
        <w:t xml:space="preserve"> </w:t>
      </w:r>
      <w:r>
        <w:rPr>
          <w:szCs w:val="24"/>
        </w:rPr>
        <w:t xml:space="preserve">„240“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„236“</w:t>
      </w:r>
      <w:r>
        <w:t>;</w:t>
      </w:r>
    </w:p>
    <w:p w:rsidR="00DA35B4" w:rsidRDefault="00DA35B4" w:rsidP="00B14255">
      <w:pPr>
        <w:widowControl w:val="0"/>
      </w:pPr>
      <w:r>
        <w:t xml:space="preserve">3. </w:t>
      </w:r>
      <w:r>
        <w:rPr>
          <w:szCs w:val="24"/>
        </w:rPr>
        <w:t>Devyniasdešimt penktoje eilutėje nurodytos</w:t>
      </w:r>
      <w:r w:rsidRPr="00221DF0">
        <w:rPr>
          <w:color w:val="000000"/>
          <w:szCs w:val="24"/>
          <w:lang w:eastAsia="lt-LT"/>
        </w:rPr>
        <w:t xml:space="preserve">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195) </w:t>
      </w:r>
      <w:r>
        <w:rPr>
          <w:color w:val="000000"/>
          <w:szCs w:val="24"/>
          <w:lang w:eastAsia="lt-LT"/>
        </w:rPr>
        <w:t>Plungės m.</w:t>
      </w:r>
      <w:r w:rsidR="00CF3EE4">
        <w:rPr>
          <w:color w:val="000000"/>
          <w:szCs w:val="24"/>
          <w:lang w:eastAsia="lt-LT"/>
        </w:rPr>
        <w:t>, J.</w:t>
      </w:r>
      <w:r>
        <w:rPr>
          <w:color w:val="000000"/>
          <w:szCs w:val="24"/>
          <w:lang w:eastAsia="lt-LT"/>
        </w:rPr>
        <w:t xml:space="preserve"> Žilevičiaus skersgatvio </w:t>
      </w:r>
      <w:r>
        <w:rPr>
          <w:szCs w:val="24"/>
        </w:rPr>
        <w:t xml:space="preserve"> ilg</w:t>
      </w:r>
      <w:r w:rsidR="00CF3EE4">
        <w:rPr>
          <w:szCs w:val="24"/>
        </w:rPr>
        <w:t>is</w:t>
      </w:r>
      <w:r>
        <w:rPr>
          <w:szCs w:val="24"/>
        </w:rPr>
        <w:t xml:space="preserve"> (m) „240“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„242“</w:t>
      </w:r>
      <w:r>
        <w:t>;</w:t>
      </w:r>
    </w:p>
    <w:p w:rsidR="00DA35B4" w:rsidRDefault="00DA35B4" w:rsidP="00B14255">
      <w:pPr>
        <w:widowControl w:val="0"/>
      </w:pPr>
      <w:r>
        <w:rPr>
          <w:szCs w:val="24"/>
        </w:rPr>
        <w:t xml:space="preserve">4. </w:t>
      </w:r>
      <w:r>
        <w:t xml:space="preserve">Šimtas dvidešimt penktoje  </w:t>
      </w:r>
      <w:r>
        <w:rPr>
          <w:szCs w:val="24"/>
        </w:rPr>
        <w:t xml:space="preserve">eilutėje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225) </w:t>
      </w:r>
      <w:r>
        <w:rPr>
          <w:szCs w:val="24"/>
        </w:rPr>
        <w:t>nurodytos</w:t>
      </w:r>
      <w:r w:rsidRPr="00221DF0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Plungės </w:t>
      </w:r>
      <w:proofErr w:type="spellStart"/>
      <w:r>
        <w:rPr>
          <w:color w:val="000000"/>
          <w:szCs w:val="24"/>
          <w:lang w:eastAsia="lt-LT"/>
        </w:rPr>
        <w:t>m</w:t>
      </w:r>
      <w:proofErr w:type="spellEnd"/>
      <w:r>
        <w:rPr>
          <w:color w:val="000000"/>
          <w:szCs w:val="24"/>
          <w:lang w:eastAsia="lt-LT"/>
        </w:rPr>
        <w:t>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Luknos</w:t>
      </w:r>
      <w:proofErr w:type="spellEnd"/>
      <w:r>
        <w:rPr>
          <w:color w:val="000000"/>
          <w:szCs w:val="24"/>
          <w:lang w:eastAsia="lt-LT"/>
        </w:rPr>
        <w:t xml:space="preserve"> </w:t>
      </w:r>
      <w:r w:rsidR="003E2101">
        <w:rPr>
          <w:color w:val="000000"/>
          <w:szCs w:val="24"/>
          <w:lang w:eastAsia="lt-LT"/>
        </w:rPr>
        <w:t>gatvės ilgis (m)</w:t>
      </w:r>
      <w:r w:rsidR="00CF3EE4"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 xml:space="preserve">„968“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„224“</w:t>
      </w:r>
      <w:r>
        <w:t>;</w:t>
      </w:r>
    </w:p>
    <w:p w:rsidR="00DA35B4" w:rsidRDefault="00DA35B4" w:rsidP="00B14255">
      <w:pPr>
        <w:widowControl w:val="0"/>
      </w:pPr>
      <w:r>
        <w:rPr>
          <w:szCs w:val="24"/>
        </w:rPr>
        <w:t xml:space="preserve">5. </w:t>
      </w:r>
      <w:r w:rsidR="00365DDE">
        <w:t>Šimtas dvidešimt šeštoje</w:t>
      </w:r>
      <w:r>
        <w:t xml:space="preserve"> </w:t>
      </w:r>
      <w:r>
        <w:rPr>
          <w:szCs w:val="24"/>
        </w:rPr>
        <w:t>eilutėje nurodytos</w:t>
      </w:r>
      <w:r w:rsidR="002B0462">
        <w:rPr>
          <w:szCs w:val="24"/>
        </w:rPr>
        <w:t xml:space="preserve"> 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226) </w:t>
      </w:r>
      <w:r w:rsidRPr="00221DF0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Plungės </w:t>
      </w:r>
      <w:proofErr w:type="spellStart"/>
      <w:r>
        <w:rPr>
          <w:color w:val="000000"/>
          <w:szCs w:val="24"/>
          <w:lang w:eastAsia="lt-LT"/>
        </w:rPr>
        <w:t>m</w:t>
      </w:r>
      <w:proofErr w:type="spellEnd"/>
      <w:r>
        <w:rPr>
          <w:color w:val="000000"/>
          <w:szCs w:val="24"/>
          <w:lang w:eastAsia="lt-LT"/>
        </w:rPr>
        <w:t>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Uošnos</w:t>
      </w:r>
      <w:proofErr w:type="spellEnd"/>
      <w:r>
        <w:rPr>
          <w:color w:val="000000"/>
          <w:szCs w:val="24"/>
          <w:lang w:eastAsia="lt-LT"/>
        </w:rPr>
        <w:t xml:space="preserve"> </w:t>
      </w:r>
      <w:r w:rsidR="003E2101">
        <w:rPr>
          <w:color w:val="000000"/>
          <w:szCs w:val="24"/>
          <w:lang w:eastAsia="lt-LT"/>
        </w:rPr>
        <w:t>gatvės ilgis (m)</w:t>
      </w:r>
      <w:r w:rsidR="00CF3EE4"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 xml:space="preserve">„559“ </w:t>
      </w:r>
      <w:r w:rsidR="003E2101">
        <w:rPr>
          <w:szCs w:val="24"/>
        </w:rPr>
        <w:t>keičiamas į</w:t>
      </w:r>
      <w:r>
        <w:rPr>
          <w:szCs w:val="24"/>
        </w:rPr>
        <w:t xml:space="preserve"> „233“</w:t>
      </w:r>
      <w:r>
        <w:t>;</w:t>
      </w:r>
    </w:p>
    <w:p w:rsidR="00DA35B4" w:rsidRDefault="00DA35B4" w:rsidP="00B14255">
      <w:pPr>
        <w:widowControl w:val="0"/>
      </w:pPr>
      <w:r>
        <w:lastRenderedPageBreak/>
        <w:t xml:space="preserve">6. Šimtas trisdešimt penktoje </w:t>
      </w:r>
      <w:r>
        <w:rPr>
          <w:szCs w:val="24"/>
        </w:rPr>
        <w:t>eilutėje nurodytos</w:t>
      </w:r>
      <w:r w:rsidRPr="00221DF0">
        <w:rPr>
          <w:color w:val="000000"/>
          <w:szCs w:val="24"/>
          <w:lang w:eastAsia="lt-LT"/>
        </w:rPr>
        <w:t xml:space="preserve">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235) </w:t>
      </w:r>
      <w:r>
        <w:rPr>
          <w:color w:val="000000"/>
          <w:szCs w:val="24"/>
          <w:lang w:eastAsia="lt-LT"/>
        </w:rPr>
        <w:t>Plungės m.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Danų </w:t>
      </w:r>
      <w:r w:rsidR="003E2101">
        <w:rPr>
          <w:color w:val="000000"/>
          <w:szCs w:val="24"/>
          <w:lang w:eastAsia="lt-LT"/>
        </w:rPr>
        <w:t>gatvės ilgis (m)</w:t>
      </w:r>
      <w:r w:rsidR="00CF3EE4"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 xml:space="preserve">„705“ </w:t>
      </w:r>
      <w:r w:rsidR="003E2101">
        <w:rPr>
          <w:szCs w:val="24"/>
        </w:rPr>
        <w:t>keičiamas į</w:t>
      </w:r>
      <w:r>
        <w:rPr>
          <w:szCs w:val="24"/>
        </w:rPr>
        <w:t xml:space="preserve"> „648“</w:t>
      </w:r>
      <w:r>
        <w:t>;</w:t>
      </w:r>
    </w:p>
    <w:p w:rsidR="00DA35B4" w:rsidRDefault="00DA35B4" w:rsidP="00B14255">
      <w:pPr>
        <w:widowControl w:val="0"/>
      </w:pPr>
      <w:r>
        <w:t xml:space="preserve">7. Šimtas trisdešimt aštuntoje  </w:t>
      </w:r>
      <w:r>
        <w:rPr>
          <w:szCs w:val="24"/>
        </w:rPr>
        <w:t>eilutėje nurodytos</w:t>
      </w:r>
      <w:r w:rsidRPr="00221DF0">
        <w:rPr>
          <w:color w:val="000000"/>
          <w:szCs w:val="24"/>
          <w:lang w:eastAsia="lt-LT"/>
        </w:rPr>
        <w:t xml:space="preserve">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238) </w:t>
      </w:r>
      <w:r>
        <w:rPr>
          <w:color w:val="000000"/>
          <w:szCs w:val="24"/>
          <w:lang w:eastAsia="lt-LT"/>
        </w:rPr>
        <w:t>Plungės m.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Skalsos </w:t>
      </w:r>
      <w:r w:rsidR="003E2101">
        <w:rPr>
          <w:color w:val="000000"/>
          <w:szCs w:val="24"/>
          <w:lang w:eastAsia="lt-LT"/>
        </w:rPr>
        <w:t>gatvės ilgis (m)</w:t>
      </w:r>
      <w:r w:rsidR="00CF3EE4"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 xml:space="preserve">„189“ </w:t>
      </w:r>
      <w:r w:rsidR="003E2101">
        <w:rPr>
          <w:szCs w:val="24"/>
        </w:rPr>
        <w:t>keičiamas į</w:t>
      </w:r>
      <w:r>
        <w:rPr>
          <w:szCs w:val="24"/>
        </w:rPr>
        <w:t xml:space="preserve"> „168“</w:t>
      </w:r>
      <w:r>
        <w:t>;</w:t>
      </w:r>
    </w:p>
    <w:p w:rsidR="00DA35B4" w:rsidRDefault="00DA35B4" w:rsidP="00B14255">
      <w:pPr>
        <w:rPr>
          <w:szCs w:val="24"/>
          <w:lang w:eastAsia="lt-LT"/>
        </w:rPr>
      </w:pPr>
      <w:r>
        <w:t>8.</w:t>
      </w:r>
      <w:r w:rsidRPr="000B713D">
        <w:t xml:space="preserve"> </w:t>
      </w:r>
      <w:r>
        <w:t xml:space="preserve">Šimtas trisdešimt devintoje </w:t>
      </w:r>
      <w:r>
        <w:rPr>
          <w:szCs w:val="24"/>
        </w:rPr>
        <w:t>eilutėje nurodytos</w:t>
      </w:r>
      <w:r w:rsidRPr="00221DF0">
        <w:rPr>
          <w:color w:val="000000"/>
          <w:szCs w:val="24"/>
          <w:lang w:eastAsia="lt-LT"/>
        </w:rPr>
        <w:t xml:space="preserve"> </w:t>
      </w:r>
      <w:r w:rsidR="002B0462">
        <w:rPr>
          <w:szCs w:val="24"/>
        </w:rPr>
        <w:t>(</w:t>
      </w:r>
      <w:r w:rsidR="002B0462" w:rsidRPr="002B0462">
        <w:rPr>
          <w:szCs w:val="24"/>
        </w:rPr>
        <w:t>PL</w:t>
      </w:r>
      <w:r w:rsidR="002B0462">
        <w:rPr>
          <w:szCs w:val="24"/>
        </w:rPr>
        <w:t xml:space="preserve">239) </w:t>
      </w:r>
      <w:r>
        <w:rPr>
          <w:color w:val="000000"/>
          <w:szCs w:val="24"/>
          <w:lang w:eastAsia="lt-LT"/>
        </w:rPr>
        <w:t xml:space="preserve">Plungės </w:t>
      </w:r>
      <w:proofErr w:type="spellStart"/>
      <w:r>
        <w:rPr>
          <w:color w:val="000000"/>
          <w:szCs w:val="24"/>
          <w:lang w:eastAsia="lt-LT"/>
        </w:rPr>
        <w:t>m</w:t>
      </w:r>
      <w:proofErr w:type="spellEnd"/>
      <w:r>
        <w:rPr>
          <w:color w:val="000000"/>
          <w:szCs w:val="24"/>
          <w:lang w:eastAsia="lt-LT"/>
        </w:rPr>
        <w:t>.</w:t>
      </w:r>
      <w:r w:rsidR="00CF3EE4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proofErr w:type="spellStart"/>
      <w:r w:rsidRPr="000B713D">
        <w:rPr>
          <w:szCs w:val="24"/>
          <w:lang w:eastAsia="lt-LT"/>
        </w:rPr>
        <w:t>Mendeno</w:t>
      </w:r>
      <w:proofErr w:type="spellEnd"/>
      <w:r w:rsidRPr="000B713D">
        <w:rPr>
          <w:szCs w:val="24"/>
          <w:lang w:eastAsia="lt-LT"/>
        </w:rPr>
        <w:t xml:space="preserve"> </w:t>
      </w:r>
      <w:proofErr w:type="spellStart"/>
      <w:r w:rsidRPr="000B713D">
        <w:rPr>
          <w:szCs w:val="24"/>
          <w:lang w:eastAsia="lt-LT"/>
        </w:rPr>
        <w:t>skg</w:t>
      </w:r>
      <w:proofErr w:type="spellEnd"/>
      <w:r w:rsidRPr="000B713D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padal</w:t>
      </w:r>
      <w:r w:rsidR="00CF3EE4">
        <w:rPr>
          <w:szCs w:val="24"/>
          <w:lang w:eastAsia="lt-LT"/>
        </w:rPr>
        <w:t>y</w:t>
      </w:r>
      <w:r>
        <w:rPr>
          <w:szCs w:val="24"/>
          <w:lang w:eastAsia="lt-LT"/>
        </w:rPr>
        <w:t>ti į dvi bylas:</w:t>
      </w:r>
    </w:p>
    <w:p w:rsidR="00DA35B4" w:rsidRPr="000B713D" w:rsidRDefault="00DA35B4" w:rsidP="00B14255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8. 1. </w:t>
      </w:r>
      <w:r>
        <w:rPr>
          <w:color w:val="000000"/>
          <w:szCs w:val="24"/>
          <w:lang w:eastAsia="lt-LT"/>
        </w:rPr>
        <w:t xml:space="preserve">Plungės m. </w:t>
      </w:r>
      <w:proofErr w:type="spellStart"/>
      <w:r w:rsidRPr="000B713D">
        <w:rPr>
          <w:szCs w:val="24"/>
          <w:lang w:eastAsia="lt-LT"/>
        </w:rPr>
        <w:t>Mendeno</w:t>
      </w:r>
      <w:proofErr w:type="spellEnd"/>
      <w:r w:rsidRPr="000B713D">
        <w:rPr>
          <w:szCs w:val="24"/>
          <w:lang w:eastAsia="lt-LT"/>
        </w:rPr>
        <w:t xml:space="preserve"> </w:t>
      </w:r>
      <w:proofErr w:type="spellStart"/>
      <w:r w:rsidRPr="000B713D">
        <w:rPr>
          <w:szCs w:val="24"/>
          <w:lang w:eastAsia="lt-LT"/>
        </w:rPr>
        <w:t>skg</w:t>
      </w:r>
      <w:proofErr w:type="spellEnd"/>
      <w:r w:rsidR="00CB7B0F">
        <w:rPr>
          <w:szCs w:val="24"/>
          <w:lang w:eastAsia="lt-LT"/>
        </w:rPr>
        <w:t>.</w:t>
      </w:r>
      <w:r w:rsidR="00AB311A">
        <w:rPr>
          <w:szCs w:val="24"/>
          <w:lang w:eastAsia="lt-LT"/>
        </w:rPr>
        <w:t xml:space="preserve"> - 1 dalis</w:t>
      </w:r>
      <w:r w:rsidR="00CF3EE4">
        <w:rPr>
          <w:szCs w:val="24"/>
          <w:lang w:eastAsia="lt-LT"/>
        </w:rPr>
        <w:t>,</w:t>
      </w:r>
      <w:r w:rsidR="00AB311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ilg</w:t>
      </w:r>
      <w:r w:rsidR="00CF3EE4">
        <w:rPr>
          <w:szCs w:val="24"/>
          <w:lang w:eastAsia="lt-LT"/>
        </w:rPr>
        <w:t>is</w:t>
      </w:r>
      <w:r>
        <w:rPr>
          <w:szCs w:val="24"/>
          <w:lang w:eastAsia="lt-LT"/>
        </w:rPr>
        <w:t xml:space="preserve"> </w:t>
      </w:r>
      <w:r w:rsidR="003E2101">
        <w:rPr>
          <w:szCs w:val="24"/>
          <w:lang w:eastAsia="lt-LT"/>
        </w:rPr>
        <w:t>keičiamas į</w:t>
      </w:r>
      <w:r>
        <w:rPr>
          <w:szCs w:val="24"/>
          <w:lang w:eastAsia="lt-LT"/>
        </w:rPr>
        <w:t xml:space="preserve">  188 m</w:t>
      </w:r>
      <w:r w:rsidR="00CF3EE4">
        <w:rPr>
          <w:szCs w:val="24"/>
          <w:lang w:eastAsia="lt-LT"/>
        </w:rPr>
        <w:t>;</w:t>
      </w:r>
    </w:p>
    <w:p w:rsidR="00DA35B4" w:rsidRDefault="00DA35B4" w:rsidP="00B14255">
      <w:pPr>
        <w:widowControl w:val="0"/>
      </w:pPr>
      <w:r>
        <w:t>8.2.</w:t>
      </w:r>
      <w:r w:rsidRPr="00D14047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Plungės m. </w:t>
      </w:r>
      <w:proofErr w:type="spellStart"/>
      <w:r w:rsidRPr="000B713D">
        <w:rPr>
          <w:szCs w:val="24"/>
          <w:lang w:eastAsia="lt-LT"/>
        </w:rPr>
        <w:t>Mendeno</w:t>
      </w:r>
      <w:proofErr w:type="spellEnd"/>
      <w:r w:rsidRPr="000B713D">
        <w:rPr>
          <w:szCs w:val="24"/>
          <w:lang w:eastAsia="lt-LT"/>
        </w:rPr>
        <w:t xml:space="preserve"> </w:t>
      </w:r>
      <w:proofErr w:type="spellStart"/>
      <w:r w:rsidRPr="000B713D">
        <w:rPr>
          <w:szCs w:val="24"/>
          <w:lang w:eastAsia="lt-LT"/>
        </w:rPr>
        <w:t>skg</w:t>
      </w:r>
      <w:proofErr w:type="spellEnd"/>
      <w:r w:rsidR="00CB7B0F">
        <w:rPr>
          <w:szCs w:val="24"/>
          <w:lang w:eastAsia="lt-LT"/>
        </w:rPr>
        <w:t>.</w:t>
      </w:r>
      <w:r w:rsidR="00AB311A">
        <w:rPr>
          <w:szCs w:val="24"/>
          <w:lang w:eastAsia="lt-LT"/>
        </w:rPr>
        <w:t xml:space="preserve"> - 2 dalis</w:t>
      </w:r>
      <w:r w:rsidR="00CF3EE4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ilg</w:t>
      </w:r>
      <w:r w:rsidR="00CF3EE4">
        <w:rPr>
          <w:szCs w:val="24"/>
          <w:lang w:eastAsia="lt-LT"/>
        </w:rPr>
        <w:t>is</w:t>
      </w:r>
      <w:r>
        <w:rPr>
          <w:szCs w:val="24"/>
          <w:lang w:eastAsia="lt-LT"/>
        </w:rPr>
        <w:t xml:space="preserve"> </w:t>
      </w:r>
      <w:r w:rsidR="003E2101">
        <w:rPr>
          <w:szCs w:val="24"/>
          <w:lang w:eastAsia="lt-LT"/>
        </w:rPr>
        <w:t>keičiamas į</w:t>
      </w:r>
      <w:r>
        <w:rPr>
          <w:szCs w:val="24"/>
          <w:lang w:eastAsia="lt-LT"/>
        </w:rPr>
        <w:t xml:space="preserve">  263 m.</w:t>
      </w:r>
    </w:p>
    <w:p w:rsidR="00DA35B4" w:rsidRPr="00DA74D6" w:rsidRDefault="009C0CF9" w:rsidP="00B14255">
      <w:pPr>
        <w:widowControl w:val="0"/>
      </w:pPr>
      <w:r>
        <w:t xml:space="preserve">9. Papildyti </w:t>
      </w:r>
      <w:r>
        <w:rPr>
          <w:szCs w:val="24"/>
          <w:lang w:eastAsia="lt-LT"/>
        </w:rPr>
        <w:t>Plungės kelių</w:t>
      </w:r>
      <w:r w:rsidR="00CF3EE4">
        <w:rPr>
          <w:szCs w:val="24"/>
          <w:lang w:eastAsia="lt-LT"/>
        </w:rPr>
        <w:t xml:space="preserve"> 2</w:t>
      </w:r>
      <w:r>
        <w:rPr>
          <w:szCs w:val="24"/>
          <w:lang w:eastAsia="lt-LT"/>
        </w:rPr>
        <w:t xml:space="preserve"> sąrašą</w:t>
      </w:r>
      <w:r w:rsidR="00CF3EE4">
        <w:t xml:space="preserve"> 141</w:t>
      </w:r>
      <w:r>
        <w:t xml:space="preserve"> </w:t>
      </w:r>
      <w:r>
        <w:rPr>
          <w:szCs w:val="24"/>
        </w:rPr>
        <w:t xml:space="preserve">eilute </w:t>
      </w:r>
      <w:r w:rsidR="00CF3EE4">
        <w:rPr>
          <w:szCs w:val="24"/>
        </w:rPr>
        <w:t>įrašant</w:t>
      </w:r>
      <w:r w:rsidR="00E23182">
        <w:rPr>
          <w:szCs w:val="24"/>
        </w:rPr>
        <w:t xml:space="preserve">  (</w:t>
      </w:r>
      <w:r w:rsidR="00E23182" w:rsidRPr="002B0462">
        <w:rPr>
          <w:szCs w:val="24"/>
        </w:rPr>
        <w:t>PL</w:t>
      </w:r>
      <w:r w:rsidR="00E23182">
        <w:rPr>
          <w:szCs w:val="24"/>
        </w:rPr>
        <w:t>241) „</w:t>
      </w:r>
      <w:r w:rsidR="00E23182">
        <w:rPr>
          <w:szCs w:val="24"/>
          <w:lang w:eastAsia="lt-LT"/>
        </w:rPr>
        <w:t>Į</w:t>
      </w:r>
      <w:r w:rsidRPr="009C0CF9">
        <w:rPr>
          <w:szCs w:val="24"/>
          <w:lang w:eastAsia="lt-LT"/>
        </w:rPr>
        <w:t>važiavimas iš Stoties gatvės į stadioną</w:t>
      </w:r>
      <w:r w:rsidR="00E23182">
        <w:rPr>
          <w:szCs w:val="24"/>
          <w:lang w:eastAsia="lt-LT"/>
        </w:rPr>
        <w:t xml:space="preserve">‟. </w:t>
      </w:r>
    </w:p>
    <w:p w:rsidR="00314432" w:rsidRDefault="00D53877" w:rsidP="00B14255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2.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esmė</w:t>
      </w:r>
      <w:r w:rsidRPr="007D4B69">
        <w:rPr>
          <w:rFonts w:eastAsia="Lucida Sans Unicode"/>
          <w:kern w:val="1"/>
        </w:rPr>
        <w:t xml:space="preserve">, </w:t>
      </w:r>
      <w:r w:rsidRPr="007D4B69">
        <w:rPr>
          <w:rFonts w:eastAsia="Lucida Sans Unicode"/>
          <w:b/>
          <w:kern w:val="1"/>
        </w:rPr>
        <w:t>rengimo priežastys ir motyvai</w:t>
      </w:r>
      <w:r>
        <w:rPr>
          <w:rFonts w:eastAsia="Lucida Sans Unicode"/>
          <w:b/>
          <w:kern w:val="1"/>
        </w:rPr>
        <w:t>.</w:t>
      </w:r>
      <w:r w:rsidRPr="007D4B69">
        <w:rPr>
          <w:rFonts w:eastAsia="Lucida Sans Unicode"/>
          <w:b/>
          <w:kern w:val="1"/>
        </w:rPr>
        <w:t xml:space="preserve"> </w:t>
      </w:r>
      <w:r w:rsidR="004E78E2">
        <w:rPr>
          <w:rFonts w:eastAsia="Lucida Sans Unicode"/>
          <w:b/>
          <w:kern w:val="1"/>
        </w:rPr>
        <w:t xml:space="preserve"> </w:t>
      </w:r>
    </w:p>
    <w:p w:rsidR="00A05994" w:rsidRPr="0036733B" w:rsidRDefault="00D53877" w:rsidP="00B14255">
      <w:pPr>
        <w:tabs>
          <w:tab w:val="num" w:pos="-3261"/>
          <w:tab w:val="left" w:pos="709"/>
        </w:tabs>
        <w:rPr>
          <w:szCs w:val="24"/>
        </w:rPr>
      </w:pPr>
      <w:r>
        <w:rPr>
          <w:szCs w:val="24"/>
        </w:rPr>
        <w:t>Atlikus Plungės r. sav. Plungės m. gatv</w:t>
      </w:r>
      <w:r w:rsidR="009B5B9D">
        <w:rPr>
          <w:szCs w:val="24"/>
        </w:rPr>
        <w:t>i</w:t>
      </w:r>
      <w:r w:rsidR="000C3C5B">
        <w:rPr>
          <w:szCs w:val="24"/>
        </w:rPr>
        <w:t>ų</w:t>
      </w:r>
      <w:r w:rsidRPr="00FE6DCB">
        <w:rPr>
          <w:szCs w:val="24"/>
        </w:rPr>
        <w:t xml:space="preserve"> </w:t>
      </w:r>
      <w:r w:rsidR="000C3C5B">
        <w:rPr>
          <w:szCs w:val="24"/>
        </w:rPr>
        <w:t>bei Plungės r. sav. Alsėdžių seniūnijos kelių ir gatvių</w:t>
      </w:r>
      <w:r>
        <w:rPr>
          <w:szCs w:val="24"/>
        </w:rPr>
        <w:t xml:space="preserve"> kadastrinius matavimus</w:t>
      </w:r>
      <w:r w:rsidR="000E0CBF">
        <w:rPr>
          <w:szCs w:val="24"/>
        </w:rPr>
        <w:t xml:space="preserve"> </w:t>
      </w:r>
      <w:r w:rsidR="00CF3EE4">
        <w:rPr>
          <w:szCs w:val="24"/>
        </w:rPr>
        <w:t>(</w:t>
      </w:r>
      <w:r w:rsidR="000E0CBF">
        <w:rPr>
          <w:szCs w:val="24"/>
        </w:rPr>
        <w:t>2019 m. balandžio 8 d.</w:t>
      </w:r>
      <w:r w:rsidR="000C3C5B">
        <w:rPr>
          <w:szCs w:val="24"/>
        </w:rPr>
        <w:t xml:space="preserve"> užsakym</w:t>
      </w:r>
      <w:r w:rsidR="00CF3EE4">
        <w:rPr>
          <w:szCs w:val="24"/>
        </w:rPr>
        <w:t>o</w:t>
      </w:r>
      <w:r w:rsidR="000C3C5B">
        <w:rPr>
          <w:szCs w:val="24"/>
        </w:rPr>
        <w:t xml:space="preserve"> Nr. </w:t>
      </w:r>
      <w:r w:rsidR="000E0CBF">
        <w:rPr>
          <w:szCs w:val="24"/>
        </w:rPr>
        <w:t>AS-1975</w:t>
      </w:r>
      <w:r w:rsidR="00CF3EE4">
        <w:rPr>
          <w:szCs w:val="24"/>
        </w:rPr>
        <w:t>)</w:t>
      </w:r>
      <w:r>
        <w:rPr>
          <w:szCs w:val="24"/>
        </w:rPr>
        <w:t>, nustatyta, kad gatv</w:t>
      </w:r>
      <w:r w:rsidR="000C3C5B">
        <w:rPr>
          <w:szCs w:val="24"/>
        </w:rPr>
        <w:t>ių (sąrašas pridedamas lentelėje) ilgiai</w:t>
      </w:r>
      <w:r>
        <w:rPr>
          <w:szCs w:val="24"/>
        </w:rPr>
        <w:t xml:space="preserve"> nesutampa su duomenimis, kurie pateikti Vietos ūkio skyriaus rengtame Plungės r. sav. tarybos </w:t>
      </w:r>
      <w:r w:rsidR="004E78E2">
        <w:rPr>
          <w:szCs w:val="24"/>
        </w:rPr>
        <w:t xml:space="preserve">2019-02-07 </w:t>
      </w:r>
      <w:r>
        <w:rPr>
          <w:szCs w:val="24"/>
        </w:rPr>
        <w:t>sprendime  pateikt</w:t>
      </w:r>
      <w:r w:rsidR="00CF3EE4">
        <w:rPr>
          <w:szCs w:val="24"/>
        </w:rPr>
        <w:t xml:space="preserve">uose 1 ir 2 </w:t>
      </w:r>
      <w:r w:rsidR="004E78E2">
        <w:rPr>
          <w:szCs w:val="24"/>
        </w:rPr>
        <w:t>p</w:t>
      </w:r>
      <w:r w:rsidR="000C3C5B">
        <w:rPr>
          <w:szCs w:val="24"/>
        </w:rPr>
        <w:t>ried</w:t>
      </w:r>
      <w:r w:rsidR="00CF3EE4">
        <w:rPr>
          <w:szCs w:val="24"/>
        </w:rPr>
        <w:t>uose.</w:t>
      </w:r>
      <w:r w:rsidR="000C3C5B">
        <w:rPr>
          <w:szCs w:val="24"/>
        </w:rPr>
        <w:t xml:space="preserve"> </w:t>
      </w:r>
      <w:r>
        <w:rPr>
          <w:szCs w:val="24"/>
        </w:rPr>
        <w:t xml:space="preserve">Nesutapus duomenims, VĮ </w:t>
      </w:r>
      <w:r w:rsidR="000E0CBF">
        <w:rPr>
          <w:szCs w:val="24"/>
        </w:rPr>
        <w:t>Registrų centras</w:t>
      </w:r>
      <w:r w:rsidR="00A05994">
        <w:rPr>
          <w:szCs w:val="24"/>
        </w:rPr>
        <w:t xml:space="preserve"> atsisako įrašyti (pakeisti) nekilnojamųjų daiktų kadastro duomenis į nekilnojamojo turto kadastrą.</w:t>
      </w:r>
    </w:p>
    <w:p w:rsidR="00D53877" w:rsidRDefault="00D53877" w:rsidP="00B14255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3. Lėšų poreikis (jeigu </w:t>
      </w:r>
      <w:r>
        <w:rPr>
          <w:rFonts w:eastAsia="Lucida Sans Unicode"/>
          <w:b/>
          <w:kern w:val="1"/>
        </w:rPr>
        <w:t>teisės aktui</w:t>
      </w:r>
      <w:r w:rsidRPr="007D4B69">
        <w:rPr>
          <w:rFonts w:eastAsia="Lucida Sans Unicode"/>
          <w:b/>
          <w:kern w:val="1"/>
        </w:rPr>
        <w:t xml:space="preserve"> įgyvendinti reikalingos lėšos)</w:t>
      </w:r>
      <w:r>
        <w:rPr>
          <w:rFonts w:eastAsia="Lucida Sans Unicode"/>
          <w:b/>
          <w:kern w:val="1"/>
        </w:rPr>
        <w:t>.</w:t>
      </w:r>
    </w:p>
    <w:p w:rsidR="00D53877" w:rsidRPr="00682A8F" w:rsidRDefault="003E5139" w:rsidP="00B14255">
      <w:pPr>
        <w:widowControl w:val="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Reikalingos lėšos </w:t>
      </w:r>
      <w:r w:rsidR="00D53877">
        <w:rPr>
          <w:rFonts w:eastAsia="Lucida Sans Unicode"/>
          <w:kern w:val="1"/>
        </w:rPr>
        <w:t>teisinei registracijai atlikti.</w:t>
      </w:r>
    </w:p>
    <w:p w:rsidR="00D53877" w:rsidRPr="00D53877" w:rsidRDefault="00D53877" w:rsidP="00B14255">
      <w:pPr>
        <w:widowControl w:val="0"/>
        <w:rPr>
          <w:rFonts w:eastAsia="Lucida Sans Unicode"/>
          <w:kern w:val="1"/>
        </w:rPr>
      </w:pPr>
      <w:r w:rsidRPr="007D4B69">
        <w:rPr>
          <w:rFonts w:eastAsia="Lucida Sans Unicode"/>
          <w:b/>
          <w:kern w:val="1"/>
        </w:rPr>
        <w:t>4. Laukiami rezultatai</w:t>
      </w:r>
      <w:r>
        <w:rPr>
          <w:rFonts w:eastAsia="Lucida Sans Unicode"/>
          <w:b/>
          <w:kern w:val="1"/>
        </w:rPr>
        <w:t xml:space="preserve">. </w:t>
      </w:r>
      <w:r>
        <w:rPr>
          <w:rFonts w:eastAsia="Lucida Sans Unicode"/>
          <w:kern w:val="1"/>
        </w:rPr>
        <w:t>Vietinės reikšmės kelių sąrašo duomenų tikslumas.</w:t>
      </w:r>
    </w:p>
    <w:p w:rsidR="00D53877" w:rsidRDefault="00D53877" w:rsidP="00B14255">
      <w:pPr>
        <w:widowControl w:val="0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5. Kita svarbi informacija.</w:t>
      </w:r>
    </w:p>
    <w:p w:rsidR="00D53877" w:rsidRPr="007D4B69" w:rsidRDefault="00D53877" w:rsidP="00B14255">
      <w:pPr>
        <w:widowControl w:val="0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</w:t>
      </w:r>
      <w:r w:rsidRPr="007D4B69">
        <w:rPr>
          <w:rFonts w:eastAsia="Lucida Sans Unicode"/>
          <w:b/>
          <w:bCs/>
          <w:kern w:val="1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53877" w:rsidRPr="007D4B69" w:rsidTr="009E722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7D4B69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D53877" w:rsidRPr="007D4B69" w:rsidTr="009E722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D4B69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Duomenų tikslumas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</w:p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  <w:r w:rsidRPr="007D4B69">
        <w:rPr>
          <w:rFonts w:eastAsia="Lucida Sans Unicode"/>
          <w:b/>
          <w:kern w:val="1"/>
          <w:lang w:bidi="lo-LA"/>
        </w:rPr>
        <w:t>*</w:t>
      </w:r>
      <w:r w:rsidRPr="007D4B69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4B69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4B69">
        <w:rPr>
          <w:rFonts w:eastAsia="Lucida Sans Unicode"/>
          <w:kern w:val="1"/>
          <w:lang w:bidi="lo-LA"/>
        </w:rPr>
        <w:t xml:space="preserve"> </w:t>
      </w:r>
      <w:r w:rsidRPr="007D4B69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D53877" w:rsidRPr="007D4B69" w:rsidRDefault="00D53877" w:rsidP="00D53877">
      <w:pPr>
        <w:widowControl w:val="0"/>
        <w:rPr>
          <w:rFonts w:eastAsia="Lucida Sans Unicode"/>
          <w:kern w:val="1"/>
        </w:rPr>
      </w:pPr>
    </w:p>
    <w:p w:rsidR="00D53877" w:rsidRPr="00144F3E" w:rsidRDefault="00D53877" w:rsidP="003E5139">
      <w:pPr>
        <w:widowControl w:val="0"/>
        <w:ind w:firstLine="0"/>
        <w:rPr>
          <w:rFonts w:eastAsia="Lucida Sans Unicode"/>
          <w:kern w:val="1"/>
        </w:rPr>
      </w:pPr>
      <w:r w:rsidRPr="00144F3E">
        <w:rPr>
          <w:rFonts w:eastAsia="Lucida Sans Unicode"/>
          <w:kern w:val="1"/>
        </w:rPr>
        <w:t>Rengė</w:t>
      </w:r>
      <w:r w:rsidR="003E5139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Turto skyriaus </w:t>
      </w:r>
      <w:r w:rsidR="00A05994">
        <w:rPr>
          <w:rFonts w:eastAsia="Lucida Sans Unicode"/>
          <w:kern w:val="1"/>
        </w:rPr>
        <w:t xml:space="preserve">vyr. specialistė </w:t>
      </w:r>
      <w:r w:rsidR="003E5139">
        <w:rPr>
          <w:rFonts w:eastAsia="Lucida Sans Unicode"/>
          <w:kern w:val="1"/>
        </w:rPr>
        <w:t xml:space="preserve">                                            </w:t>
      </w:r>
      <w:r w:rsidR="00A05994">
        <w:rPr>
          <w:rFonts w:eastAsia="Lucida Sans Unicode"/>
          <w:kern w:val="1"/>
        </w:rPr>
        <w:t xml:space="preserve">                        </w:t>
      </w:r>
      <w:r w:rsidR="003E5139">
        <w:rPr>
          <w:rFonts w:eastAsia="Lucida Sans Unicode"/>
          <w:kern w:val="1"/>
        </w:rPr>
        <w:t xml:space="preserve">     </w:t>
      </w:r>
      <w:r w:rsidR="00A05994">
        <w:rPr>
          <w:rFonts w:eastAsia="Lucida Sans Unicode"/>
          <w:kern w:val="1"/>
        </w:rPr>
        <w:t xml:space="preserve">Lina Miknienė </w:t>
      </w:r>
    </w:p>
    <w:p w:rsidR="00D53877" w:rsidRDefault="00D53877" w:rsidP="002011BA">
      <w:pPr>
        <w:ind w:firstLine="0"/>
      </w:pPr>
      <w:bookmarkStart w:id="1" w:name="_GoBack"/>
      <w:bookmarkEnd w:id="1"/>
    </w:p>
    <w:sectPr w:rsidR="00D53877" w:rsidSect="00C21289">
      <w:pgSz w:w="12240" w:h="15840"/>
      <w:pgMar w:top="993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5E" w:rsidRDefault="0053035E" w:rsidP="00C21289">
      <w:r>
        <w:separator/>
      </w:r>
    </w:p>
  </w:endnote>
  <w:endnote w:type="continuationSeparator" w:id="0">
    <w:p w:rsidR="0053035E" w:rsidRDefault="0053035E" w:rsidP="00C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5E" w:rsidRDefault="0053035E" w:rsidP="00C21289">
      <w:r>
        <w:separator/>
      </w:r>
    </w:p>
  </w:footnote>
  <w:footnote w:type="continuationSeparator" w:id="0">
    <w:p w:rsidR="0053035E" w:rsidRDefault="0053035E" w:rsidP="00C2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283"/>
    <w:multiLevelType w:val="hybridMultilevel"/>
    <w:tmpl w:val="F2F8A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B08"/>
    <w:multiLevelType w:val="hybridMultilevel"/>
    <w:tmpl w:val="8D242F6C"/>
    <w:lvl w:ilvl="0" w:tplc="B984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1059F"/>
    <w:multiLevelType w:val="hybridMultilevel"/>
    <w:tmpl w:val="FD485CE6"/>
    <w:lvl w:ilvl="0" w:tplc="BCB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22BF8"/>
    <w:multiLevelType w:val="hybridMultilevel"/>
    <w:tmpl w:val="42E2632A"/>
    <w:lvl w:ilvl="0" w:tplc="2024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9"/>
    <w:rsid w:val="0002735C"/>
    <w:rsid w:val="0003252A"/>
    <w:rsid w:val="00034546"/>
    <w:rsid w:val="000461B1"/>
    <w:rsid w:val="00051156"/>
    <w:rsid w:val="000A0FE0"/>
    <w:rsid w:val="000A192C"/>
    <w:rsid w:val="000B713D"/>
    <w:rsid w:val="000C3C5B"/>
    <w:rsid w:val="000E038C"/>
    <w:rsid w:val="000E0CBF"/>
    <w:rsid w:val="00114FAD"/>
    <w:rsid w:val="0012795A"/>
    <w:rsid w:val="001331DE"/>
    <w:rsid w:val="00144CD1"/>
    <w:rsid w:val="001508C4"/>
    <w:rsid w:val="001606C9"/>
    <w:rsid w:val="00197C5B"/>
    <w:rsid w:val="002011BA"/>
    <w:rsid w:val="002059C6"/>
    <w:rsid w:val="00221DF0"/>
    <w:rsid w:val="00275C7A"/>
    <w:rsid w:val="00294E7B"/>
    <w:rsid w:val="002A67BF"/>
    <w:rsid w:val="002B0462"/>
    <w:rsid w:val="00301E48"/>
    <w:rsid w:val="00311166"/>
    <w:rsid w:val="00314432"/>
    <w:rsid w:val="003261EC"/>
    <w:rsid w:val="00353230"/>
    <w:rsid w:val="00365DDE"/>
    <w:rsid w:val="0036733B"/>
    <w:rsid w:val="00372CAA"/>
    <w:rsid w:val="00377C49"/>
    <w:rsid w:val="00392DE4"/>
    <w:rsid w:val="003E2101"/>
    <w:rsid w:val="003E5139"/>
    <w:rsid w:val="00411715"/>
    <w:rsid w:val="00414E8E"/>
    <w:rsid w:val="00442E03"/>
    <w:rsid w:val="00447648"/>
    <w:rsid w:val="00455AE1"/>
    <w:rsid w:val="0048214B"/>
    <w:rsid w:val="00486AD4"/>
    <w:rsid w:val="004879E9"/>
    <w:rsid w:val="004E78E2"/>
    <w:rsid w:val="004F08AD"/>
    <w:rsid w:val="004F24F1"/>
    <w:rsid w:val="004F498A"/>
    <w:rsid w:val="00500DBC"/>
    <w:rsid w:val="0053035E"/>
    <w:rsid w:val="00532AA1"/>
    <w:rsid w:val="00532C13"/>
    <w:rsid w:val="0055102D"/>
    <w:rsid w:val="0058109B"/>
    <w:rsid w:val="005D4F21"/>
    <w:rsid w:val="00615ECF"/>
    <w:rsid w:val="00656F0B"/>
    <w:rsid w:val="00695617"/>
    <w:rsid w:val="006A3BDD"/>
    <w:rsid w:val="00701545"/>
    <w:rsid w:val="00744E3D"/>
    <w:rsid w:val="00771BE5"/>
    <w:rsid w:val="00790CB7"/>
    <w:rsid w:val="007A0844"/>
    <w:rsid w:val="007E6C30"/>
    <w:rsid w:val="008A2DE5"/>
    <w:rsid w:val="008B0557"/>
    <w:rsid w:val="0090379A"/>
    <w:rsid w:val="009536CE"/>
    <w:rsid w:val="0095532B"/>
    <w:rsid w:val="00956B33"/>
    <w:rsid w:val="00983D04"/>
    <w:rsid w:val="00996B7D"/>
    <w:rsid w:val="009B3E6F"/>
    <w:rsid w:val="009B5B9D"/>
    <w:rsid w:val="009C0CF9"/>
    <w:rsid w:val="009C2C0D"/>
    <w:rsid w:val="009E722E"/>
    <w:rsid w:val="00A05994"/>
    <w:rsid w:val="00A160D2"/>
    <w:rsid w:val="00A27F4D"/>
    <w:rsid w:val="00A45DF3"/>
    <w:rsid w:val="00A5724F"/>
    <w:rsid w:val="00A57A60"/>
    <w:rsid w:val="00A84E07"/>
    <w:rsid w:val="00A90383"/>
    <w:rsid w:val="00A97DF7"/>
    <w:rsid w:val="00AB311A"/>
    <w:rsid w:val="00AB4A23"/>
    <w:rsid w:val="00AD5524"/>
    <w:rsid w:val="00AD5F96"/>
    <w:rsid w:val="00AE2971"/>
    <w:rsid w:val="00B14255"/>
    <w:rsid w:val="00B4700C"/>
    <w:rsid w:val="00B66F57"/>
    <w:rsid w:val="00BE1740"/>
    <w:rsid w:val="00BE7CFF"/>
    <w:rsid w:val="00BF3381"/>
    <w:rsid w:val="00BF51B4"/>
    <w:rsid w:val="00C04A46"/>
    <w:rsid w:val="00C21289"/>
    <w:rsid w:val="00C4406B"/>
    <w:rsid w:val="00CB7B0F"/>
    <w:rsid w:val="00CD69DC"/>
    <w:rsid w:val="00CE48B2"/>
    <w:rsid w:val="00CF3EE4"/>
    <w:rsid w:val="00D14047"/>
    <w:rsid w:val="00D1488F"/>
    <w:rsid w:val="00D44647"/>
    <w:rsid w:val="00D44BE0"/>
    <w:rsid w:val="00D53877"/>
    <w:rsid w:val="00D77654"/>
    <w:rsid w:val="00D8685F"/>
    <w:rsid w:val="00D93183"/>
    <w:rsid w:val="00DA35B4"/>
    <w:rsid w:val="00DA74D6"/>
    <w:rsid w:val="00DB1CB9"/>
    <w:rsid w:val="00DB244E"/>
    <w:rsid w:val="00DC6049"/>
    <w:rsid w:val="00DD049F"/>
    <w:rsid w:val="00DD46A8"/>
    <w:rsid w:val="00E13A14"/>
    <w:rsid w:val="00E23182"/>
    <w:rsid w:val="00E50FA2"/>
    <w:rsid w:val="00E646D0"/>
    <w:rsid w:val="00E83940"/>
    <w:rsid w:val="00EB3620"/>
    <w:rsid w:val="00EB7996"/>
    <w:rsid w:val="00EC7798"/>
    <w:rsid w:val="00EF490E"/>
    <w:rsid w:val="00F00114"/>
    <w:rsid w:val="00F02860"/>
    <w:rsid w:val="00F229A6"/>
    <w:rsid w:val="00F415BE"/>
    <w:rsid w:val="00F533CA"/>
    <w:rsid w:val="00F73395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7D27-BBA8-4952-8491-2729CD00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6843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Renata Štuikytė</cp:lastModifiedBy>
  <cp:revision>2</cp:revision>
  <cp:lastPrinted>2019-07-11T12:17:00Z</cp:lastPrinted>
  <dcterms:created xsi:type="dcterms:W3CDTF">2019-07-11T13:25:00Z</dcterms:created>
  <dcterms:modified xsi:type="dcterms:W3CDTF">2019-07-11T13:25:00Z</dcterms:modified>
</cp:coreProperties>
</file>