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D8" w:rsidRPr="00DE5FD8" w:rsidRDefault="00DE5FD8" w:rsidP="00DE5FD8">
      <w:pPr>
        <w:jc w:val="center"/>
        <w:rPr>
          <w:b/>
          <w:sz w:val="28"/>
          <w:szCs w:val="28"/>
        </w:rPr>
      </w:pPr>
      <w:r w:rsidRPr="00DE5FD8">
        <w:rPr>
          <w:b/>
          <w:sz w:val="28"/>
          <w:szCs w:val="28"/>
        </w:rPr>
        <w:t>PLUNGĖS RAJONO SAVIVALDYBĖS</w:t>
      </w:r>
    </w:p>
    <w:p w:rsidR="00DE5FD8" w:rsidRPr="00DE5FD8" w:rsidRDefault="00DE5FD8" w:rsidP="00DE5FD8">
      <w:pPr>
        <w:jc w:val="center"/>
        <w:rPr>
          <w:b/>
          <w:sz w:val="28"/>
          <w:szCs w:val="28"/>
        </w:rPr>
      </w:pPr>
      <w:r w:rsidRPr="00DE5FD8">
        <w:rPr>
          <w:b/>
          <w:sz w:val="28"/>
          <w:szCs w:val="28"/>
        </w:rPr>
        <w:t>TARYBA</w:t>
      </w:r>
    </w:p>
    <w:p w:rsidR="00DE5FD8" w:rsidRPr="00DE5FD8" w:rsidRDefault="00DE5FD8" w:rsidP="00DE5FD8">
      <w:pPr>
        <w:jc w:val="center"/>
        <w:rPr>
          <w:b/>
          <w:sz w:val="28"/>
          <w:szCs w:val="28"/>
        </w:rPr>
      </w:pPr>
    </w:p>
    <w:p w:rsidR="00DE5FD8" w:rsidRPr="00DE5FD8" w:rsidRDefault="00DE5FD8" w:rsidP="00DE5FD8">
      <w:pPr>
        <w:jc w:val="center"/>
        <w:rPr>
          <w:b/>
          <w:sz w:val="28"/>
          <w:szCs w:val="28"/>
        </w:rPr>
      </w:pPr>
      <w:r w:rsidRPr="00DE5FD8">
        <w:rPr>
          <w:b/>
          <w:sz w:val="28"/>
          <w:szCs w:val="28"/>
        </w:rPr>
        <w:t>SPRENDIMAS</w:t>
      </w:r>
    </w:p>
    <w:p w:rsidR="00DE5FD8" w:rsidRPr="00DE5FD8" w:rsidRDefault="00DE5FD8" w:rsidP="00DE5FD8">
      <w:pPr>
        <w:jc w:val="center"/>
        <w:rPr>
          <w:b/>
          <w:sz w:val="28"/>
          <w:szCs w:val="28"/>
        </w:rPr>
      </w:pPr>
      <w:r w:rsidRPr="00DE5FD8">
        <w:rPr>
          <w:b/>
          <w:sz w:val="28"/>
          <w:szCs w:val="28"/>
        </w:rPr>
        <w:t>DĖL PLUNGĖS RAJONO SAVIVALDYBĖS TARYBOS 2011 M. GEGUŽĖS 26 D. SPRENDIMO NR. T1-108 „DĖL PLUNGĖS RAJONO SAVIVALDYBĖS KULTŪROS CENTRŲ, JŲ FILIALŲ AKREDITAVIMO IR KATEGORIJŲ SUTEIKIMO BEI KULTŪROS CENTRŲ IR JŲ FILIALŲ KULTŪROS, MENO DARBUOTOJŲ ATESTAVIMO KOMISIJOS PATVIRTINIMO“ IR JĮ KEITUSIŲ SPRENDIMŲ PAKEITIMO</w:t>
      </w:r>
    </w:p>
    <w:p w:rsidR="00DE5FD8" w:rsidRDefault="00DE5FD8" w:rsidP="00DE5FD8">
      <w:pPr>
        <w:jc w:val="center"/>
      </w:pPr>
    </w:p>
    <w:p w:rsidR="00DE5FD8" w:rsidRDefault="00DE5FD8" w:rsidP="00DE5FD8">
      <w:pPr>
        <w:jc w:val="center"/>
      </w:pPr>
      <w:r>
        <w:t>201</w:t>
      </w:r>
      <w:r w:rsidR="001F5C3F">
        <w:t>9</w:t>
      </w:r>
      <w:r>
        <w:t xml:space="preserve"> m. </w:t>
      </w:r>
      <w:r w:rsidR="001F5C3F">
        <w:t>liepos</w:t>
      </w:r>
      <w:r>
        <w:t xml:space="preserve"> 25 d. Nr. T1-</w:t>
      </w:r>
    </w:p>
    <w:p w:rsidR="00DE5FD8" w:rsidRDefault="00DE5FD8" w:rsidP="00DE5FD8">
      <w:pPr>
        <w:jc w:val="center"/>
      </w:pPr>
      <w:r>
        <w:t>Plungė</w:t>
      </w:r>
    </w:p>
    <w:p w:rsidR="00DE5FD8" w:rsidRDefault="00DE5FD8" w:rsidP="008F4800">
      <w:pPr>
        <w:ind w:firstLine="720"/>
      </w:pPr>
    </w:p>
    <w:p w:rsidR="00840CBC" w:rsidRDefault="00840CBC" w:rsidP="008F4800">
      <w:pPr>
        <w:ind w:firstLine="720"/>
      </w:pPr>
      <w:r>
        <w:t>Plungės rajono savivaldybės taryba  n u s p r e n d ž i a:</w:t>
      </w:r>
    </w:p>
    <w:p w:rsidR="00840CBC" w:rsidRDefault="00840CBC" w:rsidP="008F4800">
      <w:pPr>
        <w:ind w:firstLine="720"/>
        <w:jc w:val="both"/>
      </w:pPr>
      <w:r>
        <w:t xml:space="preserve">Pakeisti </w:t>
      </w:r>
      <w:r w:rsidR="00922052">
        <w:t>P</w:t>
      </w:r>
      <w:r w:rsidR="00922052" w:rsidRPr="008B0183">
        <w:rPr>
          <w:szCs w:val="24"/>
        </w:rPr>
        <w:t>lungės rajono savivaldybės kultūros centrų, jų filialų akreditavimo ir kategorijų suteikimo bei kultūros centrų ir jų filialų kultūros, meno darbuotojų atestavimo komisijos</w:t>
      </w:r>
      <w:r w:rsidR="00922052">
        <w:rPr>
          <w:szCs w:val="24"/>
        </w:rPr>
        <w:t>, patvirtintos</w:t>
      </w:r>
      <w:r w:rsidR="00922052">
        <w:rPr>
          <w:b/>
          <w:sz w:val="28"/>
          <w:szCs w:val="28"/>
        </w:rPr>
        <w:t xml:space="preserve"> </w:t>
      </w:r>
      <w:r>
        <w:t>Plungės rajono savivaldybės tarybos 2011 m. gegužės 26 d. sprendim</w:t>
      </w:r>
      <w:r w:rsidR="00922052">
        <w:t>u</w:t>
      </w:r>
      <w:r>
        <w:t xml:space="preserve"> Nr. T1-108 „Dėl Plungės rajono savivaldybės kultūros centrų, jų filialų akreditavimo ir kategorijų suteikimo bei kultūros centrų ir jų filialų kultūros, meno darbuotojų atestavimo komisijos patvirtinimo“ (kartu su 2014 m. vasario 13 d. sprendimu Nr. T1-34, 2014 m. rugsėjo 4 d. sprendimu Nr. T1-210</w:t>
      </w:r>
      <w:r w:rsidR="001F5C3F">
        <w:t>,</w:t>
      </w:r>
      <w:r>
        <w:t xml:space="preserve"> 2014 m. s</w:t>
      </w:r>
      <w:r w:rsidR="008F4800">
        <w:t>palio 30 d. sprendimu Nr. T1-312</w:t>
      </w:r>
      <w:r w:rsidR="001F5C3F">
        <w:t xml:space="preserve"> ir 2018 m. spalio 25 d. sprendimu Nr. T1-237</w:t>
      </w:r>
      <w:r>
        <w:t>)</w:t>
      </w:r>
      <w:r w:rsidR="00922052">
        <w:t>, sudėtį</w:t>
      </w:r>
      <w:r>
        <w:t xml:space="preserve"> ir</w:t>
      </w:r>
      <w:r w:rsidR="00216D80">
        <w:t xml:space="preserve"> vietoje Komisijos </w:t>
      </w:r>
      <w:r w:rsidR="001F5C3F">
        <w:t>nario</w:t>
      </w:r>
      <w:r>
        <w:t xml:space="preserve"> </w:t>
      </w:r>
      <w:r w:rsidR="001F5C3F">
        <w:t>Česlovo Kerpausko</w:t>
      </w:r>
      <w:r>
        <w:t xml:space="preserve"> įrašyti Savivaldybės </w:t>
      </w:r>
      <w:r w:rsidR="001F5C3F">
        <w:t>administracijos direktoriaus pavaduotoją</w:t>
      </w:r>
      <w:r>
        <w:t xml:space="preserve"> </w:t>
      </w:r>
      <w:r w:rsidR="001F5C3F">
        <w:t xml:space="preserve">Mantą </w:t>
      </w:r>
      <w:proofErr w:type="spellStart"/>
      <w:r w:rsidR="001F5C3F">
        <w:t>Česnauską</w:t>
      </w:r>
      <w:proofErr w:type="spellEnd"/>
      <w:r w:rsidR="001F5C3F">
        <w:t>.</w:t>
      </w:r>
      <w:r>
        <w:t xml:space="preserve">  </w:t>
      </w:r>
    </w:p>
    <w:p w:rsidR="00840CBC" w:rsidRDefault="00840CBC" w:rsidP="00C3516A"/>
    <w:p w:rsidR="000D0E58" w:rsidRDefault="000D0E58" w:rsidP="00C3516A"/>
    <w:p w:rsidR="00C3516A" w:rsidRDefault="00C3516A" w:rsidP="00A733C8">
      <w:r>
        <w:t>Savivaldybės meras</w:t>
      </w:r>
      <w:r>
        <w:tab/>
      </w:r>
      <w:r>
        <w:tab/>
        <w:t xml:space="preserve">          </w:t>
      </w:r>
      <w:r>
        <w:tab/>
      </w:r>
      <w:r>
        <w:tab/>
        <w:t xml:space="preserve">                         </w:t>
      </w:r>
    </w:p>
    <w:p w:rsidR="00C3516A" w:rsidRDefault="00C3516A" w:rsidP="00C3516A">
      <w:pPr>
        <w:ind w:firstLine="737"/>
        <w:jc w:val="both"/>
      </w:pPr>
    </w:p>
    <w:p w:rsidR="00C3516A" w:rsidRDefault="00C3516A" w:rsidP="00C3516A">
      <w:pPr>
        <w:jc w:val="both"/>
      </w:pPr>
    </w:p>
    <w:p w:rsidR="00A13852" w:rsidRDefault="00A13852" w:rsidP="00C3516A">
      <w:pPr>
        <w:jc w:val="both"/>
      </w:pPr>
    </w:p>
    <w:p w:rsidR="00A13852" w:rsidRDefault="00A13852" w:rsidP="00C3516A">
      <w:pPr>
        <w:jc w:val="both"/>
      </w:pPr>
    </w:p>
    <w:p w:rsidR="00A13852" w:rsidRDefault="00A13852" w:rsidP="00C3516A">
      <w:pPr>
        <w:jc w:val="both"/>
      </w:pPr>
    </w:p>
    <w:p w:rsidR="00A13852" w:rsidRDefault="00A13852" w:rsidP="00C3516A">
      <w:pPr>
        <w:jc w:val="both"/>
      </w:pPr>
    </w:p>
    <w:p w:rsidR="00A13852" w:rsidRDefault="00A13852" w:rsidP="00C3516A">
      <w:pPr>
        <w:jc w:val="both"/>
      </w:pPr>
    </w:p>
    <w:p w:rsidR="00A13852" w:rsidRDefault="00A13852" w:rsidP="00C3516A">
      <w:pPr>
        <w:jc w:val="both"/>
      </w:pPr>
    </w:p>
    <w:p w:rsidR="00A13852" w:rsidRDefault="00A13852" w:rsidP="00C3516A">
      <w:pPr>
        <w:jc w:val="both"/>
      </w:pPr>
    </w:p>
    <w:p w:rsidR="00236955" w:rsidRDefault="00236955" w:rsidP="00C3516A">
      <w:pPr>
        <w:jc w:val="both"/>
      </w:pPr>
    </w:p>
    <w:p w:rsidR="00236955" w:rsidRDefault="00236955" w:rsidP="00C3516A">
      <w:pPr>
        <w:jc w:val="both"/>
      </w:pPr>
    </w:p>
    <w:p w:rsidR="00A13852" w:rsidRDefault="00A13852" w:rsidP="00A13852">
      <w:r>
        <w:t>SUDERINTA:</w:t>
      </w:r>
    </w:p>
    <w:p w:rsidR="00A13852" w:rsidRDefault="00A13852" w:rsidP="00A13852">
      <w:r>
        <w:t>Administracijos direktorius Mindaugas Kaunas</w:t>
      </w:r>
    </w:p>
    <w:p w:rsidR="00A13852" w:rsidRDefault="00A13852" w:rsidP="00A13852">
      <w:r>
        <w:t>Juridinio ir personalo administravimo skyriaus vedėjas V. Tumas</w:t>
      </w:r>
    </w:p>
    <w:p w:rsidR="00A13852" w:rsidRDefault="00A13852" w:rsidP="00A13852">
      <w:r>
        <w:t>Kalbos tvarkytojas A. Eidukaitis</w:t>
      </w:r>
    </w:p>
    <w:p w:rsidR="00A13852" w:rsidRDefault="00A13852" w:rsidP="00A13852"/>
    <w:p w:rsidR="00A13852" w:rsidRDefault="00A13852" w:rsidP="00A13852"/>
    <w:p w:rsidR="00A13852" w:rsidRDefault="00A13852" w:rsidP="00A13852">
      <w:r>
        <w:t>Sprendimą rengė Švietimo, kultūros ir sporto skyriaus vedėjas G. Rimeikis</w:t>
      </w:r>
    </w:p>
    <w:p w:rsidR="00A13852" w:rsidRDefault="00A13852" w:rsidP="00C3516A">
      <w:pPr>
        <w:jc w:val="both"/>
      </w:pPr>
    </w:p>
    <w:p w:rsidR="00A13852" w:rsidRDefault="00A13852" w:rsidP="00C3516A">
      <w:pPr>
        <w:jc w:val="both"/>
      </w:pPr>
    </w:p>
    <w:p w:rsidR="00A13852" w:rsidRDefault="00A13852" w:rsidP="00C3516A">
      <w:pPr>
        <w:jc w:val="both"/>
      </w:pPr>
    </w:p>
    <w:p w:rsidR="00A13852" w:rsidRDefault="00A13852" w:rsidP="00C3516A">
      <w:pPr>
        <w:jc w:val="both"/>
      </w:pPr>
    </w:p>
    <w:p w:rsidR="00A13852" w:rsidRDefault="00A13852" w:rsidP="00C3516A">
      <w:pPr>
        <w:jc w:val="both"/>
      </w:pPr>
    </w:p>
    <w:p w:rsidR="00A13852" w:rsidRDefault="00A13852" w:rsidP="00C3516A">
      <w:pPr>
        <w:jc w:val="both"/>
      </w:pPr>
    </w:p>
    <w:p w:rsidR="00A13852" w:rsidRPr="00890170" w:rsidRDefault="00A13852" w:rsidP="00A13852">
      <w:pPr>
        <w:widowControl w:val="0"/>
        <w:jc w:val="center"/>
        <w:rPr>
          <w:b/>
          <w:caps/>
          <w:szCs w:val="24"/>
          <w:lang w:eastAsia="my-MM" w:bidi="my-MM"/>
        </w:rPr>
      </w:pPr>
      <w:r w:rsidRPr="00890170">
        <w:rPr>
          <w:b/>
          <w:szCs w:val="24"/>
        </w:rPr>
        <w:lastRenderedPageBreak/>
        <w:t>PLUNGĖS RAJONO SAVIVALDYBĖS ADMINISTRACIJOS ŠVIETIMO, KULTŪROS IR SPORTO SKYRIUS</w:t>
      </w:r>
    </w:p>
    <w:p w:rsidR="00A13852" w:rsidRPr="00890170" w:rsidRDefault="00A13852" w:rsidP="00A13852">
      <w:pPr>
        <w:widowControl w:val="0"/>
        <w:rPr>
          <w:rFonts w:eastAsia="Lucida Sans Unicode"/>
          <w:kern w:val="2"/>
          <w:szCs w:val="24"/>
        </w:rPr>
      </w:pPr>
    </w:p>
    <w:p w:rsidR="00A13852" w:rsidRPr="00890170" w:rsidRDefault="00A13852" w:rsidP="00A13852">
      <w:pPr>
        <w:widowControl w:val="0"/>
        <w:jc w:val="center"/>
        <w:rPr>
          <w:rFonts w:eastAsia="Lucida Sans Unicode"/>
          <w:b/>
          <w:kern w:val="2"/>
          <w:szCs w:val="24"/>
        </w:rPr>
      </w:pPr>
      <w:r w:rsidRPr="00890170">
        <w:rPr>
          <w:rFonts w:eastAsia="Lucida Sans Unicode"/>
          <w:b/>
          <w:kern w:val="2"/>
          <w:szCs w:val="24"/>
        </w:rPr>
        <w:t>AIŠKINAMASIS RAŠTAS</w:t>
      </w:r>
    </w:p>
    <w:p w:rsidR="00A13852" w:rsidRPr="00A13852" w:rsidRDefault="00A13852" w:rsidP="00A13852">
      <w:pPr>
        <w:widowControl w:val="0"/>
        <w:jc w:val="center"/>
        <w:rPr>
          <w:rFonts w:eastAsia="Lucida Sans Unicode"/>
          <w:b/>
          <w:kern w:val="2"/>
          <w:szCs w:val="24"/>
        </w:rPr>
      </w:pPr>
      <w:r w:rsidRPr="00A13852">
        <w:rPr>
          <w:rFonts w:eastAsia="Lucida Sans Unicode"/>
          <w:b/>
          <w:kern w:val="2"/>
          <w:szCs w:val="24"/>
        </w:rPr>
        <w:t>PRIE SPRENDIMO PROJEKTO</w:t>
      </w:r>
    </w:p>
    <w:p w:rsidR="00A13852" w:rsidRPr="00A13852" w:rsidRDefault="00A13852" w:rsidP="00A13852">
      <w:pPr>
        <w:jc w:val="center"/>
        <w:rPr>
          <w:b/>
          <w:szCs w:val="24"/>
        </w:rPr>
      </w:pPr>
      <w:r w:rsidRPr="00A13852">
        <w:rPr>
          <w:b/>
          <w:caps/>
          <w:szCs w:val="24"/>
        </w:rPr>
        <w:t>„</w:t>
      </w:r>
      <w:r w:rsidRPr="00A13852">
        <w:rPr>
          <w:b/>
          <w:szCs w:val="24"/>
        </w:rPr>
        <w:t>DĖL PLUNGĖS RAJONO SAVIVALDYBĖS TARYBOS 2011 M. GEGUŽĖS 26 D. SPRENDIMO NR. T1-108 „DĖL PLUNGĖS RAJONO SAVIVALDYBĖS KULTŪROS CENTRŲ, JŲ FILIALŲ AKREDITAVIMO IR KATEGORIJŲ SUTEIKIMO BEI KULTŪROS CENTRŲ IR JŲ FILIALŲ KULTŪROS, MENO DARBUOTOJŲ ATESTAVIMO KOMISIJOS PATVIRTINIMO“ IR JĮ KEITUSIŲ SPRENDIMŲ PAKEITIMO“</w:t>
      </w:r>
    </w:p>
    <w:p w:rsidR="00A13852" w:rsidRPr="00AF0713" w:rsidRDefault="00A13852" w:rsidP="00A13852">
      <w:pPr>
        <w:rPr>
          <w:rFonts w:eastAsia="Lucida Sans Unicode" w:cs="Tahoma"/>
          <w:kern w:val="2"/>
          <w:highlight w:val="yellow"/>
        </w:rPr>
      </w:pPr>
    </w:p>
    <w:p w:rsidR="00A13852" w:rsidRPr="00187588" w:rsidRDefault="00A13852" w:rsidP="00A13852">
      <w:pPr>
        <w:widowControl w:val="0"/>
        <w:jc w:val="center"/>
        <w:rPr>
          <w:rFonts w:eastAsia="Lucida Sans Unicode" w:cs="Tahoma"/>
          <w:kern w:val="2"/>
        </w:rPr>
      </w:pPr>
      <w:r w:rsidRPr="001F7641">
        <w:rPr>
          <w:rFonts w:eastAsia="Lucida Sans Unicode" w:cs="Tahoma"/>
          <w:kern w:val="2"/>
        </w:rPr>
        <w:t>201</w:t>
      </w:r>
      <w:r>
        <w:rPr>
          <w:rFonts w:eastAsia="Lucida Sans Unicode" w:cs="Tahoma"/>
          <w:kern w:val="2"/>
        </w:rPr>
        <w:t>9</w:t>
      </w:r>
      <w:r w:rsidRPr="001F7641">
        <w:rPr>
          <w:rFonts w:eastAsia="Lucida Sans Unicode" w:cs="Tahoma"/>
          <w:kern w:val="2"/>
        </w:rPr>
        <w:t xml:space="preserve"> m. </w:t>
      </w:r>
      <w:r>
        <w:rPr>
          <w:rFonts w:eastAsia="Lucida Sans Unicode" w:cs="Tahoma"/>
          <w:kern w:val="2"/>
        </w:rPr>
        <w:t>liepos 11</w:t>
      </w:r>
      <w:r w:rsidRPr="001F7641">
        <w:rPr>
          <w:rFonts w:eastAsia="Lucida Sans Unicode" w:cs="Tahoma"/>
          <w:kern w:val="2"/>
        </w:rPr>
        <w:t xml:space="preserve"> d.</w:t>
      </w:r>
    </w:p>
    <w:p w:rsidR="00A13852" w:rsidRPr="00187588" w:rsidRDefault="00A13852" w:rsidP="00A13852">
      <w:pPr>
        <w:widowControl w:val="0"/>
        <w:jc w:val="center"/>
        <w:rPr>
          <w:rFonts w:eastAsia="Lucida Sans Unicode" w:cs="Tahoma"/>
          <w:kern w:val="2"/>
        </w:rPr>
      </w:pPr>
      <w:r w:rsidRPr="00187588">
        <w:rPr>
          <w:rFonts w:eastAsia="Lucida Sans Unicode" w:cs="Tahoma"/>
          <w:kern w:val="2"/>
        </w:rPr>
        <w:t>Plungė</w:t>
      </w:r>
    </w:p>
    <w:p w:rsidR="00A13852" w:rsidRPr="00AF0713" w:rsidRDefault="00A13852" w:rsidP="00A13852">
      <w:pPr>
        <w:widowControl w:val="0"/>
        <w:jc w:val="center"/>
        <w:rPr>
          <w:rFonts w:eastAsia="Lucida Sans Unicode" w:cs="Tahoma"/>
          <w:kern w:val="2"/>
          <w:highlight w:val="yellow"/>
        </w:rPr>
      </w:pPr>
    </w:p>
    <w:p w:rsidR="00A13852" w:rsidRPr="0003714F" w:rsidRDefault="00A13852" w:rsidP="00236955">
      <w:pPr>
        <w:ind w:firstLine="720"/>
        <w:jc w:val="both"/>
        <w:rPr>
          <w:b/>
        </w:rPr>
      </w:pPr>
      <w:r w:rsidRPr="0003714F">
        <w:rPr>
          <w:b/>
        </w:rPr>
        <w:t>1. Parengto teisės akto projekto tikslai</w:t>
      </w:r>
      <w:r>
        <w:rPr>
          <w:b/>
        </w:rPr>
        <w:t xml:space="preserve"> –</w:t>
      </w:r>
      <w:r>
        <w:t xml:space="preserve"> pakeisti </w:t>
      </w:r>
      <w:r w:rsidR="000A7FA0">
        <w:t>K</w:t>
      </w:r>
      <w:r>
        <w:t>omisijos sudėtį</w:t>
      </w:r>
    </w:p>
    <w:p w:rsidR="00A13852" w:rsidRPr="0003714F" w:rsidRDefault="00A13852" w:rsidP="00236955">
      <w:pPr>
        <w:ind w:firstLine="720"/>
        <w:jc w:val="both"/>
        <w:rPr>
          <w:b/>
        </w:rPr>
      </w:pPr>
      <w:r w:rsidRPr="0003714F">
        <w:rPr>
          <w:b/>
        </w:rPr>
        <w:t>2. Teisės akto projekto esmė, rengimo priežastys ir motyvai.</w:t>
      </w:r>
    </w:p>
    <w:p w:rsidR="00A13852" w:rsidRDefault="000A7FA0" w:rsidP="00236955">
      <w:pPr>
        <w:ind w:firstLine="720"/>
        <w:jc w:val="both"/>
      </w:pPr>
      <w:r>
        <w:t>P</w:t>
      </w:r>
      <w:r w:rsidR="00666DE2">
        <w:t>askyrus naują</w:t>
      </w:r>
      <w:r>
        <w:t xml:space="preserve"> </w:t>
      </w:r>
      <w:r w:rsidR="00A13852">
        <w:t>Plungės rajono savivaldybės administracijos direktori</w:t>
      </w:r>
      <w:r w:rsidR="00666DE2">
        <w:t>aus</w:t>
      </w:r>
      <w:r w:rsidR="00A13852">
        <w:t xml:space="preserve"> pavaduotoj</w:t>
      </w:r>
      <w:r w:rsidR="00666DE2">
        <w:t>ą</w:t>
      </w:r>
      <w:r w:rsidR="00A13852">
        <w:t xml:space="preserve">, reikalinga atnaujinti </w:t>
      </w:r>
      <w:r w:rsidR="00666DE2">
        <w:t>K</w:t>
      </w:r>
      <w:r w:rsidR="00A13852">
        <w:t>omisijos sudėtį.</w:t>
      </w:r>
    </w:p>
    <w:p w:rsidR="00A13852" w:rsidRPr="0003714F" w:rsidRDefault="00A13852" w:rsidP="00236955">
      <w:pPr>
        <w:ind w:firstLine="720"/>
        <w:jc w:val="both"/>
        <w:rPr>
          <w:b/>
        </w:rPr>
      </w:pPr>
      <w:r w:rsidRPr="0003714F">
        <w:rPr>
          <w:b/>
        </w:rPr>
        <w:t>3. Lėšų poreikis (jeigu teisės aktui įgyvendinti reikalingos lėšos).</w:t>
      </w:r>
    </w:p>
    <w:p w:rsidR="00A13852" w:rsidRPr="0003714F" w:rsidRDefault="00A13852" w:rsidP="00236955">
      <w:pPr>
        <w:ind w:firstLine="720"/>
        <w:jc w:val="both"/>
      </w:pPr>
      <w:r w:rsidRPr="0003714F">
        <w:t xml:space="preserve">Lėšų </w:t>
      </w:r>
      <w:r>
        <w:t>nereikės.</w:t>
      </w:r>
    </w:p>
    <w:p w:rsidR="00A13852" w:rsidRPr="0003714F" w:rsidRDefault="00A13852" w:rsidP="00236955">
      <w:pPr>
        <w:ind w:firstLine="720"/>
        <w:jc w:val="both"/>
        <w:rPr>
          <w:b/>
        </w:rPr>
      </w:pPr>
      <w:r w:rsidRPr="0003714F">
        <w:rPr>
          <w:b/>
        </w:rPr>
        <w:t>4. Laukiami rezultatai.</w:t>
      </w:r>
    </w:p>
    <w:p w:rsidR="00A13852" w:rsidRPr="0003714F" w:rsidRDefault="00A13852" w:rsidP="00236955">
      <w:pPr>
        <w:ind w:firstLine="720"/>
        <w:jc w:val="both"/>
        <w:rPr>
          <w:b/>
        </w:rPr>
      </w:pPr>
      <w:r>
        <w:rPr>
          <w:b/>
        </w:rPr>
        <w:t>5</w:t>
      </w:r>
      <w:r w:rsidRPr="0003714F">
        <w:rPr>
          <w:b/>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13852" w:rsidRPr="0003714F" w:rsidTr="000E3F47">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b/>
                <w:kern w:val="1"/>
                <w:lang w:bidi="lo-LA"/>
              </w:rPr>
            </w:pPr>
            <w:r w:rsidRPr="0003714F">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A13852" w:rsidRPr="0003714F" w:rsidRDefault="00A13852" w:rsidP="000E3F47">
            <w:pPr>
              <w:widowControl w:val="0"/>
              <w:rPr>
                <w:rFonts w:eastAsia="Lucida Sans Unicode"/>
                <w:b/>
                <w:bCs/>
                <w:kern w:val="1"/>
              </w:rPr>
            </w:pPr>
            <w:r w:rsidRPr="0003714F">
              <w:rPr>
                <w:rFonts w:eastAsia="Lucida Sans Unicode"/>
                <w:b/>
                <w:bCs/>
                <w:kern w:val="1"/>
              </w:rPr>
              <w:t>Numatomo teisinio reguliavimo poveikio vertinimo rezultatai</w:t>
            </w:r>
          </w:p>
        </w:tc>
      </w:tr>
      <w:tr w:rsidR="00A13852" w:rsidRPr="0003714F" w:rsidTr="000E3F47">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b/>
                <w:kern w:val="1"/>
              </w:rPr>
            </w:pPr>
            <w:r w:rsidRPr="0003714F">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b/>
                <w:kern w:val="1"/>
                <w:lang w:bidi="lo-LA"/>
              </w:rPr>
            </w:pPr>
            <w:r w:rsidRPr="0003714F">
              <w:rPr>
                <w:rFonts w:eastAsia="Lucida Sans Unicode"/>
                <w:b/>
                <w:kern w:val="1"/>
              </w:rPr>
              <w:t>Neigiamas poveikis</w:t>
            </w:r>
          </w:p>
        </w:tc>
      </w:tr>
      <w:tr w:rsidR="00A13852" w:rsidRPr="0003714F" w:rsidTr="000E3F47">
        <w:tc>
          <w:tcPr>
            <w:tcW w:w="3118" w:type="dxa"/>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ind w:hanging="32"/>
              <w:rPr>
                <w:rFonts w:eastAsia="Lucida Sans Unicode"/>
                <w:i/>
                <w:kern w:val="1"/>
                <w:lang w:bidi="lo-LA"/>
              </w:rPr>
            </w:pPr>
            <w:r w:rsidRPr="0003714F">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r w:rsidRPr="0003714F">
              <w:rPr>
                <w:rFonts w:eastAsia="Lucida Sans Unicode"/>
                <w:i/>
                <w:kern w:val="1"/>
                <w:lang w:bidi="lo-LA"/>
              </w:rPr>
              <w:t>Nenumatomas</w:t>
            </w:r>
          </w:p>
        </w:tc>
      </w:tr>
      <w:tr w:rsidR="00A13852" w:rsidRPr="0003714F" w:rsidTr="000E3F47">
        <w:tc>
          <w:tcPr>
            <w:tcW w:w="3118" w:type="dxa"/>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ind w:hanging="32"/>
              <w:rPr>
                <w:rFonts w:eastAsia="Lucida Sans Unicode"/>
                <w:i/>
                <w:kern w:val="1"/>
                <w:lang w:bidi="lo-LA"/>
              </w:rPr>
            </w:pPr>
            <w:r w:rsidRPr="0003714F">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r w:rsidRPr="0003714F">
              <w:rPr>
                <w:rFonts w:eastAsia="Lucida Sans Unicode"/>
                <w:i/>
                <w:kern w:val="1"/>
                <w:lang w:bidi="lo-LA"/>
              </w:rPr>
              <w:t>Nenumatomas</w:t>
            </w:r>
          </w:p>
        </w:tc>
      </w:tr>
      <w:tr w:rsidR="00A13852" w:rsidRPr="0003714F" w:rsidTr="000E3F47">
        <w:tc>
          <w:tcPr>
            <w:tcW w:w="3118" w:type="dxa"/>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ind w:hanging="32"/>
              <w:rPr>
                <w:rFonts w:eastAsia="Lucida Sans Unicode"/>
                <w:i/>
                <w:kern w:val="1"/>
                <w:lang w:bidi="lo-LA"/>
              </w:rPr>
            </w:pPr>
            <w:r w:rsidRPr="0003714F">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r w:rsidRPr="0003714F">
              <w:rPr>
                <w:rFonts w:eastAsia="Lucida Sans Unicode"/>
                <w:i/>
                <w:kern w:val="1"/>
                <w:lang w:bidi="lo-LA"/>
              </w:rPr>
              <w:t>Nenumatomas</w:t>
            </w:r>
          </w:p>
        </w:tc>
      </w:tr>
      <w:tr w:rsidR="00A13852" w:rsidRPr="0003714F" w:rsidTr="000E3F47">
        <w:tc>
          <w:tcPr>
            <w:tcW w:w="3118" w:type="dxa"/>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ind w:hanging="32"/>
              <w:rPr>
                <w:rFonts w:eastAsia="Lucida Sans Unicode"/>
                <w:i/>
                <w:kern w:val="1"/>
                <w:lang w:bidi="lo-LA"/>
              </w:rPr>
            </w:pPr>
            <w:r w:rsidRPr="0003714F">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r w:rsidRPr="0003714F">
              <w:rPr>
                <w:rFonts w:eastAsia="Lucida Sans Unicode"/>
                <w:i/>
                <w:kern w:val="1"/>
                <w:lang w:bidi="lo-LA"/>
              </w:rPr>
              <w:t>Nenumatomas</w:t>
            </w:r>
          </w:p>
        </w:tc>
      </w:tr>
      <w:tr w:rsidR="00A13852" w:rsidRPr="0003714F" w:rsidTr="000E3F47">
        <w:tc>
          <w:tcPr>
            <w:tcW w:w="3118" w:type="dxa"/>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ind w:hanging="32"/>
              <w:rPr>
                <w:rFonts w:eastAsia="Lucida Sans Unicode"/>
                <w:i/>
                <w:kern w:val="1"/>
                <w:lang w:bidi="lo-LA"/>
              </w:rPr>
            </w:pPr>
            <w:r w:rsidRPr="0003714F">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r w:rsidRPr="0003714F">
              <w:rPr>
                <w:rFonts w:eastAsia="Lucida Sans Unicode"/>
                <w:i/>
                <w:kern w:val="1"/>
                <w:lang w:bidi="lo-LA"/>
              </w:rPr>
              <w:t>Nenumatomas</w:t>
            </w:r>
          </w:p>
        </w:tc>
      </w:tr>
      <w:tr w:rsidR="00A13852" w:rsidRPr="0003714F" w:rsidTr="000E3F47">
        <w:tc>
          <w:tcPr>
            <w:tcW w:w="3118" w:type="dxa"/>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ind w:hanging="32"/>
              <w:rPr>
                <w:rFonts w:eastAsia="Lucida Sans Unicode"/>
                <w:i/>
                <w:kern w:val="1"/>
                <w:lang w:bidi="lo-LA"/>
              </w:rPr>
            </w:pPr>
            <w:r w:rsidRPr="0003714F">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r w:rsidRPr="0003714F">
              <w:rPr>
                <w:rFonts w:eastAsia="Lucida Sans Unicode"/>
                <w:i/>
                <w:kern w:val="1"/>
                <w:lang w:bidi="lo-LA"/>
              </w:rPr>
              <w:t>Nenumatomas</w:t>
            </w:r>
          </w:p>
        </w:tc>
      </w:tr>
      <w:tr w:rsidR="00A13852" w:rsidRPr="0003714F" w:rsidTr="000E3F47">
        <w:tc>
          <w:tcPr>
            <w:tcW w:w="3118" w:type="dxa"/>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ind w:hanging="32"/>
              <w:rPr>
                <w:rFonts w:eastAsia="Lucida Sans Unicode"/>
                <w:i/>
                <w:kern w:val="1"/>
                <w:lang w:bidi="lo-LA"/>
              </w:rPr>
            </w:pPr>
            <w:r w:rsidRPr="0003714F">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r w:rsidRPr="0003714F">
              <w:rPr>
                <w:rFonts w:eastAsia="Lucida Sans Unicode"/>
                <w:i/>
                <w:kern w:val="1"/>
                <w:lang w:bidi="lo-LA"/>
              </w:rPr>
              <w:t>Nenumatomas</w:t>
            </w:r>
          </w:p>
        </w:tc>
      </w:tr>
      <w:tr w:rsidR="00A13852" w:rsidRPr="0003714F" w:rsidTr="000E3F47">
        <w:tc>
          <w:tcPr>
            <w:tcW w:w="3118" w:type="dxa"/>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ind w:hanging="32"/>
              <w:rPr>
                <w:rFonts w:eastAsia="Lucida Sans Unicode"/>
                <w:i/>
                <w:kern w:val="1"/>
                <w:lang w:bidi="lo-LA"/>
              </w:rPr>
            </w:pPr>
            <w:r w:rsidRPr="0003714F">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r w:rsidRPr="0003714F">
              <w:rPr>
                <w:rFonts w:eastAsia="Lucida Sans Unicode"/>
                <w:i/>
                <w:kern w:val="1"/>
                <w:lang w:bidi="lo-LA"/>
              </w:rPr>
              <w:t>Nenumatomas</w:t>
            </w:r>
          </w:p>
        </w:tc>
      </w:tr>
      <w:tr w:rsidR="00A13852" w:rsidRPr="0003714F" w:rsidTr="000E3F47">
        <w:tc>
          <w:tcPr>
            <w:tcW w:w="3118" w:type="dxa"/>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ind w:hanging="32"/>
              <w:rPr>
                <w:rFonts w:eastAsia="Lucida Sans Unicode"/>
                <w:i/>
                <w:kern w:val="1"/>
                <w:lang w:bidi="lo-LA"/>
              </w:rPr>
            </w:pPr>
            <w:r w:rsidRPr="0003714F">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r w:rsidRPr="0003714F">
              <w:rPr>
                <w:rFonts w:eastAsia="Lucida Sans Unicode"/>
                <w:i/>
                <w:kern w:val="1"/>
                <w:lang w:bidi="lo-LA"/>
              </w:rPr>
              <w:t>Nenumatomas</w:t>
            </w:r>
          </w:p>
        </w:tc>
      </w:tr>
      <w:tr w:rsidR="00A13852" w:rsidRPr="0003714F" w:rsidTr="000E3F47">
        <w:tc>
          <w:tcPr>
            <w:tcW w:w="3118" w:type="dxa"/>
            <w:tcBorders>
              <w:top w:val="single" w:sz="4" w:space="0" w:color="000000"/>
              <w:left w:val="single" w:sz="4" w:space="0" w:color="000000"/>
              <w:bottom w:val="single" w:sz="4" w:space="0" w:color="000000"/>
              <w:right w:val="single" w:sz="4" w:space="0" w:color="000000"/>
            </w:tcBorders>
            <w:vAlign w:val="center"/>
          </w:tcPr>
          <w:p w:rsidR="00A13852" w:rsidRPr="0003714F" w:rsidRDefault="00A13852" w:rsidP="000E3F47">
            <w:pPr>
              <w:widowControl w:val="0"/>
              <w:ind w:hanging="32"/>
              <w:rPr>
                <w:rFonts w:eastAsia="Lucida Sans Unicode"/>
                <w:i/>
                <w:kern w:val="1"/>
                <w:lang w:bidi="lo-LA"/>
              </w:rPr>
            </w:pPr>
            <w:r w:rsidRPr="0003714F">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13852" w:rsidRPr="0003714F" w:rsidRDefault="00A13852" w:rsidP="000E3F47">
            <w:pPr>
              <w:widowControl w:val="0"/>
              <w:rPr>
                <w:rFonts w:eastAsia="Lucida Sans Unicode"/>
                <w:i/>
                <w:kern w:val="1"/>
                <w:lang w:bidi="lo-LA"/>
              </w:rPr>
            </w:pPr>
            <w:r w:rsidRPr="0003714F">
              <w:rPr>
                <w:rFonts w:eastAsia="Lucida Sans Unicode"/>
                <w:i/>
                <w:kern w:val="1"/>
                <w:lang w:bidi="lo-LA"/>
              </w:rPr>
              <w:t>Nenumatomas</w:t>
            </w:r>
          </w:p>
        </w:tc>
      </w:tr>
    </w:tbl>
    <w:p w:rsidR="00A13852" w:rsidRPr="0003714F" w:rsidRDefault="00A13852" w:rsidP="00A13852">
      <w:pPr>
        <w:widowControl w:val="0"/>
        <w:rPr>
          <w:rFonts w:eastAsia="Lucida Sans Unicode"/>
          <w:kern w:val="2"/>
        </w:rPr>
      </w:pPr>
    </w:p>
    <w:p w:rsidR="00236955" w:rsidRDefault="00A13852" w:rsidP="00A13852">
      <w:pPr>
        <w:widowControl w:val="0"/>
        <w:rPr>
          <w:rFonts w:eastAsia="Lucida Sans Unicode"/>
          <w:kern w:val="2"/>
        </w:rPr>
      </w:pPr>
      <w:r w:rsidRPr="0003714F">
        <w:rPr>
          <w:rFonts w:eastAsia="Lucida Sans Unicode"/>
          <w:kern w:val="2"/>
        </w:rPr>
        <w:t>Rengėjas</w:t>
      </w:r>
      <w:r w:rsidRPr="0003714F">
        <w:rPr>
          <w:rFonts w:eastAsia="Lucida Sans Unicode"/>
          <w:kern w:val="2"/>
        </w:rPr>
        <w:tab/>
      </w:r>
    </w:p>
    <w:p w:rsidR="00236955" w:rsidRDefault="00236955" w:rsidP="00A13852">
      <w:pPr>
        <w:widowControl w:val="0"/>
        <w:rPr>
          <w:rFonts w:eastAsia="Lucida Sans Unicode"/>
          <w:kern w:val="2"/>
        </w:rPr>
      </w:pPr>
    </w:p>
    <w:p w:rsidR="00A13852" w:rsidRPr="0003714F" w:rsidRDefault="00A13852" w:rsidP="00A13852">
      <w:pPr>
        <w:widowControl w:val="0"/>
        <w:rPr>
          <w:rFonts w:eastAsia="Lucida Sans Unicode"/>
          <w:kern w:val="2"/>
          <w:lang w:eastAsia="ar-SA"/>
        </w:rPr>
      </w:pPr>
      <w:bookmarkStart w:id="0" w:name="_GoBack"/>
      <w:bookmarkEnd w:id="0"/>
      <w:r w:rsidRPr="0003714F">
        <w:rPr>
          <w:rFonts w:eastAsia="Lucida Sans Unicode"/>
          <w:kern w:val="2"/>
        </w:rPr>
        <w:tab/>
        <w:t xml:space="preserve">                                 </w:t>
      </w:r>
    </w:p>
    <w:p w:rsidR="00A13852" w:rsidRPr="0003714F" w:rsidRDefault="00666DE2" w:rsidP="00A13852">
      <w:pPr>
        <w:widowControl w:val="0"/>
        <w:rPr>
          <w:rFonts w:eastAsia="Lucida Sans Unicode" w:cs="Tahoma"/>
          <w:b/>
          <w:bCs/>
        </w:rPr>
      </w:pPr>
      <w:r>
        <w:rPr>
          <w:rFonts w:eastAsia="Lucida Sans Unicode" w:cs="Tahoma"/>
          <w:bCs/>
          <w:u w:val="single"/>
        </w:rPr>
        <w:t>v</w:t>
      </w:r>
      <w:r w:rsidR="00A13852">
        <w:rPr>
          <w:rFonts w:eastAsia="Lucida Sans Unicode" w:cs="Tahoma"/>
          <w:bCs/>
          <w:u w:val="single"/>
        </w:rPr>
        <w:t>edėjas</w:t>
      </w:r>
      <w:r w:rsidR="00A13852" w:rsidRPr="0003714F">
        <w:rPr>
          <w:rFonts w:eastAsia="Lucida Sans Unicode" w:cs="Tahoma"/>
          <w:bCs/>
          <w:u w:val="single"/>
        </w:rPr>
        <w:t xml:space="preserve"> </w:t>
      </w:r>
      <w:r w:rsidR="00A13852" w:rsidRPr="0003714F">
        <w:rPr>
          <w:rFonts w:eastAsia="Lucida Sans Unicode" w:cs="Tahoma"/>
          <w:bCs/>
        </w:rPr>
        <w:t xml:space="preserve">                                 </w:t>
      </w:r>
      <w:r w:rsidR="00A13852">
        <w:rPr>
          <w:rFonts w:eastAsia="Lucida Sans Unicode" w:cs="Tahoma"/>
          <w:b/>
          <w:bCs/>
        </w:rPr>
        <w:t xml:space="preserve">_________________          </w:t>
      </w:r>
      <w:r w:rsidR="00A13852" w:rsidRPr="0003714F">
        <w:rPr>
          <w:rFonts w:eastAsia="Lucida Sans Unicode" w:cs="Tahoma"/>
          <w:b/>
          <w:bCs/>
        </w:rPr>
        <w:t xml:space="preserve">    </w:t>
      </w:r>
      <w:r w:rsidR="00A13852" w:rsidRPr="0003714F">
        <w:rPr>
          <w:rFonts w:eastAsia="Lucida Sans Unicode" w:cs="Tahoma"/>
          <w:bCs/>
          <w:u w:val="single"/>
        </w:rPr>
        <w:t>Gintautas Rimeikis</w:t>
      </w:r>
      <w:r w:rsidR="00A13852" w:rsidRPr="0003714F">
        <w:rPr>
          <w:rFonts w:eastAsia="Lucida Sans Unicode" w:cs="Tahoma"/>
          <w:b/>
          <w:bCs/>
        </w:rPr>
        <w:t xml:space="preserve">     </w:t>
      </w:r>
    </w:p>
    <w:p w:rsidR="00A13852" w:rsidRDefault="00A13852" w:rsidP="00A13852">
      <w:pPr>
        <w:widowControl w:val="0"/>
      </w:pPr>
      <w:r w:rsidRPr="0003714F">
        <w:rPr>
          <w:rFonts w:eastAsia="Lucida Sans Unicode" w:cs="Tahoma"/>
          <w:b/>
          <w:bCs/>
        </w:rPr>
        <w:t xml:space="preserve">  </w:t>
      </w:r>
      <w:r w:rsidRPr="0003714F">
        <w:rPr>
          <w:rFonts w:eastAsia="Lucida Sans Unicode" w:cs="Tahoma"/>
          <w:bCs/>
          <w:sz w:val="18"/>
          <w:szCs w:val="18"/>
        </w:rPr>
        <w:t>(pareigos)                                                             (parašas)                                     (vardas, pavardė)</w:t>
      </w:r>
    </w:p>
    <w:p w:rsidR="00C3516A" w:rsidRDefault="00C3516A" w:rsidP="00935917">
      <w:pPr>
        <w:jc w:val="both"/>
        <w:rPr>
          <w:szCs w:val="24"/>
          <w:lang w:eastAsia="lt-LT"/>
        </w:rPr>
      </w:pPr>
    </w:p>
    <w:sectPr w:rsidR="00C3516A" w:rsidSect="00DE5FD8">
      <w:headerReference w:type="default" r:id="rId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9A" w:rsidRDefault="00F32C9A" w:rsidP="00BF41C5">
      <w:r>
        <w:separator/>
      </w:r>
    </w:p>
  </w:endnote>
  <w:endnote w:type="continuationSeparator" w:id="0">
    <w:p w:rsidR="00F32C9A" w:rsidRDefault="00F32C9A" w:rsidP="00B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5C" w:rsidRDefault="00085E5C">
    <w:pPr>
      <w:pStyle w:val="Porat"/>
      <w:jc w:val="right"/>
    </w:pPr>
  </w:p>
  <w:p w:rsidR="00085E5C" w:rsidRDefault="00085E5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9A" w:rsidRDefault="00F32C9A" w:rsidP="00BF41C5">
      <w:r>
        <w:separator/>
      </w:r>
    </w:p>
  </w:footnote>
  <w:footnote w:type="continuationSeparator" w:id="0">
    <w:p w:rsidR="00F32C9A" w:rsidRDefault="00F32C9A" w:rsidP="00BF4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52" w:rsidRDefault="00A13852" w:rsidP="00A13852">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2140"/>
    <w:multiLevelType w:val="hybridMultilevel"/>
    <w:tmpl w:val="CEF29536"/>
    <w:lvl w:ilvl="0" w:tplc="B2AAAE0E">
      <w:start w:val="1"/>
      <w:numFmt w:val="decimal"/>
      <w:lvlText w:val="%1)"/>
      <w:lvlJc w:val="left"/>
      <w:pPr>
        <w:tabs>
          <w:tab w:val="num" w:pos="1347"/>
        </w:tabs>
        <w:ind w:left="1347" w:hanging="360"/>
      </w:pPr>
      <w:rPr>
        <w:rFonts w:hint="default"/>
      </w:rPr>
    </w:lvl>
    <w:lvl w:ilvl="1" w:tplc="04270019" w:tentative="1">
      <w:start w:val="1"/>
      <w:numFmt w:val="lowerLetter"/>
      <w:lvlText w:val="%2."/>
      <w:lvlJc w:val="left"/>
      <w:pPr>
        <w:tabs>
          <w:tab w:val="num" w:pos="2067"/>
        </w:tabs>
        <w:ind w:left="2067" w:hanging="360"/>
      </w:pPr>
    </w:lvl>
    <w:lvl w:ilvl="2" w:tplc="0427001B" w:tentative="1">
      <w:start w:val="1"/>
      <w:numFmt w:val="lowerRoman"/>
      <w:lvlText w:val="%3."/>
      <w:lvlJc w:val="right"/>
      <w:pPr>
        <w:tabs>
          <w:tab w:val="num" w:pos="2787"/>
        </w:tabs>
        <w:ind w:left="2787" w:hanging="180"/>
      </w:pPr>
    </w:lvl>
    <w:lvl w:ilvl="3" w:tplc="0427000F" w:tentative="1">
      <w:start w:val="1"/>
      <w:numFmt w:val="decimal"/>
      <w:lvlText w:val="%4."/>
      <w:lvlJc w:val="left"/>
      <w:pPr>
        <w:tabs>
          <w:tab w:val="num" w:pos="3507"/>
        </w:tabs>
        <w:ind w:left="3507" w:hanging="360"/>
      </w:pPr>
    </w:lvl>
    <w:lvl w:ilvl="4" w:tplc="04270019" w:tentative="1">
      <w:start w:val="1"/>
      <w:numFmt w:val="lowerLetter"/>
      <w:lvlText w:val="%5."/>
      <w:lvlJc w:val="left"/>
      <w:pPr>
        <w:tabs>
          <w:tab w:val="num" w:pos="4227"/>
        </w:tabs>
        <w:ind w:left="4227" w:hanging="360"/>
      </w:pPr>
    </w:lvl>
    <w:lvl w:ilvl="5" w:tplc="0427001B" w:tentative="1">
      <w:start w:val="1"/>
      <w:numFmt w:val="lowerRoman"/>
      <w:lvlText w:val="%6."/>
      <w:lvlJc w:val="right"/>
      <w:pPr>
        <w:tabs>
          <w:tab w:val="num" w:pos="4947"/>
        </w:tabs>
        <w:ind w:left="4947" w:hanging="180"/>
      </w:pPr>
    </w:lvl>
    <w:lvl w:ilvl="6" w:tplc="0427000F" w:tentative="1">
      <w:start w:val="1"/>
      <w:numFmt w:val="decimal"/>
      <w:lvlText w:val="%7."/>
      <w:lvlJc w:val="left"/>
      <w:pPr>
        <w:tabs>
          <w:tab w:val="num" w:pos="5667"/>
        </w:tabs>
        <w:ind w:left="5667" w:hanging="360"/>
      </w:pPr>
    </w:lvl>
    <w:lvl w:ilvl="7" w:tplc="04270019" w:tentative="1">
      <w:start w:val="1"/>
      <w:numFmt w:val="lowerLetter"/>
      <w:lvlText w:val="%8."/>
      <w:lvlJc w:val="left"/>
      <w:pPr>
        <w:tabs>
          <w:tab w:val="num" w:pos="6387"/>
        </w:tabs>
        <w:ind w:left="6387" w:hanging="360"/>
      </w:pPr>
    </w:lvl>
    <w:lvl w:ilvl="8" w:tplc="0427001B" w:tentative="1">
      <w:start w:val="1"/>
      <w:numFmt w:val="lowerRoman"/>
      <w:lvlText w:val="%9."/>
      <w:lvlJc w:val="right"/>
      <w:pPr>
        <w:tabs>
          <w:tab w:val="num" w:pos="7107"/>
        </w:tabs>
        <w:ind w:left="7107" w:hanging="180"/>
      </w:pPr>
    </w:lvl>
  </w:abstractNum>
  <w:abstractNum w:abstractNumId="1">
    <w:nsid w:val="287E33CB"/>
    <w:multiLevelType w:val="hybridMultilevel"/>
    <w:tmpl w:val="3C085254"/>
    <w:lvl w:ilvl="0" w:tplc="31E2045A">
      <w:start w:val="1"/>
      <w:numFmt w:val="decimal"/>
      <w:lvlText w:val="%1)"/>
      <w:lvlJc w:val="left"/>
      <w:pPr>
        <w:ind w:left="1260" w:hanging="360"/>
      </w:pPr>
      <w:rPr>
        <w:rFonts w:cs="Times New Roman" w:hint="default"/>
      </w:rPr>
    </w:lvl>
    <w:lvl w:ilvl="1" w:tplc="04270019">
      <w:start w:val="1"/>
      <w:numFmt w:val="lowerLetter"/>
      <w:lvlText w:val="%2."/>
      <w:lvlJc w:val="left"/>
      <w:pPr>
        <w:ind w:left="1980" w:hanging="360"/>
      </w:pPr>
      <w:rPr>
        <w:rFonts w:cs="Times New Roman"/>
      </w:rPr>
    </w:lvl>
    <w:lvl w:ilvl="2" w:tplc="0427001B">
      <w:start w:val="1"/>
      <w:numFmt w:val="lowerRoman"/>
      <w:lvlText w:val="%3."/>
      <w:lvlJc w:val="right"/>
      <w:pPr>
        <w:ind w:left="2700" w:hanging="180"/>
      </w:pPr>
      <w:rPr>
        <w:rFonts w:cs="Times New Roman"/>
      </w:rPr>
    </w:lvl>
    <w:lvl w:ilvl="3" w:tplc="0427000F">
      <w:start w:val="1"/>
      <w:numFmt w:val="decimal"/>
      <w:lvlText w:val="%4."/>
      <w:lvlJc w:val="left"/>
      <w:pPr>
        <w:ind w:left="3420" w:hanging="360"/>
      </w:pPr>
      <w:rPr>
        <w:rFonts w:cs="Times New Roman"/>
      </w:rPr>
    </w:lvl>
    <w:lvl w:ilvl="4" w:tplc="04270019">
      <w:start w:val="1"/>
      <w:numFmt w:val="lowerLetter"/>
      <w:lvlText w:val="%5."/>
      <w:lvlJc w:val="left"/>
      <w:pPr>
        <w:ind w:left="4140" w:hanging="360"/>
      </w:pPr>
      <w:rPr>
        <w:rFonts w:cs="Times New Roman"/>
      </w:rPr>
    </w:lvl>
    <w:lvl w:ilvl="5" w:tplc="0427001B">
      <w:start w:val="1"/>
      <w:numFmt w:val="lowerRoman"/>
      <w:lvlText w:val="%6."/>
      <w:lvlJc w:val="right"/>
      <w:pPr>
        <w:ind w:left="4860" w:hanging="180"/>
      </w:pPr>
      <w:rPr>
        <w:rFonts w:cs="Times New Roman"/>
      </w:rPr>
    </w:lvl>
    <w:lvl w:ilvl="6" w:tplc="0427000F">
      <w:start w:val="1"/>
      <w:numFmt w:val="decimal"/>
      <w:lvlText w:val="%7."/>
      <w:lvlJc w:val="left"/>
      <w:pPr>
        <w:ind w:left="5580" w:hanging="360"/>
      </w:pPr>
      <w:rPr>
        <w:rFonts w:cs="Times New Roman"/>
      </w:rPr>
    </w:lvl>
    <w:lvl w:ilvl="7" w:tplc="04270019">
      <w:start w:val="1"/>
      <w:numFmt w:val="lowerLetter"/>
      <w:lvlText w:val="%8."/>
      <w:lvlJc w:val="left"/>
      <w:pPr>
        <w:ind w:left="6300" w:hanging="360"/>
      </w:pPr>
      <w:rPr>
        <w:rFonts w:cs="Times New Roman"/>
      </w:rPr>
    </w:lvl>
    <w:lvl w:ilvl="8" w:tplc="0427001B">
      <w:start w:val="1"/>
      <w:numFmt w:val="lowerRoman"/>
      <w:lvlText w:val="%9."/>
      <w:lvlJc w:val="right"/>
      <w:pPr>
        <w:ind w:left="7020" w:hanging="180"/>
      </w:pPr>
      <w:rPr>
        <w:rFonts w:cs="Times New Roman"/>
      </w:rPr>
    </w:lvl>
  </w:abstractNum>
  <w:abstractNum w:abstractNumId="2">
    <w:nsid w:val="70385822"/>
    <w:multiLevelType w:val="hybridMultilevel"/>
    <w:tmpl w:val="C7BE7A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A8"/>
    <w:rsid w:val="00022086"/>
    <w:rsid w:val="000253E1"/>
    <w:rsid w:val="00031FD9"/>
    <w:rsid w:val="0005698A"/>
    <w:rsid w:val="000640A7"/>
    <w:rsid w:val="00085E5C"/>
    <w:rsid w:val="00097BD4"/>
    <w:rsid w:val="000A7FA0"/>
    <w:rsid w:val="000B3A17"/>
    <w:rsid w:val="000B761E"/>
    <w:rsid w:val="000D0E58"/>
    <w:rsid w:val="000D313D"/>
    <w:rsid w:val="000F12B3"/>
    <w:rsid w:val="000F5DF1"/>
    <w:rsid w:val="00120C82"/>
    <w:rsid w:val="001570BC"/>
    <w:rsid w:val="0016725B"/>
    <w:rsid w:val="0017453C"/>
    <w:rsid w:val="001A6A9E"/>
    <w:rsid w:val="001C2240"/>
    <w:rsid w:val="001C72C3"/>
    <w:rsid w:val="001E56F8"/>
    <w:rsid w:val="001F5C3F"/>
    <w:rsid w:val="0020056A"/>
    <w:rsid w:val="00212B32"/>
    <w:rsid w:val="00216D80"/>
    <w:rsid w:val="00234B2B"/>
    <w:rsid w:val="00236955"/>
    <w:rsid w:val="00260E62"/>
    <w:rsid w:val="00271EB4"/>
    <w:rsid w:val="00282D0A"/>
    <w:rsid w:val="002A1D4A"/>
    <w:rsid w:val="002A4414"/>
    <w:rsid w:val="002B256A"/>
    <w:rsid w:val="002D06B2"/>
    <w:rsid w:val="00326DF3"/>
    <w:rsid w:val="00333946"/>
    <w:rsid w:val="00333D73"/>
    <w:rsid w:val="00340D31"/>
    <w:rsid w:val="00370317"/>
    <w:rsid w:val="0037523B"/>
    <w:rsid w:val="00385AD8"/>
    <w:rsid w:val="00390E40"/>
    <w:rsid w:val="003A795B"/>
    <w:rsid w:val="003C5126"/>
    <w:rsid w:val="003D57F3"/>
    <w:rsid w:val="003E2D95"/>
    <w:rsid w:val="003F0BEB"/>
    <w:rsid w:val="003F43AA"/>
    <w:rsid w:val="0041347F"/>
    <w:rsid w:val="00415378"/>
    <w:rsid w:val="004312E5"/>
    <w:rsid w:val="00432061"/>
    <w:rsid w:val="00450C08"/>
    <w:rsid w:val="004614D7"/>
    <w:rsid w:val="00492353"/>
    <w:rsid w:val="00493883"/>
    <w:rsid w:val="00494026"/>
    <w:rsid w:val="0049784C"/>
    <w:rsid w:val="004A6944"/>
    <w:rsid w:val="004E1560"/>
    <w:rsid w:val="004F7CD1"/>
    <w:rsid w:val="00503DED"/>
    <w:rsid w:val="00515A7F"/>
    <w:rsid w:val="00540BC3"/>
    <w:rsid w:val="005513C1"/>
    <w:rsid w:val="00560EA3"/>
    <w:rsid w:val="00574E92"/>
    <w:rsid w:val="005774AB"/>
    <w:rsid w:val="00584482"/>
    <w:rsid w:val="005A63FB"/>
    <w:rsid w:val="005C3095"/>
    <w:rsid w:val="005D44D4"/>
    <w:rsid w:val="005D53CC"/>
    <w:rsid w:val="005E3044"/>
    <w:rsid w:val="005E4871"/>
    <w:rsid w:val="005F4FA8"/>
    <w:rsid w:val="00612DA8"/>
    <w:rsid w:val="00613258"/>
    <w:rsid w:val="00615B96"/>
    <w:rsid w:val="006279D1"/>
    <w:rsid w:val="00637D6D"/>
    <w:rsid w:val="00640913"/>
    <w:rsid w:val="00662B2A"/>
    <w:rsid w:val="00664791"/>
    <w:rsid w:val="00666DE2"/>
    <w:rsid w:val="006703A5"/>
    <w:rsid w:val="006A24A4"/>
    <w:rsid w:val="006A2DAC"/>
    <w:rsid w:val="006B5AC8"/>
    <w:rsid w:val="0070064D"/>
    <w:rsid w:val="00705610"/>
    <w:rsid w:val="007136E4"/>
    <w:rsid w:val="00725791"/>
    <w:rsid w:val="00725BDA"/>
    <w:rsid w:val="007438C2"/>
    <w:rsid w:val="00751EC7"/>
    <w:rsid w:val="00782C7B"/>
    <w:rsid w:val="007B3C7B"/>
    <w:rsid w:val="007D4D7A"/>
    <w:rsid w:val="007D52B4"/>
    <w:rsid w:val="007E3C08"/>
    <w:rsid w:val="007F320C"/>
    <w:rsid w:val="007F417C"/>
    <w:rsid w:val="007F4FB2"/>
    <w:rsid w:val="00805A81"/>
    <w:rsid w:val="00807A04"/>
    <w:rsid w:val="008106FC"/>
    <w:rsid w:val="008218FE"/>
    <w:rsid w:val="008312F7"/>
    <w:rsid w:val="00840CBC"/>
    <w:rsid w:val="008469DD"/>
    <w:rsid w:val="008476CB"/>
    <w:rsid w:val="00851A50"/>
    <w:rsid w:val="0089070F"/>
    <w:rsid w:val="008938C5"/>
    <w:rsid w:val="00896C2B"/>
    <w:rsid w:val="008A0C55"/>
    <w:rsid w:val="008B0183"/>
    <w:rsid w:val="008C6B23"/>
    <w:rsid w:val="008D598D"/>
    <w:rsid w:val="008F4800"/>
    <w:rsid w:val="00900BA7"/>
    <w:rsid w:val="00922052"/>
    <w:rsid w:val="00935917"/>
    <w:rsid w:val="00943311"/>
    <w:rsid w:val="00961575"/>
    <w:rsid w:val="00987002"/>
    <w:rsid w:val="009B0BA5"/>
    <w:rsid w:val="009C179D"/>
    <w:rsid w:val="009C74EA"/>
    <w:rsid w:val="009D3434"/>
    <w:rsid w:val="009E12FB"/>
    <w:rsid w:val="009E47AE"/>
    <w:rsid w:val="00A13852"/>
    <w:rsid w:val="00A13FB4"/>
    <w:rsid w:val="00A5636D"/>
    <w:rsid w:val="00A575C1"/>
    <w:rsid w:val="00A649C7"/>
    <w:rsid w:val="00A71573"/>
    <w:rsid w:val="00A733C8"/>
    <w:rsid w:val="00A77473"/>
    <w:rsid w:val="00A83797"/>
    <w:rsid w:val="00AA0E91"/>
    <w:rsid w:val="00AB0369"/>
    <w:rsid w:val="00AC74F0"/>
    <w:rsid w:val="00AD1340"/>
    <w:rsid w:val="00AE28C0"/>
    <w:rsid w:val="00AE38EB"/>
    <w:rsid w:val="00B1124E"/>
    <w:rsid w:val="00B128AC"/>
    <w:rsid w:val="00B62BF4"/>
    <w:rsid w:val="00B87142"/>
    <w:rsid w:val="00B9094A"/>
    <w:rsid w:val="00BA65F0"/>
    <w:rsid w:val="00BB083E"/>
    <w:rsid w:val="00BB4C72"/>
    <w:rsid w:val="00BC0A47"/>
    <w:rsid w:val="00BD01B1"/>
    <w:rsid w:val="00BD0A54"/>
    <w:rsid w:val="00BD30E8"/>
    <w:rsid w:val="00BF41C5"/>
    <w:rsid w:val="00C17289"/>
    <w:rsid w:val="00C3516A"/>
    <w:rsid w:val="00C4070B"/>
    <w:rsid w:val="00C603AE"/>
    <w:rsid w:val="00C63813"/>
    <w:rsid w:val="00C736A5"/>
    <w:rsid w:val="00C91CA1"/>
    <w:rsid w:val="00CA553E"/>
    <w:rsid w:val="00CD7570"/>
    <w:rsid w:val="00CE0FD4"/>
    <w:rsid w:val="00CE21C4"/>
    <w:rsid w:val="00CE62E9"/>
    <w:rsid w:val="00CF1E59"/>
    <w:rsid w:val="00D11E8C"/>
    <w:rsid w:val="00D3630D"/>
    <w:rsid w:val="00D41CFB"/>
    <w:rsid w:val="00D441FB"/>
    <w:rsid w:val="00D85B5F"/>
    <w:rsid w:val="00DA6166"/>
    <w:rsid w:val="00DC254B"/>
    <w:rsid w:val="00DE5FD8"/>
    <w:rsid w:val="00DF6FA0"/>
    <w:rsid w:val="00E02285"/>
    <w:rsid w:val="00E0306F"/>
    <w:rsid w:val="00E2593D"/>
    <w:rsid w:val="00E47C74"/>
    <w:rsid w:val="00E7305E"/>
    <w:rsid w:val="00E869BF"/>
    <w:rsid w:val="00E916F0"/>
    <w:rsid w:val="00EB7875"/>
    <w:rsid w:val="00EC699C"/>
    <w:rsid w:val="00ED1307"/>
    <w:rsid w:val="00ED2F2D"/>
    <w:rsid w:val="00F2104E"/>
    <w:rsid w:val="00F26214"/>
    <w:rsid w:val="00F27C89"/>
    <w:rsid w:val="00F324DA"/>
    <w:rsid w:val="00F32C9A"/>
    <w:rsid w:val="00F42D69"/>
    <w:rsid w:val="00FA7215"/>
    <w:rsid w:val="00FC3709"/>
    <w:rsid w:val="00FD70C6"/>
    <w:rsid w:val="00FD7490"/>
    <w:rsid w:val="00FE4A86"/>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1702">
      <w:bodyDiv w:val="1"/>
      <w:marLeft w:val="0"/>
      <w:marRight w:val="0"/>
      <w:marTop w:val="0"/>
      <w:marBottom w:val="0"/>
      <w:divBdr>
        <w:top w:val="none" w:sz="0" w:space="0" w:color="auto"/>
        <w:left w:val="none" w:sz="0" w:space="0" w:color="auto"/>
        <w:bottom w:val="none" w:sz="0" w:space="0" w:color="auto"/>
        <w:right w:val="none" w:sz="0" w:space="0" w:color="auto"/>
      </w:divBdr>
      <w:divsChild>
        <w:div w:id="1002440235">
          <w:marLeft w:val="0"/>
          <w:marRight w:val="0"/>
          <w:marTop w:val="0"/>
          <w:marBottom w:val="0"/>
          <w:divBdr>
            <w:top w:val="none" w:sz="0" w:space="0" w:color="auto"/>
            <w:left w:val="none" w:sz="0" w:space="0" w:color="auto"/>
            <w:bottom w:val="none" w:sz="0" w:space="0" w:color="auto"/>
            <w:right w:val="none" w:sz="0" w:space="0" w:color="auto"/>
          </w:divBdr>
        </w:div>
        <w:div w:id="659192705">
          <w:marLeft w:val="0"/>
          <w:marRight w:val="0"/>
          <w:marTop w:val="0"/>
          <w:marBottom w:val="0"/>
          <w:divBdr>
            <w:top w:val="none" w:sz="0" w:space="0" w:color="auto"/>
            <w:left w:val="none" w:sz="0" w:space="0" w:color="auto"/>
            <w:bottom w:val="none" w:sz="0" w:space="0" w:color="auto"/>
            <w:right w:val="none" w:sz="0" w:space="0" w:color="auto"/>
          </w:divBdr>
        </w:div>
        <w:div w:id="519467136">
          <w:marLeft w:val="0"/>
          <w:marRight w:val="0"/>
          <w:marTop w:val="0"/>
          <w:marBottom w:val="0"/>
          <w:divBdr>
            <w:top w:val="none" w:sz="0" w:space="0" w:color="auto"/>
            <w:left w:val="none" w:sz="0" w:space="0" w:color="auto"/>
            <w:bottom w:val="none" w:sz="0" w:space="0" w:color="auto"/>
            <w:right w:val="none" w:sz="0" w:space="0" w:color="auto"/>
          </w:divBdr>
        </w:div>
        <w:div w:id="28844649">
          <w:marLeft w:val="0"/>
          <w:marRight w:val="0"/>
          <w:marTop w:val="0"/>
          <w:marBottom w:val="0"/>
          <w:divBdr>
            <w:top w:val="none" w:sz="0" w:space="0" w:color="auto"/>
            <w:left w:val="none" w:sz="0" w:space="0" w:color="auto"/>
            <w:bottom w:val="none" w:sz="0" w:space="0" w:color="auto"/>
            <w:right w:val="none" w:sz="0" w:space="0" w:color="auto"/>
          </w:divBdr>
        </w:div>
        <w:div w:id="905267460">
          <w:marLeft w:val="0"/>
          <w:marRight w:val="0"/>
          <w:marTop w:val="0"/>
          <w:marBottom w:val="0"/>
          <w:divBdr>
            <w:top w:val="none" w:sz="0" w:space="0" w:color="auto"/>
            <w:left w:val="none" w:sz="0" w:space="0" w:color="auto"/>
            <w:bottom w:val="none" w:sz="0" w:space="0" w:color="auto"/>
            <w:right w:val="none" w:sz="0" w:space="0" w:color="auto"/>
          </w:divBdr>
        </w:div>
        <w:div w:id="1229684475">
          <w:marLeft w:val="0"/>
          <w:marRight w:val="0"/>
          <w:marTop w:val="0"/>
          <w:marBottom w:val="0"/>
          <w:divBdr>
            <w:top w:val="none" w:sz="0" w:space="0" w:color="auto"/>
            <w:left w:val="none" w:sz="0" w:space="0" w:color="auto"/>
            <w:bottom w:val="none" w:sz="0" w:space="0" w:color="auto"/>
            <w:right w:val="none" w:sz="0" w:space="0" w:color="auto"/>
          </w:divBdr>
        </w:div>
      </w:divsChild>
    </w:div>
    <w:div w:id="686954451">
      <w:bodyDiv w:val="1"/>
      <w:marLeft w:val="0"/>
      <w:marRight w:val="0"/>
      <w:marTop w:val="0"/>
      <w:marBottom w:val="0"/>
      <w:divBdr>
        <w:top w:val="none" w:sz="0" w:space="0" w:color="auto"/>
        <w:left w:val="none" w:sz="0" w:space="0" w:color="auto"/>
        <w:bottom w:val="none" w:sz="0" w:space="0" w:color="auto"/>
        <w:right w:val="none" w:sz="0" w:space="0" w:color="auto"/>
      </w:divBdr>
      <w:divsChild>
        <w:div w:id="550310408">
          <w:marLeft w:val="0"/>
          <w:marRight w:val="0"/>
          <w:marTop w:val="0"/>
          <w:marBottom w:val="0"/>
          <w:divBdr>
            <w:top w:val="none" w:sz="0" w:space="0" w:color="auto"/>
            <w:left w:val="none" w:sz="0" w:space="0" w:color="auto"/>
            <w:bottom w:val="none" w:sz="0" w:space="0" w:color="auto"/>
            <w:right w:val="none" w:sz="0" w:space="0" w:color="auto"/>
          </w:divBdr>
          <w:divsChild>
            <w:div w:id="617418194">
              <w:marLeft w:val="0"/>
              <w:marRight w:val="0"/>
              <w:marTop w:val="0"/>
              <w:marBottom w:val="0"/>
              <w:divBdr>
                <w:top w:val="none" w:sz="0" w:space="0" w:color="auto"/>
                <w:left w:val="none" w:sz="0" w:space="0" w:color="auto"/>
                <w:bottom w:val="none" w:sz="0" w:space="0" w:color="auto"/>
                <w:right w:val="none" w:sz="0" w:space="0" w:color="auto"/>
              </w:divBdr>
            </w:div>
            <w:div w:id="1147479060">
              <w:marLeft w:val="0"/>
              <w:marRight w:val="0"/>
              <w:marTop w:val="0"/>
              <w:marBottom w:val="0"/>
              <w:divBdr>
                <w:top w:val="none" w:sz="0" w:space="0" w:color="auto"/>
                <w:left w:val="none" w:sz="0" w:space="0" w:color="auto"/>
                <w:bottom w:val="none" w:sz="0" w:space="0" w:color="auto"/>
                <w:right w:val="none" w:sz="0" w:space="0" w:color="auto"/>
              </w:divBdr>
            </w:div>
          </w:divsChild>
        </w:div>
        <w:div w:id="1191914667">
          <w:marLeft w:val="0"/>
          <w:marRight w:val="0"/>
          <w:marTop w:val="0"/>
          <w:marBottom w:val="0"/>
          <w:divBdr>
            <w:top w:val="none" w:sz="0" w:space="0" w:color="auto"/>
            <w:left w:val="none" w:sz="0" w:space="0" w:color="auto"/>
            <w:bottom w:val="none" w:sz="0" w:space="0" w:color="auto"/>
            <w:right w:val="none" w:sz="0" w:space="0" w:color="auto"/>
          </w:divBdr>
        </w:div>
        <w:div w:id="816150919">
          <w:marLeft w:val="0"/>
          <w:marRight w:val="0"/>
          <w:marTop w:val="0"/>
          <w:marBottom w:val="0"/>
          <w:divBdr>
            <w:top w:val="none" w:sz="0" w:space="0" w:color="auto"/>
            <w:left w:val="none" w:sz="0" w:space="0" w:color="auto"/>
            <w:bottom w:val="none" w:sz="0" w:space="0" w:color="auto"/>
            <w:right w:val="none" w:sz="0" w:space="0" w:color="auto"/>
          </w:divBdr>
        </w:div>
        <w:div w:id="1368488513">
          <w:marLeft w:val="0"/>
          <w:marRight w:val="0"/>
          <w:marTop w:val="0"/>
          <w:marBottom w:val="0"/>
          <w:divBdr>
            <w:top w:val="none" w:sz="0" w:space="0" w:color="auto"/>
            <w:left w:val="none" w:sz="0" w:space="0" w:color="auto"/>
            <w:bottom w:val="none" w:sz="0" w:space="0" w:color="auto"/>
            <w:right w:val="none" w:sz="0" w:space="0" w:color="auto"/>
          </w:divBdr>
          <w:divsChild>
            <w:div w:id="1428695679">
              <w:marLeft w:val="0"/>
              <w:marRight w:val="0"/>
              <w:marTop w:val="0"/>
              <w:marBottom w:val="0"/>
              <w:divBdr>
                <w:top w:val="none" w:sz="0" w:space="0" w:color="auto"/>
                <w:left w:val="none" w:sz="0" w:space="0" w:color="auto"/>
                <w:bottom w:val="none" w:sz="0" w:space="0" w:color="auto"/>
                <w:right w:val="none" w:sz="0" w:space="0" w:color="auto"/>
              </w:divBdr>
            </w:div>
            <w:div w:id="1645352297">
              <w:marLeft w:val="0"/>
              <w:marRight w:val="0"/>
              <w:marTop w:val="0"/>
              <w:marBottom w:val="0"/>
              <w:divBdr>
                <w:top w:val="none" w:sz="0" w:space="0" w:color="auto"/>
                <w:left w:val="none" w:sz="0" w:space="0" w:color="auto"/>
                <w:bottom w:val="none" w:sz="0" w:space="0" w:color="auto"/>
                <w:right w:val="none" w:sz="0" w:space="0" w:color="auto"/>
              </w:divBdr>
            </w:div>
            <w:div w:id="2029721910">
              <w:marLeft w:val="0"/>
              <w:marRight w:val="0"/>
              <w:marTop w:val="0"/>
              <w:marBottom w:val="0"/>
              <w:divBdr>
                <w:top w:val="none" w:sz="0" w:space="0" w:color="auto"/>
                <w:left w:val="none" w:sz="0" w:space="0" w:color="auto"/>
                <w:bottom w:val="none" w:sz="0" w:space="0" w:color="auto"/>
                <w:right w:val="none" w:sz="0" w:space="0" w:color="auto"/>
              </w:divBdr>
            </w:div>
            <w:div w:id="738748699">
              <w:marLeft w:val="0"/>
              <w:marRight w:val="0"/>
              <w:marTop w:val="0"/>
              <w:marBottom w:val="0"/>
              <w:divBdr>
                <w:top w:val="none" w:sz="0" w:space="0" w:color="auto"/>
                <w:left w:val="none" w:sz="0" w:space="0" w:color="auto"/>
                <w:bottom w:val="none" w:sz="0" w:space="0" w:color="auto"/>
                <w:right w:val="none" w:sz="0" w:space="0" w:color="auto"/>
              </w:divBdr>
            </w:div>
            <w:div w:id="1355232305">
              <w:marLeft w:val="0"/>
              <w:marRight w:val="0"/>
              <w:marTop w:val="0"/>
              <w:marBottom w:val="0"/>
              <w:divBdr>
                <w:top w:val="none" w:sz="0" w:space="0" w:color="auto"/>
                <w:left w:val="none" w:sz="0" w:space="0" w:color="auto"/>
                <w:bottom w:val="none" w:sz="0" w:space="0" w:color="auto"/>
                <w:right w:val="none" w:sz="0" w:space="0" w:color="auto"/>
              </w:divBdr>
            </w:div>
            <w:div w:id="1693337033">
              <w:marLeft w:val="0"/>
              <w:marRight w:val="0"/>
              <w:marTop w:val="0"/>
              <w:marBottom w:val="0"/>
              <w:divBdr>
                <w:top w:val="none" w:sz="0" w:space="0" w:color="auto"/>
                <w:left w:val="none" w:sz="0" w:space="0" w:color="auto"/>
                <w:bottom w:val="none" w:sz="0" w:space="0" w:color="auto"/>
                <w:right w:val="none" w:sz="0" w:space="0" w:color="auto"/>
              </w:divBdr>
            </w:div>
            <w:div w:id="1345522698">
              <w:marLeft w:val="0"/>
              <w:marRight w:val="0"/>
              <w:marTop w:val="0"/>
              <w:marBottom w:val="0"/>
              <w:divBdr>
                <w:top w:val="none" w:sz="0" w:space="0" w:color="auto"/>
                <w:left w:val="none" w:sz="0" w:space="0" w:color="auto"/>
                <w:bottom w:val="none" w:sz="0" w:space="0" w:color="auto"/>
                <w:right w:val="none" w:sz="0" w:space="0" w:color="auto"/>
              </w:divBdr>
            </w:div>
            <w:div w:id="1612007661">
              <w:marLeft w:val="0"/>
              <w:marRight w:val="0"/>
              <w:marTop w:val="0"/>
              <w:marBottom w:val="0"/>
              <w:divBdr>
                <w:top w:val="none" w:sz="0" w:space="0" w:color="auto"/>
                <w:left w:val="none" w:sz="0" w:space="0" w:color="auto"/>
                <w:bottom w:val="none" w:sz="0" w:space="0" w:color="auto"/>
                <w:right w:val="none" w:sz="0" w:space="0" w:color="auto"/>
              </w:divBdr>
            </w:div>
            <w:div w:id="1136411453">
              <w:marLeft w:val="0"/>
              <w:marRight w:val="0"/>
              <w:marTop w:val="0"/>
              <w:marBottom w:val="0"/>
              <w:divBdr>
                <w:top w:val="none" w:sz="0" w:space="0" w:color="auto"/>
                <w:left w:val="none" w:sz="0" w:space="0" w:color="auto"/>
                <w:bottom w:val="none" w:sz="0" w:space="0" w:color="auto"/>
                <w:right w:val="none" w:sz="0" w:space="0" w:color="auto"/>
              </w:divBdr>
            </w:div>
            <w:div w:id="194391576">
              <w:marLeft w:val="0"/>
              <w:marRight w:val="0"/>
              <w:marTop w:val="0"/>
              <w:marBottom w:val="0"/>
              <w:divBdr>
                <w:top w:val="none" w:sz="0" w:space="0" w:color="auto"/>
                <w:left w:val="none" w:sz="0" w:space="0" w:color="auto"/>
                <w:bottom w:val="none" w:sz="0" w:space="0" w:color="auto"/>
                <w:right w:val="none" w:sz="0" w:space="0" w:color="auto"/>
              </w:divBdr>
            </w:div>
            <w:div w:id="1884246041">
              <w:marLeft w:val="0"/>
              <w:marRight w:val="0"/>
              <w:marTop w:val="0"/>
              <w:marBottom w:val="0"/>
              <w:divBdr>
                <w:top w:val="none" w:sz="0" w:space="0" w:color="auto"/>
                <w:left w:val="none" w:sz="0" w:space="0" w:color="auto"/>
                <w:bottom w:val="none" w:sz="0" w:space="0" w:color="auto"/>
                <w:right w:val="none" w:sz="0" w:space="0" w:color="auto"/>
              </w:divBdr>
            </w:div>
            <w:div w:id="1755780271">
              <w:marLeft w:val="0"/>
              <w:marRight w:val="0"/>
              <w:marTop w:val="0"/>
              <w:marBottom w:val="0"/>
              <w:divBdr>
                <w:top w:val="none" w:sz="0" w:space="0" w:color="auto"/>
                <w:left w:val="none" w:sz="0" w:space="0" w:color="auto"/>
                <w:bottom w:val="none" w:sz="0" w:space="0" w:color="auto"/>
                <w:right w:val="none" w:sz="0" w:space="0" w:color="auto"/>
              </w:divBdr>
            </w:div>
            <w:div w:id="2130738698">
              <w:marLeft w:val="0"/>
              <w:marRight w:val="0"/>
              <w:marTop w:val="0"/>
              <w:marBottom w:val="0"/>
              <w:divBdr>
                <w:top w:val="none" w:sz="0" w:space="0" w:color="auto"/>
                <w:left w:val="none" w:sz="0" w:space="0" w:color="auto"/>
                <w:bottom w:val="none" w:sz="0" w:space="0" w:color="auto"/>
                <w:right w:val="none" w:sz="0" w:space="0" w:color="auto"/>
              </w:divBdr>
            </w:div>
            <w:div w:id="1952349787">
              <w:marLeft w:val="0"/>
              <w:marRight w:val="0"/>
              <w:marTop w:val="0"/>
              <w:marBottom w:val="0"/>
              <w:divBdr>
                <w:top w:val="none" w:sz="0" w:space="0" w:color="auto"/>
                <w:left w:val="none" w:sz="0" w:space="0" w:color="auto"/>
                <w:bottom w:val="none" w:sz="0" w:space="0" w:color="auto"/>
                <w:right w:val="none" w:sz="0" w:space="0" w:color="auto"/>
              </w:divBdr>
            </w:div>
            <w:div w:id="372114932">
              <w:marLeft w:val="0"/>
              <w:marRight w:val="0"/>
              <w:marTop w:val="0"/>
              <w:marBottom w:val="0"/>
              <w:divBdr>
                <w:top w:val="none" w:sz="0" w:space="0" w:color="auto"/>
                <w:left w:val="none" w:sz="0" w:space="0" w:color="auto"/>
                <w:bottom w:val="none" w:sz="0" w:space="0" w:color="auto"/>
                <w:right w:val="none" w:sz="0" w:space="0" w:color="auto"/>
              </w:divBdr>
            </w:div>
            <w:div w:id="1956979138">
              <w:marLeft w:val="0"/>
              <w:marRight w:val="0"/>
              <w:marTop w:val="0"/>
              <w:marBottom w:val="0"/>
              <w:divBdr>
                <w:top w:val="none" w:sz="0" w:space="0" w:color="auto"/>
                <w:left w:val="none" w:sz="0" w:space="0" w:color="auto"/>
                <w:bottom w:val="none" w:sz="0" w:space="0" w:color="auto"/>
                <w:right w:val="none" w:sz="0" w:space="0" w:color="auto"/>
              </w:divBdr>
            </w:div>
            <w:div w:id="362244379">
              <w:marLeft w:val="0"/>
              <w:marRight w:val="0"/>
              <w:marTop w:val="0"/>
              <w:marBottom w:val="0"/>
              <w:divBdr>
                <w:top w:val="none" w:sz="0" w:space="0" w:color="auto"/>
                <w:left w:val="none" w:sz="0" w:space="0" w:color="auto"/>
                <w:bottom w:val="none" w:sz="0" w:space="0" w:color="auto"/>
                <w:right w:val="none" w:sz="0" w:space="0" w:color="auto"/>
              </w:divBdr>
            </w:div>
          </w:divsChild>
        </w:div>
        <w:div w:id="1771925946">
          <w:marLeft w:val="0"/>
          <w:marRight w:val="0"/>
          <w:marTop w:val="0"/>
          <w:marBottom w:val="0"/>
          <w:divBdr>
            <w:top w:val="none" w:sz="0" w:space="0" w:color="auto"/>
            <w:left w:val="none" w:sz="0" w:space="0" w:color="auto"/>
            <w:bottom w:val="none" w:sz="0" w:space="0" w:color="auto"/>
            <w:right w:val="none" w:sz="0" w:space="0" w:color="auto"/>
          </w:divBdr>
          <w:divsChild>
            <w:div w:id="1317760959">
              <w:marLeft w:val="0"/>
              <w:marRight w:val="0"/>
              <w:marTop w:val="0"/>
              <w:marBottom w:val="0"/>
              <w:divBdr>
                <w:top w:val="none" w:sz="0" w:space="0" w:color="auto"/>
                <w:left w:val="none" w:sz="0" w:space="0" w:color="auto"/>
                <w:bottom w:val="none" w:sz="0" w:space="0" w:color="auto"/>
                <w:right w:val="none" w:sz="0" w:space="0" w:color="auto"/>
              </w:divBdr>
            </w:div>
            <w:div w:id="674310682">
              <w:marLeft w:val="0"/>
              <w:marRight w:val="0"/>
              <w:marTop w:val="0"/>
              <w:marBottom w:val="0"/>
              <w:divBdr>
                <w:top w:val="none" w:sz="0" w:space="0" w:color="auto"/>
                <w:left w:val="none" w:sz="0" w:space="0" w:color="auto"/>
                <w:bottom w:val="none" w:sz="0" w:space="0" w:color="auto"/>
                <w:right w:val="none" w:sz="0" w:space="0" w:color="auto"/>
              </w:divBdr>
            </w:div>
            <w:div w:id="806750459">
              <w:marLeft w:val="0"/>
              <w:marRight w:val="0"/>
              <w:marTop w:val="0"/>
              <w:marBottom w:val="0"/>
              <w:divBdr>
                <w:top w:val="none" w:sz="0" w:space="0" w:color="auto"/>
                <w:left w:val="none" w:sz="0" w:space="0" w:color="auto"/>
                <w:bottom w:val="none" w:sz="0" w:space="0" w:color="auto"/>
                <w:right w:val="none" w:sz="0" w:space="0" w:color="auto"/>
              </w:divBdr>
            </w:div>
            <w:div w:id="2113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520">
      <w:bodyDiv w:val="1"/>
      <w:marLeft w:val="0"/>
      <w:marRight w:val="0"/>
      <w:marTop w:val="0"/>
      <w:marBottom w:val="0"/>
      <w:divBdr>
        <w:top w:val="none" w:sz="0" w:space="0" w:color="auto"/>
        <w:left w:val="none" w:sz="0" w:space="0" w:color="auto"/>
        <w:bottom w:val="none" w:sz="0" w:space="0" w:color="auto"/>
        <w:right w:val="none" w:sz="0" w:space="0" w:color="auto"/>
      </w:divBdr>
      <w:divsChild>
        <w:div w:id="531309263">
          <w:marLeft w:val="0"/>
          <w:marRight w:val="0"/>
          <w:marTop w:val="0"/>
          <w:marBottom w:val="0"/>
          <w:divBdr>
            <w:top w:val="none" w:sz="0" w:space="0" w:color="auto"/>
            <w:left w:val="none" w:sz="0" w:space="0" w:color="auto"/>
            <w:bottom w:val="none" w:sz="0" w:space="0" w:color="auto"/>
            <w:right w:val="none" w:sz="0" w:space="0" w:color="auto"/>
          </w:divBdr>
        </w:div>
        <w:div w:id="1797914884">
          <w:marLeft w:val="0"/>
          <w:marRight w:val="0"/>
          <w:marTop w:val="0"/>
          <w:marBottom w:val="0"/>
          <w:divBdr>
            <w:top w:val="none" w:sz="0" w:space="0" w:color="auto"/>
            <w:left w:val="none" w:sz="0" w:space="0" w:color="auto"/>
            <w:bottom w:val="none" w:sz="0" w:space="0" w:color="auto"/>
            <w:right w:val="none" w:sz="0" w:space="0" w:color="auto"/>
          </w:divBdr>
        </w:div>
        <w:div w:id="1939482052">
          <w:marLeft w:val="0"/>
          <w:marRight w:val="0"/>
          <w:marTop w:val="0"/>
          <w:marBottom w:val="0"/>
          <w:divBdr>
            <w:top w:val="none" w:sz="0" w:space="0" w:color="auto"/>
            <w:left w:val="none" w:sz="0" w:space="0" w:color="auto"/>
            <w:bottom w:val="none" w:sz="0" w:space="0" w:color="auto"/>
            <w:right w:val="none" w:sz="0" w:space="0" w:color="auto"/>
          </w:divBdr>
        </w:div>
        <w:div w:id="1772237661">
          <w:marLeft w:val="0"/>
          <w:marRight w:val="0"/>
          <w:marTop w:val="0"/>
          <w:marBottom w:val="0"/>
          <w:divBdr>
            <w:top w:val="none" w:sz="0" w:space="0" w:color="auto"/>
            <w:left w:val="none" w:sz="0" w:space="0" w:color="auto"/>
            <w:bottom w:val="none" w:sz="0" w:space="0" w:color="auto"/>
            <w:right w:val="none" w:sz="0" w:space="0" w:color="auto"/>
          </w:divBdr>
        </w:div>
        <w:div w:id="557013513">
          <w:marLeft w:val="0"/>
          <w:marRight w:val="0"/>
          <w:marTop w:val="0"/>
          <w:marBottom w:val="0"/>
          <w:divBdr>
            <w:top w:val="none" w:sz="0" w:space="0" w:color="auto"/>
            <w:left w:val="none" w:sz="0" w:space="0" w:color="auto"/>
            <w:bottom w:val="none" w:sz="0" w:space="0" w:color="auto"/>
            <w:right w:val="none" w:sz="0" w:space="0" w:color="auto"/>
          </w:divBdr>
        </w:div>
      </w:divsChild>
    </w:div>
    <w:div w:id="1096710195">
      <w:bodyDiv w:val="1"/>
      <w:marLeft w:val="0"/>
      <w:marRight w:val="0"/>
      <w:marTop w:val="0"/>
      <w:marBottom w:val="0"/>
      <w:divBdr>
        <w:top w:val="none" w:sz="0" w:space="0" w:color="auto"/>
        <w:left w:val="none" w:sz="0" w:space="0" w:color="auto"/>
        <w:bottom w:val="none" w:sz="0" w:space="0" w:color="auto"/>
        <w:right w:val="none" w:sz="0" w:space="0" w:color="auto"/>
      </w:divBdr>
      <w:divsChild>
        <w:div w:id="528031789">
          <w:marLeft w:val="0"/>
          <w:marRight w:val="0"/>
          <w:marTop w:val="0"/>
          <w:marBottom w:val="0"/>
          <w:divBdr>
            <w:top w:val="none" w:sz="0" w:space="0" w:color="auto"/>
            <w:left w:val="none" w:sz="0" w:space="0" w:color="auto"/>
            <w:bottom w:val="none" w:sz="0" w:space="0" w:color="auto"/>
            <w:right w:val="none" w:sz="0" w:space="0" w:color="auto"/>
          </w:divBdr>
        </w:div>
        <w:div w:id="2107072337">
          <w:marLeft w:val="0"/>
          <w:marRight w:val="0"/>
          <w:marTop w:val="0"/>
          <w:marBottom w:val="0"/>
          <w:divBdr>
            <w:top w:val="none" w:sz="0" w:space="0" w:color="auto"/>
            <w:left w:val="none" w:sz="0" w:space="0" w:color="auto"/>
            <w:bottom w:val="none" w:sz="0" w:space="0" w:color="auto"/>
            <w:right w:val="none" w:sz="0" w:space="0" w:color="auto"/>
          </w:divBdr>
        </w:div>
        <w:div w:id="1133523565">
          <w:marLeft w:val="0"/>
          <w:marRight w:val="0"/>
          <w:marTop w:val="0"/>
          <w:marBottom w:val="0"/>
          <w:divBdr>
            <w:top w:val="none" w:sz="0" w:space="0" w:color="auto"/>
            <w:left w:val="none" w:sz="0" w:space="0" w:color="auto"/>
            <w:bottom w:val="none" w:sz="0" w:space="0" w:color="auto"/>
            <w:right w:val="none" w:sz="0" w:space="0" w:color="auto"/>
          </w:divBdr>
        </w:div>
        <w:div w:id="253394494">
          <w:marLeft w:val="0"/>
          <w:marRight w:val="0"/>
          <w:marTop w:val="0"/>
          <w:marBottom w:val="0"/>
          <w:divBdr>
            <w:top w:val="none" w:sz="0" w:space="0" w:color="auto"/>
            <w:left w:val="none" w:sz="0" w:space="0" w:color="auto"/>
            <w:bottom w:val="none" w:sz="0" w:space="0" w:color="auto"/>
            <w:right w:val="none" w:sz="0" w:space="0" w:color="auto"/>
          </w:divBdr>
        </w:div>
        <w:div w:id="1163163383">
          <w:marLeft w:val="0"/>
          <w:marRight w:val="0"/>
          <w:marTop w:val="0"/>
          <w:marBottom w:val="0"/>
          <w:divBdr>
            <w:top w:val="none" w:sz="0" w:space="0" w:color="auto"/>
            <w:left w:val="none" w:sz="0" w:space="0" w:color="auto"/>
            <w:bottom w:val="none" w:sz="0" w:space="0" w:color="auto"/>
            <w:right w:val="none" w:sz="0" w:space="0" w:color="auto"/>
          </w:divBdr>
        </w:div>
        <w:div w:id="2105345447">
          <w:marLeft w:val="0"/>
          <w:marRight w:val="0"/>
          <w:marTop w:val="0"/>
          <w:marBottom w:val="0"/>
          <w:divBdr>
            <w:top w:val="none" w:sz="0" w:space="0" w:color="auto"/>
            <w:left w:val="none" w:sz="0" w:space="0" w:color="auto"/>
            <w:bottom w:val="none" w:sz="0" w:space="0" w:color="auto"/>
            <w:right w:val="none" w:sz="0" w:space="0" w:color="auto"/>
          </w:divBdr>
        </w:div>
        <w:div w:id="1554393196">
          <w:marLeft w:val="0"/>
          <w:marRight w:val="0"/>
          <w:marTop w:val="0"/>
          <w:marBottom w:val="0"/>
          <w:divBdr>
            <w:top w:val="none" w:sz="0" w:space="0" w:color="auto"/>
            <w:left w:val="none" w:sz="0" w:space="0" w:color="auto"/>
            <w:bottom w:val="none" w:sz="0" w:space="0" w:color="auto"/>
            <w:right w:val="none" w:sz="0" w:space="0" w:color="auto"/>
          </w:divBdr>
        </w:div>
      </w:divsChild>
    </w:div>
    <w:div w:id="1188955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397">
          <w:marLeft w:val="0"/>
          <w:marRight w:val="0"/>
          <w:marTop w:val="0"/>
          <w:marBottom w:val="0"/>
          <w:divBdr>
            <w:top w:val="none" w:sz="0" w:space="0" w:color="auto"/>
            <w:left w:val="none" w:sz="0" w:space="0" w:color="auto"/>
            <w:bottom w:val="none" w:sz="0" w:space="0" w:color="auto"/>
            <w:right w:val="none" w:sz="0" w:space="0" w:color="auto"/>
          </w:divBdr>
        </w:div>
        <w:div w:id="964653074">
          <w:marLeft w:val="0"/>
          <w:marRight w:val="0"/>
          <w:marTop w:val="0"/>
          <w:marBottom w:val="0"/>
          <w:divBdr>
            <w:top w:val="none" w:sz="0" w:space="0" w:color="auto"/>
            <w:left w:val="none" w:sz="0" w:space="0" w:color="auto"/>
            <w:bottom w:val="none" w:sz="0" w:space="0" w:color="auto"/>
            <w:right w:val="none" w:sz="0" w:space="0" w:color="auto"/>
          </w:divBdr>
        </w:div>
        <w:div w:id="61488689">
          <w:marLeft w:val="0"/>
          <w:marRight w:val="0"/>
          <w:marTop w:val="0"/>
          <w:marBottom w:val="0"/>
          <w:divBdr>
            <w:top w:val="none" w:sz="0" w:space="0" w:color="auto"/>
            <w:left w:val="none" w:sz="0" w:space="0" w:color="auto"/>
            <w:bottom w:val="none" w:sz="0" w:space="0" w:color="auto"/>
            <w:right w:val="none" w:sz="0" w:space="0" w:color="auto"/>
          </w:divBdr>
        </w:div>
        <w:div w:id="1939563001">
          <w:marLeft w:val="0"/>
          <w:marRight w:val="0"/>
          <w:marTop w:val="0"/>
          <w:marBottom w:val="0"/>
          <w:divBdr>
            <w:top w:val="none" w:sz="0" w:space="0" w:color="auto"/>
            <w:left w:val="none" w:sz="0" w:space="0" w:color="auto"/>
            <w:bottom w:val="none" w:sz="0" w:space="0" w:color="auto"/>
            <w:right w:val="none" w:sz="0" w:space="0" w:color="auto"/>
          </w:divBdr>
        </w:div>
        <w:div w:id="1077049661">
          <w:marLeft w:val="0"/>
          <w:marRight w:val="0"/>
          <w:marTop w:val="0"/>
          <w:marBottom w:val="0"/>
          <w:divBdr>
            <w:top w:val="none" w:sz="0" w:space="0" w:color="auto"/>
            <w:left w:val="none" w:sz="0" w:space="0" w:color="auto"/>
            <w:bottom w:val="none" w:sz="0" w:space="0" w:color="auto"/>
            <w:right w:val="none" w:sz="0" w:space="0" w:color="auto"/>
          </w:divBdr>
        </w:div>
      </w:divsChild>
    </w:div>
    <w:div w:id="1439986025">
      <w:bodyDiv w:val="1"/>
      <w:marLeft w:val="0"/>
      <w:marRight w:val="0"/>
      <w:marTop w:val="0"/>
      <w:marBottom w:val="0"/>
      <w:divBdr>
        <w:top w:val="none" w:sz="0" w:space="0" w:color="auto"/>
        <w:left w:val="none" w:sz="0" w:space="0" w:color="auto"/>
        <w:bottom w:val="none" w:sz="0" w:space="0" w:color="auto"/>
        <w:right w:val="none" w:sz="0" w:space="0" w:color="auto"/>
      </w:divBdr>
      <w:divsChild>
        <w:div w:id="409737540">
          <w:marLeft w:val="0"/>
          <w:marRight w:val="0"/>
          <w:marTop w:val="0"/>
          <w:marBottom w:val="0"/>
          <w:divBdr>
            <w:top w:val="none" w:sz="0" w:space="0" w:color="auto"/>
            <w:left w:val="none" w:sz="0" w:space="0" w:color="auto"/>
            <w:bottom w:val="none" w:sz="0" w:space="0" w:color="auto"/>
            <w:right w:val="none" w:sz="0" w:space="0" w:color="auto"/>
          </w:divBdr>
        </w:div>
        <w:div w:id="1621230491">
          <w:marLeft w:val="0"/>
          <w:marRight w:val="0"/>
          <w:marTop w:val="0"/>
          <w:marBottom w:val="0"/>
          <w:divBdr>
            <w:top w:val="none" w:sz="0" w:space="0" w:color="auto"/>
            <w:left w:val="none" w:sz="0" w:space="0" w:color="auto"/>
            <w:bottom w:val="none" w:sz="0" w:space="0" w:color="auto"/>
            <w:right w:val="none" w:sz="0" w:space="0" w:color="auto"/>
          </w:divBdr>
        </w:div>
      </w:divsChild>
    </w:div>
    <w:div w:id="1566255749">
      <w:bodyDiv w:val="1"/>
      <w:marLeft w:val="0"/>
      <w:marRight w:val="0"/>
      <w:marTop w:val="0"/>
      <w:marBottom w:val="0"/>
      <w:divBdr>
        <w:top w:val="none" w:sz="0" w:space="0" w:color="auto"/>
        <w:left w:val="none" w:sz="0" w:space="0" w:color="auto"/>
        <w:bottom w:val="none" w:sz="0" w:space="0" w:color="auto"/>
        <w:right w:val="none" w:sz="0" w:space="0" w:color="auto"/>
      </w:divBdr>
      <w:divsChild>
        <w:div w:id="76100590">
          <w:marLeft w:val="0"/>
          <w:marRight w:val="0"/>
          <w:marTop w:val="0"/>
          <w:marBottom w:val="0"/>
          <w:divBdr>
            <w:top w:val="none" w:sz="0" w:space="0" w:color="auto"/>
            <w:left w:val="none" w:sz="0" w:space="0" w:color="auto"/>
            <w:bottom w:val="none" w:sz="0" w:space="0" w:color="auto"/>
            <w:right w:val="none" w:sz="0" w:space="0" w:color="auto"/>
          </w:divBdr>
        </w:div>
        <w:div w:id="1421098722">
          <w:marLeft w:val="0"/>
          <w:marRight w:val="0"/>
          <w:marTop w:val="0"/>
          <w:marBottom w:val="0"/>
          <w:divBdr>
            <w:top w:val="none" w:sz="0" w:space="0" w:color="auto"/>
            <w:left w:val="none" w:sz="0" w:space="0" w:color="auto"/>
            <w:bottom w:val="none" w:sz="0" w:space="0" w:color="auto"/>
            <w:right w:val="none" w:sz="0" w:space="0" w:color="auto"/>
          </w:divBdr>
        </w:div>
        <w:div w:id="288978296">
          <w:marLeft w:val="0"/>
          <w:marRight w:val="0"/>
          <w:marTop w:val="0"/>
          <w:marBottom w:val="0"/>
          <w:divBdr>
            <w:top w:val="none" w:sz="0" w:space="0" w:color="auto"/>
            <w:left w:val="none" w:sz="0" w:space="0" w:color="auto"/>
            <w:bottom w:val="none" w:sz="0" w:space="0" w:color="auto"/>
            <w:right w:val="none" w:sz="0" w:space="0" w:color="auto"/>
          </w:divBdr>
        </w:div>
        <w:div w:id="619847886">
          <w:marLeft w:val="0"/>
          <w:marRight w:val="0"/>
          <w:marTop w:val="0"/>
          <w:marBottom w:val="0"/>
          <w:divBdr>
            <w:top w:val="none" w:sz="0" w:space="0" w:color="auto"/>
            <w:left w:val="none" w:sz="0" w:space="0" w:color="auto"/>
            <w:bottom w:val="none" w:sz="0" w:space="0" w:color="auto"/>
            <w:right w:val="none" w:sz="0" w:space="0" w:color="auto"/>
          </w:divBdr>
        </w:div>
        <w:div w:id="457919858">
          <w:marLeft w:val="0"/>
          <w:marRight w:val="0"/>
          <w:marTop w:val="0"/>
          <w:marBottom w:val="0"/>
          <w:divBdr>
            <w:top w:val="none" w:sz="0" w:space="0" w:color="auto"/>
            <w:left w:val="none" w:sz="0" w:space="0" w:color="auto"/>
            <w:bottom w:val="none" w:sz="0" w:space="0" w:color="auto"/>
            <w:right w:val="none" w:sz="0" w:space="0" w:color="auto"/>
          </w:divBdr>
        </w:div>
        <w:div w:id="800656907">
          <w:marLeft w:val="0"/>
          <w:marRight w:val="0"/>
          <w:marTop w:val="0"/>
          <w:marBottom w:val="0"/>
          <w:divBdr>
            <w:top w:val="none" w:sz="0" w:space="0" w:color="auto"/>
            <w:left w:val="none" w:sz="0" w:space="0" w:color="auto"/>
            <w:bottom w:val="none" w:sz="0" w:space="0" w:color="auto"/>
            <w:right w:val="none" w:sz="0" w:space="0" w:color="auto"/>
          </w:divBdr>
        </w:div>
        <w:div w:id="944504941">
          <w:marLeft w:val="0"/>
          <w:marRight w:val="0"/>
          <w:marTop w:val="0"/>
          <w:marBottom w:val="0"/>
          <w:divBdr>
            <w:top w:val="none" w:sz="0" w:space="0" w:color="auto"/>
            <w:left w:val="none" w:sz="0" w:space="0" w:color="auto"/>
            <w:bottom w:val="none" w:sz="0" w:space="0" w:color="auto"/>
            <w:right w:val="none" w:sz="0" w:space="0" w:color="auto"/>
          </w:divBdr>
        </w:div>
        <w:div w:id="1821581267">
          <w:marLeft w:val="0"/>
          <w:marRight w:val="0"/>
          <w:marTop w:val="0"/>
          <w:marBottom w:val="0"/>
          <w:divBdr>
            <w:top w:val="none" w:sz="0" w:space="0" w:color="auto"/>
            <w:left w:val="none" w:sz="0" w:space="0" w:color="auto"/>
            <w:bottom w:val="none" w:sz="0" w:space="0" w:color="auto"/>
            <w:right w:val="none" w:sz="0" w:space="0" w:color="auto"/>
          </w:divBdr>
        </w:div>
        <w:div w:id="1937594516">
          <w:marLeft w:val="0"/>
          <w:marRight w:val="0"/>
          <w:marTop w:val="0"/>
          <w:marBottom w:val="0"/>
          <w:divBdr>
            <w:top w:val="none" w:sz="0" w:space="0" w:color="auto"/>
            <w:left w:val="none" w:sz="0" w:space="0" w:color="auto"/>
            <w:bottom w:val="none" w:sz="0" w:space="0" w:color="auto"/>
            <w:right w:val="none" w:sz="0" w:space="0" w:color="auto"/>
          </w:divBdr>
        </w:div>
        <w:div w:id="975523468">
          <w:marLeft w:val="0"/>
          <w:marRight w:val="0"/>
          <w:marTop w:val="0"/>
          <w:marBottom w:val="0"/>
          <w:divBdr>
            <w:top w:val="none" w:sz="0" w:space="0" w:color="auto"/>
            <w:left w:val="none" w:sz="0" w:space="0" w:color="auto"/>
            <w:bottom w:val="none" w:sz="0" w:space="0" w:color="auto"/>
            <w:right w:val="none" w:sz="0" w:space="0" w:color="auto"/>
          </w:divBdr>
        </w:div>
      </w:divsChild>
    </w:div>
    <w:div w:id="1730494795">
      <w:bodyDiv w:val="1"/>
      <w:marLeft w:val="0"/>
      <w:marRight w:val="0"/>
      <w:marTop w:val="0"/>
      <w:marBottom w:val="0"/>
      <w:divBdr>
        <w:top w:val="none" w:sz="0" w:space="0" w:color="auto"/>
        <w:left w:val="none" w:sz="0" w:space="0" w:color="auto"/>
        <w:bottom w:val="none" w:sz="0" w:space="0" w:color="auto"/>
        <w:right w:val="none" w:sz="0" w:space="0" w:color="auto"/>
      </w:divBdr>
      <w:divsChild>
        <w:div w:id="1746755555">
          <w:marLeft w:val="0"/>
          <w:marRight w:val="0"/>
          <w:marTop w:val="0"/>
          <w:marBottom w:val="0"/>
          <w:divBdr>
            <w:top w:val="none" w:sz="0" w:space="0" w:color="auto"/>
            <w:left w:val="none" w:sz="0" w:space="0" w:color="auto"/>
            <w:bottom w:val="none" w:sz="0" w:space="0" w:color="auto"/>
            <w:right w:val="none" w:sz="0" w:space="0" w:color="auto"/>
          </w:divBdr>
        </w:div>
        <w:div w:id="643201044">
          <w:marLeft w:val="0"/>
          <w:marRight w:val="0"/>
          <w:marTop w:val="0"/>
          <w:marBottom w:val="0"/>
          <w:divBdr>
            <w:top w:val="none" w:sz="0" w:space="0" w:color="auto"/>
            <w:left w:val="none" w:sz="0" w:space="0" w:color="auto"/>
            <w:bottom w:val="none" w:sz="0" w:space="0" w:color="auto"/>
            <w:right w:val="none" w:sz="0" w:space="0" w:color="auto"/>
          </w:divBdr>
        </w:div>
        <w:div w:id="921063736">
          <w:marLeft w:val="0"/>
          <w:marRight w:val="0"/>
          <w:marTop w:val="0"/>
          <w:marBottom w:val="0"/>
          <w:divBdr>
            <w:top w:val="none" w:sz="0" w:space="0" w:color="auto"/>
            <w:left w:val="none" w:sz="0" w:space="0" w:color="auto"/>
            <w:bottom w:val="none" w:sz="0" w:space="0" w:color="auto"/>
            <w:right w:val="none" w:sz="0" w:space="0" w:color="auto"/>
          </w:divBdr>
        </w:div>
        <w:div w:id="1691953238">
          <w:marLeft w:val="0"/>
          <w:marRight w:val="0"/>
          <w:marTop w:val="0"/>
          <w:marBottom w:val="0"/>
          <w:divBdr>
            <w:top w:val="none" w:sz="0" w:space="0" w:color="auto"/>
            <w:left w:val="none" w:sz="0" w:space="0" w:color="auto"/>
            <w:bottom w:val="none" w:sz="0" w:space="0" w:color="auto"/>
            <w:right w:val="none" w:sz="0" w:space="0" w:color="auto"/>
          </w:divBdr>
        </w:div>
        <w:div w:id="267011581">
          <w:marLeft w:val="0"/>
          <w:marRight w:val="0"/>
          <w:marTop w:val="0"/>
          <w:marBottom w:val="0"/>
          <w:divBdr>
            <w:top w:val="none" w:sz="0" w:space="0" w:color="auto"/>
            <w:left w:val="none" w:sz="0" w:space="0" w:color="auto"/>
            <w:bottom w:val="none" w:sz="0" w:space="0" w:color="auto"/>
            <w:right w:val="none" w:sz="0" w:space="0" w:color="auto"/>
          </w:divBdr>
        </w:div>
        <w:div w:id="27826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2012</Words>
  <Characters>1148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Plungės rajono savivaldybės administracija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V.Saukaliene</dc:creator>
  <cp:lastModifiedBy>Renata Štuikytė</cp:lastModifiedBy>
  <cp:revision>2</cp:revision>
  <cp:lastPrinted>2017-03-10T08:05:00Z</cp:lastPrinted>
  <dcterms:created xsi:type="dcterms:W3CDTF">2019-07-11T13:06:00Z</dcterms:created>
  <dcterms:modified xsi:type="dcterms:W3CDTF">2019-07-11T13:06:00Z</dcterms:modified>
</cp:coreProperties>
</file>