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2B" w:rsidRDefault="00C4322B" w:rsidP="00C4322B">
      <w:pPr>
        <w:tabs>
          <w:tab w:val="left" w:pos="851"/>
        </w:tabs>
        <w:ind w:firstLine="737"/>
        <w:jc w:val="right"/>
        <w:rPr>
          <w:b/>
        </w:rPr>
      </w:pPr>
      <w:r>
        <w:rPr>
          <w:b/>
        </w:rPr>
        <w:t>Projektas</w:t>
      </w:r>
    </w:p>
    <w:p w:rsidR="00C4322B" w:rsidRDefault="00C4322B" w:rsidP="00C4322B">
      <w:pPr>
        <w:ind w:firstLine="737"/>
        <w:jc w:val="center"/>
        <w:rPr>
          <w:b/>
        </w:rPr>
      </w:pPr>
    </w:p>
    <w:p w:rsidR="00A0012E" w:rsidRDefault="00C4322B" w:rsidP="00C4322B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PLUNGĖS RAJONO SAVIVALDYBĖS</w:t>
      </w:r>
    </w:p>
    <w:p w:rsidR="00C4322B" w:rsidRPr="00F61764" w:rsidRDefault="00C4322B" w:rsidP="00C4322B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TARYBA</w:t>
      </w:r>
    </w:p>
    <w:p w:rsidR="00C4322B" w:rsidRPr="00F61764" w:rsidRDefault="00C4322B" w:rsidP="00C4322B">
      <w:pPr>
        <w:jc w:val="center"/>
        <w:rPr>
          <w:b/>
          <w:sz w:val="28"/>
          <w:szCs w:val="28"/>
        </w:rPr>
      </w:pPr>
    </w:p>
    <w:p w:rsidR="00C4322B" w:rsidRPr="00F61764" w:rsidRDefault="00C4322B" w:rsidP="00C4322B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SPRENDIMAS</w:t>
      </w:r>
    </w:p>
    <w:p w:rsidR="00C4322B" w:rsidRPr="00F61764" w:rsidRDefault="00BC4C1D" w:rsidP="00201F7E">
      <w:pPr>
        <w:jc w:val="center"/>
        <w:rPr>
          <w:b/>
          <w:caps/>
          <w:sz w:val="28"/>
          <w:szCs w:val="28"/>
        </w:rPr>
      </w:pPr>
      <w:r w:rsidRPr="00F61764">
        <w:rPr>
          <w:b/>
          <w:caps/>
          <w:sz w:val="28"/>
          <w:szCs w:val="28"/>
        </w:rPr>
        <w:t xml:space="preserve">DĖL </w:t>
      </w:r>
      <w:r>
        <w:rPr>
          <w:b/>
          <w:caps/>
          <w:sz w:val="28"/>
          <w:szCs w:val="28"/>
        </w:rPr>
        <w:t>PRITARIMO SKIRTI lėšŲ</w:t>
      </w:r>
      <w:r w:rsidRPr="00F6176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PRISIDĖTI PRIE ĮGYVENDINAMO PROJEKTO</w:t>
      </w:r>
    </w:p>
    <w:p w:rsidR="00C4322B" w:rsidRDefault="00C4322B" w:rsidP="00C4322B">
      <w:pPr>
        <w:jc w:val="center"/>
      </w:pPr>
    </w:p>
    <w:p w:rsidR="00C4322B" w:rsidRDefault="00C4322B" w:rsidP="00C4322B">
      <w:pPr>
        <w:jc w:val="center"/>
      </w:pPr>
      <w:r>
        <w:t>201</w:t>
      </w:r>
      <w:r w:rsidR="006154C8">
        <w:t>9</w:t>
      </w:r>
      <w:r>
        <w:t xml:space="preserve"> m. </w:t>
      </w:r>
      <w:r w:rsidR="006154C8">
        <w:t xml:space="preserve">birželio </w:t>
      </w:r>
      <w:r w:rsidR="00B30632">
        <w:t>27</w:t>
      </w:r>
      <w:r>
        <w:t xml:space="preserve"> d. Nr. T1- </w:t>
      </w:r>
    </w:p>
    <w:p w:rsidR="00C4322B" w:rsidRDefault="00C4322B" w:rsidP="00C4322B">
      <w:pPr>
        <w:jc w:val="center"/>
        <w:rPr>
          <w:b/>
        </w:rPr>
      </w:pPr>
      <w:r>
        <w:t>Plungė</w:t>
      </w:r>
    </w:p>
    <w:p w:rsidR="00C4322B" w:rsidRDefault="00C4322B" w:rsidP="00C4322B">
      <w:pPr>
        <w:ind w:firstLine="737"/>
      </w:pPr>
    </w:p>
    <w:p w:rsidR="00C4322B" w:rsidRDefault="00C4322B" w:rsidP="00A0012E">
      <w:pPr>
        <w:pStyle w:val="tactin"/>
        <w:ind w:firstLine="720"/>
        <w:jc w:val="both"/>
      </w:pPr>
      <w:r>
        <w:t>Vadovaudamasi Lietuvos Respublikos vietos savivaldos įstatymo 16 str</w:t>
      </w:r>
      <w:r w:rsidR="006154C8">
        <w:t>a</w:t>
      </w:r>
      <w:r>
        <w:t xml:space="preserve">ipsnio </w:t>
      </w:r>
      <w:r w:rsidR="00AC6618">
        <w:t>2 dalies 30 punktu,</w:t>
      </w:r>
      <w:r>
        <w:t xml:space="preserve"> </w:t>
      </w:r>
      <w:r w:rsidR="00201F7E">
        <w:t xml:space="preserve">Lietuvos kaimo plėtros 2014-2020 metų programos priemonės „Investicijos į materialųjį turtą“ veiklos „Parama žemės ūkio </w:t>
      </w:r>
      <w:proofErr w:type="spellStart"/>
      <w:r w:rsidR="00201F7E">
        <w:t>vandentvarkai</w:t>
      </w:r>
      <w:proofErr w:type="spellEnd"/>
      <w:r w:rsidR="00201F7E">
        <w:t xml:space="preserve">“ įgyvendinimo taisyklėmis, patvirtintomis </w:t>
      </w:r>
      <w:r w:rsidR="006154C8">
        <w:t>Lietuvos Respublikos žemės ūkio ministro 2019 m. balandžio 25 d. įsakymu Nr. 3D-257</w:t>
      </w:r>
      <w:r w:rsidR="00201F7E">
        <w:t>,</w:t>
      </w:r>
      <w:r w:rsidR="006154C8">
        <w:t xml:space="preserve"> </w:t>
      </w:r>
      <w:r>
        <w:t xml:space="preserve">Plungės rajono savivaldybės taryba </w:t>
      </w:r>
      <w:r w:rsidRPr="00DE2EB2">
        <w:rPr>
          <w:spacing w:val="40"/>
        </w:rPr>
        <w:t>nusprendžia</w:t>
      </w:r>
      <w:r>
        <w:t>:</w:t>
      </w:r>
    </w:p>
    <w:p w:rsidR="00201F7E" w:rsidRDefault="00201F7E" w:rsidP="00A0012E">
      <w:pPr>
        <w:pStyle w:val="Sraopastraipa"/>
        <w:numPr>
          <w:ilvl w:val="0"/>
          <w:numId w:val="7"/>
        </w:numPr>
        <w:tabs>
          <w:tab w:val="num" w:pos="-3261"/>
        </w:tabs>
        <w:ind w:left="0" w:firstLine="720"/>
        <w:jc w:val="both"/>
      </w:pPr>
      <w:r>
        <w:t>Pritarti Savivaldybės lėšų – 75 tūkst. eurų - skyrimui prisidėti prie planuojamo įgyvendinti projekto „</w:t>
      </w:r>
      <w:r w:rsidR="004C52E9">
        <w:t xml:space="preserve">Plungės  rajono savivaldybėje esančių </w:t>
      </w:r>
      <w:r w:rsidR="00436386">
        <w:t xml:space="preserve">blogos būklės </w:t>
      </w:r>
      <w:r w:rsidR="004C52E9">
        <w:t xml:space="preserve">melioracijos griovių ir </w:t>
      </w:r>
      <w:r w:rsidR="00436386">
        <w:t xml:space="preserve">jų </w:t>
      </w:r>
      <w:r w:rsidR="004C52E9">
        <w:t xml:space="preserve">statinių </w:t>
      </w:r>
      <w:r w:rsidR="00436386">
        <w:t>bei tilto rekonstravimas</w:t>
      </w:r>
      <w:r w:rsidR="004C52E9">
        <w:t>“</w:t>
      </w:r>
      <w:r>
        <w:t xml:space="preserve"> techniniam darbo projektui parengti ir darbams vykdyti, s</w:t>
      </w:r>
      <w:r w:rsidR="006154C8">
        <w:t xml:space="preserve">iekiant gauti paramą iš Europos </w:t>
      </w:r>
      <w:r>
        <w:t xml:space="preserve">Sąjungos </w:t>
      </w:r>
      <w:r w:rsidR="006154C8">
        <w:t>žemės fondo kaimo plėtrai pagal Lietuvos kaimo plėtros 2014-2020 m. programos priemones</w:t>
      </w:r>
      <w:r>
        <w:t>.</w:t>
      </w:r>
    </w:p>
    <w:p w:rsidR="00A71DFD" w:rsidRDefault="00A71DFD" w:rsidP="00A0012E">
      <w:pPr>
        <w:pStyle w:val="Sraopastraipa"/>
        <w:numPr>
          <w:ilvl w:val="0"/>
          <w:numId w:val="7"/>
        </w:numPr>
        <w:tabs>
          <w:tab w:val="num" w:pos="-3261"/>
        </w:tabs>
        <w:ind w:left="0" w:firstLine="720"/>
        <w:jc w:val="both"/>
      </w:pPr>
      <w:r>
        <w:t xml:space="preserve">Pavesti Plungės rajono savivaldybės administracijai </w:t>
      </w:r>
      <w:r w:rsidR="008D1F3E">
        <w:t xml:space="preserve">teikti </w:t>
      </w:r>
      <w:r w:rsidR="00201F7E">
        <w:t xml:space="preserve">projekto </w:t>
      </w:r>
      <w:r w:rsidR="008D1F3E">
        <w:t xml:space="preserve">paraišką bei skelbti </w:t>
      </w:r>
      <w:r>
        <w:t xml:space="preserve">viešųjų pirkimų konkursą </w:t>
      </w:r>
      <w:r w:rsidR="007D1E01">
        <w:t>technini</w:t>
      </w:r>
      <w:r w:rsidR="00201F7E">
        <w:t>am</w:t>
      </w:r>
      <w:r w:rsidR="007D1E01">
        <w:t xml:space="preserve"> darbo </w:t>
      </w:r>
      <w:r>
        <w:t xml:space="preserve">projektui parengti ir darbams vykdyti. </w:t>
      </w:r>
    </w:p>
    <w:p w:rsidR="00A71DFD" w:rsidRDefault="00A71DFD" w:rsidP="00A0012E">
      <w:pPr>
        <w:pStyle w:val="Sraopastraipa"/>
        <w:tabs>
          <w:tab w:val="num" w:pos="-3261"/>
        </w:tabs>
        <w:ind w:left="0" w:firstLine="720"/>
        <w:jc w:val="both"/>
      </w:pPr>
    </w:p>
    <w:p w:rsidR="00C4322B" w:rsidRDefault="00C4322B" w:rsidP="003409B6">
      <w:pPr>
        <w:tabs>
          <w:tab w:val="num" w:pos="-3261"/>
        </w:tabs>
        <w:jc w:val="both"/>
      </w:pPr>
      <w:r>
        <w:t xml:space="preserve"> </w:t>
      </w:r>
    </w:p>
    <w:p w:rsidR="00C4322B" w:rsidRDefault="00C4322B" w:rsidP="00C4322B">
      <w:pPr>
        <w:ind w:left="567"/>
        <w:jc w:val="both"/>
      </w:pPr>
    </w:p>
    <w:p w:rsidR="00C4322B" w:rsidRDefault="00C4322B" w:rsidP="00C4322B">
      <w:pPr>
        <w:jc w:val="both"/>
      </w:pPr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C4322B" w:rsidRDefault="00C4322B" w:rsidP="00C4322B">
      <w:pPr>
        <w:ind w:firstLine="737"/>
        <w:jc w:val="both"/>
      </w:pPr>
    </w:p>
    <w:p w:rsidR="00C4322B" w:rsidRDefault="00C4322B" w:rsidP="00C4322B">
      <w:pPr>
        <w:ind w:firstLine="737"/>
        <w:jc w:val="both"/>
      </w:pPr>
    </w:p>
    <w:p w:rsidR="00C4322B" w:rsidRDefault="00C4322B" w:rsidP="00C4322B">
      <w:pPr>
        <w:tabs>
          <w:tab w:val="left" w:pos="2410"/>
        </w:tabs>
        <w:jc w:val="both"/>
      </w:pPr>
      <w:bookmarkStart w:id="0" w:name="Text19"/>
    </w:p>
    <w:bookmarkEnd w:id="0"/>
    <w:p w:rsidR="00C4322B" w:rsidRDefault="00C4322B" w:rsidP="00C4322B">
      <w:pPr>
        <w:jc w:val="both"/>
      </w:pPr>
    </w:p>
    <w:p w:rsidR="00436386" w:rsidRPr="001F73B1" w:rsidRDefault="00436386" w:rsidP="00436386">
      <w:pPr>
        <w:jc w:val="both"/>
        <w:rPr>
          <w:lang w:eastAsia="en-US"/>
        </w:rPr>
      </w:pPr>
      <w:r w:rsidRPr="001F73B1">
        <w:rPr>
          <w:lang w:eastAsia="en-US"/>
        </w:rPr>
        <w:t>SUDERINTA:</w:t>
      </w:r>
    </w:p>
    <w:p w:rsidR="00436386" w:rsidRDefault="00436386" w:rsidP="00436386">
      <w:pPr>
        <w:jc w:val="both"/>
        <w:rPr>
          <w:lang w:eastAsia="en-US"/>
        </w:rPr>
      </w:pPr>
      <w:r w:rsidRPr="001F73B1">
        <w:rPr>
          <w:lang w:eastAsia="en-US"/>
        </w:rPr>
        <w:t xml:space="preserve">Administracijos direktorius </w:t>
      </w:r>
      <w:r>
        <w:rPr>
          <w:lang w:eastAsia="en-US"/>
        </w:rPr>
        <w:t>M. Kaunas</w:t>
      </w:r>
    </w:p>
    <w:p w:rsidR="00436386" w:rsidRDefault="00436386" w:rsidP="00436386">
      <w:pPr>
        <w:jc w:val="both"/>
        <w:rPr>
          <w:lang w:eastAsia="en-US"/>
        </w:rPr>
      </w:pPr>
      <w:r>
        <w:rPr>
          <w:lang w:eastAsia="en-US"/>
        </w:rPr>
        <w:t>Žemės ūkio skyriaus vedėja A. Montvydienė</w:t>
      </w:r>
    </w:p>
    <w:p w:rsidR="00436386" w:rsidRPr="001F73B1" w:rsidRDefault="00436386" w:rsidP="00436386">
      <w:pPr>
        <w:jc w:val="both"/>
        <w:rPr>
          <w:lang w:eastAsia="en-US"/>
        </w:rPr>
      </w:pPr>
      <w:r w:rsidRPr="001F73B1">
        <w:rPr>
          <w:lang w:eastAsia="en-US"/>
        </w:rPr>
        <w:t>Kalbos tvarkytojas A. Eidukaitis</w:t>
      </w:r>
    </w:p>
    <w:p w:rsidR="00436386" w:rsidRDefault="00436386" w:rsidP="00436386">
      <w:pPr>
        <w:jc w:val="both"/>
        <w:rPr>
          <w:lang w:eastAsia="en-US"/>
        </w:rPr>
      </w:pPr>
      <w:r w:rsidRPr="001F73B1">
        <w:rPr>
          <w:lang w:eastAsia="en-US"/>
        </w:rPr>
        <w:t xml:space="preserve">Juridinio ir personalo administravimo skyriaus </w:t>
      </w:r>
      <w:r>
        <w:rPr>
          <w:lang w:eastAsia="en-US"/>
        </w:rPr>
        <w:t xml:space="preserve">vedėjas V. Tumas </w:t>
      </w:r>
    </w:p>
    <w:p w:rsidR="00436386" w:rsidRPr="001F73B1" w:rsidRDefault="00436386" w:rsidP="00436386">
      <w:pPr>
        <w:jc w:val="both"/>
        <w:rPr>
          <w:lang w:eastAsia="en-US"/>
        </w:rPr>
      </w:pPr>
      <w:r>
        <w:rPr>
          <w:lang w:eastAsia="en-US"/>
        </w:rPr>
        <w:t>Finansų ir biudžeto skyriaus vedėja D. Mažeikienė</w:t>
      </w:r>
    </w:p>
    <w:p w:rsidR="00436386" w:rsidRPr="001F73B1" w:rsidRDefault="00436386" w:rsidP="00436386">
      <w:pPr>
        <w:jc w:val="both"/>
        <w:rPr>
          <w:lang w:eastAsia="en-US"/>
        </w:rPr>
      </w:pPr>
    </w:p>
    <w:p w:rsidR="00436386" w:rsidRDefault="00436386" w:rsidP="00436386">
      <w:pPr>
        <w:jc w:val="both"/>
        <w:rPr>
          <w:color w:val="000000"/>
          <w:lang w:eastAsia="en-US"/>
        </w:rPr>
      </w:pPr>
    </w:p>
    <w:p w:rsidR="00436386" w:rsidRDefault="00436386" w:rsidP="00436386">
      <w:pPr>
        <w:jc w:val="both"/>
        <w:rPr>
          <w:color w:val="000000"/>
          <w:lang w:eastAsia="en-US"/>
        </w:rPr>
      </w:pPr>
    </w:p>
    <w:p w:rsidR="00436386" w:rsidRDefault="00436386" w:rsidP="00436386">
      <w:pPr>
        <w:jc w:val="both"/>
      </w:pPr>
      <w:r w:rsidRPr="00E02E05">
        <w:rPr>
          <w:lang w:eastAsia="en-US"/>
        </w:rPr>
        <w:t xml:space="preserve">Sprendimą rengė Žemės ūkio skyriaus </w:t>
      </w:r>
      <w:r>
        <w:rPr>
          <w:lang w:eastAsia="en-US"/>
        </w:rPr>
        <w:t>vyr. specialistė A. Stankuvienė</w:t>
      </w: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7D1E01" w:rsidRDefault="007D1E01" w:rsidP="00C4322B">
      <w:pPr>
        <w:jc w:val="both"/>
      </w:pPr>
    </w:p>
    <w:p w:rsidR="003D77A6" w:rsidRPr="007D354C" w:rsidRDefault="00436386" w:rsidP="00AA16B9">
      <w:pPr>
        <w:ind w:left="3888"/>
        <w:jc w:val="both"/>
        <w:rPr>
          <w:szCs w:val="20"/>
          <w:lang w:eastAsia="en-US"/>
        </w:rPr>
      </w:pPr>
      <w:bookmarkStart w:id="1" w:name="_GoBack"/>
      <w:bookmarkEnd w:id="1"/>
      <w:r>
        <w:rPr>
          <w:szCs w:val="20"/>
          <w:lang w:eastAsia="en-US"/>
        </w:rPr>
        <w:lastRenderedPageBreak/>
        <w:t>T</w:t>
      </w:r>
      <w:r w:rsidR="003D77A6" w:rsidRPr="007D354C">
        <w:rPr>
          <w:szCs w:val="20"/>
          <w:lang w:eastAsia="en-US"/>
        </w:rPr>
        <w:t>eisės aktų projektų numatomo teisinio reguliavimo</w:t>
      </w:r>
    </w:p>
    <w:p w:rsidR="003D77A6" w:rsidRPr="007D354C" w:rsidRDefault="00AA16B9" w:rsidP="00AA16B9">
      <w:pPr>
        <w:widowControl w:val="0"/>
        <w:tabs>
          <w:tab w:val="left" w:pos="3828"/>
        </w:tabs>
        <w:rPr>
          <w:szCs w:val="20"/>
          <w:lang w:eastAsia="en-US"/>
        </w:rPr>
      </w:pPr>
      <w:r>
        <w:rPr>
          <w:szCs w:val="20"/>
          <w:lang w:eastAsia="en-US"/>
        </w:rPr>
        <w:tab/>
        <w:t xml:space="preserve"> </w:t>
      </w:r>
      <w:r w:rsidR="003D77A6" w:rsidRPr="007D354C">
        <w:rPr>
          <w:szCs w:val="20"/>
          <w:lang w:eastAsia="en-US"/>
        </w:rPr>
        <w:t xml:space="preserve">poveikio vertinimo rezultatų pateikimo tvarkos aprašo </w:t>
      </w:r>
    </w:p>
    <w:p w:rsidR="003D77A6" w:rsidRPr="007D354C" w:rsidRDefault="003D77A6" w:rsidP="00AA16B9">
      <w:pPr>
        <w:widowControl w:val="0"/>
        <w:ind w:left="2592" w:firstLine="1296"/>
        <w:jc w:val="both"/>
        <w:rPr>
          <w:szCs w:val="20"/>
          <w:lang w:eastAsia="en-US"/>
        </w:rPr>
      </w:pPr>
      <w:r w:rsidRPr="007D354C">
        <w:rPr>
          <w:szCs w:val="20"/>
          <w:lang w:eastAsia="en-US"/>
        </w:rPr>
        <w:t>priedas</w:t>
      </w:r>
    </w:p>
    <w:p w:rsidR="003D77A6" w:rsidRPr="007D354C" w:rsidRDefault="003D77A6" w:rsidP="003D77A6">
      <w:pPr>
        <w:widowControl w:val="0"/>
        <w:ind w:firstLine="720"/>
        <w:jc w:val="both"/>
        <w:rPr>
          <w:b/>
          <w:caps/>
          <w:lang w:eastAsia="my-MM" w:bidi="my-MM"/>
        </w:rPr>
      </w:pPr>
      <w:r w:rsidRPr="007D354C">
        <w:rPr>
          <w:b/>
          <w:caps/>
          <w:lang w:eastAsia="my-MM" w:bidi="my-MM"/>
        </w:rPr>
        <w:t xml:space="preserve">                                                          </w:t>
      </w:r>
    </w:p>
    <w:p w:rsidR="003D77A6" w:rsidRPr="007D354C" w:rsidRDefault="00FB65F7" w:rsidP="003D77A6">
      <w:pPr>
        <w:widowControl w:val="0"/>
        <w:ind w:firstLine="720"/>
        <w:jc w:val="center"/>
        <w:rPr>
          <w:b/>
          <w:caps/>
          <w:lang w:eastAsia="my-MM" w:bidi="my-MM"/>
        </w:rPr>
      </w:pPr>
      <w:r>
        <w:rPr>
          <w:rFonts w:eastAsia="Lucida Sans Unicode"/>
          <w:b/>
          <w:kern w:val="1"/>
        </w:rPr>
        <w:t xml:space="preserve">ŽEMĖS </w:t>
      </w:r>
      <w:r w:rsidR="00634886">
        <w:rPr>
          <w:rFonts w:eastAsia="Lucida Sans Unicode"/>
          <w:b/>
          <w:kern w:val="1"/>
        </w:rPr>
        <w:t xml:space="preserve">ŪKIO </w:t>
      </w:r>
      <w:r w:rsidR="003D77A6" w:rsidRPr="007D354C">
        <w:rPr>
          <w:rFonts w:eastAsia="Lucida Sans Unicode"/>
          <w:b/>
          <w:kern w:val="1"/>
        </w:rPr>
        <w:t>SKYRIUS</w:t>
      </w:r>
    </w:p>
    <w:p w:rsidR="003D77A6" w:rsidRPr="007D354C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</w:p>
    <w:p w:rsidR="003D77A6" w:rsidRPr="007D354C" w:rsidRDefault="003D77A6" w:rsidP="003D77A6">
      <w:pPr>
        <w:widowControl w:val="0"/>
        <w:ind w:firstLine="720"/>
        <w:jc w:val="center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>AIŠKINAMASIS RAŠTAS</w:t>
      </w:r>
    </w:p>
    <w:p w:rsidR="003D77A6" w:rsidRPr="007D354C" w:rsidRDefault="00BA4D14" w:rsidP="003D77A6">
      <w:pPr>
        <w:widowControl w:val="0"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    </w:t>
      </w:r>
      <w:r w:rsidR="003D77A6" w:rsidRPr="007D354C">
        <w:rPr>
          <w:rFonts w:eastAsia="Lucida Sans Unicode"/>
          <w:b/>
          <w:kern w:val="1"/>
        </w:rPr>
        <w:t xml:space="preserve">PRIE SAVIVALDYBĖS TARYBOS SPRENDIMO PROJEKTO </w:t>
      </w:r>
    </w:p>
    <w:p w:rsidR="003B6004" w:rsidRPr="00201F7E" w:rsidRDefault="003B6004" w:rsidP="003B6004">
      <w:pPr>
        <w:jc w:val="center"/>
        <w:rPr>
          <w:b/>
          <w:caps/>
        </w:rPr>
      </w:pPr>
      <w:r w:rsidRPr="00201F7E">
        <w:rPr>
          <w:b/>
          <w:caps/>
        </w:rPr>
        <w:t>„</w:t>
      </w:r>
      <w:r w:rsidR="00BC4C1D" w:rsidRPr="00AE22AE">
        <w:rPr>
          <w:b/>
          <w:caps/>
        </w:rPr>
        <w:t>DĖL PRITARIMO SKIRTI lėšŲ PRISIDĖTI PRIE ĮGYVENDINAMO PROJEKTO</w:t>
      </w:r>
      <w:r w:rsidRPr="00201F7E">
        <w:rPr>
          <w:b/>
          <w:caps/>
        </w:rPr>
        <w:t>“</w:t>
      </w:r>
    </w:p>
    <w:p w:rsidR="003D77A6" w:rsidRPr="007D354C" w:rsidRDefault="003D77A6" w:rsidP="003D77A6">
      <w:pPr>
        <w:widowControl w:val="0"/>
        <w:ind w:firstLine="720"/>
        <w:jc w:val="center"/>
        <w:rPr>
          <w:rFonts w:eastAsia="Lucida Sans Unicode"/>
          <w:b/>
          <w:kern w:val="1"/>
        </w:rPr>
      </w:pPr>
    </w:p>
    <w:p w:rsidR="003D77A6" w:rsidRPr="007D354C" w:rsidRDefault="003D77A6" w:rsidP="003D77A6">
      <w:pPr>
        <w:widowControl w:val="0"/>
        <w:ind w:firstLine="720"/>
        <w:jc w:val="center"/>
        <w:rPr>
          <w:rFonts w:eastAsia="Lucida Sans Unicode" w:cs="Tahoma"/>
          <w:kern w:val="1"/>
        </w:rPr>
      </w:pPr>
      <w:r w:rsidRPr="007D354C">
        <w:rPr>
          <w:rFonts w:eastAsia="Lucida Sans Unicode"/>
          <w:kern w:val="1"/>
        </w:rPr>
        <w:t>201</w:t>
      </w:r>
      <w:r w:rsidR="00FB65F7">
        <w:rPr>
          <w:rFonts w:eastAsia="Lucida Sans Unicode"/>
          <w:kern w:val="1"/>
        </w:rPr>
        <w:t>9</w:t>
      </w:r>
      <w:r w:rsidRPr="007D354C">
        <w:rPr>
          <w:rFonts w:eastAsia="Lucida Sans Unicode"/>
          <w:kern w:val="1"/>
        </w:rPr>
        <w:t xml:space="preserve"> m. </w:t>
      </w:r>
      <w:r w:rsidR="00FB65F7">
        <w:rPr>
          <w:rFonts w:eastAsia="Lucida Sans Unicode"/>
          <w:kern w:val="1"/>
        </w:rPr>
        <w:t>birželio</w:t>
      </w:r>
      <w:r w:rsidR="00473C67">
        <w:rPr>
          <w:rFonts w:eastAsia="Lucida Sans Unicode"/>
          <w:kern w:val="1"/>
        </w:rPr>
        <w:t xml:space="preserve"> </w:t>
      </w:r>
      <w:r w:rsidR="009A32AC">
        <w:rPr>
          <w:rFonts w:eastAsia="Lucida Sans Unicode"/>
          <w:kern w:val="1"/>
        </w:rPr>
        <w:t xml:space="preserve">7 </w:t>
      </w:r>
      <w:r w:rsidRPr="007D354C">
        <w:rPr>
          <w:rFonts w:eastAsia="Lucida Sans Unicode"/>
          <w:kern w:val="1"/>
        </w:rPr>
        <w:t xml:space="preserve"> d.</w:t>
      </w:r>
    </w:p>
    <w:p w:rsidR="003D77A6" w:rsidRPr="00AA16B9" w:rsidRDefault="003D77A6" w:rsidP="003D77A6">
      <w:pPr>
        <w:widowControl w:val="0"/>
        <w:ind w:firstLine="720"/>
        <w:jc w:val="center"/>
        <w:rPr>
          <w:rFonts w:eastAsia="Lucida Sans Unicode" w:cs="Tahoma"/>
          <w:kern w:val="1"/>
        </w:rPr>
      </w:pPr>
      <w:r w:rsidRPr="00AA16B9">
        <w:rPr>
          <w:rFonts w:eastAsia="Lucida Sans Unicode" w:cs="Tahoma"/>
          <w:kern w:val="1"/>
        </w:rPr>
        <w:t>Plungė</w:t>
      </w:r>
    </w:p>
    <w:p w:rsidR="003D77A6" w:rsidRPr="00AA16B9" w:rsidRDefault="003D77A6" w:rsidP="003D77A6">
      <w:pPr>
        <w:widowControl w:val="0"/>
        <w:ind w:firstLine="720"/>
        <w:jc w:val="center"/>
        <w:rPr>
          <w:rFonts w:eastAsia="Lucida Sans Unicode" w:cs="Tahoma"/>
          <w:kern w:val="1"/>
          <w:sz w:val="16"/>
          <w:szCs w:val="16"/>
        </w:rPr>
      </w:pPr>
    </w:p>
    <w:p w:rsidR="003D77A6" w:rsidRPr="00AA16B9" w:rsidRDefault="003D77A6" w:rsidP="00AA16B9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Lucida Sans Unicode"/>
          <w:b/>
          <w:kern w:val="1"/>
        </w:rPr>
      </w:pPr>
      <w:r w:rsidRPr="00AA16B9">
        <w:rPr>
          <w:rFonts w:eastAsia="Lucida Sans Unicode"/>
          <w:b/>
          <w:kern w:val="1"/>
        </w:rPr>
        <w:t xml:space="preserve">Parengto teisės akto projekto tikslai. </w:t>
      </w:r>
    </w:p>
    <w:p w:rsidR="00FB65F7" w:rsidRDefault="001D3EA1" w:rsidP="00AE22AE">
      <w:pPr>
        <w:pStyle w:val="Sraopastraipa"/>
        <w:numPr>
          <w:ilvl w:val="1"/>
          <w:numId w:val="10"/>
        </w:numPr>
        <w:ind w:left="0" w:firstLine="540"/>
        <w:jc w:val="both"/>
      </w:pPr>
      <w:r>
        <w:rPr>
          <w:rFonts w:eastAsia="Lucida Sans Unicode"/>
          <w:kern w:val="1"/>
        </w:rPr>
        <w:t xml:space="preserve"> </w:t>
      </w:r>
      <w:r w:rsidR="003D77A6" w:rsidRPr="00AA16B9">
        <w:rPr>
          <w:rFonts w:eastAsia="Lucida Sans Unicode"/>
          <w:kern w:val="1"/>
        </w:rPr>
        <w:t xml:space="preserve">Šio sprendimo tikslas – </w:t>
      </w:r>
      <w:r w:rsidR="00BC4C1D">
        <w:rPr>
          <w:rFonts w:eastAsia="Lucida Sans Unicode"/>
          <w:kern w:val="1"/>
        </w:rPr>
        <w:t>gauti pritarimą</w:t>
      </w:r>
      <w:r w:rsidR="00A71DFD">
        <w:rPr>
          <w:rFonts w:eastAsia="Lucida Sans Unicode"/>
          <w:kern w:val="1"/>
        </w:rPr>
        <w:t xml:space="preserve"> </w:t>
      </w:r>
      <w:r w:rsidR="00E32C5A">
        <w:rPr>
          <w:rFonts w:eastAsia="Lucida Sans Unicode"/>
          <w:kern w:val="1"/>
        </w:rPr>
        <w:t>75</w:t>
      </w:r>
      <w:r w:rsidR="00BC4C1D">
        <w:t xml:space="preserve"> tūkst. </w:t>
      </w:r>
      <w:r w:rsidR="00A71DFD">
        <w:t xml:space="preserve">eurų Savivaldybės lėšų </w:t>
      </w:r>
      <w:r w:rsidR="00BC4C1D">
        <w:t xml:space="preserve">skyrimui prisidėti prie </w:t>
      </w:r>
      <w:r w:rsidR="00FB65F7">
        <w:t xml:space="preserve">planuojamo </w:t>
      </w:r>
      <w:r w:rsidR="00BC4C1D">
        <w:t>įgyvendin</w:t>
      </w:r>
      <w:r w:rsidR="00FB65F7">
        <w:t>ti projekto „</w:t>
      </w:r>
      <w:r w:rsidR="00436386">
        <w:t>Plungės  rajono savivaldybėje esančių blogos būklės melioracijos griovių ir jų statinių bei tilto rekonstravimas</w:t>
      </w:r>
      <w:r w:rsidR="00FB65F7">
        <w:t>“ technini</w:t>
      </w:r>
      <w:r w:rsidR="00201F7E">
        <w:t>am</w:t>
      </w:r>
      <w:r w:rsidR="00FB65F7">
        <w:t xml:space="preserve"> darbo projektui parengti ir darbams vykdyti.</w:t>
      </w:r>
    </w:p>
    <w:p w:rsidR="00A71DFD" w:rsidRDefault="001D3EA1" w:rsidP="00AE22AE">
      <w:pPr>
        <w:numPr>
          <w:ilvl w:val="1"/>
          <w:numId w:val="10"/>
        </w:numPr>
        <w:ind w:left="0" w:firstLine="540"/>
        <w:jc w:val="both"/>
      </w:pPr>
      <w:r>
        <w:t xml:space="preserve"> </w:t>
      </w:r>
      <w:r w:rsidR="00FB65F7">
        <w:t>G</w:t>
      </w:r>
      <w:r w:rsidR="00A71DFD">
        <w:t xml:space="preserve">avus pritarimą </w:t>
      </w:r>
      <w:r>
        <w:t>–</w:t>
      </w:r>
      <w:r w:rsidR="00A71DFD">
        <w:t xml:space="preserve"> </w:t>
      </w:r>
      <w:r>
        <w:t xml:space="preserve">teikti </w:t>
      </w:r>
      <w:r w:rsidR="00201F7E">
        <w:t xml:space="preserve">projekto </w:t>
      </w:r>
      <w:r>
        <w:t xml:space="preserve">paraišką paramai gauti bei </w:t>
      </w:r>
      <w:r w:rsidR="00A71DFD">
        <w:t xml:space="preserve">skelbti viešųjų pirkimų konkursą </w:t>
      </w:r>
      <w:r w:rsidR="00FB65F7">
        <w:t xml:space="preserve">techniniam darbo </w:t>
      </w:r>
      <w:r w:rsidR="00A71DFD">
        <w:t xml:space="preserve">projektui parengti ir darbams vykdyti.  </w:t>
      </w:r>
    </w:p>
    <w:p w:rsidR="00FB65F7" w:rsidRDefault="003D77A6" w:rsidP="00AE22A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AA16B9">
        <w:rPr>
          <w:rFonts w:eastAsia="Lucida Sans Unicode"/>
          <w:b/>
          <w:kern w:val="1"/>
        </w:rPr>
        <w:t>Teisės akto projekto esmė</w:t>
      </w:r>
      <w:r w:rsidRPr="00AA16B9">
        <w:rPr>
          <w:rFonts w:eastAsia="Lucida Sans Unicode"/>
          <w:kern w:val="1"/>
        </w:rPr>
        <w:t xml:space="preserve">, </w:t>
      </w:r>
      <w:r w:rsidRPr="00AA16B9">
        <w:rPr>
          <w:rFonts w:eastAsia="Lucida Sans Unicode"/>
          <w:b/>
          <w:kern w:val="1"/>
        </w:rPr>
        <w:t xml:space="preserve">rengimo priežastys ir motyvai. </w:t>
      </w:r>
    </w:p>
    <w:p w:rsidR="00FB65F7" w:rsidRPr="00201F7E" w:rsidRDefault="001D3EA1" w:rsidP="00AE22AE">
      <w:pPr>
        <w:numPr>
          <w:ilvl w:val="1"/>
          <w:numId w:val="7"/>
        </w:numPr>
        <w:ind w:left="0" w:firstLine="567"/>
        <w:jc w:val="both"/>
        <w:rPr>
          <w:bCs/>
        </w:rPr>
      </w:pPr>
      <w:r>
        <w:t xml:space="preserve"> </w:t>
      </w:r>
      <w:r w:rsidR="00FB65F7" w:rsidRPr="00263533">
        <w:t xml:space="preserve">Plungės rajono savivaldybės administracijos Žemės ūkio skyrius informuoja, kad Lietuvos Respublikos </w:t>
      </w:r>
      <w:r w:rsidR="00FB65F7">
        <w:t xml:space="preserve">žemės </w:t>
      </w:r>
      <w:r w:rsidR="00FB65F7" w:rsidRPr="00263533">
        <w:t>ūkio ministro 2019 m. balandžio 25 d. įsakymu Nr. 3D-257 patvirtintos   L</w:t>
      </w:r>
      <w:r w:rsidR="00FB65F7" w:rsidRPr="00537AD8">
        <w:rPr>
          <w:bCs/>
        </w:rPr>
        <w:t xml:space="preserve">ietuvos kaimo plėtros 2014-2020 metų programos priemonės </w:t>
      </w:r>
      <w:r w:rsidR="00FB65F7">
        <w:rPr>
          <w:bCs/>
        </w:rPr>
        <w:t>„</w:t>
      </w:r>
      <w:r w:rsidR="00FB65F7" w:rsidRPr="00537AD8">
        <w:rPr>
          <w:bCs/>
        </w:rPr>
        <w:t>Investicijos į material</w:t>
      </w:r>
      <w:r w:rsidR="00FB65F7">
        <w:rPr>
          <w:bCs/>
        </w:rPr>
        <w:t>ų</w:t>
      </w:r>
      <w:r w:rsidR="00FB65F7" w:rsidRPr="00537AD8">
        <w:rPr>
          <w:bCs/>
        </w:rPr>
        <w:t xml:space="preserve">jį turtą” veiklos </w:t>
      </w:r>
      <w:r w:rsidR="00FB65F7">
        <w:rPr>
          <w:bCs/>
        </w:rPr>
        <w:t>„</w:t>
      </w:r>
      <w:r w:rsidR="00FB65F7" w:rsidRPr="00537AD8">
        <w:rPr>
          <w:bCs/>
        </w:rPr>
        <w:t xml:space="preserve">Parama žemės ūkio </w:t>
      </w:r>
      <w:proofErr w:type="spellStart"/>
      <w:r w:rsidR="00FB65F7" w:rsidRPr="00537AD8">
        <w:rPr>
          <w:bCs/>
        </w:rPr>
        <w:t>vandentvarkai</w:t>
      </w:r>
      <w:proofErr w:type="spellEnd"/>
      <w:r w:rsidR="00FB65F7" w:rsidRPr="00537AD8">
        <w:rPr>
          <w:bCs/>
        </w:rPr>
        <w:t>”  įgyvendinimo taisyklės</w:t>
      </w:r>
      <w:r>
        <w:rPr>
          <w:bCs/>
        </w:rPr>
        <w:t xml:space="preserve">, kurios įgyvendinamos nuo 2019 m. </w:t>
      </w:r>
    </w:p>
    <w:p w:rsidR="00FB65F7" w:rsidRPr="00537AD8" w:rsidRDefault="00FB65F7" w:rsidP="00D12450">
      <w:pPr>
        <w:numPr>
          <w:ilvl w:val="1"/>
          <w:numId w:val="7"/>
        </w:numPr>
        <w:ind w:left="0" w:firstLine="567"/>
        <w:jc w:val="both"/>
        <w:rPr>
          <w:bCs/>
        </w:rPr>
      </w:pPr>
      <w:r w:rsidRPr="00537AD8">
        <w:rPr>
          <w:bCs/>
        </w:rPr>
        <w:t>Įgyvendinimo taisyklėse nurodomi galimi pareiškėjai ir partneriai:</w:t>
      </w:r>
    </w:p>
    <w:p w:rsidR="00FB65F7" w:rsidRPr="00537AD8" w:rsidRDefault="00201F7E" w:rsidP="00D12450">
      <w:pPr>
        <w:numPr>
          <w:ilvl w:val="2"/>
          <w:numId w:val="7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s</w:t>
      </w:r>
      <w:r w:rsidR="00FB65F7" w:rsidRPr="00537AD8">
        <w:rPr>
          <w:bCs/>
        </w:rPr>
        <w:t>avivaldybės;</w:t>
      </w:r>
    </w:p>
    <w:p w:rsidR="00FB65F7" w:rsidRPr="00537AD8" w:rsidRDefault="00201F7E" w:rsidP="00D12450">
      <w:pPr>
        <w:numPr>
          <w:ilvl w:val="2"/>
          <w:numId w:val="7"/>
        </w:numPr>
        <w:tabs>
          <w:tab w:val="left" w:pos="0"/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m</w:t>
      </w:r>
      <w:r w:rsidR="00FB65F7" w:rsidRPr="00537AD8">
        <w:rPr>
          <w:bCs/>
        </w:rPr>
        <w:t>elioracijos sistemų naudotojų asociacijos;</w:t>
      </w:r>
    </w:p>
    <w:p w:rsidR="00B30632" w:rsidRPr="00B30632" w:rsidRDefault="00201F7E" w:rsidP="007738E3">
      <w:pPr>
        <w:tabs>
          <w:tab w:val="left" w:pos="0"/>
          <w:tab w:val="left" w:pos="851"/>
        </w:tabs>
        <w:ind w:firstLine="566"/>
        <w:jc w:val="both"/>
      </w:pPr>
      <w:r>
        <w:rPr>
          <w:bCs/>
        </w:rPr>
        <w:t>2.2.3. f</w:t>
      </w:r>
      <w:r w:rsidR="00FB65F7" w:rsidRPr="00537AD8">
        <w:rPr>
          <w:bCs/>
        </w:rPr>
        <w:t>izinių ir (ar) juridinių asmenų grupė, veikianti pagal jungtinės veiklos sutartį, kuri</w:t>
      </w:r>
      <w:r>
        <w:rPr>
          <w:bCs/>
        </w:rPr>
        <w:t>ai</w:t>
      </w:r>
      <w:r w:rsidR="00FB65F7" w:rsidRPr="00537AD8">
        <w:rPr>
          <w:bCs/>
        </w:rPr>
        <w:t xml:space="preserve"> nuosavybės teise priklausančios žemės ribos sutampa su konkreči</w:t>
      </w:r>
      <w:r w:rsidR="00FB65F7">
        <w:rPr>
          <w:bCs/>
        </w:rPr>
        <w:t>os</w:t>
      </w:r>
      <w:r w:rsidR="00FB65F7" w:rsidRPr="00537AD8">
        <w:rPr>
          <w:bCs/>
        </w:rPr>
        <w:t xml:space="preserve"> (rekonstruojamos) sausin</w:t>
      </w:r>
      <w:r w:rsidR="00FB65F7">
        <w:rPr>
          <w:bCs/>
        </w:rPr>
        <w:t>i</w:t>
      </w:r>
      <w:r w:rsidR="00FB65F7" w:rsidRPr="00537AD8">
        <w:rPr>
          <w:bCs/>
        </w:rPr>
        <w:t>mo sistemos ribomis.</w:t>
      </w:r>
    </w:p>
    <w:p w:rsidR="00D12450" w:rsidRDefault="00B30632" w:rsidP="007738E3">
      <w:pPr>
        <w:ind w:firstLine="566"/>
        <w:jc w:val="both"/>
      </w:pPr>
      <w:r>
        <w:rPr>
          <w:bCs/>
        </w:rPr>
        <w:t xml:space="preserve">2.3. </w:t>
      </w:r>
      <w:r w:rsidR="00FB65F7" w:rsidRPr="00537AD8">
        <w:rPr>
          <w:bCs/>
        </w:rPr>
        <w:t>Pagal priemonės veiklos sritį remiama tokia veikla: lauko drenažo inžinerinės infrastruktūros atnaujinimas</w:t>
      </w:r>
      <w:r w:rsidR="00FB65F7">
        <w:rPr>
          <w:bCs/>
        </w:rPr>
        <w:t>;</w:t>
      </w:r>
      <w:r w:rsidR="00FB65F7" w:rsidRPr="00537AD8">
        <w:rPr>
          <w:bCs/>
        </w:rPr>
        <w:t xml:space="preserve"> lauko drenažo sistemų pritaikymas  pagal keliamus aplinkosauginius reikalavimus</w:t>
      </w:r>
      <w:r w:rsidR="00FB65F7">
        <w:rPr>
          <w:bCs/>
        </w:rPr>
        <w:t>;</w:t>
      </w:r>
      <w:r w:rsidR="00FB65F7" w:rsidRPr="00537AD8">
        <w:rPr>
          <w:bCs/>
        </w:rPr>
        <w:t xml:space="preserve"> vietinės reikšmės vidaus kelių rekonstravimas bei įrengimas ir ariamos žemės kalkinimas pagal projektą.</w:t>
      </w:r>
    </w:p>
    <w:p w:rsidR="00D12450" w:rsidRDefault="00B30632" w:rsidP="007738E3">
      <w:pPr>
        <w:ind w:firstLine="566"/>
        <w:jc w:val="both"/>
      </w:pPr>
      <w:r>
        <w:t xml:space="preserve">2.4. </w:t>
      </w:r>
      <w:r w:rsidR="00353B1D">
        <w:t xml:space="preserve">Finansuojama </w:t>
      </w:r>
      <w:r w:rsidR="00353B1D" w:rsidRPr="00263533">
        <w:t xml:space="preserve">80 % </w:t>
      </w:r>
      <w:r w:rsidR="00353B1D">
        <w:t xml:space="preserve">visų </w:t>
      </w:r>
      <w:r w:rsidR="00353B1D" w:rsidRPr="00263533">
        <w:t>tinkamų finansuoti</w:t>
      </w:r>
      <w:r w:rsidR="00353B1D">
        <w:t xml:space="preserve"> projekto išlaidų suma su PVM. </w:t>
      </w:r>
      <w:r w:rsidR="00353B1D" w:rsidRPr="00263533">
        <w:t xml:space="preserve"> </w:t>
      </w:r>
      <w:r w:rsidR="00FB65F7" w:rsidRPr="00263533">
        <w:t xml:space="preserve">Didžiausia paramos suma negali viršyti 300 000 </w:t>
      </w:r>
      <w:proofErr w:type="spellStart"/>
      <w:r w:rsidR="00FB65F7" w:rsidRPr="00263533">
        <w:t>Eur</w:t>
      </w:r>
      <w:proofErr w:type="spellEnd"/>
      <w:r w:rsidR="00353B1D">
        <w:t xml:space="preserve"> (nebent prašoma mažesnio paramos intensyvumo).</w:t>
      </w:r>
    </w:p>
    <w:p w:rsidR="00FB65F7" w:rsidRPr="00201F7E" w:rsidRDefault="00B30632" w:rsidP="007738E3">
      <w:pPr>
        <w:ind w:firstLine="566"/>
        <w:jc w:val="both"/>
        <w:rPr>
          <w:rFonts w:eastAsia="Lucida Sans Unicode"/>
          <w:b/>
          <w:kern w:val="1"/>
        </w:rPr>
      </w:pPr>
      <w:r>
        <w:t xml:space="preserve">2.5. </w:t>
      </w:r>
      <w:r w:rsidR="00FB65F7" w:rsidRPr="00263533">
        <w:t>Projekto įgyvendinimo trukmė negali viršyti 24 mėnesių</w:t>
      </w:r>
      <w:r w:rsidR="00FB65F7" w:rsidRPr="00A62F01">
        <w:t>, o paramos sutartis nuo pasirašymo dienos negali būti ilgesnė kaip iki 2023 m. birželio 30 d.</w:t>
      </w:r>
      <w:r w:rsidR="00FB65F7" w:rsidRPr="00537AD8">
        <w:t xml:space="preserve">  </w:t>
      </w:r>
    </w:p>
    <w:p w:rsidR="006E5707" w:rsidRPr="00AA16B9" w:rsidRDefault="006E5707" w:rsidP="00D12450">
      <w:pPr>
        <w:pStyle w:val="Sraopastraipa"/>
        <w:widowControl w:val="0"/>
        <w:numPr>
          <w:ilvl w:val="0"/>
          <w:numId w:val="2"/>
        </w:numPr>
        <w:ind w:left="0" w:firstLine="567"/>
        <w:jc w:val="both"/>
        <w:rPr>
          <w:lang w:eastAsia="en-US"/>
        </w:rPr>
      </w:pPr>
      <w:r w:rsidRPr="00AA16B9">
        <w:rPr>
          <w:rFonts w:eastAsia="Lucida Sans Unicode"/>
          <w:b/>
          <w:kern w:val="1"/>
        </w:rPr>
        <w:t xml:space="preserve">Skiriamų </w:t>
      </w:r>
      <w:r w:rsidR="00810EA9" w:rsidRPr="00AA16B9">
        <w:rPr>
          <w:rFonts w:eastAsia="Lucida Sans Unicode"/>
          <w:b/>
          <w:kern w:val="1"/>
        </w:rPr>
        <w:t>l</w:t>
      </w:r>
      <w:r w:rsidR="003D77A6" w:rsidRPr="00AA16B9">
        <w:rPr>
          <w:rFonts w:eastAsia="Lucida Sans Unicode"/>
          <w:b/>
          <w:kern w:val="1"/>
        </w:rPr>
        <w:t>ėšų poreikis (jeigu teisės aktui įgyvendinti reikalingos lėšos).</w:t>
      </w:r>
    </w:p>
    <w:p w:rsidR="009A32AC" w:rsidRDefault="00FB65F7" w:rsidP="009A32AC">
      <w:pPr>
        <w:widowControl w:val="0"/>
        <w:ind w:firstLine="567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Technini</w:t>
      </w:r>
      <w:r w:rsidR="00201F7E">
        <w:rPr>
          <w:rFonts w:eastAsia="Lucida Sans Unicode"/>
          <w:kern w:val="1"/>
        </w:rPr>
        <w:t>am</w:t>
      </w:r>
      <w:r>
        <w:rPr>
          <w:rFonts w:eastAsia="Lucida Sans Unicode"/>
          <w:kern w:val="1"/>
        </w:rPr>
        <w:t xml:space="preserve"> darbo p</w:t>
      </w:r>
      <w:r w:rsidR="00473C67">
        <w:rPr>
          <w:rFonts w:eastAsia="Lucida Sans Unicode"/>
          <w:kern w:val="1"/>
        </w:rPr>
        <w:t>rojekt</w:t>
      </w:r>
      <w:r w:rsidR="00201F7E">
        <w:rPr>
          <w:rFonts w:eastAsia="Lucida Sans Unicode"/>
          <w:kern w:val="1"/>
        </w:rPr>
        <w:t xml:space="preserve">ui parengti </w:t>
      </w:r>
      <w:r w:rsidR="00BC4C1D">
        <w:rPr>
          <w:rFonts w:eastAsia="Lucida Sans Unicode"/>
          <w:kern w:val="1"/>
        </w:rPr>
        <w:t xml:space="preserve">ir </w:t>
      </w:r>
      <w:r w:rsidR="00920A5E">
        <w:rPr>
          <w:rFonts w:eastAsia="Lucida Sans Unicode"/>
          <w:kern w:val="1"/>
        </w:rPr>
        <w:t xml:space="preserve">darbams </w:t>
      </w:r>
      <w:r w:rsidR="00201F7E">
        <w:rPr>
          <w:rFonts w:eastAsia="Lucida Sans Unicode"/>
          <w:kern w:val="1"/>
        </w:rPr>
        <w:t xml:space="preserve">vykdyti </w:t>
      </w:r>
      <w:r>
        <w:rPr>
          <w:rFonts w:eastAsia="Lucida Sans Unicode"/>
          <w:kern w:val="1"/>
        </w:rPr>
        <w:t xml:space="preserve">– </w:t>
      </w:r>
      <w:r w:rsidR="00E32C5A">
        <w:rPr>
          <w:rFonts w:eastAsia="Lucida Sans Unicode"/>
          <w:kern w:val="1"/>
        </w:rPr>
        <w:t>75</w:t>
      </w:r>
      <w:r w:rsidR="00201F7E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000,00</w:t>
      </w:r>
      <w:r w:rsidR="00920A5E">
        <w:rPr>
          <w:rFonts w:eastAsia="Lucida Sans Unicode"/>
          <w:kern w:val="1"/>
        </w:rPr>
        <w:t xml:space="preserve"> </w:t>
      </w:r>
      <w:proofErr w:type="spellStart"/>
      <w:r w:rsidR="00920A5E">
        <w:rPr>
          <w:rFonts w:eastAsia="Lucida Sans Unicode"/>
          <w:kern w:val="1"/>
        </w:rPr>
        <w:t>Eur</w:t>
      </w:r>
      <w:proofErr w:type="spellEnd"/>
      <w:r w:rsidR="00920A5E">
        <w:rPr>
          <w:rFonts w:eastAsia="Lucida Sans Unicode"/>
          <w:kern w:val="1"/>
        </w:rPr>
        <w:t>.</w:t>
      </w:r>
      <w:r w:rsidR="009A32AC">
        <w:rPr>
          <w:rFonts w:eastAsia="Lucida Sans Unicode"/>
          <w:kern w:val="1"/>
        </w:rPr>
        <w:t xml:space="preserve"> </w:t>
      </w:r>
    </w:p>
    <w:p w:rsidR="009A32AC" w:rsidRDefault="009A32AC" w:rsidP="00AE22AE">
      <w:pPr>
        <w:widowControl w:val="0"/>
        <w:ind w:firstLine="567"/>
        <w:jc w:val="both"/>
        <w:rPr>
          <w:rFonts w:eastAsia="Lucida Sans Unicode"/>
          <w:b/>
          <w:kern w:val="1"/>
        </w:rPr>
      </w:pPr>
      <w:r>
        <w:rPr>
          <w:rFonts w:eastAsia="Lucida Sans Unicode"/>
          <w:kern w:val="1"/>
        </w:rPr>
        <w:t>Kadangi</w:t>
      </w:r>
      <w:r w:rsidR="00201F7E">
        <w:rPr>
          <w:rFonts w:eastAsia="Lucida Sans Unicode"/>
          <w:kern w:val="1"/>
        </w:rPr>
        <w:t>,</w:t>
      </w:r>
      <w:r>
        <w:rPr>
          <w:rFonts w:eastAsia="Lucida Sans Unicode"/>
          <w:kern w:val="1"/>
        </w:rPr>
        <w:t xml:space="preserve"> teikiant paraišką, būtina pateikti projekto įgyvendinimo vietoje atliktų melioracijos objektų tyrinėjimo medžiagą ir lokalines – objektines sąmatas pagal konkrečius objektus, 2019 metais reikalinga suma – 23</w:t>
      </w:r>
      <w:r w:rsidR="00201F7E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375,00 </w:t>
      </w:r>
      <w:proofErr w:type="spellStart"/>
      <w:r>
        <w:rPr>
          <w:rFonts w:eastAsia="Lucida Sans Unicode"/>
          <w:kern w:val="1"/>
        </w:rPr>
        <w:t>Eur</w:t>
      </w:r>
      <w:proofErr w:type="spellEnd"/>
      <w:r>
        <w:rPr>
          <w:rFonts w:eastAsia="Lucida Sans Unicode"/>
          <w:kern w:val="1"/>
        </w:rPr>
        <w:t>, iš kurių: 20</w:t>
      </w:r>
      <w:r w:rsidR="00201F7E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000,00 </w:t>
      </w:r>
      <w:proofErr w:type="spellStart"/>
      <w:r>
        <w:rPr>
          <w:rFonts w:eastAsia="Lucida Sans Unicode"/>
          <w:kern w:val="1"/>
        </w:rPr>
        <w:t>Eur</w:t>
      </w:r>
      <w:proofErr w:type="spellEnd"/>
      <w:r>
        <w:rPr>
          <w:rFonts w:eastAsia="Lucida Sans Unicode"/>
          <w:kern w:val="1"/>
        </w:rPr>
        <w:t xml:space="preserve"> – technini</w:t>
      </w:r>
      <w:r w:rsidR="00201F7E">
        <w:rPr>
          <w:rFonts w:eastAsia="Lucida Sans Unicode"/>
          <w:kern w:val="1"/>
        </w:rPr>
        <w:t>am</w:t>
      </w:r>
      <w:r>
        <w:rPr>
          <w:rFonts w:eastAsia="Lucida Sans Unicode"/>
          <w:kern w:val="1"/>
        </w:rPr>
        <w:t xml:space="preserve"> darbo projekt</w:t>
      </w:r>
      <w:r w:rsidR="00201F7E">
        <w:rPr>
          <w:rFonts w:eastAsia="Lucida Sans Unicode"/>
          <w:kern w:val="1"/>
        </w:rPr>
        <w:t>ui</w:t>
      </w:r>
      <w:r>
        <w:rPr>
          <w:rFonts w:eastAsia="Lucida Sans Unicode"/>
          <w:kern w:val="1"/>
        </w:rPr>
        <w:t xml:space="preserve"> pareng</w:t>
      </w:r>
      <w:r w:rsidR="00201F7E">
        <w:rPr>
          <w:rFonts w:eastAsia="Lucida Sans Unicode"/>
          <w:kern w:val="1"/>
        </w:rPr>
        <w:t>ti</w:t>
      </w:r>
      <w:r>
        <w:rPr>
          <w:rFonts w:eastAsia="Lucida Sans Unicode"/>
          <w:kern w:val="1"/>
        </w:rPr>
        <w:t>; 3</w:t>
      </w:r>
      <w:r w:rsidR="00201F7E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375,00 </w:t>
      </w:r>
      <w:proofErr w:type="spellStart"/>
      <w:r>
        <w:rPr>
          <w:rFonts w:eastAsia="Lucida Sans Unicode"/>
          <w:kern w:val="1"/>
        </w:rPr>
        <w:t>Eur</w:t>
      </w:r>
      <w:proofErr w:type="spellEnd"/>
      <w:r>
        <w:rPr>
          <w:rFonts w:eastAsia="Lucida Sans Unicode"/>
          <w:kern w:val="1"/>
        </w:rPr>
        <w:t xml:space="preserve"> - techninio darbo projekto ekspertizei</w:t>
      </w:r>
      <w:r w:rsidR="00201F7E">
        <w:rPr>
          <w:rFonts w:eastAsia="Lucida Sans Unicode"/>
          <w:kern w:val="1"/>
        </w:rPr>
        <w:t xml:space="preserve"> atlikti</w:t>
      </w:r>
      <w:r>
        <w:rPr>
          <w:rFonts w:eastAsia="Lucida Sans Unicode"/>
          <w:kern w:val="1"/>
        </w:rPr>
        <w:t>.</w:t>
      </w:r>
      <w:r w:rsidR="00D12450">
        <w:rPr>
          <w:rFonts w:eastAsia="Lucida Sans Unicode"/>
          <w:b/>
          <w:kern w:val="1"/>
        </w:rPr>
        <w:t xml:space="preserve">     </w:t>
      </w:r>
    </w:p>
    <w:p w:rsidR="003D77A6" w:rsidRPr="007D354C" w:rsidRDefault="009A32AC" w:rsidP="009A32AC">
      <w:pPr>
        <w:widowControl w:val="0"/>
        <w:ind w:firstLine="567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4. </w:t>
      </w:r>
      <w:r w:rsidR="00D12450">
        <w:rPr>
          <w:rFonts w:eastAsia="Lucida Sans Unicode"/>
          <w:b/>
          <w:kern w:val="1"/>
        </w:rPr>
        <w:t xml:space="preserve">  </w:t>
      </w:r>
      <w:r w:rsidR="003D77A6" w:rsidRPr="007D354C">
        <w:rPr>
          <w:rFonts w:eastAsia="Lucida Sans Unicode"/>
          <w:b/>
          <w:kern w:val="1"/>
        </w:rPr>
        <w:t>Laukiami rezultatai.</w:t>
      </w:r>
    </w:p>
    <w:p w:rsidR="00FB65F7" w:rsidRDefault="00FB65F7" w:rsidP="00FB65F7">
      <w:pPr>
        <w:pStyle w:val="Sraopastraipa"/>
        <w:ind w:left="0"/>
        <w:jc w:val="both"/>
      </w:pPr>
      <w:r>
        <w:t xml:space="preserve">         Siekiant gauti paramą iš Europos </w:t>
      </w:r>
      <w:r w:rsidR="00201F7E">
        <w:t xml:space="preserve">Sąjungos </w:t>
      </w:r>
      <w:r>
        <w:t>žemės fondo kaimo plėtrai pagal Lietuvos kaimo plėtros 2014-2020 m. programos priemones</w:t>
      </w:r>
      <w:r w:rsidR="00D356B2">
        <w:t>,</w:t>
      </w:r>
      <w:r>
        <w:t xml:space="preserve"> būtina skirti </w:t>
      </w:r>
      <w:r w:rsidR="00D12450">
        <w:t xml:space="preserve">20 % </w:t>
      </w:r>
      <w:r>
        <w:t xml:space="preserve"> Savivaldybės lėšų. </w:t>
      </w:r>
      <w:r w:rsidR="00D356B2">
        <w:t xml:space="preserve"> </w:t>
      </w:r>
    </w:p>
    <w:p w:rsidR="00B709E8" w:rsidRDefault="00EF7B47" w:rsidP="00AE22AE">
      <w:pPr>
        <w:pStyle w:val="Sraopastraipa"/>
        <w:ind w:left="0" w:firstLine="568"/>
        <w:jc w:val="both"/>
      </w:pPr>
      <w:r>
        <w:lastRenderedPageBreak/>
        <w:t xml:space="preserve">Įgyvendinus Lietuvos kaimo plėtros 2014-2020 metų programos priemonės „Investicijos į materialųjį turtą“ veiklos „Parama žemės ūkio </w:t>
      </w:r>
      <w:proofErr w:type="spellStart"/>
      <w:r>
        <w:t>vandentvarkai</w:t>
      </w:r>
      <w:proofErr w:type="spellEnd"/>
      <w:r>
        <w:t xml:space="preserve">“ </w:t>
      </w:r>
      <w:r w:rsidR="00D356B2">
        <w:t xml:space="preserve">projektą, </w:t>
      </w:r>
      <w:r>
        <w:t>bus rekonstruota 11 km lauko drenažo (griovių) ir vienas tiltas.</w:t>
      </w:r>
      <w:r w:rsidR="001D3EA1">
        <w:t xml:space="preserve">         </w:t>
      </w:r>
    </w:p>
    <w:p w:rsidR="003D77A6" w:rsidRPr="007D354C" w:rsidRDefault="003D77A6" w:rsidP="009A32AC">
      <w:pPr>
        <w:widowControl w:val="0"/>
        <w:numPr>
          <w:ilvl w:val="0"/>
          <w:numId w:val="12"/>
        </w:numPr>
        <w:ind w:left="0" w:firstLine="568"/>
        <w:jc w:val="both"/>
        <w:rPr>
          <w:b/>
          <w:lang w:eastAsia="en-US"/>
        </w:rPr>
      </w:pPr>
      <w:r w:rsidRPr="007D354C">
        <w:rPr>
          <w:rFonts w:eastAsia="Lucida Sans Unicode"/>
          <w:b/>
          <w:kern w:val="1"/>
        </w:rPr>
        <w:t xml:space="preserve">Kita svarbi informacija </w:t>
      </w:r>
      <w:r w:rsidRPr="007D354C">
        <w:rPr>
          <w:rFonts w:eastAsia="Lucida Sans Unicode"/>
          <w:kern w:val="1"/>
        </w:rPr>
        <w:t>(</w:t>
      </w:r>
      <w:r w:rsidRPr="007D354C">
        <w:rPr>
          <w:lang w:eastAsia="en-US"/>
        </w:rPr>
        <w:t>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kita.).</w:t>
      </w:r>
      <w:r w:rsidRPr="007D354C">
        <w:rPr>
          <w:b/>
          <w:lang w:eastAsia="en-US"/>
        </w:rPr>
        <w:t xml:space="preserve"> </w:t>
      </w:r>
    </w:p>
    <w:p w:rsidR="003D77A6" w:rsidRPr="007D354C" w:rsidRDefault="003D77A6" w:rsidP="00D12450">
      <w:pPr>
        <w:widowControl w:val="0"/>
        <w:ind w:firstLine="568"/>
        <w:jc w:val="both"/>
        <w:rPr>
          <w:rFonts w:eastAsia="Lucida Sans Unicode"/>
          <w:kern w:val="1"/>
        </w:rPr>
      </w:pPr>
      <w:r w:rsidRPr="007D354C">
        <w:rPr>
          <w:lang w:eastAsia="en-US"/>
        </w:rPr>
        <w:t>Nėra.</w:t>
      </w:r>
    </w:p>
    <w:p w:rsidR="003D77A6" w:rsidRPr="00AA16B9" w:rsidRDefault="00D12450" w:rsidP="00D12450">
      <w:pPr>
        <w:widowControl w:val="0"/>
        <w:ind w:firstLine="568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6</w:t>
      </w:r>
      <w:r w:rsidR="003D77A6" w:rsidRPr="00AA16B9">
        <w:rPr>
          <w:rFonts w:eastAsia="Lucida Sans Unicode"/>
          <w:b/>
          <w:kern w:val="1"/>
        </w:rPr>
        <w:t>. Numatomo teisinio reguliavimo poveikio vertinimas*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685"/>
        <w:gridCol w:w="3260"/>
      </w:tblGrid>
      <w:tr w:rsidR="003D77A6" w:rsidRPr="007D354C" w:rsidTr="003412FE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3D77A6" w:rsidRPr="007D354C" w:rsidTr="003412FE">
        <w:trPr>
          <w:trHeight w:val="16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Neigiamas poveikis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D356B2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Bus sudarytos sąlygos efektyviai įsis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avinti skiriamas </w:t>
            </w:r>
            <w:r w:rsidR="00EF7B47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Europos </w:t>
            </w:r>
            <w:r w:rsidR="00D356B2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S</w:t>
            </w:r>
            <w:r w:rsidR="00EF7B47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ąjungos </w:t>
            </w:r>
            <w:r w:rsidR="00D356B2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I</w:t>
            </w:r>
            <w:r w:rsidR="00F22C45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nvesticijų programos lėša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s.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93632B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E32C5A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  <w:r w:rsidR="00F22C45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93632B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Teisinei sistemai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D3EA1" w:rsidP="001D3EA1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Investicijos pagerina bendrus žemės ūkio rezultatus (padeda išsaugoti dirvožemio kokybę, mažinant neigiamą poveikį aplinkai), kartu išsaugant ir gausinant kaimo gamtinį ir materialųjį paveldą</w:t>
            </w:r>
            <w:r w:rsidR="00D356B2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C5498D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  <w:r w:rsidR="003D77A6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3412F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Kitoms sritims, asmenims ar jų grupėms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E32C5A" w:rsidP="006C30A8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  <w:r w:rsidR="00FE59B0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291687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</w:tbl>
    <w:p w:rsidR="003D77A6" w:rsidRPr="007D354C" w:rsidRDefault="003D77A6" w:rsidP="003D77A6">
      <w:pPr>
        <w:widowControl w:val="0"/>
        <w:ind w:firstLine="720"/>
        <w:jc w:val="both"/>
        <w:rPr>
          <w:bCs/>
          <w:lang w:eastAsia="en-US"/>
        </w:rPr>
      </w:pPr>
      <w:r w:rsidRPr="007D354C">
        <w:rPr>
          <w:b/>
          <w:bCs/>
          <w:i/>
          <w:lang w:eastAsia="en-US"/>
        </w:rPr>
        <w:t>Antikorupcinis vertinimas.</w:t>
      </w:r>
      <w:r w:rsidRPr="007D354C">
        <w:rPr>
          <w:bCs/>
          <w:i/>
          <w:lang w:eastAsia="en-US"/>
        </w:rPr>
        <w:t xml:space="preserve">  </w:t>
      </w:r>
      <w:r w:rsidRPr="007D354C"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3D77A6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b/>
          <w:kern w:val="1"/>
          <w:lang w:eastAsia="en-US" w:bidi="lo-LA"/>
        </w:rPr>
        <w:t>*</w:t>
      </w:r>
      <w:r w:rsidRPr="007D354C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7D354C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7D354C">
        <w:rPr>
          <w:rFonts w:eastAsia="Lucida Sans Unicode"/>
          <w:kern w:val="1"/>
          <w:lang w:eastAsia="en-US" w:bidi="lo-LA"/>
        </w:rPr>
        <w:t xml:space="preserve"> </w:t>
      </w:r>
      <w:r w:rsidRPr="007D354C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3D77A6" w:rsidRPr="007D354C" w:rsidRDefault="003D77A6" w:rsidP="003D77A6">
      <w:pPr>
        <w:widowControl w:val="0"/>
        <w:ind w:firstLine="720"/>
        <w:jc w:val="both"/>
        <w:rPr>
          <w:rFonts w:eastAsia="Lucida Sans Unicode"/>
          <w:kern w:val="1"/>
          <w:sz w:val="22"/>
          <w:szCs w:val="22"/>
        </w:rPr>
      </w:pPr>
    </w:p>
    <w:p w:rsidR="003D77A6" w:rsidRPr="00092905" w:rsidRDefault="003D77A6" w:rsidP="003D77A6">
      <w:pPr>
        <w:widowControl w:val="0"/>
        <w:jc w:val="both"/>
        <w:rPr>
          <w:rFonts w:eastAsia="Lucida Sans Unicode"/>
          <w:kern w:val="1"/>
        </w:rPr>
      </w:pPr>
      <w:r w:rsidRPr="00092905">
        <w:rPr>
          <w:rFonts w:eastAsia="Lucida Sans Unicode"/>
          <w:kern w:val="1"/>
        </w:rPr>
        <w:t>Rengėja</w:t>
      </w:r>
      <w:r w:rsidRPr="00092905">
        <w:rPr>
          <w:rFonts w:eastAsia="Lucida Sans Unicode"/>
          <w:kern w:val="1"/>
        </w:rPr>
        <w:tab/>
      </w:r>
      <w:r w:rsidRPr="00092905">
        <w:rPr>
          <w:rFonts w:eastAsia="Lucida Sans Unicode"/>
          <w:kern w:val="1"/>
        </w:rPr>
        <w:tab/>
        <w:t xml:space="preserve">  </w:t>
      </w:r>
    </w:p>
    <w:p w:rsidR="00092905" w:rsidRDefault="006C30A8" w:rsidP="003D77A6">
      <w:pPr>
        <w:widowControl w:val="0"/>
        <w:jc w:val="both"/>
        <w:rPr>
          <w:rFonts w:eastAsia="Lucida Sans Unicode" w:cs="Tahoma"/>
          <w:b/>
          <w:bCs/>
          <w:lang w:eastAsia="en-US"/>
        </w:rPr>
      </w:pPr>
      <w:r>
        <w:rPr>
          <w:rFonts w:eastAsia="Lucida Sans Unicode" w:cs="Tahoma"/>
          <w:bCs/>
          <w:u w:val="single"/>
          <w:lang w:eastAsia="en-US"/>
        </w:rPr>
        <w:t>v</w:t>
      </w:r>
      <w:r w:rsidR="003D77A6" w:rsidRPr="00092905">
        <w:rPr>
          <w:rFonts w:eastAsia="Lucida Sans Unicode" w:cs="Tahoma"/>
          <w:bCs/>
          <w:u w:val="single"/>
          <w:lang w:eastAsia="en-US"/>
        </w:rPr>
        <w:t>yr. specialistė</w:t>
      </w:r>
      <w:r w:rsidR="003D77A6" w:rsidRPr="00092905">
        <w:rPr>
          <w:rFonts w:eastAsia="Lucida Sans Unicode" w:cs="Tahoma"/>
          <w:b/>
          <w:bCs/>
          <w:lang w:eastAsia="en-US"/>
        </w:rPr>
        <w:t xml:space="preserve">                              _________________                   </w:t>
      </w:r>
      <w:r w:rsidR="007934C5" w:rsidRPr="00092905">
        <w:rPr>
          <w:rFonts w:eastAsia="Lucida Sans Unicode" w:cs="Tahoma"/>
          <w:b/>
          <w:bCs/>
          <w:lang w:eastAsia="en-US"/>
        </w:rPr>
        <w:t xml:space="preserve">    </w:t>
      </w:r>
      <w:r w:rsidR="003D77A6" w:rsidRPr="00092905">
        <w:rPr>
          <w:rFonts w:eastAsia="Lucida Sans Unicode" w:cs="Tahoma"/>
          <w:b/>
          <w:bCs/>
          <w:lang w:eastAsia="en-US"/>
        </w:rPr>
        <w:t xml:space="preserve">   </w:t>
      </w:r>
      <w:r w:rsidR="00092905">
        <w:rPr>
          <w:rFonts w:eastAsia="Lucida Sans Unicode" w:cs="Tahoma"/>
          <w:bCs/>
          <w:u w:val="single"/>
          <w:lang w:eastAsia="en-US"/>
        </w:rPr>
        <w:t>Asta Stankuvienė</w:t>
      </w:r>
      <w:r w:rsidR="003D77A6" w:rsidRPr="00092905">
        <w:rPr>
          <w:rFonts w:eastAsia="Lucida Sans Unicode" w:cs="Tahoma"/>
          <w:b/>
          <w:bCs/>
          <w:lang w:eastAsia="en-US"/>
        </w:rPr>
        <w:t xml:space="preserve"> </w:t>
      </w:r>
    </w:p>
    <w:p w:rsidR="003D77A6" w:rsidRPr="00092905" w:rsidRDefault="003D77A6" w:rsidP="003D77A6">
      <w:pPr>
        <w:widowControl w:val="0"/>
        <w:jc w:val="both"/>
      </w:pPr>
      <w:r w:rsidRPr="00092905">
        <w:rPr>
          <w:rFonts w:eastAsia="Lucida Sans Unicode" w:cs="Tahoma"/>
          <w:bCs/>
          <w:lang w:eastAsia="en-US"/>
        </w:rPr>
        <w:t xml:space="preserve">(pareigos)                                          (parašas)                              </w:t>
      </w:r>
      <w:r w:rsidRPr="00092905">
        <w:rPr>
          <w:rFonts w:eastAsia="Lucida Sans Unicode" w:cs="Tahoma"/>
          <w:bCs/>
          <w:lang w:eastAsia="en-US"/>
        </w:rPr>
        <w:tab/>
      </w:r>
      <w:r w:rsidR="00092905">
        <w:rPr>
          <w:rFonts w:eastAsia="Lucida Sans Unicode" w:cs="Tahoma"/>
          <w:bCs/>
          <w:lang w:eastAsia="en-US"/>
        </w:rPr>
        <w:t xml:space="preserve">          (</w:t>
      </w:r>
      <w:r w:rsidRPr="00092905">
        <w:rPr>
          <w:rFonts w:eastAsia="Lucida Sans Unicode" w:cs="Tahoma"/>
          <w:bCs/>
          <w:lang w:eastAsia="en-US"/>
        </w:rPr>
        <w:t>vardas, pavardė)</w:t>
      </w:r>
    </w:p>
    <w:sectPr w:rsidR="003D77A6" w:rsidRPr="00092905" w:rsidSect="003412FE">
      <w:pgSz w:w="11906" w:h="16838" w:code="9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B11"/>
    <w:multiLevelType w:val="hybridMultilevel"/>
    <w:tmpl w:val="5212E80A"/>
    <w:lvl w:ilvl="0" w:tplc="971817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17D59FF"/>
    <w:multiLevelType w:val="multilevel"/>
    <w:tmpl w:val="C360C8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018F6CD1"/>
    <w:multiLevelType w:val="hybridMultilevel"/>
    <w:tmpl w:val="7F42AAAC"/>
    <w:lvl w:ilvl="0" w:tplc="3EF6EF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1990A48"/>
    <w:multiLevelType w:val="multilevel"/>
    <w:tmpl w:val="D0CA8290"/>
    <w:lvl w:ilvl="0">
      <w:start w:val="1"/>
      <w:numFmt w:val="decimal"/>
      <w:pStyle w:val="Punktas"/>
      <w:suff w:val="space"/>
      <w:lvlText w:val="%1."/>
      <w:lvlJc w:val="left"/>
      <w:pPr>
        <w:ind w:left="131" w:firstLine="720"/>
      </w:pPr>
      <w:rPr>
        <w:rFonts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2."/>
      <w:lvlJc w:val="left"/>
      <w:pPr>
        <w:ind w:left="-240" w:firstLine="720"/>
      </w:pPr>
      <w:rPr>
        <w:rFonts w:ascii="Times New Roman" w:eastAsia="Times New Roman" w:hAnsi="Times New Roman" w:cs="Times New Roman"/>
        <w:i w:val="0"/>
        <w:iCs w:val="0"/>
        <w:color w:val="auto"/>
      </w:rPr>
    </w:lvl>
    <w:lvl w:ilvl="2">
      <w:numFmt w:val="none"/>
      <w:pStyle w:val="Papunkiopapunktis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5">
    <w:nsid w:val="09B8154D"/>
    <w:multiLevelType w:val="multilevel"/>
    <w:tmpl w:val="DD8C0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C8933D6"/>
    <w:multiLevelType w:val="hybridMultilevel"/>
    <w:tmpl w:val="A1167006"/>
    <w:lvl w:ilvl="0" w:tplc="FEF24342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7">
    <w:nsid w:val="4D156FE9"/>
    <w:multiLevelType w:val="hybridMultilevel"/>
    <w:tmpl w:val="2E30578A"/>
    <w:lvl w:ilvl="0" w:tplc="DF66CF7A">
      <w:start w:val="5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313F70"/>
    <w:multiLevelType w:val="multilevel"/>
    <w:tmpl w:val="D75C5EAE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Lucida Sans Unicode" w:hint="default"/>
      </w:rPr>
    </w:lvl>
  </w:abstractNum>
  <w:abstractNum w:abstractNumId="9">
    <w:nsid w:val="76614BDD"/>
    <w:multiLevelType w:val="multilevel"/>
    <w:tmpl w:val="43D4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D2B3472"/>
    <w:multiLevelType w:val="hybridMultilevel"/>
    <w:tmpl w:val="F48C2B6A"/>
    <w:lvl w:ilvl="0" w:tplc="ED8CDA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A"/>
    <w:rsid w:val="00072080"/>
    <w:rsid w:val="00092905"/>
    <w:rsid w:val="000B0389"/>
    <w:rsid w:val="000D0B1B"/>
    <w:rsid w:val="0011458E"/>
    <w:rsid w:val="001538E3"/>
    <w:rsid w:val="001767B0"/>
    <w:rsid w:val="001A0925"/>
    <w:rsid w:val="001D3EA1"/>
    <w:rsid w:val="00201F7E"/>
    <w:rsid w:val="00250F17"/>
    <w:rsid w:val="00267763"/>
    <w:rsid w:val="00291687"/>
    <w:rsid w:val="002A5E37"/>
    <w:rsid w:val="002B72EE"/>
    <w:rsid w:val="002E25C0"/>
    <w:rsid w:val="002E5472"/>
    <w:rsid w:val="003409B6"/>
    <w:rsid w:val="003412FE"/>
    <w:rsid w:val="00353B1D"/>
    <w:rsid w:val="00357EF1"/>
    <w:rsid w:val="00395865"/>
    <w:rsid w:val="003B6004"/>
    <w:rsid w:val="003D77A6"/>
    <w:rsid w:val="00427548"/>
    <w:rsid w:val="00436386"/>
    <w:rsid w:val="004552C3"/>
    <w:rsid w:val="00473C67"/>
    <w:rsid w:val="004C52E9"/>
    <w:rsid w:val="004D5661"/>
    <w:rsid w:val="004F75A1"/>
    <w:rsid w:val="00501523"/>
    <w:rsid w:val="0055711D"/>
    <w:rsid w:val="00577823"/>
    <w:rsid w:val="00594FDA"/>
    <w:rsid w:val="005E1008"/>
    <w:rsid w:val="006136C9"/>
    <w:rsid w:val="006154C8"/>
    <w:rsid w:val="00627A64"/>
    <w:rsid w:val="006339A0"/>
    <w:rsid w:val="00634886"/>
    <w:rsid w:val="00647219"/>
    <w:rsid w:val="00681A1A"/>
    <w:rsid w:val="006C30A8"/>
    <w:rsid w:val="006E5707"/>
    <w:rsid w:val="006F5609"/>
    <w:rsid w:val="00703132"/>
    <w:rsid w:val="0073046E"/>
    <w:rsid w:val="007479AA"/>
    <w:rsid w:val="0077364D"/>
    <w:rsid w:val="007738E3"/>
    <w:rsid w:val="007934C5"/>
    <w:rsid w:val="00797928"/>
    <w:rsid w:val="007D1E01"/>
    <w:rsid w:val="007D46EC"/>
    <w:rsid w:val="00810EA9"/>
    <w:rsid w:val="00835509"/>
    <w:rsid w:val="00842818"/>
    <w:rsid w:val="00857F9D"/>
    <w:rsid w:val="00865FA1"/>
    <w:rsid w:val="008D1F3E"/>
    <w:rsid w:val="008E274D"/>
    <w:rsid w:val="008E6DA6"/>
    <w:rsid w:val="008F1CCA"/>
    <w:rsid w:val="009027B9"/>
    <w:rsid w:val="00917911"/>
    <w:rsid w:val="00920A5E"/>
    <w:rsid w:val="009267C7"/>
    <w:rsid w:val="0093632B"/>
    <w:rsid w:val="00955117"/>
    <w:rsid w:val="00981E39"/>
    <w:rsid w:val="00984BE8"/>
    <w:rsid w:val="009A32AC"/>
    <w:rsid w:val="009B317F"/>
    <w:rsid w:val="00A0012E"/>
    <w:rsid w:val="00A066CF"/>
    <w:rsid w:val="00A06E02"/>
    <w:rsid w:val="00A127B6"/>
    <w:rsid w:val="00A44448"/>
    <w:rsid w:val="00A71DFD"/>
    <w:rsid w:val="00A76516"/>
    <w:rsid w:val="00AA16B9"/>
    <w:rsid w:val="00AB3CFA"/>
    <w:rsid w:val="00AC6618"/>
    <w:rsid w:val="00AE22AE"/>
    <w:rsid w:val="00B12B35"/>
    <w:rsid w:val="00B30632"/>
    <w:rsid w:val="00B709E8"/>
    <w:rsid w:val="00B735A8"/>
    <w:rsid w:val="00BA4D14"/>
    <w:rsid w:val="00BC4C1D"/>
    <w:rsid w:val="00BD1565"/>
    <w:rsid w:val="00BF1E44"/>
    <w:rsid w:val="00C11840"/>
    <w:rsid w:val="00C36068"/>
    <w:rsid w:val="00C4322B"/>
    <w:rsid w:val="00C5498D"/>
    <w:rsid w:val="00CB00D1"/>
    <w:rsid w:val="00CD1147"/>
    <w:rsid w:val="00CE257C"/>
    <w:rsid w:val="00D07916"/>
    <w:rsid w:val="00D12188"/>
    <w:rsid w:val="00D12450"/>
    <w:rsid w:val="00D356B2"/>
    <w:rsid w:val="00D56554"/>
    <w:rsid w:val="00D56677"/>
    <w:rsid w:val="00DE2EB2"/>
    <w:rsid w:val="00DE6703"/>
    <w:rsid w:val="00DF762B"/>
    <w:rsid w:val="00E11ADE"/>
    <w:rsid w:val="00E1655B"/>
    <w:rsid w:val="00E32C5A"/>
    <w:rsid w:val="00E61579"/>
    <w:rsid w:val="00E66D24"/>
    <w:rsid w:val="00E725B7"/>
    <w:rsid w:val="00EE1DF7"/>
    <w:rsid w:val="00EE5229"/>
    <w:rsid w:val="00EF2C0B"/>
    <w:rsid w:val="00EF799E"/>
    <w:rsid w:val="00EF7B47"/>
    <w:rsid w:val="00F01168"/>
    <w:rsid w:val="00F02334"/>
    <w:rsid w:val="00F22C45"/>
    <w:rsid w:val="00F54FAF"/>
    <w:rsid w:val="00F61764"/>
    <w:rsid w:val="00FB4073"/>
    <w:rsid w:val="00FB65F7"/>
    <w:rsid w:val="00FE1F6A"/>
    <w:rsid w:val="00FE3771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FB6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FB65F7"/>
    <w:rPr>
      <w:rFonts w:ascii="Arial" w:hAnsi="Arial" w:cs="Arial"/>
      <w:b/>
      <w:bCs/>
      <w:sz w:val="26"/>
      <w:szCs w:val="26"/>
    </w:rPr>
  </w:style>
  <w:style w:type="paragraph" w:customStyle="1" w:styleId="Punktas">
    <w:name w:val="Punktas"/>
    <w:basedOn w:val="Pagrindiniotekstotrauka"/>
    <w:rsid w:val="00FB65F7"/>
    <w:pPr>
      <w:numPr>
        <w:numId w:val="8"/>
      </w:numPr>
      <w:tabs>
        <w:tab w:val="num" w:pos="-5605"/>
      </w:tabs>
      <w:spacing w:before="60" w:after="60"/>
      <w:ind w:left="-5605" w:hanging="360"/>
      <w:jc w:val="both"/>
    </w:pPr>
    <w:rPr>
      <w:b/>
      <w:lang w:eastAsia="en-US"/>
    </w:rPr>
  </w:style>
  <w:style w:type="paragraph" w:customStyle="1" w:styleId="Papunktis">
    <w:name w:val="Papunktis"/>
    <w:basedOn w:val="Pagrindiniotekstotrauka"/>
    <w:rsid w:val="00FB65F7"/>
    <w:pPr>
      <w:numPr>
        <w:ilvl w:val="1"/>
        <w:numId w:val="8"/>
      </w:numPr>
      <w:tabs>
        <w:tab w:val="num" w:pos="-4885"/>
      </w:tabs>
      <w:spacing w:after="0"/>
      <w:ind w:left="-4885" w:hanging="360"/>
      <w:jc w:val="both"/>
    </w:pPr>
    <w:rPr>
      <w:lang w:eastAsia="en-US"/>
    </w:rPr>
  </w:style>
  <w:style w:type="paragraph" w:customStyle="1" w:styleId="Papunkiopapunktis">
    <w:name w:val="Papunkčio papunktis"/>
    <w:basedOn w:val="prastasis"/>
    <w:rsid w:val="00FB65F7"/>
    <w:pPr>
      <w:numPr>
        <w:ilvl w:val="2"/>
        <w:numId w:val="8"/>
      </w:numPr>
      <w:jc w:val="both"/>
    </w:pPr>
    <w:rPr>
      <w:lang w:eastAsia="en-US"/>
    </w:rPr>
  </w:style>
  <w:style w:type="paragraph" w:styleId="Pagrindiniotekstotrauka">
    <w:name w:val="Body Text Indent"/>
    <w:basedOn w:val="prastasis"/>
    <w:link w:val="PagrindiniotekstotraukaDiagrama"/>
    <w:rsid w:val="00FB65F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B65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FB6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FB65F7"/>
    <w:rPr>
      <w:rFonts w:ascii="Arial" w:hAnsi="Arial" w:cs="Arial"/>
      <w:b/>
      <w:bCs/>
      <w:sz w:val="26"/>
      <w:szCs w:val="26"/>
    </w:rPr>
  </w:style>
  <w:style w:type="paragraph" w:customStyle="1" w:styleId="Punktas">
    <w:name w:val="Punktas"/>
    <w:basedOn w:val="Pagrindiniotekstotrauka"/>
    <w:rsid w:val="00FB65F7"/>
    <w:pPr>
      <w:numPr>
        <w:numId w:val="8"/>
      </w:numPr>
      <w:tabs>
        <w:tab w:val="num" w:pos="-5605"/>
      </w:tabs>
      <w:spacing w:before="60" w:after="60"/>
      <w:ind w:left="-5605" w:hanging="360"/>
      <w:jc w:val="both"/>
    </w:pPr>
    <w:rPr>
      <w:b/>
      <w:lang w:eastAsia="en-US"/>
    </w:rPr>
  </w:style>
  <w:style w:type="paragraph" w:customStyle="1" w:styleId="Papunktis">
    <w:name w:val="Papunktis"/>
    <w:basedOn w:val="Pagrindiniotekstotrauka"/>
    <w:rsid w:val="00FB65F7"/>
    <w:pPr>
      <w:numPr>
        <w:ilvl w:val="1"/>
        <w:numId w:val="8"/>
      </w:numPr>
      <w:tabs>
        <w:tab w:val="num" w:pos="-4885"/>
      </w:tabs>
      <w:spacing w:after="0"/>
      <w:ind w:left="-4885" w:hanging="360"/>
      <w:jc w:val="both"/>
    </w:pPr>
    <w:rPr>
      <w:lang w:eastAsia="en-US"/>
    </w:rPr>
  </w:style>
  <w:style w:type="paragraph" w:customStyle="1" w:styleId="Papunkiopapunktis">
    <w:name w:val="Papunkčio papunktis"/>
    <w:basedOn w:val="prastasis"/>
    <w:rsid w:val="00FB65F7"/>
    <w:pPr>
      <w:numPr>
        <w:ilvl w:val="2"/>
        <w:numId w:val="8"/>
      </w:numPr>
      <w:jc w:val="both"/>
    </w:pPr>
    <w:rPr>
      <w:lang w:eastAsia="en-US"/>
    </w:rPr>
  </w:style>
  <w:style w:type="paragraph" w:styleId="Pagrindiniotekstotrauka">
    <w:name w:val="Body Text Indent"/>
    <w:basedOn w:val="prastasis"/>
    <w:link w:val="PagrindiniotekstotraukaDiagrama"/>
    <w:rsid w:val="00FB65F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B6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2</TotalTime>
  <Pages>3</Pages>
  <Words>835</Words>
  <Characters>6047</Characters>
  <Application>Microsoft Office Word</Application>
  <DocSecurity>0</DocSecurity>
  <Lines>50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Ingrida Buivydaitė</dc:creator>
  <cp:lastModifiedBy>Jovita Šumskienė</cp:lastModifiedBy>
  <cp:revision>3</cp:revision>
  <cp:lastPrinted>2018-03-30T05:36:00Z</cp:lastPrinted>
  <dcterms:created xsi:type="dcterms:W3CDTF">2019-06-11T05:15:00Z</dcterms:created>
  <dcterms:modified xsi:type="dcterms:W3CDTF">2019-06-20T12:15:00Z</dcterms:modified>
</cp:coreProperties>
</file>