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BB210D" w:rsidTr="00BB210D">
        <w:tc>
          <w:tcPr>
            <w:tcW w:w="9854" w:type="dxa"/>
            <w:hideMark/>
          </w:tcPr>
          <w:p w:rsidR="00BB210D" w:rsidRDefault="00BB210D">
            <w:pPr>
              <w:spacing w:line="480" w:lineRule="auto"/>
              <w:jc w:val="right"/>
              <w:rPr>
                <w:b/>
                <w:lang w:eastAsia="en-US"/>
              </w:rPr>
            </w:pPr>
            <w:r>
              <w:rPr>
                <w:b/>
                <w:lang w:eastAsia="en-US"/>
              </w:rPr>
              <w:t>Projektas</w:t>
            </w:r>
          </w:p>
        </w:tc>
      </w:tr>
      <w:tr w:rsidR="00BB210D" w:rsidTr="00BB210D">
        <w:tc>
          <w:tcPr>
            <w:tcW w:w="9854" w:type="dxa"/>
            <w:hideMark/>
          </w:tcPr>
          <w:p w:rsidR="00BB210D" w:rsidRDefault="00BB210D">
            <w:pPr>
              <w:spacing w:line="480" w:lineRule="auto"/>
              <w:jc w:val="center"/>
              <w:rPr>
                <w:b/>
                <w:sz w:val="28"/>
                <w:szCs w:val="28"/>
                <w:lang w:eastAsia="en-US"/>
              </w:rPr>
            </w:pPr>
            <w:r>
              <w:rPr>
                <w:b/>
                <w:sz w:val="28"/>
                <w:szCs w:val="28"/>
                <w:lang w:eastAsia="en-US"/>
              </w:rPr>
              <w:t>PLUNGĖS RAJONO SAVIVALDYBĖS TARYBA</w:t>
            </w:r>
          </w:p>
        </w:tc>
      </w:tr>
      <w:tr w:rsidR="00BB210D" w:rsidTr="00BB210D">
        <w:tc>
          <w:tcPr>
            <w:tcW w:w="9854" w:type="dxa"/>
            <w:hideMark/>
          </w:tcPr>
          <w:p w:rsidR="00BB210D" w:rsidRDefault="00BB210D">
            <w:pPr>
              <w:spacing w:line="480" w:lineRule="auto"/>
              <w:jc w:val="center"/>
              <w:rPr>
                <w:b/>
                <w:sz w:val="28"/>
                <w:szCs w:val="28"/>
                <w:lang w:eastAsia="en-US"/>
              </w:rPr>
            </w:pPr>
            <w:r>
              <w:rPr>
                <w:b/>
                <w:sz w:val="28"/>
                <w:szCs w:val="28"/>
                <w:lang w:eastAsia="en-US"/>
              </w:rPr>
              <w:t>SPRENDIMAS</w:t>
            </w:r>
          </w:p>
        </w:tc>
      </w:tr>
      <w:tr w:rsidR="00BB210D" w:rsidTr="00BB210D">
        <w:tc>
          <w:tcPr>
            <w:tcW w:w="9854" w:type="dxa"/>
          </w:tcPr>
          <w:p w:rsidR="00BB210D" w:rsidRPr="00DB65C9" w:rsidRDefault="004028AA">
            <w:pPr>
              <w:spacing w:line="276" w:lineRule="auto"/>
              <w:jc w:val="center"/>
              <w:rPr>
                <w:b/>
                <w:sz w:val="28"/>
                <w:szCs w:val="28"/>
                <w:lang w:eastAsia="en-US"/>
              </w:rPr>
            </w:pPr>
            <w:r w:rsidRPr="00DB65C9">
              <w:rPr>
                <w:b/>
                <w:sz w:val="28"/>
                <w:szCs w:val="28"/>
                <w:lang w:eastAsia="en-US"/>
              </w:rPr>
              <w:t xml:space="preserve">DĖL PRITARIMO VISUOMENĖS SVEIKATOS BIURO DALYVAVIMUI PARTNERIO TEISĖMIS </w:t>
            </w:r>
            <w:r w:rsidR="00883813">
              <w:rPr>
                <w:b/>
                <w:sz w:val="28"/>
                <w:szCs w:val="28"/>
                <w:lang w:eastAsia="en-US"/>
              </w:rPr>
              <w:t>PRIKLAUSOMYBĖS LIGŲ PROFILAKTIKOS PRIEMONĖJE</w:t>
            </w:r>
          </w:p>
          <w:p w:rsidR="00BB210D" w:rsidRDefault="00BB210D">
            <w:pPr>
              <w:spacing w:line="276" w:lineRule="auto"/>
              <w:jc w:val="center"/>
              <w:rPr>
                <w:b/>
                <w:sz w:val="28"/>
                <w:szCs w:val="28"/>
                <w:lang w:eastAsia="en-US"/>
              </w:rPr>
            </w:pPr>
          </w:p>
          <w:p w:rsidR="00BB210D" w:rsidRDefault="001F3E58">
            <w:pPr>
              <w:spacing w:line="276" w:lineRule="auto"/>
              <w:jc w:val="center"/>
              <w:rPr>
                <w:lang w:eastAsia="en-US"/>
              </w:rPr>
            </w:pPr>
            <w:r>
              <w:rPr>
                <w:lang w:eastAsia="en-US"/>
              </w:rPr>
              <w:t xml:space="preserve">2019 m. gegužės </w:t>
            </w:r>
            <w:r w:rsidR="00883813">
              <w:rPr>
                <w:lang w:eastAsia="en-US"/>
              </w:rPr>
              <w:t>30</w:t>
            </w:r>
            <w:r w:rsidR="00BB210D">
              <w:rPr>
                <w:lang w:eastAsia="en-US"/>
              </w:rPr>
              <w:t xml:space="preserve"> d. Nr. T1-</w:t>
            </w:r>
          </w:p>
          <w:p w:rsidR="00BB210D" w:rsidRDefault="00BB210D">
            <w:pPr>
              <w:spacing w:line="276" w:lineRule="auto"/>
              <w:jc w:val="center"/>
              <w:rPr>
                <w:lang w:eastAsia="en-US"/>
              </w:rPr>
            </w:pPr>
            <w:r>
              <w:rPr>
                <w:lang w:eastAsia="en-US"/>
              </w:rPr>
              <w:t>Plungė</w:t>
            </w:r>
          </w:p>
        </w:tc>
      </w:tr>
    </w:tbl>
    <w:p w:rsidR="00BB210D" w:rsidRDefault="00BB210D" w:rsidP="00BB210D"/>
    <w:p w:rsidR="00281EFB" w:rsidRPr="004028AA" w:rsidRDefault="00281EFB" w:rsidP="004B6266">
      <w:pPr>
        <w:ind w:firstLine="720"/>
        <w:jc w:val="both"/>
      </w:pPr>
      <w:r w:rsidRPr="004028AA">
        <w:rPr>
          <w:lang w:eastAsia="en-US"/>
        </w:rPr>
        <w:t xml:space="preserve">Vadovaudamasi 2014-2020 metų Europos Sąjungos fondų Investicijų veiksmų programos </w:t>
      </w:r>
      <w:r w:rsidRPr="004028AA">
        <w:rPr>
          <w:color w:val="000000"/>
        </w:rPr>
        <w:t xml:space="preserve">8 prioriteto „Socialinės </w:t>
      </w:r>
      <w:proofErr w:type="spellStart"/>
      <w:r w:rsidRPr="004028AA">
        <w:rPr>
          <w:color w:val="000000"/>
        </w:rPr>
        <w:t>įtraukties</w:t>
      </w:r>
      <w:proofErr w:type="spellEnd"/>
      <w:r w:rsidRPr="004028AA">
        <w:rPr>
          <w:color w:val="000000"/>
        </w:rPr>
        <w:t xml:space="preserve"> didinimas ir kova su skurdu“ 8.4.2 konkretaus uždavinio „Sumažinti sveikatos netolygumus, gerinant sveikatos priežiūros kokybę ir prieinamumą tikslinėms gyventojų grupėms</w:t>
      </w:r>
      <w:r w:rsidR="00883813">
        <w:rPr>
          <w:color w:val="000000"/>
        </w:rPr>
        <w:t>,</w:t>
      </w:r>
      <w:r w:rsidRPr="004028AA">
        <w:rPr>
          <w:color w:val="000000"/>
        </w:rPr>
        <w:t xml:space="preserve"> ir skatinti sveiką senėjimą“ įgyvendinimo priemonė</w:t>
      </w:r>
      <w:r w:rsidR="00883813">
        <w:rPr>
          <w:color w:val="000000"/>
        </w:rPr>
        <w:t>je</w:t>
      </w:r>
      <w:r w:rsidRPr="004028AA">
        <w:rPr>
          <w:color w:val="000000"/>
        </w:rPr>
        <w:t xml:space="preserve"> Nr. 08.4.2-ESFA-V-621 „Priklausomybės ligų profilaktikos, diagnostikos ir gydymo kokybės ir prieinamumo gerinimas“,</w:t>
      </w:r>
      <w:r w:rsidRPr="004028AA">
        <w:t xml:space="preserve"> Plungės rajono savivaldybės taryba </w:t>
      </w:r>
      <w:r w:rsidRPr="004028AA">
        <w:rPr>
          <w:spacing w:val="40"/>
        </w:rPr>
        <w:t>nusprendžia</w:t>
      </w:r>
      <w:r w:rsidRPr="004028AA">
        <w:t xml:space="preserve">: </w:t>
      </w:r>
    </w:p>
    <w:p w:rsidR="00281EFB" w:rsidRPr="004028AA" w:rsidRDefault="00BB210D" w:rsidP="004B6266">
      <w:pPr>
        <w:ind w:firstLine="720"/>
        <w:jc w:val="both"/>
        <w:rPr>
          <w:b/>
        </w:rPr>
      </w:pPr>
      <w:r w:rsidRPr="004028AA">
        <w:t xml:space="preserve">1. Pritarti </w:t>
      </w:r>
      <w:r w:rsidR="00281EFB" w:rsidRPr="004028AA">
        <w:rPr>
          <w:lang w:eastAsia="en-US"/>
        </w:rPr>
        <w:t xml:space="preserve">Plungės rajono savivaldybės </w:t>
      </w:r>
      <w:r w:rsidR="00264285">
        <w:rPr>
          <w:lang w:eastAsia="en-US"/>
        </w:rPr>
        <w:t>v</w:t>
      </w:r>
      <w:r w:rsidR="00281EFB" w:rsidRPr="004028AA">
        <w:rPr>
          <w:lang w:eastAsia="en-US"/>
        </w:rPr>
        <w:t xml:space="preserve">isuomenės sveikatos biuro dalyvavimui </w:t>
      </w:r>
      <w:r w:rsidR="00264285">
        <w:rPr>
          <w:lang w:eastAsia="en-US"/>
        </w:rPr>
        <w:t>p</w:t>
      </w:r>
      <w:r w:rsidR="00281EFB" w:rsidRPr="004028AA">
        <w:rPr>
          <w:lang w:eastAsia="en-US"/>
        </w:rPr>
        <w:t xml:space="preserve">artnerio teisėmis </w:t>
      </w:r>
      <w:r w:rsidR="00281EFB" w:rsidRPr="004028AA">
        <w:rPr>
          <w:color w:val="000000"/>
        </w:rPr>
        <w:t xml:space="preserve">2014–2020 m. ES fondų </w:t>
      </w:r>
      <w:r w:rsidR="00264285">
        <w:rPr>
          <w:color w:val="000000"/>
        </w:rPr>
        <w:t>I</w:t>
      </w:r>
      <w:r w:rsidR="00281EFB" w:rsidRPr="004028AA">
        <w:rPr>
          <w:color w:val="000000"/>
        </w:rPr>
        <w:t xml:space="preserve">nvesticijų veiksmų programos 8 prioriteto „Socialinės </w:t>
      </w:r>
      <w:proofErr w:type="spellStart"/>
      <w:r w:rsidR="00281EFB" w:rsidRPr="004028AA">
        <w:rPr>
          <w:color w:val="000000"/>
        </w:rPr>
        <w:t>įtraukties</w:t>
      </w:r>
      <w:proofErr w:type="spellEnd"/>
      <w:r w:rsidR="00281EFB" w:rsidRPr="004028AA">
        <w:rPr>
          <w:color w:val="000000"/>
        </w:rPr>
        <w:t xml:space="preserve"> didinimas ir kova su skurdu“ įgyvendinimo priemonė</w:t>
      </w:r>
      <w:r w:rsidR="00264285">
        <w:rPr>
          <w:color w:val="000000"/>
        </w:rPr>
        <w:t>je</w:t>
      </w:r>
      <w:r w:rsidR="00281EFB" w:rsidRPr="004028AA">
        <w:rPr>
          <w:color w:val="000000"/>
        </w:rPr>
        <w:t xml:space="preserve"> Nr. 08.4.2-ESFA-V-621 „Priklausomybės ligų profilaktikos, diagnostikos ir gydymo kokybės ir prieinamumo gerinimas“.</w:t>
      </w:r>
    </w:p>
    <w:p w:rsidR="00281EFB" w:rsidRPr="004028AA" w:rsidRDefault="00281EFB" w:rsidP="00281EFB">
      <w:pPr>
        <w:ind w:firstLine="720"/>
        <w:jc w:val="both"/>
        <w:rPr>
          <w:lang w:eastAsia="en-US"/>
        </w:rPr>
      </w:pPr>
      <w:r w:rsidRPr="004028AA">
        <w:t xml:space="preserve">2. Įgalioti </w:t>
      </w:r>
      <w:r w:rsidR="00B63299" w:rsidRPr="004028AA">
        <w:rPr>
          <w:lang w:eastAsia="en-US"/>
        </w:rPr>
        <w:t xml:space="preserve">Plungės rajono savivaldybės </w:t>
      </w:r>
      <w:r w:rsidR="00264285">
        <w:rPr>
          <w:lang w:eastAsia="en-US"/>
        </w:rPr>
        <w:t>v</w:t>
      </w:r>
      <w:r w:rsidR="00B63299" w:rsidRPr="004028AA">
        <w:rPr>
          <w:lang w:eastAsia="en-US"/>
        </w:rPr>
        <w:t xml:space="preserve">isuomenės sveikatos biuro direktorių </w:t>
      </w:r>
      <w:r w:rsidRPr="004028AA">
        <w:rPr>
          <w:lang w:eastAsia="en-US"/>
        </w:rPr>
        <w:t xml:space="preserve">pasirašyti su </w:t>
      </w:r>
      <w:r w:rsidR="00264285">
        <w:rPr>
          <w:lang w:eastAsia="en-US"/>
        </w:rPr>
        <w:t xml:space="preserve">paraiškos </w:t>
      </w:r>
      <w:r w:rsidRPr="004028AA">
        <w:rPr>
          <w:lang w:eastAsia="en-US"/>
        </w:rPr>
        <w:t>teikimu bei įgyvendinimu susijusius dokumentus.</w:t>
      </w:r>
    </w:p>
    <w:p w:rsidR="00281EFB" w:rsidRPr="004028AA" w:rsidRDefault="00281EFB" w:rsidP="00281EFB">
      <w:pPr>
        <w:ind w:firstLine="720"/>
        <w:jc w:val="both"/>
        <w:rPr>
          <w:color w:val="000000"/>
        </w:rPr>
      </w:pPr>
    </w:p>
    <w:p w:rsidR="00BB210D" w:rsidRDefault="00BB210D" w:rsidP="00BB210D">
      <w:pPr>
        <w:jc w:val="both"/>
        <w:rPr>
          <w:bCs/>
          <w:szCs w:val="20"/>
          <w:lang w:eastAsia="en-US"/>
        </w:rPr>
      </w:pPr>
    </w:p>
    <w:p w:rsidR="00BB210D" w:rsidRDefault="00BB210D" w:rsidP="00BB210D">
      <w:pPr>
        <w:jc w:val="both"/>
      </w:pPr>
    </w:p>
    <w:p w:rsidR="00BB210D" w:rsidRDefault="00BB210D" w:rsidP="00BB210D">
      <w:pPr>
        <w:jc w:val="both"/>
      </w:pPr>
    </w:p>
    <w:p w:rsidR="004028AA" w:rsidRDefault="004028AA" w:rsidP="004028AA">
      <w:r>
        <w:t>SUDERINTA:</w:t>
      </w:r>
    </w:p>
    <w:p w:rsidR="004028AA" w:rsidRDefault="004028AA" w:rsidP="004028AA">
      <w:pPr>
        <w:rPr>
          <w:iCs/>
        </w:rPr>
      </w:pPr>
    </w:p>
    <w:p w:rsidR="004028AA" w:rsidRDefault="004028AA" w:rsidP="004028AA">
      <w:pPr>
        <w:rPr>
          <w:iCs/>
        </w:rPr>
      </w:pPr>
      <w:r>
        <w:rPr>
          <w:iCs/>
        </w:rPr>
        <w:t>Finansų ir biudžeto skyriaus vedėja, laikinai einanti</w:t>
      </w:r>
    </w:p>
    <w:p w:rsidR="004028AA" w:rsidRDefault="004028AA" w:rsidP="004028AA">
      <w:pPr>
        <w:rPr>
          <w:iCs/>
        </w:rPr>
      </w:pPr>
      <w:r>
        <w:rPr>
          <w:iCs/>
        </w:rPr>
        <w:t>Administracijos direktoriaus pareigas                                                                    Daiva Mažeikienė</w:t>
      </w:r>
    </w:p>
    <w:p w:rsidR="004028AA" w:rsidRDefault="004028AA" w:rsidP="004028AA"/>
    <w:p w:rsidR="004028AA" w:rsidRDefault="004028AA" w:rsidP="004028AA">
      <w:r>
        <w:t xml:space="preserve">                                                     </w:t>
      </w:r>
    </w:p>
    <w:p w:rsidR="004028AA" w:rsidRDefault="004028AA" w:rsidP="004028AA">
      <w:r>
        <w:t xml:space="preserve">Juridinio ir personalo administravimo  skyriaus  vedėjas                                           Vytautas Tumas                             </w:t>
      </w:r>
    </w:p>
    <w:p w:rsidR="004028AA" w:rsidRDefault="004028AA" w:rsidP="004028AA"/>
    <w:p w:rsidR="004028AA" w:rsidRDefault="004028AA" w:rsidP="004028AA">
      <w:r>
        <w:t xml:space="preserve">Kalbos tvarkytojas                                                                                                  Algirdas Eidukaitis </w:t>
      </w:r>
    </w:p>
    <w:p w:rsidR="004028AA" w:rsidRDefault="004028AA" w:rsidP="004028AA">
      <w:pPr>
        <w:pStyle w:val="tajtip"/>
        <w:rPr>
          <w:rFonts w:ascii="Arial" w:hAnsi="Arial" w:cs="Arial"/>
          <w:sz w:val="20"/>
          <w:szCs w:val="20"/>
        </w:rPr>
      </w:pPr>
      <w:r>
        <w:t> </w:t>
      </w:r>
    </w:p>
    <w:p w:rsidR="004028AA" w:rsidRDefault="004028AA" w:rsidP="004028AA"/>
    <w:p w:rsidR="004028AA" w:rsidRDefault="004028AA" w:rsidP="004028AA">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savivaldybės gydytoja Oresta Gerulskienė,</w:t>
      </w:r>
    </w:p>
    <w:p w:rsidR="00264285" w:rsidRDefault="004028AA" w:rsidP="00DB65C9">
      <w:pPr>
        <w:rPr>
          <w:szCs w:val="20"/>
        </w:rPr>
      </w:pPr>
      <w:r>
        <w:t>2019-05-06</w:t>
      </w:r>
    </w:p>
    <w:p w:rsidR="00F00C1B" w:rsidRDefault="00F00C1B">
      <w:pPr>
        <w:spacing w:after="200" w:line="276" w:lineRule="auto"/>
      </w:pPr>
      <w:r>
        <w:br w:type="page"/>
      </w:r>
    </w:p>
    <w:p w:rsidR="00DB65C9" w:rsidRDefault="00DB65C9" w:rsidP="00DB65C9">
      <w:pPr>
        <w:ind w:left="5184"/>
      </w:pPr>
      <w:r>
        <w:lastRenderedPageBreak/>
        <w:t>Teisės aktų projektų numatomo teisinio</w:t>
      </w:r>
    </w:p>
    <w:p w:rsidR="00DB65C9" w:rsidRDefault="00DB65C9" w:rsidP="00DB65C9">
      <w:r>
        <w:t xml:space="preserve">                                                                          </w:t>
      </w:r>
      <w:r>
        <w:tab/>
        <w:t xml:space="preserve">  reguliavimo poveikio vertinimo rezultatų</w:t>
      </w:r>
    </w:p>
    <w:p w:rsidR="00DB65C9" w:rsidRDefault="00DB65C9" w:rsidP="00DB65C9">
      <w:pPr>
        <w:jc w:val="center"/>
      </w:pPr>
      <w:r>
        <w:t xml:space="preserve">                                                       pateikimo tvarkos aprašo </w:t>
      </w:r>
    </w:p>
    <w:p w:rsidR="00DB65C9" w:rsidRDefault="00DB65C9" w:rsidP="00DB65C9">
      <w:pPr>
        <w:jc w:val="center"/>
      </w:pPr>
      <w:r>
        <w:t xml:space="preserve">                          priedas</w:t>
      </w:r>
    </w:p>
    <w:p w:rsidR="00DB65C9" w:rsidRDefault="00DB65C9" w:rsidP="00DB65C9">
      <w:pPr>
        <w:jc w:val="center"/>
        <w:rPr>
          <w:b/>
        </w:rPr>
      </w:pPr>
    </w:p>
    <w:p w:rsidR="00DB65C9" w:rsidRDefault="00DB65C9" w:rsidP="00DB65C9">
      <w:pPr>
        <w:jc w:val="center"/>
        <w:rPr>
          <w:b/>
        </w:rPr>
      </w:pPr>
      <w:r>
        <w:rPr>
          <w:b/>
        </w:rPr>
        <w:t>SAVIVALDYBĖS GYDYTOJAS</w:t>
      </w:r>
    </w:p>
    <w:p w:rsidR="00DB65C9" w:rsidRDefault="00DB65C9" w:rsidP="00DB65C9">
      <w:pPr>
        <w:jc w:val="center"/>
        <w:rPr>
          <w:lang w:eastAsia="my-MM" w:bidi="my-MM"/>
        </w:rPr>
      </w:pPr>
    </w:p>
    <w:p w:rsidR="00DB65C9" w:rsidRDefault="00DB65C9" w:rsidP="00DB65C9">
      <w:pPr>
        <w:jc w:val="center"/>
        <w:rPr>
          <w:b/>
        </w:rPr>
      </w:pPr>
      <w:r>
        <w:rPr>
          <w:b/>
        </w:rPr>
        <w:t xml:space="preserve">AIŠKINAMASIS RAŠTAS </w:t>
      </w:r>
    </w:p>
    <w:p w:rsidR="00DB65C9" w:rsidRDefault="00DB65C9" w:rsidP="00DB65C9">
      <w:pPr>
        <w:tabs>
          <w:tab w:val="right" w:pos="9639"/>
        </w:tabs>
        <w:jc w:val="center"/>
        <w:rPr>
          <w:b/>
        </w:rPr>
      </w:pPr>
      <w:r>
        <w:rPr>
          <w:b/>
        </w:rPr>
        <w:t xml:space="preserve">PRIE SPRENDIMO PROJEKTO </w:t>
      </w:r>
    </w:p>
    <w:tbl>
      <w:tblPr>
        <w:tblW w:w="9854" w:type="dxa"/>
        <w:tblLook w:val="01E0" w:firstRow="1" w:lastRow="1" w:firstColumn="1" w:lastColumn="1" w:noHBand="0" w:noVBand="0"/>
      </w:tblPr>
      <w:tblGrid>
        <w:gridCol w:w="9854"/>
      </w:tblGrid>
      <w:tr w:rsidR="00DB65C9" w:rsidTr="00883813">
        <w:tc>
          <w:tcPr>
            <w:tcW w:w="9854" w:type="dxa"/>
          </w:tcPr>
          <w:p w:rsidR="00264285" w:rsidRPr="004B6266" w:rsidRDefault="00264285" w:rsidP="00264285">
            <w:pPr>
              <w:spacing w:line="276" w:lineRule="auto"/>
              <w:jc w:val="center"/>
              <w:rPr>
                <w:b/>
                <w:lang w:eastAsia="en-US"/>
              </w:rPr>
            </w:pPr>
            <w:r w:rsidRPr="004B6266">
              <w:rPr>
                <w:b/>
                <w:lang w:eastAsia="en-US"/>
              </w:rPr>
              <w:t>„DĖL PRITARIMO VISUOMENĖS SVEIKATOS BIURO DALYVAVIMUI PARTNERIO TEISĖMIS PRIKLAUSOMYBĖS LIGŲ PROFILAKTIKOS PRIEMONĖJE“</w:t>
            </w:r>
          </w:p>
          <w:p w:rsidR="00DB65C9" w:rsidRDefault="00DB65C9" w:rsidP="00883813">
            <w:pPr>
              <w:jc w:val="center"/>
              <w:rPr>
                <w:b/>
                <w:caps/>
                <w:sz w:val="28"/>
                <w:szCs w:val="28"/>
              </w:rPr>
            </w:pPr>
          </w:p>
        </w:tc>
      </w:tr>
      <w:tr w:rsidR="00DB65C9" w:rsidTr="00883813">
        <w:tc>
          <w:tcPr>
            <w:tcW w:w="9854" w:type="dxa"/>
          </w:tcPr>
          <w:p w:rsidR="00DB65C9" w:rsidRDefault="00DB65C9" w:rsidP="00883813">
            <w:pPr>
              <w:tabs>
                <w:tab w:val="right" w:pos="9639"/>
              </w:tabs>
            </w:pPr>
          </w:p>
        </w:tc>
      </w:tr>
    </w:tbl>
    <w:p w:rsidR="00DB65C9" w:rsidRDefault="00DB65C9" w:rsidP="00DB65C9">
      <w:pPr>
        <w:jc w:val="center"/>
      </w:pPr>
      <w:r>
        <w:t xml:space="preserve">2019 m. gegužės </w:t>
      </w:r>
      <w:r w:rsidR="0043714A">
        <w:t>20</w:t>
      </w:r>
      <w:r>
        <w:t xml:space="preserve"> d.</w:t>
      </w:r>
    </w:p>
    <w:p w:rsidR="00DB65C9" w:rsidRDefault="00DB65C9" w:rsidP="00DB65C9">
      <w:pPr>
        <w:jc w:val="center"/>
      </w:pPr>
      <w:r>
        <w:t>Plungė</w:t>
      </w:r>
    </w:p>
    <w:p w:rsidR="00DB65C9" w:rsidRDefault="00DB65C9" w:rsidP="00DB65C9">
      <w:pPr>
        <w:jc w:val="both"/>
      </w:pPr>
    </w:p>
    <w:p w:rsidR="00264285" w:rsidRPr="004028AA" w:rsidRDefault="00DB65C9" w:rsidP="00F00C1B">
      <w:pPr>
        <w:ind w:firstLine="720"/>
        <w:jc w:val="both"/>
        <w:rPr>
          <w:b/>
        </w:rPr>
      </w:pPr>
      <w:r w:rsidRPr="0043714A">
        <w:rPr>
          <w:b/>
        </w:rPr>
        <w:t>1. Parengto teisės akto projekto tikslai</w:t>
      </w:r>
      <w:r w:rsidRPr="0043714A">
        <w:t xml:space="preserve"> - </w:t>
      </w:r>
      <w:r w:rsidR="00264285">
        <w:t>p</w:t>
      </w:r>
      <w:r w:rsidR="0043714A" w:rsidRPr="004028AA">
        <w:t xml:space="preserve">ritarti </w:t>
      </w:r>
      <w:r w:rsidR="0043714A" w:rsidRPr="004028AA">
        <w:rPr>
          <w:lang w:eastAsia="en-US"/>
        </w:rPr>
        <w:t>P</w:t>
      </w:r>
      <w:r w:rsidR="00264285" w:rsidRPr="00264285">
        <w:rPr>
          <w:lang w:eastAsia="en-US"/>
        </w:rPr>
        <w:t xml:space="preserve"> </w:t>
      </w:r>
      <w:r w:rsidR="00264285" w:rsidRPr="004028AA">
        <w:rPr>
          <w:lang w:eastAsia="en-US"/>
        </w:rPr>
        <w:t xml:space="preserve">Plungės rajono savivaldybės </w:t>
      </w:r>
      <w:r w:rsidR="00264285">
        <w:rPr>
          <w:lang w:eastAsia="en-US"/>
        </w:rPr>
        <w:t>v</w:t>
      </w:r>
      <w:r w:rsidR="00264285" w:rsidRPr="004028AA">
        <w:rPr>
          <w:lang w:eastAsia="en-US"/>
        </w:rPr>
        <w:t xml:space="preserve">isuomenės sveikatos biuro dalyvavimui </w:t>
      </w:r>
      <w:r w:rsidR="00264285">
        <w:rPr>
          <w:lang w:eastAsia="en-US"/>
        </w:rPr>
        <w:t>p</w:t>
      </w:r>
      <w:r w:rsidR="00264285" w:rsidRPr="004028AA">
        <w:rPr>
          <w:lang w:eastAsia="en-US"/>
        </w:rPr>
        <w:t xml:space="preserve">artnerio teisėmis </w:t>
      </w:r>
      <w:r w:rsidR="00264285" w:rsidRPr="004028AA">
        <w:rPr>
          <w:color w:val="000000"/>
        </w:rPr>
        <w:t xml:space="preserve">2014–2020 m. ES fondų </w:t>
      </w:r>
      <w:r w:rsidR="00264285">
        <w:rPr>
          <w:color w:val="000000"/>
        </w:rPr>
        <w:t>I</w:t>
      </w:r>
      <w:r w:rsidR="00264285" w:rsidRPr="004028AA">
        <w:rPr>
          <w:color w:val="000000"/>
        </w:rPr>
        <w:t xml:space="preserve">nvesticijų veiksmų programos 8 prioriteto „Socialinės </w:t>
      </w:r>
      <w:proofErr w:type="spellStart"/>
      <w:r w:rsidR="00264285" w:rsidRPr="004028AA">
        <w:rPr>
          <w:color w:val="000000"/>
        </w:rPr>
        <w:t>įtraukties</w:t>
      </w:r>
      <w:proofErr w:type="spellEnd"/>
      <w:r w:rsidR="00264285" w:rsidRPr="004028AA">
        <w:rPr>
          <w:color w:val="000000"/>
        </w:rPr>
        <w:t xml:space="preserve"> didinimas ir kova su skurdu“ įgyvendinimo priemonė</w:t>
      </w:r>
      <w:r w:rsidR="00264285">
        <w:rPr>
          <w:color w:val="000000"/>
        </w:rPr>
        <w:t>je</w:t>
      </w:r>
      <w:r w:rsidR="00264285" w:rsidRPr="004028AA">
        <w:rPr>
          <w:color w:val="000000"/>
        </w:rPr>
        <w:t xml:space="preserve"> Nr. 08.4.2-ESFA-V-621 „Priklausomybės ligų profilaktikos, diagnostikos ir gydymo kokybės ir prieinamumo gerinimas“.</w:t>
      </w:r>
    </w:p>
    <w:p w:rsidR="00DB65C9" w:rsidRPr="0043714A" w:rsidRDefault="00DB65C9" w:rsidP="00F00C1B">
      <w:pPr>
        <w:tabs>
          <w:tab w:val="num" w:pos="-3261"/>
        </w:tabs>
        <w:ind w:firstLine="720"/>
        <w:jc w:val="both"/>
      </w:pPr>
      <w:bookmarkStart w:id="0" w:name="_GoBack"/>
      <w:bookmarkEnd w:id="0"/>
      <w:r w:rsidRPr="0043714A">
        <w:rPr>
          <w:b/>
        </w:rPr>
        <w:t xml:space="preserve">2. Teisės akto projekto esmė, rengimo priežastys ir motyvai. </w:t>
      </w:r>
      <w:r w:rsidRPr="0043714A">
        <w:t xml:space="preserve">Pagal priemonę Nr. 08.4.2-ESFA-V-621 „Priklausomybės ligų profilaktikos, diagnostikos ir gydymo kokybės ir prieinamumo gerinimas“ </w:t>
      </w:r>
      <w:r w:rsidR="0043714A">
        <w:t>Res</w:t>
      </w:r>
      <w:r w:rsidRPr="0043714A">
        <w:t xml:space="preserve">publikinis priklausomybės ligų centras ir 15 savivaldybių </w:t>
      </w:r>
      <w:r w:rsidR="00264285">
        <w:t xml:space="preserve">visuomenės sveikatos biurai </w:t>
      </w:r>
      <w:r w:rsidRPr="0043714A">
        <w:t xml:space="preserve">bendradarbiaus šiose srityse: </w:t>
      </w:r>
      <w:r w:rsidR="00264285">
        <w:t>i</w:t>
      </w:r>
      <w:r w:rsidRPr="0043714A">
        <w:t>ntegruotos ankstyvosios intervencijos, priklausomybių gydymo, socialinės integracijos ir žemo slenksčio paslaugų teikimo sistemos Lietuvoje kūrimas ir diegimas. Šio uždavinio įgyvendinimui planuojamos veiklos: kokybinis dabartinės situacijos vertinimo tyrimas;</w:t>
      </w:r>
      <w:r w:rsidR="0043714A">
        <w:t xml:space="preserve"> </w:t>
      </w:r>
      <w:r w:rsidRPr="0043714A">
        <w:t>integruotos sistemos diegimas;</w:t>
      </w:r>
      <w:r w:rsidR="0043714A">
        <w:t xml:space="preserve"> </w:t>
      </w:r>
      <w:r w:rsidRPr="0043714A">
        <w:t>ap</w:t>
      </w:r>
      <w:r w:rsidR="0043714A" w:rsidRPr="0043714A">
        <w:t>skritojo stalo diskusijos 15 savivaldybių</w:t>
      </w:r>
      <w:r w:rsidRPr="0043714A">
        <w:t>;</w:t>
      </w:r>
      <w:r w:rsidR="0043714A">
        <w:t xml:space="preserve"> </w:t>
      </w:r>
      <w:r w:rsidRPr="0043714A">
        <w:t>tarptautinės konferencijos;</w:t>
      </w:r>
      <w:r w:rsidR="0043714A">
        <w:t xml:space="preserve"> </w:t>
      </w:r>
      <w:r w:rsidRPr="0043714A">
        <w:t>visuomenės informavimas;</w:t>
      </w:r>
      <w:r w:rsidR="0043714A">
        <w:t xml:space="preserve"> </w:t>
      </w:r>
      <w:r w:rsidRPr="0043714A">
        <w:t>integruotos sistemos efektyvumo savivaldybėse vertinimas.</w:t>
      </w:r>
    </w:p>
    <w:p w:rsidR="00DB65C9" w:rsidRDefault="00DB65C9" w:rsidP="00F00C1B">
      <w:pPr>
        <w:ind w:firstLine="720"/>
        <w:jc w:val="both"/>
        <w:rPr>
          <w:b/>
        </w:rPr>
      </w:pPr>
      <w:r>
        <w:rPr>
          <w:b/>
        </w:rPr>
        <w:t>3. Lėšų poreikis (jeigu teisės aktui įgyvendinti reikalingos lėšos).</w:t>
      </w:r>
      <w:r w:rsidR="0043714A" w:rsidRPr="0043714A">
        <w:t xml:space="preserve"> Nereikės</w:t>
      </w:r>
      <w:r w:rsidR="0043714A">
        <w:t>.</w:t>
      </w:r>
      <w:r w:rsidR="00264285">
        <w:t xml:space="preserve"> </w:t>
      </w:r>
    </w:p>
    <w:p w:rsidR="0043714A" w:rsidRPr="004B6266" w:rsidRDefault="00DB65C9" w:rsidP="00F00C1B">
      <w:pPr>
        <w:ind w:firstLine="720"/>
        <w:jc w:val="both"/>
      </w:pPr>
      <w:r w:rsidRPr="0043714A">
        <w:rPr>
          <w:b/>
        </w:rPr>
        <w:t xml:space="preserve">4. Laukiami rezultatai. </w:t>
      </w:r>
      <w:r>
        <w:t xml:space="preserve">Pritarus šiam Plungės rajono savivaldybės tarybos sprendimui, </w:t>
      </w:r>
      <w:r w:rsidR="0043714A" w:rsidRPr="004B6266">
        <w:rPr>
          <w:color w:val="000000"/>
        </w:rPr>
        <w:t xml:space="preserve">RPLC </w:t>
      </w:r>
      <w:r w:rsidR="0043714A" w:rsidRPr="004B6266">
        <w:t>ligų centras parengs pavyzdinius integruotos sistemos diegimo koordinatoriaus pareiginius nuostatus; organizuos veiklos įgyvendinimą, t. y. įdarbins integruotos sistemos diegimo koordinatorius, užtikrins integruotos sistemos diegimo koordinatorių darbų atlikimą pagal pareiginius nuostatus ir įgyvendinimo rodiklių pasiekimą. Bus organizuojamos apskritojo stalo diskusijos visose Lietuvos apskrityse. Įgyvendinimo rodiklis – suorganizuotos apskritojo stalo diskusijos, konferencijos</w:t>
      </w:r>
      <w:r w:rsidR="00264285">
        <w:t>.</w:t>
      </w:r>
      <w:r w:rsidR="0043714A" w:rsidRPr="004B6266">
        <w:t xml:space="preserve"> </w:t>
      </w:r>
      <w:r w:rsidR="0043714A" w:rsidRPr="004B6266">
        <w:rPr>
          <w:color w:val="000000"/>
        </w:rPr>
        <w:t xml:space="preserve">RPLC </w:t>
      </w:r>
      <w:r w:rsidR="0043714A" w:rsidRPr="004B6266">
        <w:t>ligų centras įsipareigoja pagal poreikį teikti metodinę pagalbą.</w:t>
      </w:r>
    </w:p>
    <w:p w:rsidR="00DB65C9" w:rsidRDefault="00DB65C9" w:rsidP="00F00C1B">
      <w:pPr>
        <w:ind w:firstLine="720"/>
        <w:jc w:val="both"/>
      </w:pPr>
      <w:r>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w:t>
      </w:r>
      <w:r w:rsidR="007C575B">
        <w:t>iek į juos atsižvelgta) ir kita</w:t>
      </w:r>
      <w:r>
        <w:t xml:space="preserve">). </w:t>
      </w:r>
    </w:p>
    <w:p w:rsidR="00DB65C9" w:rsidRDefault="00DB65C9" w:rsidP="00F00C1B">
      <w:pPr>
        <w:ind w:firstLine="720"/>
        <w:jc w:val="both"/>
        <w:rPr>
          <w:b/>
        </w:rPr>
      </w:pPr>
      <w:r>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B65C9" w:rsidTr="0088381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DB65C9" w:rsidRDefault="00DB65C9" w:rsidP="00883813">
            <w:pPr>
              <w:widowControl w:val="0"/>
              <w:jc w:val="both"/>
              <w:rPr>
                <w:rFonts w:eastAsia="Lucida Sans Unicode"/>
                <w:b/>
                <w:bCs/>
                <w:kern w:val="2"/>
              </w:rPr>
            </w:pPr>
            <w:r>
              <w:rPr>
                <w:rFonts w:eastAsia="Lucida Sans Unicode"/>
                <w:b/>
                <w:bCs/>
                <w:kern w:val="2"/>
              </w:rPr>
              <w:t>Numatomo teisinio reguliavimo poveikio vertinimo rezultatai</w:t>
            </w:r>
          </w:p>
        </w:tc>
      </w:tr>
      <w:tr w:rsidR="00DB65C9" w:rsidTr="0088381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65C9" w:rsidRDefault="00DB65C9" w:rsidP="00883813">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b/>
                <w:kern w:val="2"/>
                <w:lang w:bidi="lo-LA"/>
              </w:rPr>
            </w:pPr>
            <w:r>
              <w:rPr>
                <w:rFonts w:eastAsia="Lucida Sans Unicode"/>
                <w:b/>
                <w:kern w:val="2"/>
              </w:rPr>
              <w:t>Neigiamas poveikis</w:t>
            </w: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lastRenderedPageBreak/>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nustatyta</w:t>
            </w: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r>
      <w:tr w:rsidR="00DB65C9" w:rsidTr="00883813">
        <w:tc>
          <w:tcPr>
            <w:tcW w:w="3118"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B65C9" w:rsidRDefault="00DB65C9" w:rsidP="00883813">
            <w:pPr>
              <w:widowControl w:val="0"/>
              <w:jc w:val="both"/>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DB65C9" w:rsidRDefault="00DB65C9" w:rsidP="00883813">
            <w:pPr>
              <w:widowControl w:val="0"/>
              <w:jc w:val="both"/>
              <w:rPr>
                <w:rFonts w:eastAsia="Lucida Sans Unicode"/>
                <w:i/>
                <w:kern w:val="2"/>
                <w:lang w:bidi="lo-LA"/>
              </w:rPr>
            </w:pPr>
            <w:r>
              <w:rPr>
                <w:rFonts w:eastAsia="Lucida Sans Unicode"/>
                <w:i/>
                <w:kern w:val="2"/>
                <w:lang w:bidi="lo-LA"/>
              </w:rPr>
              <w:t>nenustatyta</w:t>
            </w:r>
          </w:p>
        </w:tc>
      </w:tr>
    </w:tbl>
    <w:p w:rsidR="00DB65C9" w:rsidRDefault="00DB65C9" w:rsidP="00DB65C9">
      <w:pPr>
        <w:widowControl w:val="0"/>
        <w:jc w:val="both"/>
        <w:rPr>
          <w:rFonts w:eastAsia="Lucida Sans Unicode"/>
          <w:kern w:val="2"/>
          <w:lang w:bidi="lo-LA"/>
        </w:rPr>
      </w:pPr>
    </w:p>
    <w:p w:rsidR="00DB65C9" w:rsidRDefault="00DB65C9" w:rsidP="00DB65C9">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DB65C9" w:rsidRDefault="00DB65C9" w:rsidP="00DB65C9">
      <w:pPr>
        <w:widowControl w:val="0"/>
        <w:jc w:val="both"/>
        <w:rPr>
          <w:rFonts w:eastAsia="Lucida Sans Unicode"/>
          <w:kern w:val="2"/>
        </w:rPr>
      </w:pPr>
    </w:p>
    <w:p w:rsidR="00DB65C9" w:rsidRDefault="00DB65C9" w:rsidP="00DB65C9">
      <w:pPr>
        <w:widowControl w:val="0"/>
        <w:jc w:val="both"/>
        <w:rPr>
          <w:rFonts w:eastAsia="Lucida Sans Unicode"/>
          <w:kern w:val="2"/>
          <w:lang w:eastAsia="ar-SA"/>
        </w:rPr>
      </w:pPr>
      <w:r>
        <w:rPr>
          <w:rFonts w:eastAsia="Lucida Sans Unicode"/>
          <w:kern w:val="2"/>
        </w:rPr>
        <w:t>Rengėja</w:t>
      </w:r>
      <w:r>
        <w:rPr>
          <w:rFonts w:eastAsia="Lucida Sans Unicode"/>
          <w:kern w:val="2"/>
        </w:rPr>
        <w:tab/>
        <w:t xml:space="preserve">                                 </w:t>
      </w:r>
    </w:p>
    <w:p w:rsidR="00DB65C9" w:rsidRDefault="00DB65C9" w:rsidP="00DB65C9">
      <w:pPr>
        <w:widowControl w:val="0"/>
        <w:jc w:val="both"/>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DB65C9" w:rsidRDefault="00DB65C9" w:rsidP="00DB65C9">
      <w:pPr>
        <w:jc w:val="both"/>
      </w:pPr>
    </w:p>
    <w:p w:rsidR="00DB65C9" w:rsidRDefault="00DB65C9" w:rsidP="00DB65C9">
      <w:pPr>
        <w:jc w:val="both"/>
        <w:rPr>
          <w:sz w:val="28"/>
          <w:szCs w:val="28"/>
        </w:rPr>
      </w:pPr>
    </w:p>
    <w:p w:rsidR="00DB65C9" w:rsidRDefault="00DB65C9" w:rsidP="00DB65C9">
      <w:pPr>
        <w:jc w:val="both"/>
      </w:pPr>
    </w:p>
    <w:p w:rsidR="00DB65C9" w:rsidRDefault="00DB65C9" w:rsidP="00DB65C9">
      <w:pPr>
        <w:jc w:val="both"/>
      </w:pPr>
    </w:p>
    <w:p w:rsidR="00DB65C9" w:rsidRDefault="00DB65C9" w:rsidP="00DB65C9">
      <w:pPr>
        <w:jc w:val="both"/>
      </w:pPr>
    </w:p>
    <w:p w:rsidR="00DB65C9" w:rsidRDefault="00DB65C9" w:rsidP="00DB65C9">
      <w:pPr>
        <w:jc w:val="both"/>
      </w:pPr>
    </w:p>
    <w:p w:rsidR="00DB65C9" w:rsidRDefault="00DB65C9" w:rsidP="00DB65C9">
      <w:pPr>
        <w:jc w:val="both"/>
      </w:pPr>
    </w:p>
    <w:p w:rsidR="005E6F7A" w:rsidRPr="00DF6A38" w:rsidRDefault="005E6F7A" w:rsidP="005E6F7A">
      <w:pPr>
        <w:spacing w:before="120"/>
        <w:jc w:val="both"/>
        <w:rPr>
          <w:rFonts w:ascii="Cambria" w:hAnsi="Cambria"/>
          <w:b/>
        </w:rPr>
      </w:pPr>
    </w:p>
    <w:sectPr w:rsidR="005E6F7A" w:rsidRPr="00DF6A38" w:rsidSect="001F3E5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4F23"/>
    <w:multiLevelType w:val="hybridMultilevel"/>
    <w:tmpl w:val="70421C92"/>
    <w:lvl w:ilvl="0" w:tplc="6A1294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0247D"/>
    <w:multiLevelType w:val="multilevel"/>
    <w:tmpl w:val="1D1ACD5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eastAsia="Calibri" w:hint="default"/>
        <w:b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0D"/>
    <w:rsid w:val="00173687"/>
    <w:rsid w:val="001E709F"/>
    <w:rsid w:val="001F3E58"/>
    <w:rsid w:val="00264285"/>
    <w:rsid w:val="00281EFB"/>
    <w:rsid w:val="00394D29"/>
    <w:rsid w:val="004028AA"/>
    <w:rsid w:val="0043714A"/>
    <w:rsid w:val="004B6266"/>
    <w:rsid w:val="00504B11"/>
    <w:rsid w:val="005E6F7A"/>
    <w:rsid w:val="00694320"/>
    <w:rsid w:val="007C575B"/>
    <w:rsid w:val="00883813"/>
    <w:rsid w:val="00B63299"/>
    <w:rsid w:val="00BB210D"/>
    <w:rsid w:val="00DB65C9"/>
    <w:rsid w:val="00F00C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10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E6F7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raopastraipa">
    <w:name w:val="List Paragraph"/>
    <w:basedOn w:val="prastasis"/>
    <w:uiPriority w:val="34"/>
    <w:qFormat/>
    <w:rsid w:val="005E6F7A"/>
    <w:pPr>
      <w:ind w:left="720"/>
    </w:pPr>
    <w:rPr>
      <w:rFonts w:ascii="Calibri" w:eastAsia="Calibri" w:hAnsi="Calibri" w:cs="Calibri"/>
      <w:sz w:val="22"/>
      <w:szCs w:val="22"/>
      <w:lang w:val="en-US" w:eastAsia="en-US"/>
    </w:rPr>
  </w:style>
  <w:style w:type="paragraph" w:styleId="Debesliotekstas">
    <w:name w:val="Balloon Text"/>
    <w:basedOn w:val="prastasis"/>
    <w:link w:val="DebesliotekstasDiagrama"/>
    <w:uiPriority w:val="99"/>
    <w:semiHidden/>
    <w:unhideWhenUsed/>
    <w:rsid w:val="00B632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3299"/>
    <w:rPr>
      <w:rFonts w:ascii="Tahoma" w:eastAsia="Times New Roman" w:hAnsi="Tahoma" w:cs="Tahoma"/>
      <w:sz w:val="16"/>
      <w:szCs w:val="16"/>
      <w:lang w:eastAsia="lt-LT"/>
    </w:rPr>
  </w:style>
  <w:style w:type="paragraph" w:customStyle="1" w:styleId="tajtip">
    <w:name w:val="tajtip"/>
    <w:basedOn w:val="prastasis"/>
    <w:rsid w:val="004028AA"/>
    <w:pPr>
      <w:spacing w:before="100" w:beforeAutospacing="1" w:after="100" w:afterAutospacing="1"/>
    </w:pPr>
  </w:style>
  <w:style w:type="paragraph" w:styleId="prastasistinklapis">
    <w:name w:val="Normal (Web)"/>
    <w:basedOn w:val="prastasis"/>
    <w:unhideWhenUsed/>
    <w:rsid w:val="00DB65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10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E6F7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Sraopastraipa">
    <w:name w:val="List Paragraph"/>
    <w:basedOn w:val="prastasis"/>
    <w:uiPriority w:val="34"/>
    <w:qFormat/>
    <w:rsid w:val="005E6F7A"/>
    <w:pPr>
      <w:ind w:left="720"/>
    </w:pPr>
    <w:rPr>
      <w:rFonts w:ascii="Calibri" w:eastAsia="Calibri" w:hAnsi="Calibri" w:cs="Calibri"/>
      <w:sz w:val="22"/>
      <w:szCs w:val="22"/>
      <w:lang w:val="en-US" w:eastAsia="en-US"/>
    </w:rPr>
  </w:style>
  <w:style w:type="paragraph" w:styleId="Debesliotekstas">
    <w:name w:val="Balloon Text"/>
    <w:basedOn w:val="prastasis"/>
    <w:link w:val="DebesliotekstasDiagrama"/>
    <w:uiPriority w:val="99"/>
    <w:semiHidden/>
    <w:unhideWhenUsed/>
    <w:rsid w:val="00B632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63299"/>
    <w:rPr>
      <w:rFonts w:ascii="Tahoma" w:eastAsia="Times New Roman" w:hAnsi="Tahoma" w:cs="Tahoma"/>
      <w:sz w:val="16"/>
      <w:szCs w:val="16"/>
      <w:lang w:eastAsia="lt-LT"/>
    </w:rPr>
  </w:style>
  <w:style w:type="paragraph" w:customStyle="1" w:styleId="tajtip">
    <w:name w:val="tajtip"/>
    <w:basedOn w:val="prastasis"/>
    <w:rsid w:val="004028AA"/>
    <w:pPr>
      <w:spacing w:before="100" w:beforeAutospacing="1" w:after="100" w:afterAutospacing="1"/>
    </w:pPr>
  </w:style>
  <w:style w:type="paragraph" w:styleId="prastasistinklapis">
    <w:name w:val="Normal (Web)"/>
    <w:basedOn w:val="prastasis"/>
    <w:unhideWhenUsed/>
    <w:rsid w:val="00DB65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9056">
      <w:bodyDiv w:val="1"/>
      <w:marLeft w:val="0"/>
      <w:marRight w:val="0"/>
      <w:marTop w:val="0"/>
      <w:marBottom w:val="0"/>
      <w:divBdr>
        <w:top w:val="none" w:sz="0" w:space="0" w:color="auto"/>
        <w:left w:val="none" w:sz="0" w:space="0" w:color="auto"/>
        <w:bottom w:val="none" w:sz="0" w:space="0" w:color="auto"/>
        <w:right w:val="none" w:sz="0" w:space="0" w:color="auto"/>
      </w:divBdr>
    </w:div>
    <w:div w:id="1044406188">
      <w:bodyDiv w:val="1"/>
      <w:marLeft w:val="0"/>
      <w:marRight w:val="0"/>
      <w:marTop w:val="0"/>
      <w:marBottom w:val="0"/>
      <w:divBdr>
        <w:top w:val="none" w:sz="0" w:space="0" w:color="auto"/>
        <w:left w:val="none" w:sz="0" w:space="0" w:color="auto"/>
        <w:bottom w:val="none" w:sz="0" w:space="0" w:color="auto"/>
        <w:right w:val="none" w:sz="0" w:space="0" w:color="auto"/>
      </w:divBdr>
    </w:div>
    <w:div w:id="10483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C64AD112</Template>
  <TotalTime>3</TotalTime>
  <Pages>3</Pages>
  <Words>3689</Words>
  <Characters>2103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4</cp:revision>
  <cp:lastPrinted>2019-05-20T05:25:00Z</cp:lastPrinted>
  <dcterms:created xsi:type="dcterms:W3CDTF">2019-05-20T08:02:00Z</dcterms:created>
  <dcterms:modified xsi:type="dcterms:W3CDTF">2019-05-22T07:12:00Z</dcterms:modified>
</cp:coreProperties>
</file>