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54" w:rsidRPr="00E525DD" w:rsidRDefault="00B64D54" w:rsidP="00E525DD">
      <w:pPr>
        <w:ind w:firstLine="737"/>
        <w:jc w:val="right"/>
        <w:rPr>
          <w:b/>
        </w:rPr>
      </w:pPr>
      <w:r>
        <w:rPr>
          <w:b/>
        </w:rPr>
        <w:t>Projektas</w:t>
      </w:r>
    </w:p>
    <w:p w:rsidR="00B64D54" w:rsidRDefault="00B64D54" w:rsidP="00B64D54">
      <w:pPr>
        <w:ind w:firstLine="0"/>
        <w:jc w:val="center"/>
        <w:rPr>
          <w:b/>
          <w:sz w:val="28"/>
          <w:szCs w:val="28"/>
        </w:rPr>
      </w:pPr>
      <w:r w:rsidRPr="009620AE">
        <w:rPr>
          <w:b/>
          <w:sz w:val="28"/>
          <w:szCs w:val="28"/>
        </w:rPr>
        <w:t>PLUNGĖS RAJONO SAVIVALDYBĖS</w:t>
      </w:r>
    </w:p>
    <w:p w:rsidR="00B64D54" w:rsidRPr="009620AE" w:rsidRDefault="00B64D54" w:rsidP="00B64D54">
      <w:pPr>
        <w:ind w:firstLine="0"/>
        <w:jc w:val="center"/>
        <w:rPr>
          <w:b/>
          <w:sz w:val="28"/>
          <w:szCs w:val="28"/>
        </w:rPr>
      </w:pPr>
      <w:r w:rsidRPr="009620AE">
        <w:rPr>
          <w:b/>
          <w:sz w:val="28"/>
          <w:szCs w:val="28"/>
        </w:rPr>
        <w:t>TARYBA</w:t>
      </w:r>
    </w:p>
    <w:p w:rsidR="00B64D54" w:rsidRPr="009620AE" w:rsidRDefault="00B64D54" w:rsidP="00B64D54">
      <w:pPr>
        <w:ind w:firstLine="0"/>
        <w:jc w:val="center"/>
        <w:rPr>
          <w:b/>
          <w:sz w:val="28"/>
          <w:szCs w:val="28"/>
        </w:rPr>
      </w:pPr>
    </w:p>
    <w:p w:rsidR="00B64D54" w:rsidRPr="009620AE" w:rsidRDefault="00B64D54" w:rsidP="00B64D54">
      <w:pPr>
        <w:ind w:firstLine="0"/>
        <w:jc w:val="center"/>
        <w:rPr>
          <w:b/>
          <w:sz w:val="28"/>
          <w:szCs w:val="28"/>
        </w:rPr>
      </w:pPr>
      <w:r w:rsidRPr="009620AE">
        <w:rPr>
          <w:b/>
          <w:sz w:val="28"/>
          <w:szCs w:val="28"/>
        </w:rPr>
        <w:t>SPRENDIMAS</w:t>
      </w:r>
    </w:p>
    <w:p w:rsidR="00B64D54" w:rsidRDefault="00B64D54" w:rsidP="00B64D54">
      <w:pPr>
        <w:ind w:firstLine="0"/>
        <w:jc w:val="center"/>
        <w:rPr>
          <w:b/>
          <w:caps/>
        </w:rPr>
      </w:pPr>
      <w:r w:rsidRPr="009620AE">
        <w:rPr>
          <w:b/>
          <w:caps/>
          <w:sz w:val="28"/>
          <w:szCs w:val="28"/>
        </w:rPr>
        <w:t>DĖL</w:t>
      </w:r>
      <w:r>
        <w:rPr>
          <w:b/>
          <w:caps/>
          <w:sz w:val="28"/>
          <w:szCs w:val="28"/>
        </w:rPr>
        <w:t xml:space="preserve"> PLUNGĖS RAJONO SAVIVALDYBĖS </w:t>
      </w:r>
      <w:r w:rsidRPr="009620AE">
        <w:rPr>
          <w:b/>
          <w:caps/>
          <w:sz w:val="28"/>
          <w:szCs w:val="28"/>
        </w:rPr>
        <w:t>neformaliojo vaikų švietimo lėšų skyrimo ir panaudojimo tvarkos aprašo patvirtinimo</w:t>
      </w:r>
      <w:r>
        <w:rPr>
          <w:b/>
          <w:caps/>
          <w:sz w:val="28"/>
          <w:szCs w:val="28"/>
        </w:rPr>
        <w:t xml:space="preserve"> </w:t>
      </w:r>
    </w:p>
    <w:p w:rsidR="00B64D54" w:rsidRDefault="00B64D54" w:rsidP="00B64D54">
      <w:pPr>
        <w:ind w:firstLine="0"/>
        <w:jc w:val="center"/>
        <w:rPr>
          <w:b/>
          <w:caps/>
        </w:rPr>
      </w:pPr>
    </w:p>
    <w:p w:rsidR="00B64D54" w:rsidRDefault="00B64D54" w:rsidP="00B64D54">
      <w:pPr>
        <w:ind w:firstLine="0"/>
        <w:jc w:val="center"/>
      </w:pPr>
      <w:r>
        <w:t xml:space="preserve">2018 m. </w:t>
      </w:r>
      <w:r w:rsidR="000B2896">
        <w:t xml:space="preserve">lapkričio </w:t>
      </w:r>
      <w:r w:rsidR="00A740A9">
        <w:t>29</w:t>
      </w:r>
      <w:r>
        <w:t xml:space="preserve"> d. Nr.</w:t>
      </w:r>
      <w:r w:rsidR="00A740A9">
        <w:t xml:space="preserve"> T1-</w:t>
      </w:r>
      <w:r>
        <w:t xml:space="preserve"> </w:t>
      </w:r>
    </w:p>
    <w:p w:rsidR="00B64D54" w:rsidRDefault="00B64D54" w:rsidP="00B64D54">
      <w:pPr>
        <w:ind w:firstLine="0"/>
        <w:jc w:val="center"/>
      </w:pPr>
      <w:r>
        <w:t>Plungė</w:t>
      </w:r>
    </w:p>
    <w:p w:rsidR="00383C42" w:rsidRDefault="00383C42" w:rsidP="00B64D54">
      <w:pPr>
        <w:ind w:firstLine="0"/>
        <w:jc w:val="center"/>
      </w:pPr>
    </w:p>
    <w:p w:rsidR="00B64D54" w:rsidRDefault="006C01ED" w:rsidP="00E525DD">
      <w:pPr>
        <w:tabs>
          <w:tab w:val="left" w:pos="1134"/>
        </w:tabs>
        <w:rPr>
          <w:bCs/>
        </w:rPr>
      </w:pPr>
      <w:r w:rsidRPr="00901CED">
        <w:rPr>
          <w:bCs/>
          <w:szCs w:val="24"/>
          <w:lang w:eastAsia="lt-LT"/>
        </w:rPr>
        <w:t>Vadovaudamasi</w:t>
      </w:r>
      <w:r>
        <w:rPr>
          <w:b/>
          <w:bCs/>
          <w:szCs w:val="24"/>
          <w:lang w:eastAsia="lt-LT"/>
        </w:rPr>
        <w:t xml:space="preserve"> </w:t>
      </w:r>
      <w:r w:rsidRPr="007558C8">
        <w:rPr>
          <w:bCs/>
          <w:szCs w:val="24"/>
          <w:lang w:eastAsia="lt-LT"/>
        </w:rPr>
        <w:t>L</w:t>
      </w:r>
      <w:r w:rsidRPr="00901CED">
        <w:rPr>
          <w:bCs/>
          <w:szCs w:val="24"/>
          <w:lang w:eastAsia="lt-LT"/>
        </w:rPr>
        <w:t xml:space="preserve">ietuvos </w:t>
      </w:r>
      <w:r>
        <w:rPr>
          <w:bCs/>
          <w:szCs w:val="24"/>
          <w:lang w:eastAsia="lt-LT"/>
        </w:rPr>
        <w:t>R</w:t>
      </w:r>
      <w:r w:rsidRPr="00901CED">
        <w:rPr>
          <w:bCs/>
          <w:szCs w:val="24"/>
          <w:lang w:eastAsia="lt-LT"/>
        </w:rPr>
        <w:t xml:space="preserve">espublikos </w:t>
      </w:r>
      <w:r w:rsidR="000B2896">
        <w:rPr>
          <w:bCs/>
          <w:szCs w:val="24"/>
          <w:lang w:eastAsia="lt-LT"/>
        </w:rPr>
        <w:t>vietos savivaldos įstatymo 16 straipsnio 4 dalimi</w:t>
      </w:r>
      <w:r w:rsidR="0011156C">
        <w:rPr>
          <w:bCs/>
          <w:szCs w:val="24"/>
          <w:lang w:eastAsia="lt-LT"/>
        </w:rPr>
        <w:t xml:space="preserve"> bei</w:t>
      </w:r>
      <w:bookmarkStart w:id="0" w:name="_GoBack"/>
      <w:bookmarkEnd w:id="0"/>
      <w:r w:rsidR="000B2896">
        <w:rPr>
          <w:bCs/>
        </w:rPr>
        <w:t xml:space="preserve"> </w:t>
      </w:r>
      <w:r w:rsidR="003B21E3" w:rsidRPr="0011156C">
        <w:rPr>
          <w:bCs/>
          <w:color w:val="FF0000"/>
        </w:rPr>
        <w:t xml:space="preserve">Neformaliojo vaikų švietimo lėšų skyrimo ir panaudojimo tvarkos aprašu, patvirtintu </w:t>
      </w:r>
      <w:r w:rsidR="0011156C" w:rsidRPr="0011156C">
        <w:rPr>
          <w:bCs/>
          <w:color w:val="FF0000"/>
        </w:rPr>
        <w:t xml:space="preserve">Lietuvos Respublikos </w:t>
      </w:r>
      <w:r w:rsidR="0011156C" w:rsidRPr="0011156C">
        <w:rPr>
          <w:bCs/>
          <w:color w:val="FF0000"/>
        </w:rPr>
        <w:t>š</w:t>
      </w:r>
      <w:r w:rsidR="003B21E3" w:rsidRPr="0011156C">
        <w:rPr>
          <w:bCs/>
          <w:color w:val="FF0000"/>
          <w:szCs w:val="24"/>
          <w:lang w:eastAsia="lt-LT"/>
        </w:rPr>
        <w:t xml:space="preserve">vietimo </w:t>
      </w:r>
      <w:r w:rsidRPr="0011156C">
        <w:rPr>
          <w:bCs/>
          <w:color w:val="FF0000"/>
          <w:szCs w:val="24"/>
          <w:lang w:eastAsia="lt-LT"/>
        </w:rPr>
        <w:t>ir mokslo ministro 201</w:t>
      </w:r>
      <w:r w:rsidR="000B2896" w:rsidRPr="0011156C">
        <w:rPr>
          <w:bCs/>
          <w:color w:val="FF0000"/>
          <w:szCs w:val="24"/>
          <w:lang w:eastAsia="lt-LT"/>
        </w:rPr>
        <w:t>8</w:t>
      </w:r>
      <w:r w:rsidRPr="0011156C">
        <w:rPr>
          <w:bCs/>
          <w:color w:val="FF0000"/>
          <w:szCs w:val="24"/>
          <w:lang w:eastAsia="lt-LT"/>
        </w:rPr>
        <w:t xml:space="preserve"> m. </w:t>
      </w:r>
      <w:r w:rsidR="000B2896" w:rsidRPr="0011156C">
        <w:rPr>
          <w:bCs/>
          <w:color w:val="FF0000"/>
          <w:szCs w:val="24"/>
          <w:lang w:eastAsia="lt-LT"/>
        </w:rPr>
        <w:t>rugsėjo 12</w:t>
      </w:r>
      <w:r w:rsidRPr="0011156C">
        <w:rPr>
          <w:bCs/>
          <w:color w:val="FF0000"/>
          <w:szCs w:val="24"/>
          <w:lang w:eastAsia="lt-LT"/>
        </w:rPr>
        <w:t xml:space="preserve"> d. įsakym</w:t>
      </w:r>
      <w:r w:rsidR="00A740A9" w:rsidRPr="0011156C">
        <w:rPr>
          <w:bCs/>
          <w:color w:val="FF0000"/>
          <w:szCs w:val="24"/>
          <w:lang w:eastAsia="lt-LT"/>
        </w:rPr>
        <w:t>u</w:t>
      </w:r>
      <w:r w:rsidRPr="0011156C">
        <w:rPr>
          <w:bCs/>
          <w:color w:val="FF0000"/>
          <w:szCs w:val="24"/>
          <w:lang w:eastAsia="lt-LT"/>
        </w:rPr>
        <w:t xml:space="preserve"> Nr. V-</w:t>
      </w:r>
      <w:r w:rsidR="000B2896" w:rsidRPr="0011156C">
        <w:rPr>
          <w:bCs/>
          <w:color w:val="FF0000"/>
          <w:szCs w:val="24"/>
          <w:lang w:eastAsia="lt-LT"/>
        </w:rPr>
        <w:t>758</w:t>
      </w:r>
      <w:r w:rsidRPr="0011156C">
        <w:rPr>
          <w:bCs/>
          <w:color w:val="FF0000"/>
          <w:szCs w:val="24"/>
          <w:lang w:eastAsia="lt-LT"/>
        </w:rPr>
        <w:t xml:space="preserve"> „Dėl </w:t>
      </w:r>
      <w:r w:rsidR="00B6355F" w:rsidRPr="0011156C">
        <w:rPr>
          <w:bCs/>
          <w:color w:val="FF0000"/>
          <w:szCs w:val="24"/>
          <w:lang w:eastAsia="lt-LT"/>
        </w:rPr>
        <w:t>N</w:t>
      </w:r>
      <w:r w:rsidRPr="0011156C">
        <w:rPr>
          <w:bCs/>
          <w:color w:val="FF0000"/>
          <w:szCs w:val="24"/>
          <w:lang w:eastAsia="lt-LT"/>
        </w:rPr>
        <w:t>eformaliojo vaikų švietimo lėšų skyrimo ir panaudojimo tvarkos aprašo patvirtinimo“</w:t>
      </w:r>
      <w:r>
        <w:rPr>
          <w:bCs/>
          <w:szCs w:val="24"/>
          <w:lang w:eastAsia="lt-LT"/>
        </w:rPr>
        <w:t xml:space="preserve">, </w:t>
      </w:r>
      <w:r w:rsidR="00B64D54">
        <w:rPr>
          <w:bCs/>
        </w:rPr>
        <w:t>Plungės rajono savivaldybės taryba n u s p r e n d ž i a:</w:t>
      </w:r>
      <w:r w:rsidR="00B64D54">
        <w:rPr>
          <w:bCs/>
        </w:rPr>
        <w:tab/>
      </w:r>
    </w:p>
    <w:p w:rsidR="00B64D54" w:rsidRDefault="000B2896" w:rsidP="00E525DD">
      <w:pPr>
        <w:pStyle w:val="Sraopastraipa1"/>
        <w:keepNext/>
        <w:numPr>
          <w:ilvl w:val="0"/>
          <w:numId w:val="1"/>
        </w:numPr>
        <w:tabs>
          <w:tab w:val="left" w:pos="0"/>
          <w:tab w:val="left" w:pos="720"/>
          <w:tab w:val="left" w:pos="1134"/>
        </w:tabs>
        <w:ind w:left="0" w:firstLine="720"/>
        <w:jc w:val="both"/>
        <w:rPr>
          <w:bCs/>
        </w:rPr>
      </w:pPr>
      <w:r>
        <w:t xml:space="preserve">Patvirtinti </w:t>
      </w:r>
      <w:r w:rsidR="00B64D54" w:rsidRPr="00D27695">
        <w:rPr>
          <w:bCs/>
        </w:rPr>
        <w:t>Plungės rajono savivaldybės neformaliojo vaikų švietimo lėšų skyrimo</w:t>
      </w:r>
      <w:r w:rsidR="00B64D54">
        <w:rPr>
          <w:bCs/>
        </w:rPr>
        <w:t xml:space="preserve"> ir panaudojimo tvarkos apraš</w:t>
      </w:r>
      <w:r>
        <w:rPr>
          <w:bCs/>
        </w:rPr>
        <w:t>ą (pridedamas).</w:t>
      </w:r>
    </w:p>
    <w:p w:rsidR="000B2896" w:rsidRPr="00A740A9" w:rsidRDefault="00413D10" w:rsidP="00E525DD">
      <w:pPr>
        <w:pStyle w:val="Sraopastraipa"/>
        <w:numPr>
          <w:ilvl w:val="0"/>
          <w:numId w:val="1"/>
        </w:numPr>
        <w:tabs>
          <w:tab w:val="left" w:pos="1134"/>
        </w:tabs>
        <w:ind w:left="0" w:firstLine="720"/>
        <w:rPr>
          <w:szCs w:val="24"/>
          <w:lang w:eastAsia="lt-LT"/>
        </w:rPr>
      </w:pPr>
      <w:r w:rsidRPr="00A740A9">
        <w:rPr>
          <w:szCs w:val="24"/>
          <w:lang w:eastAsia="lt-LT"/>
        </w:rPr>
        <w:t>Pripažinti netekusi</w:t>
      </w:r>
      <w:r w:rsidR="00A740A9" w:rsidRPr="00A740A9">
        <w:rPr>
          <w:szCs w:val="24"/>
          <w:lang w:eastAsia="lt-LT"/>
        </w:rPr>
        <w:t>ais</w:t>
      </w:r>
      <w:r w:rsidRPr="00A740A9">
        <w:rPr>
          <w:szCs w:val="24"/>
          <w:lang w:eastAsia="lt-LT"/>
        </w:rPr>
        <w:t xml:space="preserve"> galios</w:t>
      </w:r>
      <w:r w:rsidR="009469CC" w:rsidRPr="00A740A9">
        <w:rPr>
          <w:szCs w:val="24"/>
          <w:lang w:eastAsia="lt-LT"/>
        </w:rPr>
        <w:t xml:space="preserve"> </w:t>
      </w:r>
      <w:r w:rsidR="000B2896" w:rsidRPr="00A740A9">
        <w:rPr>
          <w:szCs w:val="24"/>
          <w:lang w:eastAsia="lt-LT"/>
        </w:rPr>
        <w:t>Plungės rajono savivaldybės tarybos</w:t>
      </w:r>
      <w:r w:rsidR="00A740A9">
        <w:rPr>
          <w:szCs w:val="24"/>
          <w:lang w:eastAsia="lt-LT"/>
        </w:rPr>
        <w:t xml:space="preserve"> </w:t>
      </w:r>
      <w:r w:rsidR="000B2896" w:rsidRPr="00A740A9">
        <w:rPr>
          <w:szCs w:val="24"/>
          <w:lang w:eastAsia="lt-LT"/>
        </w:rPr>
        <w:t>2017 m. vasario 15 d. sprendimą Nr. T1-25 „Dėl Plungės rajono savivaldybės neformaliojo vaikų švietimo lėšų skyrimo ir panaudojimo tvarkos aprašo patvirtinimo“</w:t>
      </w:r>
      <w:r w:rsidR="00A740A9">
        <w:rPr>
          <w:szCs w:val="24"/>
          <w:lang w:eastAsia="lt-LT"/>
        </w:rPr>
        <w:t xml:space="preserve"> ir jį keitusį sprendimą.</w:t>
      </w:r>
    </w:p>
    <w:p w:rsidR="00AF2294" w:rsidRPr="000B2896" w:rsidRDefault="005D36ED" w:rsidP="005D36ED">
      <w:pPr>
        <w:pStyle w:val="Sraopastraipa"/>
        <w:tabs>
          <w:tab w:val="left" w:pos="1134"/>
        </w:tabs>
        <w:ind w:left="709" w:firstLine="0"/>
        <w:rPr>
          <w:szCs w:val="24"/>
          <w:lang w:eastAsia="lt-LT"/>
        </w:rPr>
      </w:pPr>
      <w:r>
        <w:rPr>
          <w:szCs w:val="24"/>
          <w:lang w:eastAsia="lt-LT"/>
        </w:rPr>
        <w:tab/>
      </w:r>
    </w:p>
    <w:p w:rsidR="00B64D54" w:rsidRDefault="00B64D54" w:rsidP="00E525DD">
      <w:pPr>
        <w:tabs>
          <w:tab w:val="left" w:pos="1134"/>
        </w:tabs>
        <w:ind w:firstLine="0"/>
      </w:pPr>
    </w:p>
    <w:p w:rsidR="00413D10" w:rsidRDefault="00B64D54" w:rsidP="005D36ED">
      <w:pPr>
        <w:tabs>
          <w:tab w:val="left" w:pos="1134"/>
        </w:tabs>
        <w:ind w:firstLine="0"/>
      </w:pPr>
      <w:r>
        <w:t>Savivaldybės meras</w:t>
      </w:r>
      <w:r>
        <w:tab/>
      </w:r>
      <w:r>
        <w:tab/>
      </w:r>
      <w:r>
        <w:tab/>
        <w:t xml:space="preserve">          </w:t>
      </w:r>
      <w:r>
        <w:tab/>
      </w:r>
      <w:r>
        <w:tab/>
      </w:r>
      <w:r>
        <w:tab/>
      </w:r>
      <w:r>
        <w:tab/>
      </w:r>
      <w:r>
        <w:tab/>
      </w:r>
      <w:r>
        <w:tab/>
      </w:r>
    </w:p>
    <w:p w:rsidR="00413D10" w:rsidRDefault="00413D10" w:rsidP="005D36ED">
      <w:pPr>
        <w:tabs>
          <w:tab w:val="left" w:pos="1134"/>
        </w:tabs>
        <w:ind w:firstLine="0"/>
      </w:pPr>
    </w:p>
    <w:p w:rsidR="00413D10" w:rsidRDefault="00413D10" w:rsidP="005D36ED">
      <w:pPr>
        <w:tabs>
          <w:tab w:val="left" w:pos="1134"/>
        </w:tabs>
        <w:ind w:firstLine="0"/>
      </w:pPr>
    </w:p>
    <w:p w:rsidR="00B64D54" w:rsidRDefault="00B64D54" w:rsidP="005D36ED">
      <w:pPr>
        <w:tabs>
          <w:tab w:val="left" w:pos="1134"/>
        </w:tabs>
      </w:pPr>
    </w:p>
    <w:p w:rsidR="00E525DD" w:rsidRDefault="00E525DD" w:rsidP="005D36ED">
      <w:pPr>
        <w:tabs>
          <w:tab w:val="left" w:pos="1134"/>
        </w:tabs>
      </w:pPr>
    </w:p>
    <w:p w:rsidR="00E525DD" w:rsidRDefault="00E525DD" w:rsidP="005D36ED">
      <w:pPr>
        <w:tabs>
          <w:tab w:val="left" w:pos="1134"/>
        </w:tabs>
      </w:pPr>
    </w:p>
    <w:p w:rsidR="00E525DD" w:rsidRDefault="00E525DD" w:rsidP="004012BB">
      <w:pPr>
        <w:tabs>
          <w:tab w:val="left" w:pos="1134"/>
        </w:tabs>
        <w:ind w:firstLine="0"/>
      </w:pPr>
    </w:p>
    <w:p w:rsidR="00E525DD" w:rsidRDefault="00E525DD" w:rsidP="005D36ED">
      <w:pPr>
        <w:tabs>
          <w:tab w:val="left" w:pos="1134"/>
        </w:tabs>
      </w:pPr>
    </w:p>
    <w:p w:rsidR="00E525DD" w:rsidRDefault="00E525DD" w:rsidP="005D36ED">
      <w:pPr>
        <w:tabs>
          <w:tab w:val="left" w:pos="1134"/>
        </w:tabs>
      </w:pPr>
    </w:p>
    <w:p w:rsidR="00E525DD" w:rsidRDefault="00E525DD" w:rsidP="005D36ED">
      <w:pPr>
        <w:tabs>
          <w:tab w:val="left" w:pos="1134"/>
        </w:tabs>
      </w:pPr>
    </w:p>
    <w:p w:rsidR="00E525DD" w:rsidRDefault="00E525DD" w:rsidP="004012BB">
      <w:pPr>
        <w:tabs>
          <w:tab w:val="left" w:pos="1134"/>
        </w:tabs>
        <w:ind w:firstLine="0"/>
      </w:pPr>
    </w:p>
    <w:p w:rsidR="00E525DD" w:rsidRDefault="00E525DD" w:rsidP="005D36ED">
      <w:pPr>
        <w:tabs>
          <w:tab w:val="left" w:pos="1134"/>
        </w:tabs>
      </w:pPr>
    </w:p>
    <w:p w:rsidR="00E525DD" w:rsidRDefault="00E525DD" w:rsidP="005D36ED">
      <w:pPr>
        <w:tabs>
          <w:tab w:val="left" w:pos="1134"/>
        </w:tabs>
      </w:pPr>
    </w:p>
    <w:p w:rsidR="00E525DD" w:rsidRDefault="00E525DD" w:rsidP="005D36ED">
      <w:pPr>
        <w:tabs>
          <w:tab w:val="left" w:pos="1134"/>
        </w:tabs>
      </w:pPr>
    </w:p>
    <w:p w:rsidR="00E525DD" w:rsidRPr="005717E9" w:rsidRDefault="00E525DD" w:rsidP="005D36ED">
      <w:pPr>
        <w:tabs>
          <w:tab w:val="left" w:pos="1134"/>
        </w:tabs>
      </w:pPr>
    </w:p>
    <w:p w:rsidR="00B64D54" w:rsidRPr="005717E9" w:rsidRDefault="00B64D54" w:rsidP="005D36ED">
      <w:pPr>
        <w:tabs>
          <w:tab w:val="left" w:pos="1134"/>
        </w:tabs>
        <w:ind w:firstLine="0"/>
      </w:pPr>
      <w:r w:rsidRPr="005717E9">
        <w:t>SUDERINTA:</w:t>
      </w:r>
    </w:p>
    <w:p w:rsidR="00B64D54" w:rsidRPr="005717E9" w:rsidRDefault="00B64D54" w:rsidP="005D36ED">
      <w:pPr>
        <w:tabs>
          <w:tab w:val="left" w:pos="1134"/>
        </w:tabs>
        <w:ind w:firstLine="0"/>
      </w:pPr>
      <w:r w:rsidRPr="005717E9">
        <w:t>Administracijos direktori</w:t>
      </w:r>
      <w:r w:rsidR="00A740A9">
        <w:t>a</w:t>
      </w:r>
      <w:r w:rsidRPr="005717E9">
        <w:t xml:space="preserve">us </w:t>
      </w:r>
      <w:r w:rsidR="00A740A9">
        <w:t>pavaduotojas</w:t>
      </w:r>
      <w:r w:rsidR="00E525DD">
        <w:t>, pavaduojantis Administracijos direktorių</w:t>
      </w:r>
      <w:r w:rsidR="00A740A9">
        <w:t xml:space="preserve"> Č. Kerpauskas</w:t>
      </w:r>
    </w:p>
    <w:p w:rsidR="00B64D54" w:rsidRPr="005717E9" w:rsidRDefault="00B64D54" w:rsidP="005D36ED">
      <w:pPr>
        <w:tabs>
          <w:tab w:val="left" w:pos="1134"/>
        </w:tabs>
        <w:ind w:firstLine="0"/>
      </w:pPr>
      <w:r w:rsidRPr="005717E9">
        <w:t>Juridinio ir personalo administravimo skyriaus vedėjas V. Tumas</w:t>
      </w:r>
    </w:p>
    <w:p w:rsidR="00B64D54" w:rsidRPr="005717E9" w:rsidRDefault="00B64D54" w:rsidP="005D36ED">
      <w:pPr>
        <w:tabs>
          <w:tab w:val="left" w:pos="1134"/>
        </w:tabs>
        <w:ind w:firstLine="0"/>
      </w:pPr>
      <w:r w:rsidRPr="005717E9">
        <w:t>Kalbos tvarkytojas A. Eidukaitis</w:t>
      </w:r>
    </w:p>
    <w:p w:rsidR="00B64D54" w:rsidRPr="005717E9" w:rsidRDefault="00E525DD" w:rsidP="005D36ED">
      <w:pPr>
        <w:tabs>
          <w:tab w:val="left" w:pos="1134"/>
        </w:tabs>
        <w:ind w:firstLine="0"/>
      </w:pPr>
      <w:r>
        <w:t>Padalini vadovas G. Rimeikis</w:t>
      </w:r>
    </w:p>
    <w:p w:rsidR="0082033D" w:rsidRPr="005717E9" w:rsidRDefault="00B64D54" w:rsidP="005D36ED">
      <w:pPr>
        <w:tabs>
          <w:tab w:val="left" w:pos="1134"/>
        </w:tabs>
        <w:ind w:firstLine="0"/>
      </w:pPr>
      <w:r w:rsidRPr="005717E9">
        <w:t xml:space="preserve">Sprendimą rengė Švietimo, kultūros ir sporto skyriaus </w:t>
      </w:r>
      <w:r w:rsidR="005717E9" w:rsidRPr="005717E9">
        <w:t>vyr. specialistė Ingrida Uznevičiūtė</w:t>
      </w:r>
    </w:p>
    <w:p w:rsidR="005D36ED" w:rsidRPr="005D36ED" w:rsidRDefault="005D36ED" w:rsidP="005D36ED">
      <w:pPr>
        <w:tabs>
          <w:tab w:val="left" w:pos="1134"/>
        </w:tabs>
        <w:ind w:left="5760"/>
      </w:pPr>
      <w:r w:rsidRPr="005D36ED">
        <w:t>PATVIRTINTA</w:t>
      </w:r>
    </w:p>
    <w:p w:rsidR="005D36ED" w:rsidRPr="005D36ED" w:rsidRDefault="005D36ED" w:rsidP="005D36ED">
      <w:pPr>
        <w:tabs>
          <w:tab w:val="left" w:pos="1134"/>
        </w:tabs>
        <w:ind w:firstLine="0"/>
        <w:jc w:val="left"/>
      </w:pPr>
      <w:r w:rsidRPr="005D36ED">
        <w:t xml:space="preserve">       </w:t>
      </w:r>
      <w:r w:rsidRPr="005D36ED">
        <w:tab/>
        <w:t xml:space="preserve">        </w:t>
      </w:r>
      <w:r w:rsidRPr="005D36ED">
        <w:tab/>
      </w:r>
      <w:r w:rsidRPr="005D36ED">
        <w:tab/>
      </w:r>
      <w:r w:rsidRPr="005D36ED">
        <w:tab/>
      </w:r>
      <w:r w:rsidRPr="005D36ED">
        <w:tab/>
      </w:r>
      <w:r w:rsidRPr="005D36ED">
        <w:tab/>
      </w:r>
      <w:r w:rsidRPr="005D36ED">
        <w:tab/>
      </w:r>
      <w:r w:rsidRPr="005D36ED">
        <w:tab/>
        <w:t>Plungės rajono savivaldybės</w:t>
      </w:r>
    </w:p>
    <w:p w:rsidR="005D36ED" w:rsidRPr="005D36ED" w:rsidRDefault="005D36ED" w:rsidP="005D36ED">
      <w:pPr>
        <w:tabs>
          <w:tab w:val="left" w:pos="1134"/>
        </w:tabs>
        <w:ind w:firstLine="0"/>
        <w:jc w:val="left"/>
        <w:rPr>
          <w:b/>
        </w:rPr>
      </w:pPr>
      <w:r w:rsidRPr="005D36ED">
        <w:rPr>
          <w:i/>
        </w:rPr>
        <w:t xml:space="preserve">                                                                              </w:t>
      </w:r>
      <w:r w:rsidRPr="005D36ED">
        <w:rPr>
          <w:i/>
        </w:rPr>
        <w:tab/>
      </w:r>
      <w:r w:rsidRPr="005D36ED">
        <w:rPr>
          <w:i/>
        </w:rPr>
        <w:tab/>
      </w:r>
      <w:r w:rsidRPr="005D36ED">
        <w:rPr>
          <w:i/>
        </w:rPr>
        <w:tab/>
      </w:r>
      <w:r w:rsidRPr="005D36ED">
        <w:t xml:space="preserve">tarybos 2018 m. lapkričio </w:t>
      </w:r>
      <w:r w:rsidR="00A740A9">
        <w:t>29</w:t>
      </w:r>
      <w:r w:rsidRPr="005D36ED">
        <w:t xml:space="preserve"> d.</w:t>
      </w:r>
      <w:r w:rsidRPr="005D36ED">
        <w:rPr>
          <w:b/>
        </w:rPr>
        <w:t xml:space="preserve"> </w:t>
      </w:r>
    </w:p>
    <w:p w:rsidR="005D36ED" w:rsidRPr="005D36ED" w:rsidRDefault="005D36ED" w:rsidP="005D36ED">
      <w:pPr>
        <w:tabs>
          <w:tab w:val="left" w:pos="1134"/>
        </w:tabs>
        <w:ind w:firstLine="0"/>
        <w:jc w:val="left"/>
      </w:pP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rPr>
          <w:b/>
        </w:rPr>
        <w:tab/>
      </w:r>
      <w:r w:rsidRPr="005D36ED">
        <w:t xml:space="preserve">sprendimu Nr. T1- </w:t>
      </w:r>
    </w:p>
    <w:p w:rsidR="005D36ED" w:rsidRPr="005D36ED" w:rsidRDefault="005D36ED" w:rsidP="005D36ED">
      <w:pPr>
        <w:tabs>
          <w:tab w:val="left" w:pos="1134"/>
        </w:tabs>
        <w:ind w:firstLine="0"/>
        <w:jc w:val="center"/>
      </w:pPr>
    </w:p>
    <w:p w:rsidR="005D36ED" w:rsidRDefault="005D36ED" w:rsidP="005D36ED">
      <w:pPr>
        <w:tabs>
          <w:tab w:val="left" w:pos="1134"/>
        </w:tabs>
        <w:ind w:firstLine="0"/>
        <w:jc w:val="center"/>
        <w:rPr>
          <w:b/>
        </w:rPr>
      </w:pPr>
      <w:r w:rsidRPr="005D36ED">
        <w:rPr>
          <w:b/>
        </w:rPr>
        <w:t xml:space="preserve">PLUNGĖS RAJONO SAVIVALDYBĖS </w:t>
      </w:r>
    </w:p>
    <w:p w:rsidR="005D36ED" w:rsidRDefault="005D36ED" w:rsidP="005D36ED">
      <w:pPr>
        <w:tabs>
          <w:tab w:val="left" w:pos="1134"/>
        </w:tabs>
        <w:ind w:firstLine="0"/>
        <w:jc w:val="center"/>
        <w:rPr>
          <w:b/>
        </w:rPr>
      </w:pPr>
      <w:r w:rsidRPr="005D36ED">
        <w:rPr>
          <w:b/>
        </w:rPr>
        <w:lastRenderedPageBreak/>
        <w:t xml:space="preserve">NEFORMALIOJO VAIKŲ ŠVIETIMO LĖŠŲ SKYRIMO IR PANAUDOJIMO </w:t>
      </w:r>
    </w:p>
    <w:p w:rsidR="005D36ED" w:rsidRPr="005D36ED" w:rsidRDefault="005D36ED" w:rsidP="005D36ED">
      <w:pPr>
        <w:tabs>
          <w:tab w:val="left" w:pos="1134"/>
        </w:tabs>
        <w:ind w:firstLine="0"/>
        <w:jc w:val="center"/>
        <w:rPr>
          <w:b/>
        </w:rPr>
      </w:pPr>
      <w:r w:rsidRPr="005D36ED">
        <w:rPr>
          <w:b/>
        </w:rPr>
        <w:t>TVARKOS APRAŠAS</w:t>
      </w:r>
    </w:p>
    <w:p w:rsidR="005D36ED" w:rsidRPr="005D36ED" w:rsidRDefault="005D36ED" w:rsidP="005D36ED">
      <w:pPr>
        <w:tabs>
          <w:tab w:val="left" w:pos="1134"/>
        </w:tabs>
        <w:ind w:firstLine="0"/>
        <w:jc w:val="center"/>
        <w:rPr>
          <w:b/>
        </w:rPr>
      </w:pPr>
    </w:p>
    <w:p w:rsidR="005D36ED" w:rsidRPr="005D36ED" w:rsidRDefault="005D36ED" w:rsidP="005D36ED">
      <w:pPr>
        <w:tabs>
          <w:tab w:val="left" w:pos="1134"/>
        </w:tabs>
        <w:autoSpaceDE w:val="0"/>
        <w:autoSpaceDN w:val="0"/>
        <w:adjustRightInd w:val="0"/>
        <w:ind w:firstLine="0"/>
        <w:jc w:val="center"/>
        <w:rPr>
          <w:b/>
          <w:bCs/>
          <w:caps/>
          <w:szCs w:val="24"/>
        </w:rPr>
      </w:pPr>
      <w:r w:rsidRPr="005D36ED">
        <w:rPr>
          <w:b/>
          <w:bCs/>
          <w:caps/>
          <w:szCs w:val="24"/>
        </w:rPr>
        <w:t xml:space="preserve">I SKYRIUS </w:t>
      </w:r>
    </w:p>
    <w:p w:rsidR="005D36ED" w:rsidRPr="005D36ED" w:rsidRDefault="005D36ED" w:rsidP="005D36ED">
      <w:pPr>
        <w:tabs>
          <w:tab w:val="left" w:pos="1134"/>
        </w:tabs>
        <w:autoSpaceDE w:val="0"/>
        <w:autoSpaceDN w:val="0"/>
        <w:adjustRightInd w:val="0"/>
        <w:ind w:firstLine="0"/>
        <w:jc w:val="center"/>
        <w:rPr>
          <w:b/>
          <w:bCs/>
          <w:caps/>
          <w:szCs w:val="24"/>
        </w:rPr>
      </w:pPr>
      <w:r w:rsidRPr="005D36ED">
        <w:rPr>
          <w:b/>
          <w:bCs/>
          <w:caps/>
          <w:szCs w:val="24"/>
        </w:rPr>
        <w:t>BENDROSIOS NUOSTATOS</w:t>
      </w:r>
    </w:p>
    <w:p w:rsidR="005D36ED" w:rsidRPr="005D36ED" w:rsidRDefault="005D36ED" w:rsidP="005D36ED">
      <w:pPr>
        <w:tabs>
          <w:tab w:val="left" w:pos="1134"/>
        </w:tabs>
        <w:autoSpaceDE w:val="0"/>
        <w:autoSpaceDN w:val="0"/>
        <w:adjustRightInd w:val="0"/>
        <w:ind w:firstLine="312"/>
        <w:rPr>
          <w:szCs w:val="24"/>
        </w:rPr>
      </w:pPr>
    </w:p>
    <w:p w:rsidR="005D36ED" w:rsidRPr="005D36ED" w:rsidRDefault="005D36ED" w:rsidP="005D36ED">
      <w:pPr>
        <w:tabs>
          <w:tab w:val="left" w:pos="1134"/>
        </w:tabs>
        <w:rPr>
          <w:szCs w:val="24"/>
        </w:rPr>
      </w:pPr>
      <w:r w:rsidRPr="005D36ED">
        <w:rPr>
          <w:bCs/>
        </w:rPr>
        <w:t xml:space="preserve">1. </w:t>
      </w:r>
      <w:r w:rsidRPr="005D36ED">
        <w:rPr>
          <w:szCs w:val="24"/>
        </w:rPr>
        <w:t>Plungės rajono savivaldybės neformaliojo vaikų švietimo lėšų skyrimo ir panaudojimo tvarkos aprašo (toliau – Aprašas) paskirtis – apibrėžti valstybės lėšų</w:t>
      </w:r>
      <w:r w:rsidRPr="005D36ED">
        <w:rPr>
          <w:rFonts w:ascii="TimesLT" w:hAnsi="TimesLT"/>
          <w:szCs w:val="24"/>
          <w:lang w:eastAsia="lt-LT"/>
        </w:rPr>
        <w:t xml:space="preserve"> ir (arba) Europos Sąjungos finansinės paramos ir bendrojo finansavimo lėšų</w:t>
      </w:r>
      <w:r w:rsidRPr="005D36ED">
        <w:rPr>
          <w:szCs w:val="24"/>
        </w:rPr>
        <w:t xml:space="preserve">, skiriamų savivaldybėms mokinių ugdymui pagal neformaliojo vaikų švietimo (išskyrus ikimokyklinio, priešmokyklinio ir formalųjį švietimą papildančio ugdymo) (toliau – NVŠ) programas, skyrimo principus bei kriterijus, lėšų naudojimą, reikalavimus švietimo teikėjui ir NVŠ programoms, NVŠ tikslinėmis lėšomis finansuojamų vaikų apskaitą, NVŠ programų vertinimo, kokybės užtikrinimo, įgyvendinimo </w:t>
      </w:r>
      <w:proofErr w:type="spellStart"/>
      <w:r w:rsidRPr="005D36ED">
        <w:rPr>
          <w:szCs w:val="24"/>
        </w:rPr>
        <w:t>stebėsenos</w:t>
      </w:r>
      <w:proofErr w:type="spellEnd"/>
      <w:r w:rsidRPr="005D36ED">
        <w:rPr>
          <w:szCs w:val="24"/>
        </w:rPr>
        <w:t xml:space="preserve"> ir atsiskaitymo už NVŠ lėšas tvarką.</w:t>
      </w:r>
    </w:p>
    <w:p w:rsidR="005D36ED" w:rsidRPr="005D36ED" w:rsidRDefault="005D36ED" w:rsidP="005D36ED">
      <w:pPr>
        <w:tabs>
          <w:tab w:val="left" w:pos="1134"/>
        </w:tabs>
        <w:rPr>
          <w:szCs w:val="24"/>
        </w:rPr>
      </w:pPr>
      <w:r w:rsidRPr="005D36ED">
        <w:rPr>
          <w:szCs w:val="24"/>
        </w:rPr>
        <w:t xml:space="preserve">2. NVŠ lėšos yra speciali tikslinė valstybės dotacija Plungės rajono savivaldybei (toliau – Savivaldybė), siekiant didinti vaikų, ugdomų pagal NVŠ programas, skaičių. </w:t>
      </w:r>
    </w:p>
    <w:p w:rsidR="005D36ED" w:rsidRPr="005D36ED" w:rsidRDefault="005D36ED" w:rsidP="005D36ED">
      <w:pPr>
        <w:tabs>
          <w:tab w:val="left" w:pos="1134"/>
        </w:tabs>
        <w:ind w:firstLine="0"/>
        <w:jc w:val="center"/>
        <w:rPr>
          <w:b/>
        </w:rPr>
      </w:pPr>
    </w:p>
    <w:p w:rsidR="005D36ED" w:rsidRPr="005D36ED" w:rsidRDefault="005D36ED" w:rsidP="005D36ED">
      <w:pPr>
        <w:tabs>
          <w:tab w:val="left" w:pos="1134"/>
        </w:tabs>
        <w:ind w:firstLine="0"/>
        <w:jc w:val="center"/>
        <w:rPr>
          <w:b/>
        </w:rPr>
      </w:pPr>
      <w:r w:rsidRPr="005D36ED">
        <w:rPr>
          <w:b/>
        </w:rPr>
        <w:t>II SKYRIUS</w:t>
      </w:r>
    </w:p>
    <w:p w:rsidR="005D36ED" w:rsidRPr="005D36ED" w:rsidRDefault="005D36ED" w:rsidP="005D36ED">
      <w:pPr>
        <w:tabs>
          <w:tab w:val="left" w:pos="1134"/>
        </w:tabs>
        <w:ind w:firstLine="0"/>
        <w:jc w:val="center"/>
        <w:rPr>
          <w:b/>
        </w:rPr>
      </w:pPr>
      <w:r w:rsidRPr="005D36ED">
        <w:rPr>
          <w:b/>
        </w:rPr>
        <w:t>NVŠ LĖŠŲ SKYRIMO PRINCIPAI IR KRITERIJAI</w:t>
      </w:r>
    </w:p>
    <w:p w:rsidR="005D36ED" w:rsidRPr="005D36ED" w:rsidRDefault="005D36ED" w:rsidP="005D36ED">
      <w:pPr>
        <w:tabs>
          <w:tab w:val="left" w:pos="1134"/>
        </w:tabs>
        <w:ind w:firstLine="0"/>
        <w:jc w:val="center"/>
        <w:rPr>
          <w:szCs w:val="24"/>
        </w:rPr>
      </w:pPr>
    </w:p>
    <w:p w:rsidR="005D36ED" w:rsidRPr="005D36ED" w:rsidRDefault="005D36ED" w:rsidP="005D36ED">
      <w:pPr>
        <w:tabs>
          <w:tab w:val="left" w:pos="1134"/>
        </w:tabs>
        <w:rPr>
          <w:szCs w:val="24"/>
        </w:rPr>
      </w:pPr>
      <w:r w:rsidRPr="005D36ED">
        <w:rPr>
          <w:rFonts w:eastAsia="MS Mincho"/>
          <w:szCs w:val="24"/>
        </w:rPr>
        <w:t xml:space="preserve">3. </w:t>
      </w:r>
      <w:r w:rsidRPr="005D36ED">
        <w:rPr>
          <w:szCs w:val="24"/>
        </w:rPr>
        <w:t xml:space="preserve">Skirstant lėšas, vadovaujamasi visuotinumo principu, t. y. teisę jas gauti turi kiekvienas vaikas, kuris mokosi pagal pradinio, pagrindinio ir vidurinio ugdymo programas, ir kiekvienas NVŠ teikėjas, vadovaujantis lygiateisiškumo principu. </w:t>
      </w:r>
    </w:p>
    <w:p w:rsidR="005D36ED" w:rsidRPr="005D36ED" w:rsidRDefault="005D36ED" w:rsidP="005D36ED">
      <w:pPr>
        <w:tabs>
          <w:tab w:val="left" w:pos="1134"/>
        </w:tabs>
        <w:rPr>
          <w:szCs w:val="24"/>
        </w:rPr>
      </w:pPr>
      <w:r w:rsidRPr="005D36ED">
        <w:rPr>
          <w:szCs w:val="24"/>
        </w:rPr>
        <w:t>4. NVŠ lėšomis gali būti finansuojama tik viena vaiko pasirinkta NVŠ programa, kuriai NVŠ lėšas skiria Savivaldybė, kurioje vaikas mokosi pagal NVŠ programą, nepriklausomai, kurioje savivaldybėje jis gyvena ir mokosi pagal bendrojo ugdymo programą.</w:t>
      </w:r>
    </w:p>
    <w:p w:rsidR="005D36ED" w:rsidRPr="005D36ED" w:rsidRDefault="005D36ED" w:rsidP="005D36ED">
      <w:pPr>
        <w:tabs>
          <w:tab w:val="left" w:pos="1134"/>
        </w:tabs>
        <w:rPr>
          <w:szCs w:val="24"/>
        </w:rPr>
      </w:pPr>
      <w:r w:rsidRPr="005D36ED">
        <w:rPr>
          <w:szCs w:val="24"/>
        </w:rPr>
        <w:t>5. NVŠ lėšos Savivaldybei yra skiriamos Lietuvos Respublikos švietimo ir mokslo ministro įsakymu.</w:t>
      </w:r>
    </w:p>
    <w:p w:rsidR="005D36ED" w:rsidRPr="005D36ED" w:rsidRDefault="005D36ED" w:rsidP="005D36ED">
      <w:pPr>
        <w:tabs>
          <w:tab w:val="left" w:pos="1134"/>
        </w:tabs>
        <w:rPr>
          <w:szCs w:val="24"/>
        </w:rPr>
      </w:pPr>
      <w:r w:rsidRPr="005D36ED">
        <w:rPr>
          <w:szCs w:val="24"/>
        </w:rPr>
        <w:t>6. NVŠ lėšos švietimo teikėjams apskaičiuojamos pagal mokinių, pasirinkusių NVŠ programas bei sudariusių su švietimo teikėjais ugdymo sutartis, skaičių vasario  1 d. pirmam periodui (vasario, kovo, balandžio ir gegužės mėnesiams). Antram periodui (rugsėjo, spalio, lapkričio ir gruodžio mėnesiams) NVŠ lėšos apskaičiuojamos pagal mokinių, pasirinkusių NVŠ programas bei sudariusių su švietimo teikėjais ugdymo sutartis, skaičių rugsėjo 15 d. Programos gali būti vykdomos birželio, liepos ir rugpjūčio mėnesiais, tačiau NVŠ tikslinis finansavimas skiriamas nebus.</w:t>
      </w:r>
    </w:p>
    <w:p w:rsidR="005D36ED" w:rsidRPr="005D36ED" w:rsidRDefault="005D36ED" w:rsidP="005D36ED">
      <w:pPr>
        <w:tabs>
          <w:tab w:val="left" w:pos="1134"/>
        </w:tabs>
        <w:rPr>
          <w:szCs w:val="24"/>
        </w:rPr>
      </w:pPr>
      <w:r w:rsidRPr="005D36ED">
        <w:rPr>
          <w:szCs w:val="24"/>
        </w:rPr>
        <w:t>7. NVŠ lėšos švietimo teikėjams skiriamos Savivaldybės administracijos direktoriaus nustatyta tvarka, pagal akredituotų programų skaičių, nustatytus prioritetus, programoje dalyvaujančių vaikų skaičių ir Savivaldybei paskirtas lėšas NVŠ veikloms finansuoti, du kartus per metus: pirmam ir antram periodui.</w:t>
      </w:r>
      <w:r w:rsidRPr="005D36ED">
        <w:rPr>
          <w:szCs w:val="24"/>
          <w:lang w:eastAsia="lt-LT"/>
        </w:rPr>
        <w:t xml:space="preserve"> </w:t>
      </w:r>
      <w:r w:rsidRPr="005D36ED">
        <w:rPr>
          <w:szCs w:val="24"/>
        </w:rPr>
        <w:t>NVŠ prioritetinės kryptys:</w:t>
      </w:r>
    </w:p>
    <w:p w:rsidR="005D36ED" w:rsidRPr="005D36ED" w:rsidRDefault="005D36ED" w:rsidP="005D36ED">
      <w:pPr>
        <w:tabs>
          <w:tab w:val="left" w:pos="1134"/>
        </w:tabs>
        <w:rPr>
          <w:szCs w:val="24"/>
        </w:rPr>
      </w:pPr>
      <w:r w:rsidRPr="005D36ED">
        <w:rPr>
          <w:szCs w:val="24"/>
        </w:rPr>
        <w:t xml:space="preserve">7.1. techninė kūryba, technologijų, inžinerijų ir </w:t>
      </w:r>
      <w:proofErr w:type="spellStart"/>
      <w:r w:rsidRPr="005D36ED">
        <w:rPr>
          <w:szCs w:val="24"/>
        </w:rPr>
        <w:t>medijų</w:t>
      </w:r>
      <w:proofErr w:type="spellEnd"/>
      <w:r w:rsidRPr="005D36ED">
        <w:rPr>
          <w:szCs w:val="24"/>
        </w:rPr>
        <w:t xml:space="preserve"> NVŠ programos; </w:t>
      </w:r>
    </w:p>
    <w:p w:rsidR="005D36ED" w:rsidRPr="005D36ED" w:rsidRDefault="005D36ED" w:rsidP="004856C5">
      <w:pPr>
        <w:tabs>
          <w:tab w:val="left" w:pos="1134"/>
        </w:tabs>
        <w:rPr>
          <w:szCs w:val="24"/>
          <w:lang w:eastAsia="lt-LT"/>
        </w:rPr>
      </w:pPr>
      <w:r w:rsidRPr="005D36ED">
        <w:rPr>
          <w:szCs w:val="24"/>
          <w:lang w:eastAsia="lt-LT"/>
        </w:rPr>
        <w:t>7.2. NVŠ programų kryptys, kurios nėra įgyvendinamos valstybinėse ir savivaldybės neformaliojo vaikų švietimo ir formalųjį švietimą papildančio ugdymo mokyklose ir kituose švietimo teikėjuose.</w:t>
      </w:r>
    </w:p>
    <w:p w:rsidR="005D36ED" w:rsidRPr="005D36ED" w:rsidRDefault="005D36ED" w:rsidP="005D36ED">
      <w:pPr>
        <w:tabs>
          <w:tab w:val="left" w:pos="1134"/>
        </w:tabs>
        <w:rPr>
          <w:szCs w:val="24"/>
          <w:lang w:eastAsia="lt-LT"/>
        </w:rPr>
      </w:pPr>
      <w:r w:rsidRPr="005D36ED">
        <w:rPr>
          <w:szCs w:val="24"/>
          <w:lang w:eastAsia="lt-LT"/>
        </w:rPr>
        <w:t>8. Jei NVŠ lėšų yra mažiau nei vaikų, norinčių dalyvauti NVŠ programose, NVŠ krepšelis pirmumo teise skiriamas:</w:t>
      </w:r>
    </w:p>
    <w:p w:rsidR="005D36ED" w:rsidRPr="005D36ED" w:rsidRDefault="005D36ED" w:rsidP="005D36ED">
      <w:pPr>
        <w:tabs>
          <w:tab w:val="left" w:pos="1134"/>
        </w:tabs>
        <w:rPr>
          <w:szCs w:val="24"/>
          <w:lang w:eastAsia="lt-LT"/>
        </w:rPr>
      </w:pPr>
      <w:r w:rsidRPr="005D36ED">
        <w:rPr>
          <w:szCs w:val="24"/>
          <w:lang w:eastAsia="lt-LT"/>
        </w:rPr>
        <w:t>8.1. vaikams, kurie turi teisę į socialinę paramą;</w:t>
      </w:r>
    </w:p>
    <w:p w:rsidR="005D36ED" w:rsidRPr="005D36ED" w:rsidRDefault="005D36ED" w:rsidP="005D36ED">
      <w:pPr>
        <w:tabs>
          <w:tab w:val="left" w:pos="1134"/>
        </w:tabs>
        <w:rPr>
          <w:szCs w:val="24"/>
          <w:lang w:eastAsia="lt-LT"/>
        </w:rPr>
      </w:pPr>
      <w:r w:rsidRPr="005D36ED">
        <w:rPr>
          <w:szCs w:val="24"/>
          <w:lang w:eastAsia="lt-LT"/>
        </w:rPr>
        <w:t>8.2. vaikams, turin</w:t>
      </w:r>
      <w:r w:rsidR="00CB17A4">
        <w:rPr>
          <w:szCs w:val="24"/>
          <w:lang w:eastAsia="lt-LT"/>
        </w:rPr>
        <w:t xml:space="preserve">tiems </w:t>
      </w:r>
      <w:r w:rsidRPr="005D36ED">
        <w:rPr>
          <w:szCs w:val="24"/>
          <w:lang w:eastAsia="lt-LT"/>
        </w:rPr>
        <w:t>specialiųjų ugdymosi poreikių;</w:t>
      </w:r>
    </w:p>
    <w:p w:rsidR="005D36ED" w:rsidRPr="005D36ED" w:rsidRDefault="005D36ED" w:rsidP="004856C5">
      <w:pPr>
        <w:tabs>
          <w:tab w:val="left" w:pos="1134"/>
        </w:tabs>
        <w:rPr>
          <w:szCs w:val="24"/>
          <w:lang w:eastAsia="lt-LT"/>
        </w:rPr>
      </w:pPr>
      <w:r w:rsidRPr="005D36ED">
        <w:rPr>
          <w:szCs w:val="24"/>
          <w:lang w:eastAsia="lt-LT"/>
        </w:rPr>
        <w:t>8.3. vaikams, kurie nelanko jokios Savivaldybės lėšomis finansuojamos NVŠ arba formalųjį švietimą papildančios programos;</w:t>
      </w:r>
    </w:p>
    <w:p w:rsidR="005D36ED" w:rsidRPr="005D36ED" w:rsidRDefault="005D36ED" w:rsidP="005D36ED">
      <w:pPr>
        <w:tabs>
          <w:tab w:val="left" w:pos="1134"/>
        </w:tabs>
        <w:rPr>
          <w:szCs w:val="24"/>
          <w:lang w:eastAsia="lt-LT"/>
        </w:rPr>
      </w:pPr>
      <w:r w:rsidRPr="005D36ED">
        <w:rPr>
          <w:szCs w:val="24"/>
          <w:lang w:eastAsia="lt-LT"/>
        </w:rPr>
        <w:t>8.4. vaikams, kurie nelanko neformaliojo švietimo veiklų (būrelių) mokyklose.</w:t>
      </w:r>
    </w:p>
    <w:p w:rsidR="005D36ED" w:rsidRPr="005D36ED" w:rsidRDefault="005D36ED" w:rsidP="005D36ED">
      <w:pPr>
        <w:tabs>
          <w:tab w:val="left" w:pos="1134"/>
        </w:tabs>
        <w:rPr>
          <w:szCs w:val="24"/>
        </w:rPr>
      </w:pPr>
      <w:r w:rsidRPr="005D36ED">
        <w:rPr>
          <w:szCs w:val="24"/>
        </w:rPr>
        <w:t>9. Skiriama suma NVŠ veikloms finansuoti gali būti koreguojama, jei keičiasi Lietuvos Respublikos švietimo ir mokslo ministro įsakymai, susiję su NVŠ veikloms skiriamomis lėšomis.</w:t>
      </w:r>
    </w:p>
    <w:p w:rsidR="005D36ED" w:rsidRPr="005D36ED" w:rsidRDefault="005D36ED" w:rsidP="004856C5">
      <w:pPr>
        <w:tabs>
          <w:tab w:val="left" w:pos="1134"/>
        </w:tabs>
        <w:rPr>
          <w:szCs w:val="24"/>
        </w:rPr>
      </w:pPr>
      <w:r w:rsidRPr="005D36ED">
        <w:rPr>
          <w:szCs w:val="24"/>
        </w:rPr>
        <w:lastRenderedPageBreak/>
        <w:t>10. Visos NVŠ lėšos savivaldybės mokiniams ugdyti pagal NVŠ programas skiriamos Savivaldybės administracijai, kol bus priimti reikalingi teisės aktai dėl lėšų apskaičiavimo ir paskirstymo švietimo teikėjams.</w:t>
      </w:r>
    </w:p>
    <w:p w:rsidR="005D36ED" w:rsidRPr="005D36ED" w:rsidRDefault="005D36ED" w:rsidP="005D36ED">
      <w:pPr>
        <w:tabs>
          <w:tab w:val="left" w:pos="1134"/>
        </w:tabs>
        <w:ind w:left="567"/>
        <w:rPr>
          <w:szCs w:val="24"/>
        </w:rPr>
      </w:pPr>
    </w:p>
    <w:p w:rsidR="005D36ED" w:rsidRPr="005D36ED" w:rsidRDefault="005D36ED" w:rsidP="005D36ED">
      <w:pPr>
        <w:tabs>
          <w:tab w:val="left" w:pos="1134"/>
        </w:tabs>
        <w:ind w:firstLine="0"/>
        <w:jc w:val="center"/>
        <w:rPr>
          <w:b/>
        </w:rPr>
      </w:pPr>
      <w:r w:rsidRPr="005D36ED">
        <w:rPr>
          <w:b/>
        </w:rPr>
        <w:t>III SKYRIUS</w:t>
      </w:r>
    </w:p>
    <w:p w:rsidR="005D36ED" w:rsidRPr="005D36ED" w:rsidRDefault="005D36ED" w:rsidP="005D36ED">
      <w:pPr>
        <w:tabs>
          <w:tab w:val="left" w:pos="1134"/>
        </w:tabs>
        <w:ind w:firstLine="0"/>
        <w:jc w:val="center"/>
        <w:rPr>
          <w:b/>
        </w:rPr>
      </w:pPr>
      <w:r w:rsidRPr="005D36ED">
        <w:rPr>
          <w:b/>
        </w:rPr>
        <w:t>NVŠ LĖŠOS IR JŲ NAUDOJIMAS</w:t>
      </w:r>
    </w:p>
    <w:p w:rsidR="005D36ED" w:rsidRPr="005D36ED" w:rsidRDefault="005D36ED" w:rsidP="005D36ED">
      <w:pPr>
        <w:tabs>
          <w:tab w:val="left" w:pos="1134"/>
        </w:tabs>
        <w:ind w:left="568" w:firstLine="0"/>
        <w:jc w:val="center"/>
        <w:rPr>
          <w:b/>
          <w:szCs w:val="24"/>
        </w:rPr>
      </w:pPr>
    </w:p>
    <w:p w:rsidR="005D36ED" w:rsidRPr="005D36ED" w:rsidRDefault="005D36ED" w:rsidP="00E525DD">
      <w:pPr>
        <w:tabs>
          <w:tab w:val="left" w:pos="993"/>
          <w:tab w:val="left" w:pos="1134"/>
        </w:tabs>
        <w:rPr>
          <w:szCs w:val="24"/>
        </w:rPr>
      </w:pPr>
      <w:r w:rsidRPr="005D36ED">
        <w:rPr>
          <w:szCs w:val="24"/>
        </w:rPr>
        <w:t xml:space="preserve">11. Priklausomai nuo bendro savivaldybės NVŠ programose dalyvaujančių vaikų skaičiaus, taikomi skirtingi NVŠ lėšų dydžiai, jie gali būti iki 1/3 didesni ar mažesni negu 15 eurų. </w:t>
      </w:r>
    </w:p>
    <w:p w:rsidR="005D36ED" w:rsidRPr="005D36ED" w:rsidRDefault="005D36ED" w:rsidP="00E525DD">
      <w:pPr>
        <w:tabs>
          <w:tab w:val="left" w:pos="993"/>
          <w:tab w:val="left" w:pos="1134"/>
        </w:tabs>
        <w:rPr>
          <w:szCs w:val="24"/>
        </w:rPr>
      </w:pPr>
      <w:r w:rsidRPr="005D36ED">
        <w:rPr>
          <w:szCs w:val="24"/>
        </w:rPr>
        <w:t>12. NVŠ lėšos NVŠ teikėjui skiriamos, jeigu mažinamas Savivaldybės, valstybės ar kito NVŠ teikėjo nustatytas mokestis už neformalųjį vaikų švietimą arba didinamas programoje dalyvaujančių vaikų skaičius.</w:t>
      </w:r>
    </w:p>
    <w:p w:rsidR="005D36ED" w:rsidRPr="005D36ED" w:rsidRDefault="005D36ED" w:rsidP="00E525DD">
      <w:pPr>
        <w:tabs>
          <w:tab w:val="left" w:pos="993"/>
          <w:tab w:val="left" w:pos="1134"/>
        </w:tabs>
        <w:rPr>
          <w:szCs w:val="24"/>
          <w:lang w:eastAsia="lt-LT"/>
        </w:rPr>
      </w:pPr>
      <w:r w:rsidRPr="005D36ED">
        <w:rPr>
          <w:szCs w:val="24"/>
        </w:rPr>
        <w:t xml:space="preserve">13. </w:t>
      </w:r>
      <w:r w:rsidRPr="005D36ED">
        <w:rPr>
          <w:szCs w:val="24"/>
          <w:lang w:eastAsia="lt-LT"/>
        </w:rPr>
        <w:t>NVŠ lėšos skiriamos vaiko, dalyvaujančio NVŠ programoje, ugdymo procesui ir tiesiogiai su juo susijusioms išlaidoms finansuoti.</w:t>
      </w:r>
    </w:p>
    <w:p w:rsidR="005D36ED" w:rsidRPr="005D36ED" w:rsidRDefault="005D36ED" w:rsidP="00E525DD">
      <w:pPr>
        <w:tabs>
          <w:tab w:val="left" w:pos="1134"/>
        </w:tabs>
        <w:autoSpaceDE w:val="0"/>
        <w:autoSpaceDN w:val="0"/>
        <w:adjustRightInd w:val="0"/>
        <w:rPr>
          <w:szCs w:val="24"/>
          <w:lang w:val="en-US" w:eastAsia="lt-LT"/>
        </w:rPr>
      </w:pPr>
      <w:r w:rsidRPr="005D36ED">
        <w:rPr>
          <w:szCs w:val="24"/>
          <w:lang w:val="en-US" w:eastAsia="lt-LT"/>
        </w:rPr>
        <w:t xml:space="preserve">14. </w:t>
      </w:r>
      <w:r w:rsidRPr="005D36ED">
        <w:rPr>
          <w:szCs w:val="24"/>
          <w:lang w:eastAsia="lt-LT"/>
        </w:rPr>
        <w:t>NVŠ teikėjas, pateikdamas programą atitikties vertinimui, privalo pateikti informaciją apie planuojamas taikyti NVŠ veiklų kainas, jei planuojama veikla bus mokama.</w:t>
      </w:r>
    </w:p>
    <w:p w:rsidR="005D36ED" w:rsidRPr="005D36ED" w:rsidRDefault="005D36ED" w:rsidP="00E525DD">
      <w:pPr>
        <w:tabs>
          <w:tab w:val="left" w:pos="1134"/>
        </w:tabs>
        <w:autoSpaceDE w:val="0"/>
        <w:autoSpaceDN w:val="0"/>
        <w:adjustRightInd w:val="0"/>
        <w:rPr>
          <w:szCs w:val="24"/>
        </w:rPr>
      </w:pPr>
      <w:r w:rsidRPr="005D36ED">
        <w:rPr>
          <w:szCs w:val="24"/>
        </w:rPr>
        <w:t>15. NVŠ lėšų negalima naudoti:</w:t>
      </w:r>
    </w:p>
    <w:p w:rsidR="005D36ED" w:rsidRPr="005D36ED" w:rsidRDefault="005D36ED" w:rsidP="00E525DD">
      <w:pPr>
        <w:tabs>
          <w:tab w:val="left" w:pos="1134"/>
        </w:tabs>
        <w:autoSpaceDE w:val="0"/>
        <w:autoSpaceDN w:val="0"/>
        <w:adjustRightInd w:val="0"/>
        <w:rPr>
          <w:szCs w:val="24"/>
        </w:rPr>
      </w:pPr>
      <w:r w:rsidRPr="005D36ED">
        <w:rPr>
          <w:szCs w:val="24"/>
        </w:rPr>
        <w:t>15.1. pramoginių ir poilsio renginių išlaidoms apmokėti;</w:t>
      </w:r>
    </w:p>
    <w:p w:rsidR="005D36ED" w:rsidRPr="005D36ED" w:rsidRDefault="005D36ED" w:rsidP="00E525DD">
      <w:pPr>
        <w:tabs>
          <w:tab w:val="left" w:pos="1134"/>
        </w:tabs>
        <w:autoSpaceDE w:val="0"/>
        <w:autoSpaceDN w:val="0"/>
        <w:adjustRightInd w:val="0"/>
        <w:rPr>
          <w:szCs w:val="24"/>
        </w:rPr>
      </w:pPr>
      <w:r w:rsidRPr="005D36ED">
        <w:rPr>
          <w:szCs w:val="24"/>
          <w:lang w:eastAsia="lt-LT"/>
        </w:rPr>
        <w:t>15.2. NVŠ programoms, kai NVŠ teikėjas yra mokykla, teikianti bendrąjį ugdymą, finansuoti;</w:t>
      </w:r>
    </w:p>
    <w:p w:rsidR="005D36ED" w:rsidRPr="005D36ED" w:rsidRDefault="005D36ED" w:rsidP="00E525DD">
      <w:pPr>
        <w:tabs>
          <w:tab w:val="left" w:pos="1134"/>
        </w:tabs>
        <w:autoSpaceDE w:val="0"/>
        <w:autoSpaceDN w:val="0"/>
        <w:adjustRightInd w:val="0"/>
        <w:rPr>
          <w:szCs w:val="24"/>
        </w:rPr>
      </w:pPr>
      <w:r w:rsidRPr="005D36ED">
        <w:rPr>
          <w:szCs w:val="24"/>
        </w:rPr>
        <w:t>15.3. rekonstrukcijos, remonto, statybos išlaidoms padengti ir ilgalaikiam turtui įsigyti;</w:t>
      </w:r>
    </w:p>
    <w:p w:rsidR="005D36ED" w:rsidRPr="005D36ED" w:rsidRDefault="005D36ED" w:rsidP="00E525DD">
      <w:pPr>
        <w:tabs>
          <w:tab w:val="left" w:pos="1134"/>
        </w:tabs>
        <w:rPr>
          <w:szCs w:val="24"/>
        </w:rPr>
      </w:pPr>
      <w:r w:rsidRPr="005D36ED">
        <w:rPr>
          <w:szCs w:val="24"/>
        </w:rPr>
        <w:t>15.4. NVŠ programos vykdytojo įsiskolinimams padengti.</w:t>
      </w:r>
    </w:p>
    <w:p w:rsidR="005D36ED" w:rsidRPr="005D36ED" w:rsidRDefault="005D36ED" w:rsidP="005D36ED">
      <w:pPr>
        <w:tabs>
          <w:tab w:val="left" w:pos="1134"/>
        </w:tabs>
        <w:ind w:firstLine="0"/>
        <w:rPr>
          <w:szCs w:val="24"/>
        </w:rPr>
      </w:pPr>
    </w:p>
    <w:p w:rsidR="005D36ED" w:rsidRPr="005D36ED" w:rsidRDefault="005D36ED" w:rsidP="005D36ED">
      <w:pPr>
        <w:tabs>
          <w:tab w:val="left" w:pos="1134"/>
        </w:tabs>
        <w:ind w:firstLine="0"/>
        <w:jc w:val="center"/>
        <w:rPr>
          <w:b/>
        </w:rPr>
      </w:pPr>
      <w:r w:rsidRPr="005D36ED">
        <w:rPr>
          <w:b/>
        </w:rPr>
        <w:t>IV SKYRIUS</w:t>
      </w:r>
    </w:p>
    <w:p w:rsidR="005D36ED" w:rsidRPr="005D36ED" w:rsidRDefault="005D36ED" w:rsidP="005D36ED">
      <w:pPr>
        <w:tabs>
          <w:tab w:val="left" w:pos="1134"/>
        </w:tabs>
        <w:ind w:firstLine="0"/>
        <w:jc w:val="center"/>
        <w:rPr>
          <w:b/>
        </w:rPr>
      </w:pPr>
      <w:r w:rsidRPr="005D36ED">
        <w:rPr>
          <w:b/>
        </w:rPr>
        <w:t>REIKALAVIMAI ŠVIETIMO TEIKĖJUI</w:t>
      </w:r>
    </w:p>
    <w:p w:rsidR="005D36ED" w:rsidRPr="005D36ED" w:rsidRDefault="005D36ED" w:rsidP="005D36ED">
      <w:pPr>
        <w:tabs>
          <w:tab w:val="left" w:pos="1134"/>
        </w:tabs>
        <w:ind w:left="567" w:firstLine="0"/>
        <w:jc w:val="center"/>
        <w:rPr>
          <w:b/>
          <w:szCs w:val="24"/>
        </w:rPr>
      </w:pPr>
    </w:p>
    <w:p w:rsidR="005D36ED" w:rsidRPr="005D36ED" w:rsidRDefault="005D36ED" w:rsidP="00E525DD">
      <w:pPr>
        <w:tabs>
          <w:tab w:val="left" w:pos="1134"/>
        </w:tabs>
        <w:rPr>
          <w:szCs w:val="24"/>
        </w:rPr>
      </w:pPr>
      <w:r w:rsidRPr="005D36ED">
        <w:rPr>
          <w:szCs w:val="24"/>
        </w:rPr>
        <w:t xml:space="preserve">16. NVŠ lėšomis NVŠ programas įgyvendinti gali visi neformaliojo vaikų švietimo teikėjai, išskyrus mokyklas, teikiančias bendrąjį ugdymą, kurie: </w:t>
      </w:r>
    </w:p>
    <w:p w:rsidR="005D36ED" w:rsidRPr="005D36ED" w:rsidRDefault="005D36ED" w:rsidP="00E525DD">
      <w:pPr>
        <w:tabs>
          <w:tab w:val="left" w:pos="1134"/>
        </w:tabs>
        <w:rPr>
          <w:szCs w:val="24"/>
        </w:rPr>
      </w:pPr>
      <w:r w:rsidRPr="005D36ED">
        <w:rPr>
          <w:szCs w:val="24"/>
        </w:rPr>
        <w:t>16.1. turi teisę vykdyti švietimo veiklą;</w:t>
      </w:r>
    </w:p>
    <w:p w:rsidR="005D36ED" w:rsidRPr="005D36ED" w:rsidRDefault="005D36ED" w:rsidP="00E525DD">
      <w:pPr>
        <w:tabs>
          <w:tab w:val="left" w:pos="1134"/>
        </w:tabs>
        <w:rPr>
          <w:szCs w:val="24"/>
        </w:rPr>
      </w:pPr>
      <w:r w:rsidRPr="005D36ED">
        <w:rPr>
          <w:szCs w:val="24"/>
        </w:rPr>
        <w:t xml:space="preserve">16.2. registruoti Švietimo ir mokslo institucijų registre (toliau – ŠMIR). Registravimo tvarka pateikta adresu </w:t>
      </w:r>
      <w:hyperlink r:id="rId9" w:history="1">
        <w:r w:rsidR="00A34805" w:rsidRPr="0001426F">
          <w:rPr>
            <w:rStyle w:val="Hipersaitas"/>
            <w:szCs w:val="24"/>
          </w:rPr>
          <w:t>www.smir.smm.lt</w:t>
        </w:r>
      </w:hyperlink>
      <w:r w:rsidR="00A34805">
        <w:rPr>
          <w:szCs w:val="24"/>
        </w:rPr>
        <w:t xml:space="preserve"> </w:t>
      </w:r>
      <w:r w:rsidRPr="005D36ED">
        <w:rPr>
          <w:szCs w:val="24"/>
        </w:rPr>
        <w:t xml:space="preserve">, ŠMIR techninio darbo organizavimo tvarkos aprašas (byla – SMIR_tvarkos_aprasas_20150720. </w:t>
      </w:r>
      <w:proofErr w:type="spellStart"/>
      <w:r w:rsidRPr="005D36ED">
        <w:rPr>
          <w:szCs w:val="24"/>
        </w:rPr>
        <w:t>pdf</w:t>
      </w:r>
      <w:proofErr w:type="spellEnd"/>
      <w:r w:rsidRPr="005D36ED">
        <w:rPr>
          <w:szCs w:val="24"/>
        </w:rPr>
        <w:t>);</w:t>
      </w:r>
    </w:p>
    <w:p w:rsidR="005D36ED" w:rsidRPr="005D36ED" w:rsidRDefault="005D36ED" w:rsidP="00E525DD">
      <w:pPr>
        <w:tabs>
          <w:tab w:val="left" w:pos="1134"/>
        </w:tabs>
        <w:rPr>
          <w:szCs w:val="24"/>
        </w:rPr>
      </w:pPr>
      <w:r w:rsidRPr="005D36ED">
        <w:rPr>
          <w:szCs w:val="24"/>
        </w:rPr>
        <w:t>16.3. turi NVŠ programai (-</w:t>
      </w:r>
      <w:proofErr w:type="spellStart"/>
      <w:r w:rsidRPr="005D36ED">
        <w:rPr>
          <w:szCs w:val="24"/>
        </w:rPr>
        <w:t>oms</w:t>
      </w:r>
      <w:proofErr w:type="spellEnd"/>
      <w:r w:rsidRPr="005D36ED">
        <w:rPr>
          <w:szCs w:val="24"/>
        </w:rPr>
        <w:t>) įgyvendinti pritaikytas patalpas, įrangą, priemones;</w:t>
      </w:r>
    </w:p>
    <w:p w:rsidR="005D36ED" w:rsidRPr="005D36ED" w:rsidRDefault="005D36ED" w:rsidP="00E525DD">
      <w:pPr>
        <w:tabs>
          <w:tab w:val="left" w:pos="1134"/>
        </w:tabs>
        <w:rPr>
          <w:szCs w:val="24"/>
        </w:rPr>
      </w:pPr>
      <w:r w:rsidRPr="005D36ED">
        <w:rPr>
          <w:szCs w:val="24"/>
        </w:rPr>
        <w:t>16.4. užtikrina vaikui saugią ir sveiką ugdymo (-si) aplinką teisės aktų nustatyta tvarka;</w:t>
      </w:r>
    </w:p>
    <w:p w:rsidR="005D36ED" w:rsidRPr="005D36ED" w:rsidRDefault="005D36ED" w:rsidP="00E525DD">
      <w:pPr>
        <w:tabs>
          <w:tab w:val="left" w:pos="1134"/>
        </w:tabs>
        <w:rPr>
          <w:szCs w:val="24"/>
        </w:rPr>
      </w:pPr>
      <w:r w:rsidRPr="005D36ED">
        <w:rPr>
          <w:szCs w:val="24"/>
        </w:rPr>
        <w:t>16.5.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rsidR="005D36ED" w:rsidRPr="005D36ED" w:rsidRDefault="005D36ED" w:rsidP="00E525DD">
      <w:pPr>
        <w:tabs>
          <w:tab w:val="left" w:pos="1134"/>
        </w:tabs>
        <w:rPr>
          <w:b/>
          <w:szCs w:val="24"/>
        </w:rPr>
      </w:pPr>
      <w:r w:rsidRPr="005D36ED">
        <w:rPr>
          <w:szCs w:val="24"/>
        </w:rPr>
        <w:t>17. Laisvieji mokytojai, pvz., menininko statusą turintys asmenys, kultūros darbuotojai ir pan., norintys įgyvendinti NVŠ programas:</w:t>
      </w:r>
    </w:p>
    <w:p w:rsidR="005D36ED" w:rsidRPr="005D36ED" w:rsidRDefault="005D36ED" w:rsidP="00E525DD">
      <w:pPr>
        <w:tabs>
          <w:tab w:val="left" w:pos="1134"/>
        </w:tabs>
        <w:rPr>
          <w:b/>
          <w:szCs w:val="24"/>
        </w:rPr>
      </w:pPr>
      <w:r w:rsidRPr="005D36ED">
        <w:rPr>
          <w:szCs w:val="24"/>
        </w:rPr>
        <w:t>17.1. turi atitikti reikalavimus, nustatytus Aprašo 16 punkte;</w:t>
      </w:r>
    </w:p>
    <w:p w:rsidR="005D36ED" w:rsidRPr="005D36ED" w:rsidRDefault="005D36ED" w:rsidP="00A34805">
      <w:pPr>
        <w:tabs>
          <w:tab w:val="left" w:pos="1134"/>
        </w:tabs>
        <w:rPr>
          <w:szCs w:val="24"/>
        </w:rPr>
      </w:pPr>
      <w:r w:rsidRPr="005D36ED">
        <w:rPr>
          <w:szCs w:val="24"/>
        </w:rPr>
        <w:t>17.2. teisės aktų nustatyta tvarka turi įsigyti verslo liudijimą ar individualios veiklos pažymą;</w:t>
      </w:r>
    </w:p>
    <w:p w:rsidR="005D36ED" w:rsidRPr="005D36ED" w:rsidRDefault="00E525DD" w:rsidP="00A34805">
      <w:pPr>
        <w:tabs>
          <w:tab w:val="left" w:pos="568"/>
          <w:tab w:val="left" w:pos="1134"/>
          <w:tab w:val="left" w:pos="1418"/>
        </w:tabs>
        <w:rPr>
          <w:szCs w:val="24"/>
        </w:rPr>
      </w:pPr>
      <w:r>
        <w:rPr>
          <w:szCs w:val="24"/>
        </w:rPr>
        <w:t>17.3. turi</w:t>
      </w:r>
      <w:r w:rsidR="005D36ED" w:rsidRPr="005D36ED">
        <w:rPr>
          <w:szCs w:val="24"/>
        </w:rPr>
        <w:t xml:space="preserve"> kreiptis į Švietimo, kultūros ir sporto skyriaus ŠMIR tvarkytoją ir užpildyti laisvojo mokytojo duomenų registravimo kortelę. </w:t>
      </w:r>
    </w:p>
    <w:p w:rsidR="005D36ED" w:rsidRPr="005D36ED" w:rsidRDefault="005D36ED" w:rsidP="00A34805">
      <w:pPr>
        <w:tabs>
          <w:tab w:val="left" w:pos="993"/>
          <w:tab w:val="left" w:pos="1134"/>
        </w:tabs>
        <w:rPr>
          <w:szCs w:val="24"/>
        </w:rPr>
      </w:pPr>
      <w:r w:rsidRPr="005D36ED">
        <w:rPr>
          <w:szCs w:val="24"/>
        </w:rPr>
        <w:t xml:space="preserve">18. Švietimo teikėjas iš ŠMIR išregistruojamas Švietimo ir mokslo institucijų registro nuostatų, patvirtintų Lietuvos Respublikos švietimo ir mokslo ministro 2004 m. lapkričio 29 d. </w:t>
      </w:r>
      <w:r w:rsidRPr="005D36ED">
        <w:rPr>
          <w:szCs w:val="24"/>
        </w:rPr>
        <w:lastRenderedPageBreak/>
        <w:t xml:space="preserve">įsakymu Nr. ISAK-1871 „Dėl Švietimo ir mokslo institucijų registro nuostatų patvirtinimo“, nustatyta tvarka. </w:t>
      </w:r>
    </w:p>
    <w:p w:rsidR="005D36ED" w:rsidRPr="005D36ED" w:rsidRDefault="005D36ED" w:rsidP="00A34805">
      <w:pPr>
        <w:tabs>
          <w:tab w:val="left" w:pos="1134"/>
        </w:tabs>
        <w:rPr>
          <w:rFonts w:eastAsia="MS Mincho"/>
          <w:b/>
        </w:rPr>
      </w:pPr>
    </w:p>
    <w:p w:rsidR="005D36ED" w:rsidRPr="005D36ED" w:rsidRDefault="005D36ED" w:rsidP="005D36ED">
      <w:pPr>
        <w:tabs>
          <w:tab w:val="left" w:pos="1134"/>
        </w:tabs>
        <w:ind w:firstLine="0"/>
        <w:jc w:val="center"/>
        <w:rPr>
          <w:rFonts w:eastAsia="MS Mincho"/>
          <w:b/>
        </w:rPr>
      </w:pPr>
      <w:r w:rsidRPr="005D36ED">
        <w:rPr>
          <w:rFonts w:eastAsia="MS Mincho"/>
          <w:b/>
        </w:rPr>
        <w:t>V SKYRIUS</w:t>
      </w:r>
    </w:p>
    <w:p w:rsidR="005D36ED" w:rsidRPr="005D36ED" w:rsidRDefault="005D36ED" w:rsidP="005D36ED">
      <w:pPr>
        <w:tabs>
          <w:tab w:val="left" w:pos="1134"/>
        </w:tabs>
        <w:ind w:firstLine="0"/>
        <w:jc w:val="center"/>
        <w:rPr>
          <w:rFonts w:eastAsia="MS Mincho"/>
          <w:b/>
        </w:rPr>
      </w:pPr>
      <w:r w:rsidRPr="005D36ED">
        <w:rPr>
          <w:rFonts w:eastAsia="MS Mincho"/>
          <w:b/>
        </w:rPr>
        <w:t>REIKALAVIMAI NVŠ PROGRAMOMS</w:t>
      </w:r>
    </w:p>
    <w:p w:rsidR="005D36ED" w:rsidRPr="005D36ED" w:rsidRDefault="005D36ED" w:rsidP="005D36ED">
      <w:pPr>
        <w:tabs>
          <w:tab w:val="left" w:pos="1134"/>
        </w:tabs>
        <w:ind w:firstLine="0"/>
        <w:jc w:val="center"/>
        <w:rPr>
          <w:rFonts w:eastAsia="MS Mincho"/>
          <w:b/>
          <w:highlight w:val="yellow"/>
        </w:rPr>
      </w:pPr>
    </w:p>
    <w:p w:rsidR="005D36ED" w:rsidRPr="005D36ED" w:rsidRDefault="005D36ED" w:rsidP="005D36ED">
      <w:pPr>
        <w:tabs>
          <w:tab w:val="left" w:pos="993"/>
          <w:tab w:val="left" w:pos="1134"/>
        </w:tabs>
        <w:rPr>
          <w:rFonts w:eastAsia="MS Mincho"/>
          <w:szCs w:val="24"/>
        </w:rPr>
      </w:pPr>
      <w:r w:rsidRPr="005D36ED">
        <w:rPr>
          <w:rFonts w:eastAsia="MS Mincho"/>
          <w:szCs w:val="24"/>
        </w:rPr>
        <w:t>19. NVŠ programos turi atitikti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rsidR="005D36ED" w:rsidRPr="005D36ED" w:rsidRDefault="005D36ED" w:rsidP="005D36ED">
      <w:pPr>
        <w:tabs>
          <w:tab w:val="left" w:pos="993"/>
          <w:tab w:val="left" w:pos="1134"/>
        </w:tabs>
        <w:rPr>
          <w:rFonts w:eastAsia="MS Mincho"/>
          <w:szCs w:val="24"/>
        </w:rPr>
      </w:pPr>
      <w:r w:rsidRPr="005D36ED">
        <w:rPr>
          <w:rFonts w:eastAsia="MS Mincho"/>
          <w:szCs w:val="24"/>
        </w:rPr>
        <w:t>20. NVŠ programos turi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rsidR="005D36ED" w:rsidRPr="005D36ED" w:rsidRDefault="005D36ED" w:rsidP="005D36ED">
      <w:pPr>
        <w:tabs>
          <w:tab w:val="left" w:pos="0"/>
          <w:tab w:val="left" w:pos="993"/>
          <w:tab w:val="left" w:pos="1134"/>
        </w:tabs>
        <w:rPr>
          <w:rFonts w:eastAsia="MS Mincho"/>
          <w:szCs w:val="24"/>
        </w:rPr>
      </w:pPr>
      <w:r w:rsidRPr="005D36ED">
        <w:rPr>
          <w:rFonts w:eastAsia="MS Mincho"/>
          <w:szCs w:val="24"/>
        </w:rPr>
        <w:t xml:space="preserve">21. NVŠ programos veiklos turi būti įgyvendinamos ne rečiau kaip po 2 pedagoginio darbo valandas per savaitę arba ne mažiau kaip 8 pedagoginio darbo valandas per mėnesį. </w:t>
      </w:r>
    </w:p>
    <w:p w:rsidR="005D36ED" w:rsidRPr="005D36ED" w:rsidRDefault="005D36ED" w:rsidP="005D36ED">
      <w:pPr>
        <w:tabs>
          <w:tab w:val="left" w:pos="1134"/>
        </w:tabs>
        <w:ind w:firstLine="0"/>
        <w:jc w:val="center"/>
        <w:rPr>
          <w:b/>
        </w:rPr>
      </w:pPr>
    </w:p>
    <w:p w:rsidR="005D36ED" w:rsidRPr="005D36ED" w:rsidRDefault="005D36ED" w:rsidP="005D36ED">
      <w:pPr>
        <w:tabs>
          <w:tab w:val="left" w:pos="1134"/>
        </w:tabs>
        <w:ind w:firstLine="0"/>
        <w:jc w:val="center"/>
        <w:rPr>
          <w:b/>
        </w:rPr>
      </w:pPr>
      <w:r w:rsidRPr="005D36ED">
        <w:rPr>
          <w:b/>
        </w:rPr>
        <w:t>VI SKYRIUS</w:t>
      </w:r>
    </w:p>
    <w:p w:rsidR="005D36ED" w:rsidRPr="005D36ED" w:rsidRDefault="005D36ED" w:rsidP="005D36ED">
      <w:pPr>
        <w:tabs>
          <w:tab w:val="left" w:pos="1134"/>
        </w:tabs>
        <w:ind w:firstLine="0"/>
        <w:jc w:val="center"/>
        <w:rPr>
          <w:b/>
        </w:rPr>
      </w:pPr>
      <w:r w:rsidRPr="005D36ED">
        <w:rPr>
          <w:b/>
        </w:rPr>
        <w:t>NVŠ PROGRAMŲ VERTINIMAS, KOKYBĖS UŽTIKRINIMAS IR ĮGYVENDINIMO STEBĖSENA BEI NVŠ LĖŠAS GAUNANČIŲ VAIKŲ APSKAITA</w:t>
      </w:r>
    </w:p>
    <w:p w:rsidR="005D36ED" w:rsidRPr="005D36ED" w:rsidRDefault="005D36ED" w:rsidP="005D36ED">
      <w:pPr>
        <w:tabs>
          <w:tab w:val="left" w:pos="1134"/>
        </w:tabs>
        <w:ind w:firstLine="0"/>
        <w:jc w:val="center"/>
        <w:rPr>
          <w:b/>
        </w:rPr>
      </w:pPr>
    </w:p>
    <w:p w:rsidR="005D36ED" w:rsidRPr="005D36ED" w:rsidRDefault="005D36ED" w:rsidP="005D36ED">
      <w:pPr>
        <w:tabs>
          <w:tab w:val="left" w:pos="1134"/>
        </w:tabs>
        <w:rPr>
          <w:rFonts w:eastAsia="MS Mincho"/>
          <w:szCs w:val="24"/>
        </w:rPr>
      </w:pPr>
      <w:r w:rsidRPr="005D36ED">
        <w:rPr>
          <w:rFonts w:eastAsia="MS Mincho"/>
          <w:szCs w:val="24"/>
        </w:rPr>
        <w:t>22. Švietimo teikėjas, atitinkantis Aprašo 16 punkte numatytus reikalavimus (toliau – NVŠ teikėjas), Savivaldybei teikia užpildytą NVŠ programos atitikties reikalavimams paraiškos formą (1 priedas). NVŠ teikėjas gali teikti kelias programas – vienai programai pildoma viena paraiškos forma. Paraiškos formos skelbiamos KTPRR.</w:t>
      </w:r>
    </w:p>
    <w:p w:rsidR="005D36ED" w:rsidRPr="005D36ED" w:rsidRDefault="005D36ED" w:rsidP="005D36ED">
      <w:pPr>
        <w:tabs>
          <w:tab w:val="left" w:pos="1134"/>
        </w:tabs>
        <w:rPr>
          <w:szCs w:val="24"/>
        </w:rPr>
      </w:pPr>
      <w:r w:rsidRPr="005D36ED">
        <w:rPr>
          <w:szCs w:val="24"/>
        </w:rPr>
        <w:t xml:space="preserve">23. NVŠ programa teikiama vertinti Savivaldybės administracijos direktoriaus įsakymu sudarytai NVŠ programų vertinimo komisijai (toliau – Komisija), kuri nustato, ar NVŠ programa atitinka nustatytus reikalavimus ir gali būti finansuojama NVŠ lėšomis. NVŠ programų vertinimo periodiškumą nustato Komisija. </w:t>
      </w:r>
    </w:p>
    <w:p w:rsidR="005D36ED" w:rsidRPr="005D36ED" w:rsidRDefault="005D36ED" w:rsidP="005D36ED">
      <w:pPr>
        <w:tabs>
          <w:tab w:val="left" w:pos="1134"/>
        </w:tabs>
        <w:rPr>
          <w:szCs w:val="24"/>
        </w:rPr>
      </w:pPr>
      <w:r w:rsidRPr="005D36ED">
        <w:rPr>
          <w:szCs w:val="24"/>
        </w:rPr>
        <w:t>24. NVŠ programa vertinama pagal NVŠ programos vertinimo kriterijus (2 priedas). Savivaldybės administracijos direktorius, atsižvelgdamas į Komisijos siūlymą, priima sprendimą dėl NVŠ programos atitikties reikalavimams. Esant pažeidimams dėl NVŠ programos vykdymo proceso ar ugdymo kokybės, Savivaldybės administracijos direktoriaus įsakymu NVŠ programos atitiktis panaikinama. Kitais atvejais NVŠ programos atitiktis gali būti pratęsiama.</w:t>
      </w:r>
    </w:p>
    <w:p w:rsidR="005D36ED" w:rsidRPr="005D36ED" w:rsidRDefault="005D36ED" w:rsidP="005D36ED">
      <w:pPr>
        <w:tabs>
          <w:tab w:val="left" w:pos="1134"/>
        </w:tabs>
        <w:rPr>
          <w:szCs w:val="24"/>
        </w:rPr>
      </w:pPr>
      <w:r w:rsidRPr="005D36ED">
        <w:rPr>
          <w:szCs w:val="24"/>
        </w:rPr>
        <w:t xml:space="preserve">25. Priėmus sprendimą dėl NVŠ programos atitikties reikalavimams ir direktoriaus įsakymo dėl NVŠ programų patvirtinimo, per tris darbo dienas Savivaldybės atsakingas asmuo pažymi tai KTPRR. NVŠ programos, atitinkančios reikalavimus, taip pat skelbiamos Savivaldybės interneto svetainėje </w:t>
      </w:r>
      <w:hyperlink r:id="rId10" w:history="1">
        <w:r w:rsidR="00A34805" w:rsidRPr="0001426F">
          <w:rPr>
            <w:rStyle w:val="Hipersaitas"/>
            <w:szCs w:val="24"/>
          </w:rPr>
          <w:t>www.plunge.lt</w:t>
        </w:r>
      </w:hyperlink>
      <w:r w:rsidR="00A34805">
        <w:rPr>
          <w:szCs w:val="24"/>
          <w:u w:val="single"/>
        </w:rPr>
        <w:t xml:space="preserve"> </w:t>
      </w:r>
      <w:r w:rsidRPr="005D36ED">
        <w:rPr>
          <w:szCs w:val="24"/>
        </w:rPr>
        <w:t>kartu su kvietimu vaikams (tėvams, globėjams, rūpintojams) registruotis į NVŠ programą.</w:t>
      </w:r>
    </w:p>
    <w:p w:rsidR="005D36ED" w:rsidRPr="005D36ED" w:rsidRDefault="005D36ED" w:rsidP="005D36ED">
      <w:pPr>
        <w:tabs>
          <w:tab w:val="left" w:pos="993"/>
          <w:tab w:val="left" w:pos="1134"/>
        </w:tabs>
        <w:rPr>
          <w:szCs w:val="24"/>
        </w:rPr>
      </w:pPr>
      <w:r w:rsidRPr="005D36ED">
        <w:rPr>
          <w:szCs w:val="24"/>
        </w:rPr>
        <w:t>26. NVŠ teikėjas sudaro mokymo sutartis su vaikų tėvais (globėjais, rūpintojais)</w:t>
      </w:r>
      <w:r w:rsidR="00774C85">
        <w:rPr>
          <w:szCs w:val="24"/>
        </w:rPr>
        <w:t>,</w:t>
      </w:r>
      <w:r w:rsidRPr="005D36ED">
        <w:rPr>
          <w:szCs w:val="24"/>
        </w:rPr>
        <w:t xml:space="preserve"> elektroniniu būdu užpildydamas mokymo sutartį (3 priedas)</w:t>
      </w:r>
      <w:r w:rsidR="00774C85">
        <w:rPr>
          <w:szCs w:val="24"/>
        </w:rPr>
        <w:t>,</w:t>
      </w:r>
      <w:r w:rsidRPr="005D36ED">
        <w:rPr>
          <w:szCs w:val="24"/>
        </w:rPr>
        <w:t xml:space="preserve"> ir Švietimo įstatymo nustatyta tvarka per 3 darbo dienas nuo sutarties pasirašymo registruoja vaikus Mokinių registre, pažymėdamas finansavimo NVŠ lėšomis požymį. Vaikams baigus NVŠ programą ar nutraukus mokymo sutartį, NVŠ teikėjas per 3 darbo dienas Mokinių registre pašalina įrašą</w:t>
      </w:r>
      <w:r w:rsidRPr="005D36ED">
        <w:rPr>
          <w:szCs w:val="16"/>
        </w:rPr>
        <w:t xml:space="preserve"> </w:t>
      </w:r>
      <w:r w:rsidRPr="005D36ED">
        <w:rPr>
          <w:szCs w:val="24"/>
        </w:rPr>
        <w:t xml:space="preserve">apie vaiko dalyvavimą NVŠ lėšomis finansuojamoje programoje. </w:t>
      </w:r>
    </w:p>
    <w:p w:rsidR="005D36ED" w:rsidRPr="005D36ED" w:rsidRDefault="005D36ED" w:rsidP="005D36ED">
      <w:pPr>
        <w:tabs>
          <w:tab w:val="left" w:pos="1134"/>
        </w:tabs>
        <w:rPr>
          <w:szCs w:val="24"/>
        </w:rPr>
      </w:pPr>
      <w:r w:rsidRPr="005D36ED">
        <w:rPr>
          <w:szCs w:val="24"/>
        </w:rPr>
        <w:t xml:space="preserve">27. Savivaldybė, vadovaudamasi Plungės rajono </w:t>
      </w:r>
      <w:r w:rsidRPr="005D36ED">
        <w:t xml:space="preserve">savivaldybės neformaliojo vaikų švietimo lėšų skyrimo ir panaudojimo tvarkos aprašo nustatyta tvarka, lėšas NVŠ teikėjui perveda pagal vaikų, sudariusių mokymo sutartis dėl dalyvavimo NVŠ programoje, skaičių, numatydama </w:t>
      </w:r>
      <w:r w:rsidRPr="005D36ED">
        <w:rPr>
          <w:szCs w:val="24"/>
        </w:rPr>
        <w:t xml:space="preserve">NVŠ teikėjo įsipareigojimus, kitas sąlygas, atsakomybę už netinkamą lėšų naudojimą ir ugdymo proceso organizavimą. </w:t>
      </w:r>
    </w:p>
    <w:p w:rsidR="005D36ED" w:rsidRPr="005D36ED" w:rsidRDefault="005D36ED" w:rsidP="005D36ED">
      <w:pPr>
        <w:tabs>
          <w:tab w:val="left" w:pos="1134"/>
        </w:tabs>
        <w:rPr>
          <w:szCs w:val="24"/>
        </w:rPr>
      </w:pPr>
      <w:r w:rsidRPr="005D36ED">
        <w:rPr>
          <w:szCs w:val="24"/>
        </w:rPr>
        <w:t>28. Lėšos skiriamos Savivaldybės administracijos direktoriaus įsakymu.</w:t>
      </w:r>
    </w:p>
    <w:p w:rsidR="005D36ED" w:rsidRPr="005D36ED" w:rsidRDefault="005D36ED" w:rsidP="005D36ED">
      <w:pPr>
        <w:tabs>
          <w:tab w:val="left" w:pos="1134"/>
        </w:tabs>
        <w:rPr>
          <w:szCs w:val="24"/>
        </w:rPr>
      </w:pPr>
      <w:r w:rsidRPr="005D36ED">
        <w:rPr>
          <w:szCs w:val="24"/>
        </w:rPr>
        <w:t>29. NVŠ teikėjai:</w:t>
      </w:r>
    </w:p>
    <w:p w:rsidR="005D36ED" w:rsidRPr="005D36ED" w:rsidRDefault="005D36ED" w:rsidP="005D36ED">
      <w:pPr>
        <w:tabs>
          <w:tab w:val="left" w:pos="1134"/>
        </w:tabs>
        <w:rPr>
          <w:szCs w:val="24"/>
        </w:rPr>
      </w:pPr>
      <w:r w:rsidRPr="005D36ED">
        <w:rPr>
          <w:szCs w:val="24"/>
        </w:rPr>
        <w:lastRenderedPageBreak/>
        <w:t>29.1. nepavaldžios Savivaldybei įstaigos ir laisvieji mokytojai, kuriems pagal Savivaldybės administracijos direktoriaus įsakymą paskirtos lėšos NVŠ programoms įgyvendinti, sudaro su Savivaldybės administracijos direktoriumi biudžeto lėšų naudojimo sutartį ir lėšų naudojimo sąmatą;</w:t>
      </w:r>
    </w:p>
    <w:p w:rsidR="005D36ED" w:rsidRPr="005D36ED" w:rsidRDefault="005D36ED" w:rsidP="005D36ED">
      <w:pPr>
        <w:tabs>
          <w:tab w:val="left" w:pos="1134"/>
        </w:tabs>
        <w:rPr>
          <w:szCs w:val="24"/>
        </w:rPr>
      </w:pPr>
      <w:r w:rsidRPr="005D36ED">
        <w:rPr>
          <w:szCs w:val="24"/>
        </w:rPr>
        <w:t>29.2. Savivaldybei pavaldžios įstaigos, kurioms paskirtos lėšos NVŠ programoms įgyvendinti numatomos Savivaldybės biudžete, sudaro su Savivaldybės administracijos direktoriumi biudžeto lėšų naudojimo sutartį.</w:t>
      </w:r>
    </w:p>
    <w:p w:rsidR="005D36ED" w:rsidRPr="005D36ED" w:rsidRDefault="005D36ED" w:rsidP="005D36ED">
      <w:pPr>
        <w:tabs>
          <w:tab w:val="left" w:pos="1134"/>
        </w:tabs>
        <w:rPr>
          <w:szCs w:val="24"/>
        </w:rPr>
      </w:pPr>
      <w:r w:rsidRPr="005D36ED">
        <w:rPr>
          <w:szCs w:val="24"/>
        </w:rPr>
        <w:t xml:space="preserve">30. NVŠ teikėjas užtikrina NVŠ programos tikslų ir uždavinių įgyvendinimą, vykdymo kokybę, atsako už lėšų panaudojimą pagal tikslinę paskirtį bei nepanaudotų lėšų grąžinimą į Savivaldybės iždo sąskaitą. </w:t>
      </w:r>
    </w:p>
    <w:p w:rsidR="005D36ED" w:rsidRPr="005D36ED" w:rsidRDefault="005D36ED" w:rsidP="005D36ED">
      <w:pPr>
        <w:tabs>
          <w:tab w:val="left" w:pos="1134"/>
        </w:tabs>
        <w:rPr>
          <w:rFonts w:eastAsia="MS Mincho"/>
          <w:szCs w:val="24"/>
        </w:rPr>
      </w:pPr>
      <w:r w:rsidRPr="005D36ED">
        <w:rPr>
          <w:rFonts w:eastAsia="MS Mincho"/>
          <w:szCs w:val="24"/>
        </w:rPr>
        <w:t>31. Savivaldybė naudoja lėšas teisės aktų nustatyta tvarka ir užtikrina šių lėšų panaudojimą pagal tikslinę paskirtį.</w:t>
      </w:r>
    </w:p>
    <w:p w:rsidR="005D36ED" w:rsidRPr="005D36ED" w:rsidRDefault="005D36ED" w:rsidP="005D36ED">
      <w:pPr>
        <w:tabs>
          <w:tab w:val="left" w:pos="1134"/>
        </w:tabs>
        <w:rPr>
          <w:rFonts w:eastAsia="MS Mincho"/>
          <w:szCs w:val="24"/>
        </w:rPr>
      </w:pPr>
      <w:r w:rsidRPr="005D36ED">
        <w:rPr>
          <w:rFonts w:eastAsia="MS Mincho"/>
          <w:szCs w:val="24"/>
        </w:rPr>
        <w:t>32. Siek</w:t>
      </w:r>
      <w:r w:rsidR="00774C85">
        <w:rPr>
          <w:rFonts w:eastAsia="MS Mincho"/>
          <w:szCs w:val="24"/>
        </w:rPr>
        <w:t>dama</w:t>
      </w:r>
      <w:r w:rsidRPr="005D36ED">
        <w:rPr>
          <w:rFonts w:eastAsia="MS Mincho"/>
          <w:szCs w:val="24"/>
        </w:rPr>
        <w:t xml:space="preserve"> užtikrinti  NVŠ programų vykdymo kokybę ir priežiūrą</w:t>
      </w:r>
      <w:r w:rsidR="00774C85">
        <w:rPr>
          <w:rFonts w:eastAsia="MS Mincho"/>
          <w:szCs w:val="24"/>
        </w:rPr>
        <w:t>,</w:t>
      </w:r>
      <w:r w:rsidRPr="005D36ED">
        <w:rPr>
          <w:rFonts w:eastAsia="MS Mincho"/>
          <w:szCs w:val="24"/>
        </w:rPr>
        <w:t xml:space="preserve"> Komisija vykdo NVŠ programų įgyvendinimo </w:t>
      </w:r>
      <w:proofErr w:type="spellStart"/>
      <w:r w:rsidRPr="005D36ED">
        <w:rPr>
          <w:rFonts w:eastAsia="MS Mincho"/>
          <w:szCs w:val="24"/>
        </w:rPr>
        <w:t>stebėseną</w:t>
      </w:r>
      <w:proofErr w:type="spellEnd"/>
      <w:r w:rsidRPr="005D36ED">
        <w:rPr>
          <w:rFonts w:eastAsia="MS Mincho"/>
          <w:szCs w:val="24"/>
        </w:rPr>
        <w:t xml:space="preserve">. </w:t>
      </w:r>
      <w:proofErr w:type="spellStart"/>
      <w:r w:rsidRPr="005D36ED">
        <w:rPr>
          <w:rFonts w:eastAsia="MS Mincho"/>
          <w:szCs w:val="24"/>
        </w:rPr>
        <w:t>Stebėsena</w:t>
      </w:r>
      <w:proofErr w:type="spellEnd"/>
      <w:r w:rsidRPr="005D36ED">
        <w:rPr>
          <w:rFonts w:eastAsia="MS Mincho"/>
          <w:szCs w:val="24"/>
        </w:rPr>
        <w:t xml:space="preserve"> atliekama Komisijos nariui (-</w:t>
      </w:r>
      <w:proofErr w:type="spellStart"/>
      <w:r w:rsidRPr="005D36ED">
        <w:rPr>
          <w:rFonts w:eastAsia="MS Mincho"/>
          <w:szCs w:val="24"/>
        </w:rPr>
        <w:t>iams</w:t>
      </w:r>
      <w:proofErr w:type="spellEnd"/>
      <w:r w:rsidRPr="005D36ED">
        <w:rPr>
          <w:rFonts w:eastAsia="MS Mincho"/>
          <w:szCs w:val="24"/>
        </w:rPr>
        <w:t xml:space="preserve">) nuvykus į </w:t>
      </w:r>
      <w:r w:rsidR="00774C85">
        <w:rPr>
          <w:rFonts w:eastAsia="MS Mincho"/>
          <w:szCs w:val="24"/>
        </w:rPr>
        <w:t>p</w:t>
      </w:r>
      <w:r w:rsidRPr="005D36ED">
        <w:rPr>
          <w:rFonts w:eastAsia="MS Mincho"/>
          <w:szCs w:val="24"/>
        </w:rPr>
        <w:t xml:space="preserve">rogramos įgyvendinimo vietą. Lankymo metu NVŠ programų </w:t>
      </w:r>
      <w:proofErr w:type="spellStart"/>
      <w:r w:rsidRPr="005D36ED">
        <w:rPr>
          <w:rFonts w:eastAsia="MS Mincho"/>
          <w:szCs w:val="24"/>
        </w:rPr>
        <w:t>stebėsenos</w:t>
      </w:r>
      <w:proofErr w:type="spellEnd"/>
      <w:r w:rsidRPr="005D36ED">
        <w:rPr>
          <w:rFonts w:eastAsia="MS Mincho"/>
          <w:szCs w:val="24"/>
        </w:rPr>
        <w:t xml:space="preserve"> protokole (4 priedas) fiksuojama</w:t>
      </w:r>
      <w:r w:rsidR="00774C85">
        <w:rPr>
          <w:rFonts w:eastAsia="MS Mincho"/>
          <w:szCs w:val="24"/>
        </w:rPr>
        <w:t>,</w:t>
      </w:r>
      <w:r w:rsidRPr="005D36ED">
        <w:rPr>
          <w:rFonts w:eastAsia="MS Mincho"/>
          <w:szCs w:val="24"/>
        </w:rPr>
        <w:t xml:space="preserve"> ar NVŠ teikėjo atitikties nustatyme arba akredituotoje </w:t>
      </w:r>
      <w:r w:rsidR="00774C85">
        <w:rPr>
          <w:rFonts w:eastAsia="MS Mincho"/>
          <w:szCs w:val="24"/>
        </w:rPr>
        <w:t>p</w:t>
      </w:r>
      <w:r w:rsidRPr="005D36ED">
        <w:rPr>
          <w:rFonts w:eastAsia="MS Mincho"/>
          <w:szCs w:val="24"/>
        </w:rPr>
        <w:t xml:space="preserve">rogramoje nurodyti ir (arba) deklaruoti dalykai atitinka faktą. Prireikus NVŠ teikėjams suteikiama informacinė  ir metodinė švietimo pagalba. </w:t>
      </w:r>
    </w:p>
    <w:p w:rsidR="005D36ED" w:rsidRPr="005D36ED" w:rsidRDefault="005D36ED" w:rsidP="005D36ED">
      <w:pPr>
        <w:tabs>
          <w:tab w:val="left" w:pos="1134"/>
        </w:tabs>
        <w:rPr>
          <w:rFonts w:eastAsia="MS Mincho"/>
          <w:szCs w:val="24"/>
        </w:rPr>
      </w:pPr>
      <w:r w:rsidRPr="005D36ED">
        <w:rPr>
          <w:rFonts w:eastAsia="MS Mincho"/>
          <w:szCs w:val="24"/>
        </w:rPr>
        <w:t xml:space="preserve">33. </w:t>
      </w:r>
      <w:proofErr w:type="spellStart"/>
      <w:r w:rsidRPr="005D36ED">
        <w:rPr>
          <w:rFonts w:eastAsia="MS Mincho"/>
          <w:szCs w:val="24"/>
        </w:rPr>
        <w:t>Stebėsenos</w:t>
      </w:r>
      <w:proofErr w:type="spellEnd"/>
      <w:r w:rsidRPr="005D36ED">
        <w:rPr>
          <w:rFonts w:eastAsia="MS Mincho"/>
          <w:szCs w:val="24"/>
        </w:rPr>
        <w:t xml:space="preserve"> metu nustatyti trūkumai ar neatitikimai apsvarstomi Kom</w:t>
      </w:r>
      <w:r w:rsidR="00E525DD">
        <w:rPr>
          <w:rFonts w:eastAsia="MS Mincho"/>
          <w:szCs w:val="24"/>
        </w:rPr>
        <w:t xml:space="preserve">isijoje, o jeigu yra nustatyti </w:t>
      </w:r>
      <w:r w:rsidRPr="005D36ED">
        <w:rPr>
          <w:rFonts w:eastAsia="MS Mincho"/>
          <w:szCs w:val="24"/>
        </w:rPr>
        <w:t>grubūs pažeidimai, Komisija turi teisę siūlyti  Savivaldybės administracijos direktoriui panaikinti NVŠ programos akreditaciją.</w:t>
      </w:r>
    </w:p>
    <w:p w:rsidR="005D36ED" w:rsidRPr="005D36ED" w:rsidRDefault="005D36ED" w:rsidP="005D36ED">
      <w:pPr>
        <w:tabs>
          <w:tab w:val="left" w:pos="1134"/>
        </w:tabs>
        <w:rPr>
          <w:rFonts w:eastAsia="MS Mincho"/>
          <w:szCs w:val="24"/>
        </w:rPr>
      </w:pPr>
      <w:r w:rsidRPr="005D36ED">
        <w:rPr>
          <w:rFonts w:eastAsia="MS Mincho"/>
          <w:szCs w:val="24"/>
        </w:rPr>
        <w:t xml:space="preserve">34. </w:t>
      </w:r>
      <w:proofErr w:type="spellStart"/>
      <w:r w:rsidRPr="005D36ED">
        <w:rPr>
          <w:rFonts w:eastAsia="MS Mincho"/>
          <w:szCs w:val="24"/>
        </w:rPr>
        <w:t>Stebėsena</w:t>
      </w:r>
      <w:proofErr w:type="spellEnd"/>
      <w:r w:rsidRPr="005D36ED">
        <w:rPr>
          <w:rFonts w:eastAsia="MS Mincho"/>
          <w:szCs w:val="24"/>
        </w:rPr>
        <w:t xml:space="preserve"> vykdoma:</w:t>
      </w:r>
    </w:p>
    <w:p w:rsidR="005D36ED" w:rsidRPr="005D36ED" w:rsidRDefault="005D36ED" w:rsidP="005D36ED">
      <w:pPr>
        <w:tabs>
          <w:tab w:val="left" w:pos="1134"/>
        </w:tabs>
        <w:rPr>
          <w:rFonts w:eastAsia="MS Mincho"/>
          <w:szCs w:val="24"/>
        </w:rPr>
      </w:pPr>
      <w:r w:rsidRPr="005D36ED">
        <w:rPr>
          <w:rFonts w:eastAsia="MS Mincho"/>
          <w:szCs w:val="24"/>
        </w:rPr>
        <w:t>34.1. atsitiktinai parinktos NVŠ programos;</w:t>
      </w:r>
    </w:p>
    <w:p w:rsidR="005D36ED" w:rsidRPr="005D36ED" w:rsidRDefault="005D36ED" w:rsidP="005D36ED">
      <w:pPr>
        <w:tabs>
          <w:tab w:val="left" w:pos="1134"/>
        </w:tabs>
        <w:rPr>
          <w:rFonts w:eastAsia="MS Mincho"/>
          <w:szCs w:val="24"/>
        </w:rPr>
      </w:pPr>
      <w:r w:rsidRPr="005D36ED">
        <w:rPr>
          <w:rFonts w:eastAsia="MS Mincho"/>
          <w:szCs w:val="24"/>
        </w:rPr>
        <w:t>34.2. gavus neigiamų atsiliepimų apie NVŠ programą;</w:t>
      </w:r>
    </w:p>
    <w:p w:rsidR="005D36ED" w:rsidRPr="005D36ED" w:rsidRDefault="005D36ED" w:rsidP="005D36ED">
      <w:pPr>
        <w:tabs>
          <w:tab w:val="left" w:pos="1134"/>
        </w:tabs>
        <w:rPr>
          <w:rFonts w:eastAsia="MS Mincho"/>
          <w:szCs w:val="24"/>
        </w:rPr>
      </w:pPr>
      <w:r w:rsidRPr="005D36ED">
        <w:rPr>
          <w:rFonts w:eastAsia="MS Mincho"/>
          <w:szCs w:val="24"/>
        </w:rPr>
        <w:t>34.3. kilus įtarimams</w:t>
      </w:r>
      <w:r w:rsidR="00774C85">
        <w:rPr>
          <w:rFonts w:eastAsia="MS Mincho"/>
          <w:szCs w:val="24"/>
        </w:rPr>
        <w:t>,</w:t>
      </w:r>
      <w:r w:rsidRPr="005D36ED">
        <w:rPr>
          <w:rFonts w:eastAsia="MS Mincho"/>
          <w:szCs w:val="24"/>
        </w:rPr>
        <w:t xml:space="preserve"> kad NVŠ programa nekokybiškai vykdoma.</w:t>
      </w:r>
    </w:p>
    <w:p w:rsidR="005D36ED" w:rsidRPr="005D36ED" w:rsidRDefault="005D36ED" w:rsidP="005D36ED">
      <w:pPr>
        <w:tabs>
          <w:tab w:val="left" w:pos="1134"/>
        </w:tabs>
        <w:rPr>
          <w:b/>
        </w:rPr>
      </w:pPr>
    </w:p>
    <w:p w:rsidR="005D36ED" w:rsidRPr="005D36ED" w:rsidRDefault="005D36ED" w:rsidP="005D36ED">
      <w:pPr>
        <w:tabs>
          <w:tab w:val="left" w:pos="1134"/>
        </w:tabs>
        <w:ind w:firstLine="0"/>
        <w:jc w:val="center"/>
        <w:rPr>
          <w:b/>
        </w:rPr>
      </w:pPr>
      <w:r w:rsidRPr="005D36ED">
        <w:rPr>
          <w:b/>
        </w:rPr>
        <w:t>VII SKYRIUS</w:t>
      </w:r>
    </w:p>
    <w:p w:rsidR="005D36ED" w:rsidRPr="005D36ED" w:rsidRDefault="005D36ED" w:rsidP="005D36ED">
      <w:pPr>
        <w:tabs>
          <w:tab w:val="left" w:pos="1134"/>
        </w:tabs>
        <w:ind w:firstLine="0"/>
        <w:jc w:val="center"/>
        <w:rPr>
          <w:b/>
        </w:rPr>
      </w:pPr>
      <w:r w:rsidRPr="005D36ED">
        <w:rPr>
          <w:b/>
        </w:rPr>
        <w:t>ATSISKAITYMAS UŽ NVŠ LĖŠAS</w:t>
      </w:r>
    </w:p>
    <w:p w:rsidR="005D36ED" w:rsidRPr="005D36ED" w:rsidRDefault="005D36ED" w:rsidP="005D36ED">
      <w:pPr>
        <w:tabs>
          <w:tab w:val="left" w:pos="1134"/>
        </w:tabs>
        <w:ind w:firstLine="0"/>
        <w:jc w:val="center"/>
        <w:rPr>
          <w:b/>
        </w:rPr>
      </w:pPr>
    </w:p>
    <w:p w:rsidR="005D36ED" w:rsidRPr="005D36ED" w:rsidRDefault="005D36ED" w:rsidP="00A70CF7">
      <w:pPr>
        <w:tabs>
          <w:tab w:val="left" w:pos="1134"/>
        </w:tabs>
      </w:pPr>
      <w:r w:rsidRPr="005D36ED">
        <w:t>35. NVŠ teikėjai, gavę finansavimą, Savivaldybės administracijai pateikia:</w:t>
      </w:r>
    </w:p>
    <w:p w:rsidR="005D36ED" w:rsidRPr="005D36ED" w:rsidRDefault="005D36ED" w:rsidP="00A70CF7">
      <w:pPr>
        <w:tabs>
          <w:tab w:val="left" w:pos="1134"/>
        </w:tabs>
      </w:pPr>
      <w:r w:rsidRPr="005D36ED">
        <w:t xml:space="preserve">35.1. kiekvieną ketvirtį, ne vėliau kaip iki kito ketvirčio pirmo mėnesio 5 dienos, biudžeto išlaidų sąmatos įvykdymo ataskaitą, parengtą pagal formą Nr. 2, patvirtintą Lietuvos Respublikos finansų ministro 2008 m. gruodžio 31 d. įsakymu Nr. IK-465 „Dėl Valstybės ir savivaldybių biudžetinių įstaigų ir kitų subjektų žemesniojo lygio biudžeto vykdymo ataskaitų sudarymo taisyklių ir formų patvirtinimo“ (toliau </w:t>
      </w:r>
      <w:r w:rsidR="00465128">
        <w:t>–</w:t>
      </w:r>
      <w:r w:rsidRPr="005D36ED">
        <w:t xml:space="preserve"> forma  Nr.2);    </w:t>
      </w:r>
    </w:p>
    <w:p w:rsidR="005D36ED" w:rsidRPr="005D36ED" w:rsidRDefault="005D36ED" w:rsidP="00A70CF7">
      <w:pPr>
        <w:tabs>
          <w:tab w:val="left" w:pos="993"/>
          <w:tab w:val="left" w:pos="1134"/>
        </w:tabs>
        <w:rPr>
          <w:rFonts w:eastAsia="MS Mincho"/>
          <w:szCs w:val="24"/>
        </w:rPr>
      </w:pPr>
      <w:r w:rsidRPr="005D36ED">
        <w:rPr>
          <w:rFonts w:eastAsia="MS Mincho"/>
          <w:szCs w:val="24"/>
        </w:rPr>
        <w:t xml:space="preserve">35.2. įvykdžius programą, per 5 dienas </w:t>
      </w:r>
      <w:r w:rsidR="00465128">
        <w:rPr>
          <w:rFonts w:eastAsia="MS Mincho"/>
          <w:szCs w:val="24"/>
        </w:rPr>
        <w:t>–</w:t>
      </w:r>
      <w:r w:rsidRPr="005D36ED">
        <w:rPr>
          <w:rFonts w:eastAsia="MS Mincho"/>
          <w:szCs w:val="24"/>
        </w:rPr>
        <w:t xml:space="preserve"> biudžeto išlaidų sąmatos vykdymo ataskaitą, parengtą pagal formą Nr. 2.</w:t>
      </w:r>
    </w:p>
    <w:p w:rsidR="005D36ED" w:rsidRPr="005D36ED" w:rsidRDefault="005D36ED" w:rsidP="00A70CF7">
      <w:pPr>
        <w:tabs>
          <w:tab w:val="left" w:pos="993"/>
          <w:tab w:val="left" w:pos="1134"/>
        </w:tabs>
        <w:rPr>
          <w:rFonts w:eastAsia="MS Mincho"/>
          <w:szCs w:val="24"/>
        </w:rPr>
      </w:pPr>
      <w:r w:rsidRPr="005D36ED">
        <w:rPr>
          <w:rFonts w:eastAsia="MS Mincho"/>
          <w:szCs w:val="24"/>
        </w:rPr>
        <w:t xml:space="preserve">36. NVŠ teikėjai skirtas ir nepanaudotas Savivaldybės lėšas po pirmo pusmečio turi grąžinti į Savivaldybės administracijos sąskaitą iki liepos 5 d., po antro pusmečio </w:t>
      </w:r>
      <w:r w:rsidR="00465128">
        <w:rPr>
          <w:rFonts w:eastAsia="MS Mincho"/>
          <w:szCs w:val="24"/>
        </w:rPr>
        <w:t>–</w:t>
      </w:r>
      <w:r w:rsidRPr="005D36ED">
        <w:rPr>
          <w:rFonts w:eastAsia="MS Mincho"/>
          <w:szCs w:val="24"/>
        </w:rPr>
        <w:t xml:space="preserve"> iki gruodžio 28 d.</w:t>
      </w:r>
    </w:p>
    <w:p w:rsidR="005D36ED" w:rsidRPr="005D36ED" w:rsidRDefault="005D36ED" w:rsidP="00A70CF7">
      <w:pPr>
        <w:tabs>
          <w:tab w:val="left" w:pos="993"/>
          <w:tab w:val="left" w:pos="1134"/>
        </w:tabs>
        <w:rPr>
          <w:rFonts w:eastAsia="MS Mincho"/>
          <w:szCs w:val="24"/>
        </w:rPr>
      </w:pPr>
      <w:r w:rsidRPr="005D36ED">
        <w:rPr>
          <w:rFonts w:eastAsia="MS Mincho"/>
          <w:szCs w:val="24"/>
        </w:rPr>
        <w:t>37. Pasibaigus kalendoriniams metams, finansavimą gavę NVŠ teikėjai per 20 darbo dienų</w:t>
      </w:r>
    </w:p>
    <w:p w:rsidR="005D36ED" w:rsidRPr="005D36ED" w:rsidRDefault="005D36ED" w:rsidP="00A70CF7">
      <w:pPr>
        <w:tabs>
          <w:tab w:val="left" w:pos="142"/>
          <w:tab w:val="left" w:pos="1134"/>
        </w:tabs>
        <w:rPr>
          <w:rFonts w:eastAsia="MS Mincho"/>
          <w:szCs w:val="24"/>
        </w:rPr>
      </w:pPr>
      <w:r w:rsidRPr="005D36ED">
        <w:rPr>
          <w:rFonts w:eastAsia="MS Mincho"/>
          <w:szCs w:val="24"/>
        </w:rPr>
        <w:t>Švietimo valdymo informacinėje sistemoje (toliau – ŠVIS) pateikia NVŠ lėšų panaudojimo ataskaitą (3 priedas), iš šių ataskaitų automatiškai ŠVIS suformuojama suminė Savivaldybės NVŠ lėšų panaudojimo ataskaita.</w:t>
      </w:r>
    </w:p>
    <w:p w:rsidR="005D36ED" w:rsidRPr="005D36ED" w:rsidRDefault="005D36ED" w:rsidP="00A70CF7">
      <w:pPr>
        <w:tabs>
          <w:tab w:val="left" w:pos="1134"/>
        </w:tabs>
        <w:rPr>
          <w:rFonts w:eastAsia="MS Mincho"/>
          <w:szCs w:val="24"/>
        </w:rPr>
      </w:pPr>
      <w:r w:rsidRPr="005D36ED">
        <w:rPr>
          <w:rFonts w:eastAsia="MS Mincho"/>
          <w:szCs w:val="24"/>
        </w:rPr>
        <w:t xml:space="preserve">38. Iki kitų metų sausio 5 d. Savivaldybė skirtas ir nepanaudotas NVŠ lėšas turi grąžinti į Švietimo ir mokslo ministerijos nurodytą sąskaitą. </w:t>
      </w:r>
    </w:p>
    <w:p w:rsidR="005D36ED" w:rsidRPr="005D36ED" w:rsidRDefault="005D36ED" w:rsidP="005D36ED">
      <w:pPr>
        <w:tabs>
          <w:tab w:val="left" w:pos="1134"/>
        </w:tabs>
        <w:ind w:firstLine="0"/>
        <w:jc w:val="center"/>
        <w:rPr>
          <w:b/>
        </w:rPr>
      </w:pPr>
      <w:r w:rsidRPr="005D36ED">
        <w:rPr>
          <w:b/>
        </w:rPr>
        <w:t>VIII SKYRIUS</w:t>
      </w:r>
    </w:p>
    <w:p w:rsidR="005D36ED" w:rsidRPr="005D36ED" w:rsidRDefault="005D36ED" w:rsidP="005D36ED">
      <w:pPr>
        <w:tabs>
          <w:tab w:val="left" w:pos="1134"/>
        </w:tabs>
        <w:ind w:firstLine="0"/>
        <w:jc w:val="center"/>
        <w:rPr>
          <w:b/>
        </w:rPr>
      </w:pPr>
      <w:r w:rsidRPr="005D36ED">
        <w:rPr>
          <w:b/>
        </w:rPr>
        <w:t>BAIGIAMOSIOS NUOSTATOS</w:t>
      </w:r>
    </w:p>
    <w:p w:rsidR="005D36ED" w:rsidRPr="005D36ED" w:rsidRDefault="005D36ED" w:rsidP="005D36ED">
      <w:pPr>
        <w:tabs>
          <w:tab w:val="left" w:pos="1134"/>
        </w:tabs>
        <w:ind w:firstLine="0"/>
        <w:jc w:val="center"/>
        <w:rPr>
          <w:b/>
        </w:rPr>
      </w:pPr>
    </w:p>
    <w:p w:rsidR="005D36ED" w:rsidRPr="005D36ED" w:rsidRDefault="005D36ED" w:rsidP="005D36ED">
      <w:pPr>
        <w:tabs>
          <w:tab w:val="left" w:pos="1134"/>
        </w:tabs>
        <w:rPr>
          <w:szCs w:val="24"/>
        </w:rPr>
      </w:pPr>
      <w:r w:rsidRPr="005D36ED">
        <w:rPr>
          <w:szCs w:val="24"/>
        </w:rPr>
        <w:t xml:space="preserve">39. NVŠ programoms finansuoti gali būti naudojamos rėmėjų, tėvų ir kitos lėšos teisės aktų nustatyta tvarka. </w:t>
      </w:r>
    </w:p>
    <w:p w:rsidR="005D36ED" w:rsidRPr="005D36ED" w:rsidRDefault="005D36ED" w:rsidP="005D36ED">
      <w:pPr>
        <w:tabs>
          <w:tab w:val="left" w:pos="993"/>
          <w:tab w:val="left" w:pos="1134"/>
        </w:tabs>
        <w:rPr>
          <w:szCs w:val="24"/>
        </w:rPr>
      </w:pPr>
      <w:r w:rsidRPr="005D36ED">
        <w:rPr>
          <w:szCs w:val="24"/>
        </w:rPr>
        <w:t xml:space="preserve">40. Rekomenduojama, kad NVŠ programos būtų įgyvendinamos kuo arčiau vaiko gyvenamosios vietos ar mokyklos, kurioje jis mokosi. Rekomenduojama NVŠ programas </w:t>
      </w:r>
      <w:r w:rsidRPr="005D36ED">
        <w:rPr>
          <w:szCs w:val="24"/>
        </w:rPr>
        <w:lastRenderedPageBreak/>
        <w:t xml:space="preserve">įgyvendinti bendrojo ugdymo mokyklų, kultūros įstaigų ir kitose saugiose ir tam tikslui pritaikytose erdvėse. </w:t>
      </w:r>
    </w:p>
    <w:p w:rsidR="005D36ED" w:rsidRPr="005D36ED" w:rsidRDefault="005D36ED" w:rsidP="005D36ED">
      <w:pPr>
        <w:tabs>
          <w:tab w:val="left" w:pos="993"/>
          <w:tab w:val="left" w:pos="1134"/>
        </w:tabs>
        <w:rPr>
          <w:szCs w:val="24"/>
        </w:rPr>
      </w:pPr>
      <w:r w:rsidRPr="005D36ED">
        <w:rPr>
          <w:szCs w:val="24"/>
        </w:rPr>
        <w:t>41. Savivaldybės registrų tvarkytojai ir kiti už NVŠ atsakingi darbuotojai konsultuoja asmenis Aprašo įgyvendinimo klausimais, padeda užpildyti duomenų registravimo formas, teikia kitą informacinę ir metodinę pagalbą švietimo teikėjams.</w:t>
      </w:r>
    </w:p>
    <w:p w:rsidR="005D36ED" w:rsidRPr="005D36ED" w:rsidRDefault="005D36ED" w:rsidP="005D36ED">
      <w:pPr>
        <w:tabs>
          <w:tab w:val="left" w:pos="993"/>
          <w:tab w:val="left" w:pos="1134"/>
        </w:tabs>
      </w:pPr>
      <w:r w:rsidRPr="005D36ED">
        <w:rPr>
          <w:rFonts w:eastAsia="MS Mincho"/>
          <w:szCs w:val="24"/>
        </w:rPr>
        <w:t>42. Savivaldybė, skirstydama NVŠ lėšas, turi siekti, kad</w:t>
      </w:r>
      <w:r w:rsidRPr="005D36ED">
        <w:rPr>
          <w:rFonts w:eastAsia="MS Mincho"/>
          <w:bCs/>
          <w:szCs w:val="24"/>
        </w:rPr>
        <w:t xml:space="preserve"> </w:t>
      </w:r>
      <w:r w:rsidRPr="005D36ED">
        <w:rPr>
          <w:rFonts w:eastAsia="MS Mincho"/>
          <w:szCs w:val="24"/>
        </w:rPr>
        <w:t>NVŠ dalyvaujančių vaikų skaičius padidėtų maksimaliai, būtų užtikrinta NVŠ programų įvairovė, kokybė ir prieinamumas.</w:t>
      </w:r>
    </w:p>
    <w:p w:rsidR="005D36ED" w:rsidRPr="005D36ED" w:rsidRDefault="005D36ED" w:rsidP="005D36ED">
      <w:pPr>
        <w:tabs>
          <w:tab w:val="left" w:pos="0"/>
          <w:tab w:val="left" w:pos="1134"/>
        </w:tabs>
      </w:pPr>
      <w:r w:rsidRPr="005D36ED">
        <w:t>43. Šio Aprašo nuostatos keičiamos Savivaldybės tarybos sprendimu.</w:t>
      </w:r>
    </w:p>
    <w:p w:rsidR="005D36ED" w:rsidRPr="005D36ED" w:rsidRDefault="00465128" w:rsidP="004856C5">
      <w:pPr>
        <w:widowControl w:val="0"/>
        <w:tabs>
          <w:tab w:val="left" w:pos="1134"/>
        </w:tabs>
        <w:ind w:firstLine="0"/>
        <w:jc w:val="center"/>
        <w:rPr>
          <w:szCs w:val="24"/>
        </w:rPr>
      </w:pPr>
      <w:r>
        <w:rPr>
          <w:szCs w:val="24"/>
        </w:rPr>
        <w:t>______________________________________________________</w:t>
      </w:r>
    </w:p>
    <w:p w:rsidR="00167E7A" w:rsidRDefault="00167E7A">
      <w:pPr>
        <w:ind w:firstLine="0"/>
        <w:jc w:val="left"/>
      </w:pPr>
      <w:r>
        <w:br w:type="page"/>
      </w:r>
    </w:p>
    <w:p w:rsidR="005D36ED" w:rsidRPr="005D36ED" w:rsidRDefault="00167E7A" w:rsidP="00167E7A">
      <w:pPr>
        <w:widowControl w:val="0"/>
        <w:ind w:left="5517"/>
        <w:rPr>
          <w:szCs w:val="24"/>
        </w:rPr>
      </w:pPr>
      <w:r>
        <w:lastRenderedPageBreak/>
        <w:t>P</w:t>
      </w:r>
      <w:r w:rsidR="003F7344" w:rsidRPr="005D36ED">
        <w:t>lungės rajono savivaldybės</w:t>
      </w:r>
    </w:p>
    <w:p w:rsidR="005D36ED" w:rsidRPr="005D36ED" w:rsidRDefault="003F7344" w:rsidP="005D36ED">
      <w:pPr>
        <w:ind w:left="6237" w:firstLine="0"/>
        <w:jc w:val="left"/>
        <w:rPr>
          <w:szCs w:val="24"/>
          <w:lang w:val="en-US" w:eastAsia="lt-LT"/>
        </w:rPr>
      </w:pPr>
      <w:r>
        <w:rPr>
          <w:szCs w:val="24"/>
          <w:lang w:eastAsia="lt-LT"/>
        </w:rPr>
        <w:t>n</w:t>
      </w:r>
      <w:r w:rsidR="005D36ED" w:rsidRPr="005D36ED">
        <w:rPr>
          <w:szCs w:val="24"/>
          <w:lang w:eastAsia="lt-LT"/>
        </w:rPr>
        <w:t xml:space="preserve">eformaliojo vaikų švietimo </w:t>
      </w:r>
    </w:p>
    <w:p w:rsidR="005D36ED" w:rsidRPr="005D36ED" w:rsidRDefault="005D36ED" w:rsidP="005D36ED">
      <w:pPr>
        <w:ind w:firstLine="6237"/>
        <w:jc w:val="left"/>
        <w:rPr>
          <w:szCs w:val="24"/>
          <w:lang w:val="en-US" w:eastAsia="lt-LT"/>
        </w:rPr>
      </w:pPr>
      <w:r w:rsidRPr="005D36ED">
        <w:rPr>
          <w:szCs w:val="24"/>
          <w:lang w:eastAsia="lt-LT"/>
        </w:rPr>
        <w:t xml:space="preserve">lėšų skyrimo ir panaudojimo </w:t>
      </w:r>
    </w:p>
    <w:p w:rsidR="005D36ED" w:rsidRPr="005D36ED" w:rsidRDefault="005D36ED" w:rsidP="005D36ED">
      <w:pPr>
        <w:ind w:firstLine="6237"/>
        <w:jc w:val="left"/>
        <w:rPr>
          <w:szCs w:val="24"/>
          <w:lang w:val="en-US" w:eastAsia="lt-LT"/>
        </w:rPr>
      </w:pPr>
      <w:r w:rsidRPr="005D36ED">
        <w:rPr>
          <w:szCs w:val="24"/>
          <w:lang w:eastAsia="lt-LT"/>
        </w:rPr>
        <w:t>tvarkos aprašo</w:t>
      </w:r>
    </w:p>
    <w:p w:rsidR="005D36ED" w:rsidRPr="005D36ED" w:rsidRDefault="005D36ED" w:rsidP="005D36ED">
      <w:pPr>
        <w:ind w:firstLine="6237"/>
        <w:jc w:val="left"/>
        <w:rPr>
          <w:szCs w:val="24"/>
          <w:lang w:eastAsia="lt-LT"/>
        </w:rPr>
      </w:pPr>
      <w:r w:rsidRPr="005D36ED">
        <w:rPr>
          <w:szCs w:val="24"/>
          <w:lang w:eastAsia="lt-LT"/>
        </w:rPr>
        <w:t>1 priedas</w:t>
      </w:r>
    </w:p>
    <w:p w:rsidR="005D36ED" w:rsidRPr="005D36ED" w:rsidRDefault="008F2C92" w:rsidP="005D36ED">
      <w:pPr>
        <w:ind w:firstLine="6237"/>
        <w:jc w:val="left"/>
        <w:rPr>
          <w:szCs w:val="24"/>
          <w:lang w:val="en-US" w:eastAsia="lt-LT"/>
        </w:rPr>
      </w:pPr>
      <w:r>
        <w:rPr>
          <w:szCs w:val="24"/>
          <w:lang w:val="en-US" w:eastAsia="lt-LT"/>
        </w:rPr>
        <w:t xml:space="preserve"> </w:t>
      </w:r>
    </w:p>
    <w:p w:rsidR="005D36ED" w:rsidRPr="005D36ED" w:rsidRDefault="005D36ED" w:rsidP="005D36ED">
      <w:pPr>
        <w:ind w:firstLine="0"/>
        <w:jc w:val="center"/>
        <w:rPr>
          <w:szCs w:val="24"/>
          <w:lang w:val="en-US" w:eastAsia="lt-LT"/>
        </w:rPr>
      </w:pPr>
      <w:r w:rsidRPr="005D36ED">
        <w:rPr>
          <w:b/>
          <w:bCs/>
          <w:color w:val="000000"/>
          <w:szCs w:val="24"/>
          <w:lang w:eastAsia="lt-LT"/>
        </w:rPr>
        <w:t xml:space="preserve">NEFORMALIOJO VAIKŲ ŠVIETIMO </w:t>
      </w:r>
      <w:r w:rsidRPr="005D36ED">
        <w:rPr>
          <w:b/>
          <w:bCs/>
          <w:szCs w:val="24"/>
          <w:lang w:eastAsia="lt-LT"/>
        </w:rPr>
        <w:t xml:space="preserve">PROGRAMOS ATITIKTIES REIKALAVIMAMS </w:t>
      </w:r>
    </w:p>
    <w:p w:rsidR="005D36ED" w:rsidRPr="005D36ED" w:rsidRDefault="005D36ED" w:rsidP="005D36ED">
      <w:pPr>
        <w:ind w:firstLine="0"/>
        <w:jc w:val="center"/>
        <w:rPr>
          <w:szCs w:val="24"/>
          <w:lang w:val="en-US" w:eastAsia="lt-LT"/>
        </w:rPr>
      </w:pPr>
      <w:r w:rsidRPr="005D36ED">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72"/>
        <w:gridCol w:w="1541"/>
        <w:gridCol w:w="1096"/>
        <w:gridCol w:w="700"/>
        <w:gridCol w:w="1984"/>
        <w:gridCol w:w="29"/>
        <w:gridCol w:w="984"/>
        <w:gridCol w:w="23"/>
        <w:gridCol w:w="1209"/>
      </w:tblGrid>
      <w:tr w:rsidR="005D36ED" w:rsidRPr="005D36ED" w:rsidTr="005D36ED">
        <w:tc>
          <w:tcPr>
            <w:tcW w:w="249" w:type="pct"/>
            <w:tcBorders>
              <w:top w:val="nil"/>
              <w:left w:val="nil"/>
              <w:bottom w:val="single" w:sz="4" w:space="0" w:color="auto"/>
              <w:right w:val="nil"/>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b/>
                <w:bCs/>
                <w:color w:val="000000"/>
                <w:szCs w:val="24"/>
                <w:lang w:eastAsia="lt-LT"/>
              </w:rPr>
              <w:t>INFORMACIJA APIE NEFORMALIOJO VAIKŲ ŠVIETIMO TEIKĖJĄ</w:t>
            </w:r>
          </w:p>
        </w:tc>
      </w:tr>
      <w:tr w:rsidR="005D36ED" w:rsidRPr="005D36ED" w:rsidTr="005D36ED">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Informacija apie neformaliojo vaikų švietimo (toliau – NVŠ) teikėją – juridinį asmenį</w:t>
            </w:r>
          </w:p>
        </w:tc>
      </w:tr>
      <w:tr w:rsidR="005D36ED" w:rsidRPr="005D36ED" w:rsidTr="005D36ED">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Informacija apie NVŠ teikėjo (institucijos) vadovą</w:t>
            </w: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Informacija apie NVŠ teikėją – fizinį asmenį</w:t>
            </w: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Informacija apie NVŠ teikėjo (fizinio / juridinio asmens) patirtį NVŠ srityje</w:t>
            </w:r>
          </w:p>
        </w:tc>
      </w:tr>
      <w:tr w:rsidR="005D36ED" w:rsidRPr="005D36ED" w:rsidTr="005D36ED">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Ne</w:t>
            </w:r>
          </w:p>
        </w:tc>
      </w:tr>
      <w:tr w:rsidR="005D36ED" w:rsidRPr="005D36ED" w:rsidTr="005D36ED">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Išvardijamos šiuo metu ar per pastaruosius dvejus metus vykdytos veiklos:</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Trukmė</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Ne</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 xml:space="preserve">Institucijos, galinčios rekomenduoti NVŠ teikėją kaip kokybiškų NVŠ paslaugų teikėją ar bendradarbiavimo NVŠ srityje partnerį </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Telefonas</w:t>
            </w:r>
          </w:p>
          <w:p w:rsidR="005D36ED" w:rsidRPr="005D36ED" w:rsidRDefault="005D36ED" w:rsidP="005D36ED">
            <w:pPr>
              <w:ind w:firstLine="62"/>
              <w:jc w:val="left"/>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 xml:space="preserve">Rekomenduoja / </w:t>
            </w:r>
          </w:p>
          <w:p w:rsidR="005D36ED" w:rsidRPr="005D36ED" w:rsidRDefault="005D36ED" w:rsidP="005D36ED">
            <w:pPr>
              <w:ind w:firstLine="0"/>
              <w:jc w:val="left"/>
              <w:rPr>
                <w:szCs w:val="24"/>
                <w:lang w:eastAsia="lt-LT"/>
              </w:rPr>
            </w:pPr>
            <w:r w:rsidRPr="005D36ED">
              <w:rPr>
                <w:color w:val="000000"/>
                <w:szCs w:val="24"/>
                <w:lang w:eastAsia="lt-LT"/>
              </w:rPr>
              <w:t>bendradarbiauja</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B</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color w:val="000000"/>
                <w:szCs w:val="24"/>
                <w:lang w:eastAsia="lt-LT"/>
              </w:rPr>
              <w:t>B</w:t>
            </w:r>
          </w:p>
        </w:tc>
      </w:tr>
      <w:tr w:rsidR="005D36ED" w:rsidRPr="005D36ED" w:rsidTr="005D36ED">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r w:rsidR="005D36ED" w:rsidRPr="005D36ED" w:rsidTr="005D36ED">
        <w:tc>
          <w:tcPr>
            <w:tcW w:w="55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rsidR="005D36ED" w:rsidRPr="005D36ED" w:rsidRDefault="005D36ED" w:rsidP="005D36ED">
            <w:pPr>
              <w:ind w:firstLine="0"/>
              <w:jc w:val="left"/>
              <w:rPr>
                <w:sz w:val="20"/>
                <w:lang w:val="en-US"/>
              </w:rPr>
            </w:pPr>
          </w:p>
        </w:tc>
      </w:tr>
    </w:tbl>
    <w:p w:rsidR="005D36ED" w:rsidRPr="005D36ED" w:rsidRDefault="005D36ED" w:rsidP="005D36ED">
      <w:pPr>
        <w:ind w:firstLine="62"/>
        <w:jc w:val="left"/>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572"/>
        <w:gridCol w:w="260"/>
        <w:gridCol w:w="1070"/>
        <w:gridCol w:w="672"/>
        <w:gridCol w:w="1545"/>
        <w:gridCol w:w="670"/>
        <w:gridCol w:w="246"/>
        <w:gridCol w:w="802"/>
        <w:gridCol w:w="1273"/>
        <w:gridCol w:w="633"/>
        <w:gridCol w:w="238"/>
        <w:gridCol w:w="1206"/>
      </w:tblGrid>
      <w:tr w:rsidR="005D36ED" w:rsidRPr="005D36ED" w:rsidTr="005D36ED">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b/>
                <w:bCs/>
                <w:color w:val="000000"/>
                <w:szCs w:val="24"/>
                <w:lang w:eastAsia="lt-LT"/>
              </w:rPr>
              <w:t xml:space="preserve">INFORMACIJA APIE NVŠ PROGRAMĄ </w:t>
            </w:r>
          </w:p>
        </w:tc>
      </w:tr>
      <w:tr w:rsidR="005D36ED" w:rsidRPr="005D36ED" w:rsidTr="005D36ED">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Informacija apie NVŠ programos rengėją</w:t>
            </w:r>
          </w:p>
        </w:tc>
      </w:tr>
      <w:tr w:rsidR="005D36ED" w:rsidRPr="005D36ED" w:rsidTr="005D36ED">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lastRenderedPageBreak/>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 xml:space="preserve">Vardas ir pavardė </w:t>
            </w:r>
          </w:p>
        </w:tc>
      </w:tr>
      <w:tr w:rsidR="005D36ED" w:rsidRPr="005D36ED" w:rsidTr="005D36ED">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Išsilavinimas ir kvalifikacija</w:t>
            </w:r>
          </w:p>
        </w:tc>
      </w:tr>
      <w:tr w:rsidR="005D36ED" w:rsidRPr="005D36ED" w:rsidTr="005D36ED">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 xml:space="preserve">El. pašto adresas </w:t>
            </w:r>
          </w:p>
        </w:tc>
      </w:tr>
      <w:tr w:rsidR="005D36ED" w:rsidRPr="005D36ED" w:rsidTr="005D36ED">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Telefono numeris</w:t>
            </w:r>
          </w:p>
        </w:tc>
      </w:tr>
      <w:tr w:rsidR="005D36ED" w:rsidRPr="005D36ED" w:rsidTr="005D36ED">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Darbovietė, pareigos</w:t>
            </w:r>
          </w:p>
        </w:tc>
      </w:tr>
      <w:tr w:rsidR="005D36ED" w:rsidRPr="005D36ED" w:rsidTr="005D36ED">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Informacija apie NVŠ programos turinį</w:t>
            </w:r>
          </w:p>
        </w:tc>
      </w:tr>
      <w:tr w:rsidR="005D36ED" w:rsidRPr="005D36ED" w:rsidTr="005D36ED">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color w:val="000000"/>
                <w:szCs w:val="24"/>
                <w:lang w:eastAsia="lt-LT"/>
              </w:rPr>
              <w:t>Programos pavadinimas</w:t>
            </w:r>
            <w:r w:rsidRPr="005D36ED">
              <w:rPr>
                <w:i/>
                <w:iCs/>
                <w:szCs w:val="24"/>
                <w:lang w:eastAsia="lt-LT"/>
              </w:rPr>
              <w:t xml:space="preserve"> </w:t>
            </w:r>
            <w:r w:rsidRPr="005D36ED">
              <w:rPr>
                <w:szCs w:val="24"/>
                <w:lang w:eastAsia="lt-LT"/>
              </w:rPr>
              <w:t>(konkretus, tiesiogiai susijęs su programos turiniu)</w:t>
            </w:r>
          </w:p>
        </w:tc>
      </w:tr>
      <w:tr w:rsidR="005D36ED" w:rsidRPr="005D36ED" w:rsidTr="005D36ED">
        <w:trPr>
          <w:trHeight w:val="420"/>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rPr>
                <w:szCs w:val="24"/>
                <w:lang w:eastAsia="lt-LT"/>
              </w:rPr>
            </w:pPr>
          </w:p>
        </w:tc>
      </w:tr>
      <w:tr w:rsidR="005D36ED" w:rsidRPr="005D36ED" w:rsidTr="005D36ED">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NVŠ programos kodas Kvalifikacijos tobulinimo programų ir renginių registre (KTPRR)</w:t>
            </w:r>
          </w:p>
        </w:tc>
      </w:tr>
      <w:tr w:rsidR="005D36ED" w:rsidRPr="005D36ED" w:rsidTr="005D36ED">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rPr>
                <w:szCs w:val="24"/>
                <w:lang w:eastAsia="lt-LT"/>
              </w:rPr>
            </w:pPr>
          </w:p>
        </w:tc>
      </w:tr>
      <w:tr w:rsidR="005D36ED" w:rsidRPr="005D36ED" w:rsidTr="005D36ED">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Programos anotacija (esmė, turinys, numatomos veiklos, naudos vaikams pagrindimas)</w:t>
            </w:r>
          </w:p>
        </w:tc>
      </w:tr>
      <w:tr w:rsidR="005D36ED" w:rsidRPr="005D36ED" w:rsidTr="005D36ED">
        <w:trPr>
          <w:trHeight w:val="544"/>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rPr>
                <w:szCs w:val="24"/>
                <w:lang w:eastAsia="lt-LT"/>
              </w:rPr>
            </w:pPr>
          </w:p>
        </w:tc>
      </w:tr>
      <w:tr w:rsidR="005D36ED" w:rsidRPr="005D36ED" w:rsidTr="005D36ED">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Programos įgyvendinimo vieta (nurodyti vietą, jei įmanoma – ir adresą)</w:t>
            </w:r>
          </w:p>
        </w:tc>
      </w:tr>
      <w:tr w:rsidR="005D36ED" w:rsidRPr="005D36ED" w:rsidTr="005D36ED">
        <w:trPr>
          <w:trHeight w:val="402"/>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rPr>
                <w:szCs w:val="24"/>
                <w:lang w:eastAsia="lt-LT"/>
              </w:rPr>
            </w:pPr>
          </w:p>
        </w:tc>
      </w:tr>
      <w:tr w:rsidR="005D36ED" w:rsidRPr="005D36ED" w:rsidTr="005D36ED">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Nuoroda į išsamesnę informaciją (tinklalapis, kuriame pateikiama kita svarbi informacija apie programą)</w:t>
            </w:r>
          </w:p>
        </w:tc>
      </w:tr>
      <w:tr w:rsidR="005D36ED" w:rsidRPr="005D36ED" w:rsidTr="005D36ED">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http://</w:t>
            </w:r>
          </w:p>
        </w:tc>
      </w:tr>
      <w:tr w:rsidR="005D36ED" w:rsidRPr="005D36ED" w:rsidTr="005D36ED">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Ugdymo kryptis (pagal NVŠ ugdymo krypčių klasifikatorių)</w:t>
            </w:r>
          </w:p>
        </w:tc>
      </w:tr>
      <w:tr w:rsidR="005D36ED" w:rsidRPr="005D36ED" w:rsidTr="008F2C92">
        <w:trPr>
          <w:trHeight w:val="291"/>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2555" w:type="pct"/>
            <w:gridSpan w:val="7"/>
            <w:tcBorders>
              <w:top w:val="nil"/>
              <w:left w:val="nil"/>
              <w:bottom w:val="single" w:sz="8" w:space="0" w:color="auto"/>
              <w:right w:val="nil"/>
            </w:tcBorders>
            <w:tcMar>
              <w:top w:w="0" w:type="dxa"/>
              <w:left w:w="108" w:type="dxa"/>
              <w:bottom w:w="0" w:type="dxa"/>
              <w:right w:w="108" w:type="dxa"/>
            </w:tcMar>
            <w:vAlign w:val="center"/>
            <w:hideMark/>
          </w:tcPr>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Muzika</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Dailė</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Šokis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Teatras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Sportas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Techninė kūryba</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Turizmas ir kraštotyra</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Gamta, ekologija</w:t>
            </w:r>
          </w:p>
        </w:tc>
        <w:tc>
          <w:tcPr>
            <w:tcW w:w="2107"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Saugus eismas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Informacinės technologijos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Technologijos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w:t>
            </w:r>
            <w:proofErr w:type="spellStart"/>
            <w:r w:rsidRPr="005D36ED">
              <w:rPr>
                <w:color w:val="000000"/>
                <w:szCs w:val="24"/>
                <w:lang w:eastAsia="lt-LT"/>
              </w:rPr>
              <w:t>Medijos</w:t>
            </w:r>
            <w:proofErr w:type="spellEnd"/>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Etnokultūra</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Kalbos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Pilietiškumas</w:t>
            </w:r>
          </w:p>
          <w:p w:rsidR="005D36ED" w:rsidRPr="005D36ED" w:rsidRDefault="005D36ED" w:rsidP="005D36ED">
            <w:pPr>
              <w:ind w:left="360"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Kita (įrašyti)........................</w:t>
            </w:r>
          </w:p>
        </w:tc>
      </w:tr>
      <w:tr w:rsidR="005D36ED" w:rsidRPr="005D36ED" w:rsidTr="005D36ED">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NVŠ programos tikslas</w:t>
            </w:r>
            <w:r w:rsidRPr="005D36ED">
              <w:rPr>
                <w:b/>
                <w:bCs/>
                <w:color w:val="000000"/>
                <w:szCs w:val="24"/>
                <w:lang w:eastAsia="lt-LT"/>
              </w:rPr>
              <w:t xml:space="preserve"> </w:t>
            </w:r>
            <w:r w:rsidRPr="005D36ED">
              <w:rPr>
                <w:color w:val="000000"/>
                <w:szCs w:val="24"/>
                <w:lang w:eastAsia="lt-LT"/>
              </w:rPr>
              <w:t>(formuluojamas aiškiu teiginiu, apibūdinančiu programos visumą ir pagrindinę ugdomą kompetenciją)</w:t>
            </w:r>
          </w:p>
        </w:tc>
      </w:tr>
      <w:tr w:rsidR="005D36ED" w:rsidRPr="005D36ED" w:rsidTr="005D36ED">
        <w:trPr>
          <w:trHeight w:val="42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NVŠ programos uždaviniai</w:t>
            </w:r>
            <w:r w:rsidRPr="005D36ED">
              <w:rPr>
                <w:b/>
                <w:bCs/>
                <w:color w:val="000000"/>
                <w:szCs w:val="24"/>
                <w:lang w:eastAsia="lt-LT"/>
              </w:rPr>
              <w:t xml:space="preserve"> </w:t>
            </w:r>
            <w:r w:rsidRPr="005D36ED">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5D36ED" w:rsidRPr="005D36ED" w:rsidTr="005D36ED">
        <w:trPr>
          <w:trHeight w:val="686"/>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color w:val="000000"/>
                <w:szCs w:val="24"/>
                <w:lang w:eastAsia="lt-LT"/>
              </w:rPr>
              <w:t>Pažymėkite, kurie programos uždaviniai atitinka šiuos</w:t>
            </w:r>
            <w:r w:rsidRPr="005D36ED">
              <w:rPr>
                <w:b/>
                <w:bCs/>
                <w:color w:val="000000"/>
                <w:szCs w:val="24"/>
                <w:lang w:eastAsia="lt-LT"/>
              </w:rPr>
              <w:t xml:space="preserve"> </w:t>
            </w:r>
            <w:r w:rsidRPr="005D36ED">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sidRPr="005D36ED">
              <w:rPr>
                <w:color w:val="000000"/>
                <w:szCs w:val="24"/>
                <w:lang w:eastAsia="lt-LT"/>
              </w:rPr>
              <w:t>NVŠ uždavinius:</w:t>
            </w:r>
            <w:r w:rsidRPr="005D36ED">
              <w:rPr>
                <w:color w:val="FF0000"/>
                <w:szCs w:val="24"/>
                <w:lang w:eastAsia="lt-LT"/>
              </w:rPr>
              <w:t xml:space="preserve"> </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rFonts w:ascii="MS Mincho" w:eastAsia="MS Mincho"/>
                <w:szCs w:val="24"/>
                <w:lang w:eastAsia="lt-LT"/>
              </w:rPr>
              <w:t xml:space="preserve"> </w:t>
            </w:r>
            <w:r w:rsidRPr="005D36ED">
              <w:rPr>
                <w:szCs w:val="24"/>
                <w:lang w:eastAsia="lt-LT"/>
              </w:rPr>
              <w:t>ugdyti ir plėtoti vaikų kompetencijas per saviraiškos poreikio tenkinimą;</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 xml:space="preserve">☐ </w:t>
            </w:r>
            <w:r w:rsidRPr="005D36ED">
              <w:rPr>
                <w:szCs w:val="24"/>
                <w:lang w:eastAsia="lt-LT"/>
              </w:rPr>
              <w:t>ugdyti pagarbą žmogaus teisėms, orumą, pilietiškumą, tautiškumą, demokratišką požiūrį į pasaulėžiūrų, įsitikinimų ir gyvenimo būdo įvairovę;</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 xml:space="preserve">☐ </w:t>
            </w:r>
            <w:r w:rsidRPr="005D36ED">
              <w:rPr>
                <w:szCs w:val="24"/>
                <w:lang w:eastAsia="lt-LT"/>
              </w:rPr>
              <w:t>ugdyti gebėjimą kritiškai mąstyti, rinktis ir orientuotis dinamiškoje visuomenėje;</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 xml:space="preserve">☐ </w:t>
            </w:r>
            <w:r w:rsidRPr="005D36ED">
              <w:rPr>
                <w:szCs w:val="24"/>
                <w:lang w:eastAsia="lt-LT"/>
              </w:rPr>
              <w:t xml:space="preserve">spręsti socialinės integracijos problemas: mažiau galimybių turinčių (esančių iš kultūriškai, geografiškai, socialiai ir ekonomiškai nepalankios aplinkos ar turinčių specialiųjų ugdymosi poreikių), ypatingų poreikių (itin gabių ir talentingų) vaikų, iškritusių </w:t>
            </w:r>
            <w:r w:rsidRPr="005D36ED">
              <w:rPr>
                <w:szCs w:val="24"/>
                <w:lang w:eastAsia="lt-LT"/>
              </w:rPr>
              <w:lastRenderedPageBreak/>
              <w:t>iš švietimo sistemos, integravimas į visuomeninį gyvenimą, socialinių problemų sprendimas;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 xml:space="preserve">☐ </w:t>
            </w:r>
            <w:r w:rsidRPr="005D36ED">
              <w:rPr>
                <w:szCs w:val="24"/>
                <w:lang w:eastAsia="lt-LT"/>
              </w:rPr>
              <w:t>padėti spręsti integravimosi į darbo rinką problemas;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 xml:space="preserve">☐ </w:t>
            </w:r>
            <w:r w:rsidRPr="005D36ED">
              <w:rPr>
                <w:szCs w:val="24"/>
                <w:lang w:eastAsia="lt-LT"/>
              </w:rPr>
              <w:t>tobulinti tam tikros srities žinias, gebėjimus ir įgūdžius, suteikti asmeniui papildomų dalykinių kompetencijų.</w:t>
            </w:r>
          </w:p>
        </w:tc>
      </w:tr>
      <w:tr w:rsidR="005D36ED" w:rsidRPr="005D36ED" w:rsidTr="005D36ED">
        <w:trPr>
          <w:trHeight w:val="375"/>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TAIP</w:t>
            </w:r>
          </w:p>
        </w:tc>
      </w:tr>
      <w:tr w:rsidR="005D36ED" w:rsidRPr="005D36ED" w:rsidTr="005D36ED">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center"/>
              <w:rPr>
                <w:szCs w:val="24"/>
                <w:lang w:eastAsia="lt-LT"/>
              </w:rPr>
            </w:pPr>
            <w:r w:rsidRPr="005D36ED">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Pažymėkite kompetencijas, kurias įgis arba patobulins vaikai, baigę programą:</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center"/>
              <w:rPr>
                <w:szCs w:val="24"/>
                <w:lang w:eastAsia="lt-LT"/>
              </w:rPr>
            </w:pPr>
            <w:r w:rsidRPr="005D36ED">
              <w:rPr>
                <w:szCs w:val="24"/>
                <w:lang w:eastAsia="lt-LT"/>
              </w:rPr>
              <w:t>Kompetencijų sritis</w:t>
            </w:r>
          </w:p>
        </w:tc>
        <w:tc>
          <w:tcPr>
            <w:tcW w:w="3696"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center"/>
              <w:rPr>
                <w:szCs w:val="24"/>
                <w:lang w:eastAsia="lt-LT"/>
              </w:rPr>
            </w:pPr>
            <w:r w:rsidRPr="005D36ED">
              <w:rPr>
                <w:szCs w:val="24"/>
                <w:lang w:eastAsia="lt-LT"/>
              </w:rPr>
              <w:t xml:space="preserve">Kompetencijos </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Asmeninės kompetencijos</w:t>
            </w:r>
          </w:p>
        </w:tc>
        <w:tc>
          <w:tcPr>
            <w:tcW w:w="3696"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left="34"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Pažinti save ir save gerbti</w:t>
            </w:r>
          </w:p>
          <w:p w:rsidR="005D36ED" w:rsidRPr="005D36ED" w:rsidRDefault="005D36ED" w:rsidP="005D36ED">
            <w:pPr>
              <w:ind w:left="34"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Įvertinti savo jėgas ir priimti iššūkius</w:t>
            </w:r>
          </w:p>
          <w:p w:rsidR="005D36ED" w:rsidRPr="005D36ED" w:rsidRDefault="005D36ED" w:rsidP="005D36ED">
            <w:pPr>
              <w:ind w:left="34"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Kryptingai siekti tikslų</w:t>
            </w:r>
          </w:p>
          <w:p w:rsidR="005D36ED" w:rsidRPr="005D36ED" w:rsidRDefault="005D36ED" w:rsidP="005D36ED">
            <w:pPr>
              <w:ind w:left="34"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Atsispirti neigiamai įtakai, laikytis duoto žodžio</w:t>
            </w:r>
          </w:p>
          <w:p w:rsidR="005D36ED" w:rsidRPr="005D36ED" w:rsidRDefault="005D36ED" w:rsidP="005D36ED">
            <w:pPr>
              <w:ind w:left="34"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Valdyti emocijas ir jausmus</w:t>
            </w:r>
          </w:p>
          <w:p w:rsidR="005D36ED" w:rsidRPr="005D36ED" w:rsidRDefault="005D36ED" w:rsidP="005D36ED">
            <w:pPr>
              <w:ind w:left="34"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Kita – </w:t>
            </w:r>
            <w:r w:rsidRPr="005D36ED">
              <w:rPr>
                <w:i/>
                <w:iCs/>
                <w:szCs w:val="24"/>
                <w:lang w:eastAsia="lt-LT"/>
              </w:rPr>
              <w:t>įrašykite:</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Socialinės kompetencijos</w:t>
            </w:r>
          </w:p>
        </w:tc>
        <w:tc>
          <w:tcPr>
            <w:tcW w:w="3696"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Gerbti kitų jausmus, poreikius ir įsitikinimus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Pozityviai bendrauti, būti atsakingam, valdyti konfliktus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Padėti kitiems ir priimti pagalbą</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Dalyvauti bendruomenės ir visuomenės gyvenime</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Kita – </w:t>
            </w:r>
            <w:r w:rsidRPr="005D36ED">
              <w:rPr>
                <w:i/>
                <w:iCs/>
                <w:szCs w:val="24"/>
                <w:lang w:eastAsia="lt-LT"/>
              </w:rPr>
              <w:t>įrašykite:</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Iniciatyvumo ir kūrybingumo kompetencijos</w:t>
            </w:r>
          </w:p>
        </w:tc>
        <w:tc>
          <w:tcPr>
            <w:tcW w:w="3696"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Mąstyti kūrybingai, drąsiai kelti idėjas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Inicijuoti idėjų įgyvendinimą, įtraukti kitus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Aktyviai ir kūrybingai veikti</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Pagrįstai rizikuoti, mokytis iš nesėkmių</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Kita – </w:t>
            </w:r>
            <w:r w:rsidRPr="005D36ED">
              <w:rPr>
                <w:i/>
                <w:iCs/>
                <w:szCs w:val="24"/>
                <w:lang w:eastAsia="lt-LT"/>
              </w:rPr>
              <w:t>įrašykite:</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Komunikavimo kompetencijos</w:t>
            </w:r>
          </w:p>
        </w:tc>
        <w:tc>
          <w:tcPr>
            <w:tcW w:w="369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Išsakyti mintis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Išklausyti</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Tinkamai naudoti ir suprasti kūno kalbą</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Parinkti tinkamą kalbos stilių</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Kita – </w:t>
            </w:r>
            <w:r w:rsidRPr="005D36ED">
              <w:rPr>
                <w:i/>
                <w:iCs/>
                <w:szCs w:val="24"/>
                <w:lang w:eastAsia="lt-LT"/>
              </w:rPr>
              <w:t>įrašykite:</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Pažinimo kompetencijos</w:t>
            </w:r>
          </w:p>
        </w:tc>
        <w:tc>
          <w:tcPr>
            <w:tcW w:w="3696" w:type="pct"/>
            <w:gridSpan w:val="9"/>
            <w:tcBorders>
              <w:top w:val="nil"/>
              <w:left w:val="nil"/>
              <w:bottom w:val="single" w:sz="4"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Klausti ir ieškoti atsakymų</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Daryti išvadas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Plėsti akiratį</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Stebėti, vertinti</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Būti atkakliam ir turėti teigiamą požiūrį į mokymąsi</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Kita – </w:t>
            </w:r>
            <w:r w:rsidRPr="005D36ED">
              <w:rPr>
                <w:i/>
                <w:szCs w:val="24"/>
                <w:lang w:eastAsia="lt-LT"/>
              </w:rPr>
              <w:t>įrašykite:</w:t>
            </w:r>
          </w:p>
        </w:tc>
      </w:tr>
      <w:tr w:rsidR="005D36ED" w:rsidRPr="005D36ED" w:rsidTr="008F2C92">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Mokėjimo mokytis kompetencijos</w:t>
            </w:r>
          </w:p>
        </w:tc>
        <w:tc>
          <w:tcPr>
            <w:tcW w:w="3696"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Mokytis noriai, pasitikėti savo jėgomis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Išsikelti realius mokymosi tikslus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Pasirinkti mokymosi strategijas ir priemones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Vertinti mokymosi pažangą</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Numatyti tolesnius žingsnius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Kita – </w:t>
            </w:r>
            <w:r w:rsidRPr="005D36ED">
              <w:rPr>
                <w:i/>
                <w:szCs w:val="24"/>
                <w:lang w:eastAsia="lt-LT"/>
              </w:rPr>
              <w:t>įrašykite:</w:t>
            </w:r>
          </w:p>
        </w:tc>
      </w:tr>
      <w:tr w:rsidR="005D36ED" w:rsidRPr="005D36ED" w:rsidTr="008F2C92">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Dalykinės kompetencijos</w:t>
            </w:r>
          </w:p>
        </w:tc>
        <w:tc>
          <w:tcPr>
            <w:tcW w:w="3696"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Įrašykite</w:t>
            </w:r>
          </w:p>
        </w:tc>
      </w:tr>
      <w:tr w:rsidR="005D36ED" w:rsidRPr="005D36ED" w:rsidTr="005D36ED">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5D36ED" w:rsidRPr="005D36ED" w:rsidTr="008F2C9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textAlignment w:val="center"/>
              <w:rPr>
                <w:szCs w:val="24"/>
                <w:lang w:eastAsia="lt-LT"/>
              </w:rPr>
            </w:pPr>
            <w:r w:rsidRPr="005D36ED">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textAlignment w:val="center"/>
              <w:rPr>
                <w:szCs w:val="24"/>
                <w:lang w:eastAsia="lt-LT"/>
              </w:rPr>
            </w:pPr>
            <w:r w:rsidRPr="005D36ED">
              <w:rPr>
                <w:color w:val="000000"/>
                <w:szCs w:val="24"/>
                <w:lang w:eastAsia="lt-LT"/>
              </w:rPr>
              <w:t xml:space="preserve">Sudėtinė dalis </w:t>
            </w:r>
          </w:p>
          <w:p w:rsidR="005D36ED" w:rsidRPr="005D36ED" w:rsidRDefault="005D36ED" w:rsidP="005D36ED">
            <w:pPr>
              <w:ind w:firstLine="0"/>
              <w:jc w:val="center"/>
              <w:textAlignment w:val="center"/>
              <w:rPr>
                <w:szCs w:val="24"/>
                <w:lang w:eastAsia="lt-LT"/>
              </w:rPr>
            </w:pPr>
            <w:r w:rsidRPr="005D36ED">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textAlignment w:val="center"/>
              <w:rPr>
                <w:szCs w:val="24"/>
                <w:lang w:eastAsia="lt-LT"/>
              </w:rPr>
            </w:pPr>
            <w:r w:rsidRPr="005D36ED">
              <w:rPr>
                <w:color w:val="000000"/>
                <w:szCs w:val="24"/>
                <w:lang w:eastAsia="lt-LT"/>
              </w:rPr>
              <w:t>Veiklos apibūdinimas</w:t>
            </w:r>
          </w:p>
        </w:tc>
        <w:tc>
          <w:tcPr>
            <w:tcW w:w="87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textAlignment w:val="center"/>
              <w:rPr>
                <w:szCs w:val="24"/>
                <w:lang w:eastAsia="lt-LT"/>
              </w:rPr>
            </w:pPr>
            <w:r w:rsidRPr="005D36ED">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textAlignment w:val="center"/>
              <w:rPr>
                <w:szCs w:val="24"/>
                <w:lang w:eastAsia="lt-LT"/>
              </w:rPr>
            </w:pPr>
            <w:r w:rsidRPr="005D36ED">
              <w:rPr>
                <w:color w:val="000000"/>
                <w:szCs w:val="24"/>
                <w:lang w:eastAsia="lt-LT"/>
              </w:rPr>
              <w:t>Ugdomos bendrosios ir dalykinės kompetencijos</w:t>
            </w:r>
          </w:p>
        </w:tc>
        <w:tc>
          <w:tcPr>
            <w:tcW w:w="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textAlignment w:val="center"/>
              <w:rPr>
                <w:szCs w:val="24"/>
                <w:lang w:eastAsia="lt-LT"/>
              </w:rPr>
            </w:pPr>
            <w:r w:rsidRPr="005D36ED">
              <w:rPr>
                <w:color w:val="000000"/>
                <w:szCs w:val="24"/>
                <w:lang w:eastAsia="lt-LT"/>
              </w:rPr>
              <w:t>Trukmė</w:t>
            </w:r>
          </w:p>
          <w:p w:rsidR="005D36ED" w:rsidRPr="005D36ED" w:rsidRDefault="005D36ED" w:rsidP="005D36ED">
            <w:pPr>
              <w:ind w:firstLine="0"/>
              <w:jc w:val="center"/>
              <w:textAlignment w:val="center"/>
              <w:rPr>
                <w:szCs w:val="24"/>
                <w:lang w:eastAsia="lt-LT"/>
              </w:rPr>
            </w:pPr>
            <w:r w:rsidRPr="005D36ED">
              <w:rPr>
                <w:color w:val="000000"/>
                <w:szCs w:val="24"/>
                <w:lang w:eastAsia="lt-LT"/>
              </w:rPr>
              <w:t>(val.)</w:t>
            </w:r>
          </w:p>
        </w:tc>
      </w:tr>
      <w:tr w:rsidR="005D36ED" w:rsidRPr="005D36ED" w:rsidTr="008F2C9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87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8F2C92">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87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8F2C92">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87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8F2C92">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D36ED" w:rsidRPr="005D36ED" w:rsidRDefault="005D36ED" w:rsidP="005D36ED">
            <w:pPr>
              <w:ind w:firstLine="62"/>
              <w:jc w:val="left"/>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87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right"/>
              <w:textAlignment w:val="center"/>
              <w:rPr>
                <w:szCs w:val="24"/>
                <w:lang w:eastAsia="lt-LT"/>
              </w:rPr>
            </w:pPr>
            <w:r w:rsidRPr="005D36ED">
              <w:rPr>
                <w:color w:val="000000"/>
                <w:szCs w:val="24"/>
                <w:lang w:eastAsia="lt-LT"/>
              </w:rPr>
              <w:t>Iš viso val.:</w:t>
            </w:r>
          </w:p>
        </w:tc>
        <w:tc>
          <w:tcPr>
            <w:tcW w:w="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Programos apimtis ir trukmė</w:t>
            </w:r>
          </w:p>
        </w:tc>
      </w:tr>
      <w:tr w:rsidR="005D36ED" w:rsidRPr="005D36ED" w:rsidTr="008F2C92">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117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c>
          <w:tcPr>
            <w:tcW w:w="73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240"/>
              <w:jc w:val="left"/>
              <w:textAlignment w:val="center"/>
              <w:rPr>
                <w:szCs w:val="24"/>
                <w:lang w:eastAsia="lt-LT"/>
              </w:rPr>
            </w:pPr>
            <w:r w:rsidRPr="005D36ED">
              <w:rPr>
                <w:color w:val="000000"/>
                <w:szCs w:val="24"/>
                <w:lang w:eastAsia="lt-LT"/>
              </w:rPr>
              <w:t>mėnesių</w:t>
            </w:r>
          </w:p>
          <w:p w:rsidR="005D36ED" w:rsidRPr="005D36ED" w:rsidRDefault="005D36ED" w:rsidP="005D36ED">
            <w:pPr>
              <w:ind w:firstLine="240"/>
              <w:jc w:val="left"/>
              <w:textAlignment w:val="center"/>
              <w:rPr>
                <w:szCs w:val="24"/>
                <w:lang w:eastAsia="lt-LT"/>
              </w:rPr>
            </w:pPr>
            <w:r w:rsidRPr="005D36ED">
              <w:rPr>
                <w:color w:val="000000"/>
                <w:szCs w:val="24"/>
                <w:lang w:eastAsia="lt-LT"/>
              </w:rPr>
              <w:t xml:space="preserve">skaičius </w:t>
            </w:r>
          </w:p>
        </w:tc>
      </w:tr>
      <w:tr w:rsidR="005D36ED" w:rsidRPr="005D36ED" w:rsidTr="008F2C92">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Mažiausia 2 val. per savaitę</w:t>
            </w:r>
          </w:p>
        </w:tc>
        <w:tc>
          <w:tcPr>
            <w:tcW w:w="151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Mažiausia 8 val. per mėnesį</w:t>
            </w:r>
          </w:p>
        </w:tc>
        <w:tc>
          <w:tcPr>
            <w:tcW w:w="105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Mažiausia 3 mėn.</w:t>
            </w:r>
          </w:p>
        </w:tc>
      </w:tr>
      <w:tr w:rsidR="005D36ED" w:rsidRPr="005D36ED" w:rsidTr="005D36ED">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8F2C92">
            <w:pPr>
              <w:ind w:firstLine="0"/>
              <w:jc w:val="left"/>
              <w:textAlignment w:val="center"/>
              <w:rPr>
                <w:szCs w:val="24"/>
                <w:lang w:eastAsia="lt-LT"/>
              </w:rPr>
            </w:pPr>
            <w:r w:rsidRPr="005D36ED">
              <w:rPr>
                <w:color w:val="000000"/>
                <w:szCs w:val="24"/>
                <w:lang w:eastAsia="lt-LT"/>
              </w:rPr>
              <w:t>Vaikų amžius (galimi keli pasirinkimai)</w:t>
            </w:r>
          </w:p>
        </w:tc>
      </w:tr>
      <w:tr w:rsidR="005D36ED" w:rsidRPr="005D36ED" w:rsidTr="005D36ED">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6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7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8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9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10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11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12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13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14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15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16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17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18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19 metų;</w:t>
            </w:r>
          </w:p>
          <w:p w:rsidR="005D36ED" w:rsidRPr="005D36ED" w:rsidRDefault="005D36ED" w:rsidP="005D36ED">
            <w:pPr>
              <w:ind w:firstLine="0"/>
              <w:jc w:val="left"/>
              <w:textAlignment w:val="center"/>
              <w:rPr>
                <w:szCs w:val="24"/>
                <w:lang w:eastAsia="lt-LT"/>
              </w:rPr>
            </w:pPr>
            <w:r w:rsidRPr="005D36ED">
              <w:rPr>
                <w:color w:val="000000"/>
                <w:szCs w:val="24"/>
                <w:lang w:eastAsia="lt-LT"/>
              </w:rPr>
              <w:t>tik specialiųjų ugdymosi poreikių turinčių asmenų:</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20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21 metai</w:t>
            </w:r>
          </w:p>
        </w:tc>
      </w:tr>
      <w:tr w:rsidR="005D36ED" w:rsidRPr="005D36ED" w:rsidTr="005D36ED">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8F2C92">
            <w:pPr>
              <w:ind w:firstLine="0"/>
              <w:jc w:val="left"/>
              <w:textAlignment w:val="center"/>
              <w:rPr>
                <w:szCs w:val="24"/>
                <w:lang w:eastAsia="lt-LT"/>
              </w:rPr>
            </w:pPr>
            <w:r w:rsidRPr="005D36ED">
              <w:rPr>
                <w:color w:val="000000"/>
                <w:szCs w:val="24"/>
                <w:lang w:eastAsia="lt-LT"/>
              </w:rPr>
              <w:t>Vaikų, kuriems skiriama NVŠ programa, lytis (galimi keli pasirinkimai)</w:t>
            </w:r>
          </w:p>
        </w:tc>
      </w:tr>
      <w:tr w:rsidR="005D36ED" w:rsidRPr="005D36ED" w:rsidTr="005D36ED">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Berniukams   </w:t>
            </w: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Mergaitėms</w:t>
            </w:r>
          </w:p>
        </w:tc>
      </w:tr>
      <w:tr w:rsidR="005D36ED" w:rsidRPr="005D36ED" w:rsidTr="005D36ED">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8F2C92">
            <w:pPr>
              <w:ind w:firstLine="0"/>
              <w:jc w:val="left"/>
              <w:textAlignment w:val="center"/>
              <w:rPr>
                <w:szCs w:val="24"/>
                <w:lang w:eastAsia="lt-LT"/>
              </w:rPr>
            </w:pPr>
            <w:r w:rsidRPr="005D36ED">
              <w:rPr>
                <w:color w:val="000000"/>
                <w:szCs w:val="24"/>
                <w:lang w:eastAsia="lt-LT"/>
              </w:rPr>
              <w:t>Kita svarbi informacija</w:t>
            </w:r>
            <w:r w:rsidRPr="005D36ED">
              <w:rPr>
                <w:b/>
                <w:bCs/>
                <w:color w:val="000000"/>
                <w:szCs w:val="24"/>
                <w:lang w:eastAsia="lt-LT"/>
              </w:rPr>
              <w:t xml:space="preserve"> </w:t>
            </w:r>
            <w:r w:rsidRPr="005D36ED">
              <w:rPr>
                <w:color w:val="000000"/>
                <w:szCs w:val="24"/>
                <w:lang w:eastAsia="lt-LT"/>
              </w:rPr>
              <w:t>(jeigu yra specialių reikalavimų programos dalyviams ar specifinės informacijos apie programą)</w:t>
            </w:r>
          </w:p>
        </w:tc>
      </w:tr>
      <w:tr w:rsidR="005D36ED" w:rsidRPr="005D36ED" w:rsidTr="005D36ED">
        <w:trPr>
          <w:trHeight w:val="280"/>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8F2C92">
            <w:pPr>
              <w:ind w:firstLine="0"/>
              <w:jc w:val="left"/>
              <w:textAlignment w:val="center"/>
              <w:rPr>
                <w:szCs w:val="24"/>
                <w:lang w:eastAsia="lt-LT"/>
              </w:rPr>
            </w:pPr>
            <w:r w:rsidRPr="005D36ED">
              <w:rPr>
                <w:color w:val="000000"/>
                <w:szCs w:val="24"/>
                <w:lang w:eastAsia="lt-LT"/>
              </w:rPr>
              <w:t>Numatomas grupės dydis (vaikų skaičius grupėje)</w:t>
            </w:r>
          </w:p>
        </w:tc>
      </w:tr>
      <w:tr w:rsidR="005D36ED" w:rsidRPr="005D36ED" w:rsidTr="005D36ED">
        <w:trPr>
          <w:trHeight w:val="38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8F2C92">
            <w:pPr>
              <w:ind w:firstLine="0"/>
              <w:jc w:val="left"/>
              <w:textAlignment w:val="center"/>
              <w:rPr>
                <w:szCs w:val="24"/>
                <w:lang w:eastAsia="lt-LT"/>
              </w:rPr>
            </w:pPr>
            <w:r w:rsidRPr="005D36ED">
              <w:rPr>
                <w:color w:val="000000"/>
                <w:szCs w:val="24"/>
                <w:lang w:eastAsia="lt-LT"/>
              </w:rPr>
              <w:t>Numatomas grupių skaičius</w:t>
            </w:r>
          </w:p>
        </w:tc>
      </w:tr>
      <w:tr w:rsidR="005D36ED" w:rsidRPr="005D36ED" w:rsidTr="005D36ED">
        <w:trPr>
          <w:trHeight w:val="148"/>
        </w:trPr>
        <w:tc>
          <w:tcPr>
            <w:tcW w:w="0" w:type="auto"/>
            <w:vMerge/>
            <w:tcBorders>
              <w:top w:val="nil"/>
              <w:left w:val="single" w:sz="8" w:space="0" w:color="auto"/>
              <w:bottom w:val="single" w:sz="4"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color w:val="000000"/>
                <w:szCs w:val="24"/>
                <w:lang w:eastAsia="lt-LT"/>
              </w:rPr>
            </w:pPr>
          </w:p>
        </w:tc>
      </w:tr>
      <w:tr w:rsidR="005D36ED" w:rsidRPr="005D36ED" w:rsidTr="005D36ED">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rsidR="005D36ED" w:rsidRPr="005D36ED" w:rsidRDefault="005D36ED" w:rsidP="005D36ED">
            <w:pPr>
              <w:ind w:firstLine="124"/>
              <w:jc w:val="left"/>
              <w:rPr>
                <w:szCs w:val="24"/>
                <w:lang w:eastAsia="lt-LT"/>
              </w:rPr>
            </w:pPr>
            <w:r w:rsidRPr="005D36ED">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36ED" w:rsidRPr="005D36ED" w:rsidRDefault="005D36ED" w:rsidP="008F2C92">
            <w:pPr>
              <w:ind w:firstLine="0"/>
              <w:jc w:val="left"/>
              <w:textAlignment w:val="center"/>
              <w:rPr>
                <w:color w:val="000000"/>
                <w:szCs w:val="24"/>
                <w:lang w:eastAsia="lt-LT"/>
              </w:rPr>
            </w:pPr>
            <w:r w:rsidRPr="005D36ED">
              <w:rPr>
                <w:color w:val="000000"/>
                <w:szCs w:val="24"/>
                <w:lang w:eastAsia="lt-LT"/>
              </w:rPr>
              <w:t>Numatoma paslaugos kaina asmeniui</w:t>
            </w:r>
          </w:p>
        </w:tc>
      </w:tr>
      <w:tr w:rsidR="005D36ED" w:rsidRPr="005D36ED" w:rsidTr="005D36ED">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36ED" w:rsidRPr="005D36ED" w:rsidRDefault="005D36ED" w:rsidP="005D36ED">
            <w:pPr>
              <w:ind w:firstLine="0"/>
              <w:jc w:val="left"/>
              <w:textAlignment w:val="center"/>
              <w:rPr>
                <w:color w:val="000000"/>
                <w:szCs w:val="24"/>
                <w:lang w:eastAsia="lt-LT"/>
              </w:rPr>
            </w:pPr>
          </w:p>
        </w:tc>
      </w:tr>
      <w:tr w:rsidR="005D36ED" w:rsidRPr="005D36ED" w:rsidTr="005D36ED">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Vaikų vaidmuo įgyvendinant programą (galimybės atsiskleisti jų iniciatyvai, priimti sprendimus, pasirinkti ugdymo metodus, koreguoti turinį ir pan.)</w:t>
            </w:r>
          </w:p>
        </w:tc>
      </w:tr>
      <w:tr w:rsidR="005D36ED" w:rsidRPr="005D36ED" w:rsidTr="005D36ED">
        <w:trPr>
          <w:trHeight w:val="39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5D36ED" w:rsidRPr="005D36ED" w:rsidTr="005D36ED">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rPr>
                <w:szCs w:val="24"/>
                <w:lang w:eastAsia="lt-LT"/>
              </w:rPr>
            </w:pPr>
          </w:p>
        </w:tc>
      </w:tr>
      <w:tr w:rsidR="005D36ED" w:rsidRPr="005D36ED" w:rsidTr="005D36ED">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NVŠ mokytojų kvalifikacija (įvardykite išsilavinimą, patirtis ir kvalifikaciją, kompetencijas)</w:t>
            </w:r>
          </w:p>
        </w:tc>
      </w:tr>
      <w:tr w:rsidR="005D36ED" w:rsidRPr="005D36ED" w:rsidTr="005D36ED">
        <w:trPr>
          <w:trHeight w:val="48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62"/>
              <w:jc w:val="left"/>
              <w:textAlignment w:val="center"/>
              <w:rPr>
                <w:szCs w:val="24"/>
                <w:lang w:eastAsia="lt-LT"/>
              </w:rPr>
            </w:pPr>
          </w:p>
        </w:tc>
      </w:tr>
      <w:tr w:rsidR="005D36ED" w:rsidRPr="005D36ED" w:rsidTr="005D36ED">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Patvirtinkite, kad, vykdant programą, bus vadovaujamasi šiais NVŠ principais:</w:t>
            </w:r>
          </w:p>
        </w:tc>
      </w:tr>
      <w:tr w:rsidR="005D36ED" w:rsidRPr="005D36ED" w:rsidTr="005D36ED">
        <w:trPr>
          <w:trHeight w:val="3933"/>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56" w:hanging="360"/>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savanoriškumo – vaikai laisvai renkasi švietimo teikėją ir jo siūlomas veiklas;</w:t>
            </w:r>
          </w:p>
          <w:p w:rsidR="005D36ED" w:rsidRPr="005D36ED" w:rsidRDefault="005D36ED" w:rsidP="005D36ED">
            <w:pPr>
              <w:ind w:left="143" w:hanging="147"/>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prieinamumo – veiklos ir metodai yra prieinami visiems vaikams pagal amžių, išsilavinimą, turimą patirtį, nepaisant jų socialinės padėties;</w:t>
            </w:r>
          </w:p>
          <w:p w:rsidR="005D36ED" w:rsidRPr="005D36ED" w:rsidRDefault="005D36ED" w:rsidP="005D36ED">
            <w:pPr>
              <w:ind w:left="143" w:hanging="147"/>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individualizavimo – ugdymas individualizuojamas pagal kiekvienam vaikui reikalingą kompetenciją, atsižvelgiant į jo asmenybę, galimybes, poreikius ir pasiekimus;</w:t>
            </w:r>
          </w:p>
          <w:p w:rsidR="005D36ED" w:rsidRPr="005D36ED" w:rsidRDefault="005D36ED" w:rsidP="005D36ED">
            <w:pPr>
              <w:ind w:left="143" w:hanging="147"/>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aktualumo – veiklos, skirtos socialinėms, kultūrinėms, asmeninėms, edukacinėms, profesinėms ir kitoms kompetencijoms ugdyti;</w:t>
            </w:r>
          </w:p>
          <w:p w:rsidR="005D36ED" w:rsidRPr="005D36ED" w:rsidRDefault="005D36ED" w:rsidP="005D36ED">
            <w:pPr>
              <w:ind w:left="143" w:hanging="147"/>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 xml:space="preserve">demokratiškumo – mokytojai, tėvai (globėjai, rūpintojai) ir vaikai yra aktyvūs </w:t>
            </w:r>
            <w:proofErr w:type="spellStart"/>
            <w:r w:rsidRPr="005D36ED">
              <w:rPr>
                <w:szCs w:val="24"/>
                <w:lang w:eastAsia="lt-LT"/>
              </w:rPr>
              <w:t>ugdymo(si</w:t>
            </w:r>
            <w:proofErr w:type="spellEnd"/>
            <w:r w:rsidRPr="005D36ED">
              <w:rPr>
                <w:szCs w:val="24"/>
                <w:lang w:eastAsia="lt-LT"/>
              </w:rPr>
              <w:t>) proceso kūrėjai, kartu identifikuoja ugdymosi poreikius;</w:t>
            </w:r>
          </w:p>
          <w:p w:rsidR="005D36ED" w:rsidRPr="005D36ED" w:rsidRDefault="005D36ED" w:rsidP="005D36ED">
            <w:pPr>
              <w:ind w:left="356" w:hanging="360"/>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patirties – ugdymas grindžiamas patyrimu ir jo refleksija;</w:t>
            </w:r>
          </w:p>
          <w:p w:rsidR="005D36ED" w:rsidRPr="005D36ED" w:rsidRDefault="005D36ED" w:rsidP="005D36ED">
            <w:pPr>
              <w:ind w:left="143" w:hanging="147"/>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szCs w:val="24"/>
                <w:lang w:eastAsia="lt-LT"/>
              </w:rPr>
              <w:t>ugdymosi grupėje – mokomasi spręsti tarpasmeninius santykius, priimti bendrus sprendimus, dalytis darbais ir atsakomybe;</w:t>
            </w:r>
          </w:p>
          <w:p w:rsidR="005D36ED" w:rsidRPr="005D36ED" w:rsidRDefault="005D36ED" w:rsidP="005D36ED">
            <w:pPr>
              <w:ind w:left="143" w:hanging="147"/>
              <w:jc w:val="left"/>
              <w:textAlignment w:val="center"/>
              <w:rPr>
                <w:szCs w:val="24"/>
                <w:lang w:eastAsia="lt-LT"/>
              </w:rPr>
            </w:pPr>
            <w:r w:rsidRPr="005D36ED">
              <w:rPr>
                <w:rFonts w:ascii="Symbol" w:hAnsi="Symbol"/>
                <w:color w:val="000000"/>
                <w:szCs w:val="24"/>
                <w:lang w:eastAsia="lt-LT"/>
              </w:rPr>
              <w:t></w:t>
            </w:r>
            <w:r w:rsidRPr="005D36ED">
              <w:rPr>
                <w:rFonts w:ascii="Symbol" w:hAnsi="Symbol"/>
                <w:color w:val="000000"/>
                <w:szCs w:val="24"/>
                <w:lang w:eastAsia="lt-LT"/>
              </w:rPr>
              <w:t></w:t>
            </w:r>
            <w:r w:rsidRPr="005D36ED">
              <w:rPr>
                <w:color w:val="000000"/>
                <w:szCs w:val="24"/>
                <w:lang w:eastAsia="lt-LT"/>
              </w:rPr>
              <w:t>pozityvumo – ugdymosi procese kuriamos teigiamos emocijos, sudaromos sąlygos gerai vaiko savijautai.</w:t>
            </w:r>
          </w:p>
        </w:tc>
      </w:tr>
      <w:tr w:rsidR="005D36ED" w:rsidRPr="005D36ED" w:rsidTr="005D36ED">
        <w:trPr>
          <w:trHeight w:val="39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TAIP</w:t>
            </w:r>
          </w:p>
        </w:tc>
      </w:tr>
      <w:tr w:rsidR="005D36ED" w:rsidRPr="005D36ED" w:rsidTr="005D36ED">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Patvirtinkite, kad:</w:t>
            </w:r>
          </w:p>
          <w:p w:rsidR="005D36ED" w:rsidRPr="005D36ED" w:rsidRDefault="005D36ED" w:rsidP="005D36ED">
            <w:pPr>
              <w:ind w:left="356" w:hanging="360"/>
              <w:jc w:val="left"/>
              <w:rPr>
                <w:szCs w:val="24"/>
                <w:lang w:eastAsia="lt-LT"/>
              </w:rPr>
            </w:pPr>
            <w:r w:rsidRPr="005D36ED">
              <w:rPr>
                <w:rFonts w:ascii="Symbol" w:hAnsi="Symbol"/>
                <w:color w:val="000000"/>
                <w:szCs w:val="24"/>
                <w:lang w:eastAsia="lt-LT"/>
              </w:rPr>
              <w:t></w:t>
            </w:r>
            <w:r w:rsidRPr="005D36ED">
              <w:rPr>
                <w:rFonts w:ascii="Symbol" w:hAnsi="Symbol"/>
                <w:color w:val="000000"/>
                <w:szCs w:val="24"/>
                <w:lang w:eastAsia="lt-LT"/>
              </w:rPr>
              <w:t></w:t>
            </w:r>
            <w:r w:rsidRPr="005D36ED">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5D36ED" w:rsidRPr="005D36ED" w:rsidRDefault="005D36ED" w:rsidP="005D36ED">
            <w:pPr>
              <w:ind w:left="356" w:hanging="360"/>
              <w:jc w:val="left"/>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color w:val="000000"/>
                <w:szCs w:val="24"/>
                <w:lang w:eastAsia="lt-LT"/>
              </w:rPr>
              <w:t>vykdant programą, nebus teikiamos korepetitoriaus paslaugos.</w:t>
            </w:r>
          </w:p>
          <w:p w:rsidR="005D36ED" w:rsidRPr="005D36ED" w:rsidRDefault="005D36ED" w:rsidP="005D36ED">
            <w:pPr>
              <w:ind w:firstLine="422"/>
              <w:textAlignment w:val="center"/>
              <w:rPr>
                <w:szCs w:val="24"/>
                <w:lang w:eastAsia="lt-LT"/>
              </w:rPr>
            </w:pPr>
          </w:p>
          <w:p w:rsidR="005D36ED" w:rsidRPr="005D36ED" w:rsidRDefault="005D36ED" w:rsidP="005D36ED">
            <w:pPr>
              <w:ind w:firstLine="0"/>
              <w:textAlignment w:val="center"/>
              <w:rPr>
                <w:szCs w:val="24"/>
                <w:lang w:eastAsia="lt-LT"/>
              </w:rPr>
            </w:pPr>
            <w:r w:rsidRPr="005D36ED">
              <w:rPr>
                <w:color w:val="000000"/>
                <w:szCs w:val="24"/>
                <w:lang w:eastAsia="lt-LT"/>
              </w:rPr>
              <w:t>Programos įgyvendinimo priemonės:</w:t>
            </w:r>
          </w:p>
          <w:p w:rsidR="005D36ED" w:rsidRPr="005D36ED" w:rsidRDefault="005D36ED" w:rsidP="005D36ED">
            <w:pPr>
              <w:ind w:left="356" w:hanging="360"/>
              <w:textAlignment w:val="center"/>
              <w:rPr>
                <w:szCs w:val="24"/>
                <w:lang w:eastAsia="lt-LT"/>
              </w:rPr>
            </w:pPr>
            <w:r w:rsidRPr="005D36ED">
              <w:rPr>
                <w:rFonts w:ascii="Symbol" w:hAnsi="Symbol"/>
                <w:color w:val="000000"/>
                <w:szCs w:val="24"/>
                <w:lang w:eastAsia="lt-LT"/>
              </w:rPr>
              <w:t></w:t>
            </w:r>
            <w:r w:rsidRPr="005D36ED">
              <w:rPr>
                <w:rFonts w:ascii="Symbol" w:hAnsi="Symbol"/>
                <w:color w:val="000000"/>
                <w:szCs w:val="24"/>
                <w:lang w:eastAsia="lt-LT"/>
              </w:rPr>
              <w:t></w:t>
            </w:r>
            <w:r w:rsidRPr="005D36ED">
              <w:rPr>
                <w:color w:val="000000"/>
                <w:szCs w:val="24"/>
                <w:lang w:eastAsia="lt-LT"/>
              </w:rPr>
              <w:t>nekelia grėsmės žmonių sveikatai, garbei ir orumui, viešajai tvarkai;</w:t>
            </w:r>
          </w:p>
          <w:p w:rsidR="005D36ED" w:rsidRPr="005D36ED" w:rsidRDefault="005D36ED" w:rsidP="005D36ED">
            <w:pPr>
              <w:ind w:left="356" w:hanging="360"/>
              <w:textAlignment w:val="center"/>
              <w:rPr>
                <w:szCs w:val="24"/>
                <w:lang w:eastAsia="lt-LT"/>
              </w:rPr>
            </w:pPr>
            <w:r w:rsidRPr="005D36ED">
              <w:rPr>
                <w:rFonts w:ascii="Symbol" w:hAnsi="Symbol"/>
                <w:color w:val="000000"/>
                <w:szCs w:val="24"/>
                <w:lang w:eastAsia="lt-LT"/>
              </w:rPr>
              <w:t></w:t>
            </w:r>
            <w:r w:rsidRPr="005D36ED">
              <w:rPr>
                <w:rFonts w:ascii="Symbol" w:hAnsi="Symbol"/>
                <w:color w:val="000000"/>
                <w:szCs w:val="24"/>
                <w:lang w:eastAsia="lt-LT"/>
              </w:rPr>
              <w:t></w:t>
            </w:r>
            <w:r w:rsidRPr="005D36ED">
              <w:rPr>
                <w:color w:val="000000"/>
                <w:szCs w:val="24"/>
                <w:lang w:eastAsia="lt-LT"/>
              </w:rPr>
              <w:t>jokiais būdais neišreiškia nepagarbos Lietuvos valstybės tautiniams ir religiniams jausmams ir simboliams;</w:t>
            </w:r>
          </w:p>
          <w:p w:rsidR="005D36ED" w:rsidRPr="005D36ED" w:rsidRDefault="005D36ED" w:rsidP="005D36ED">
            <w:pPr>
              <w:ind w:left="356" w:hanging="360"/>
              <w:textAlignment w:val="center"/>
              <w:rPr>
                <w:szCs w:val="24"/>
                <w:lang w:eastAsia="lt-LT"/>
              </w:rPr>
            </w:pPr>
            <w:r w:rsidRPr="005D36ED">
              <w:rPr>
                <w:rFonts w:ascii="Symbol" w:hAnsi="Symbol"/>
                <w:color w:val="000000"/>
                <w:szCs w:val="24"/>
                <w:lang w:eastAsia="lt-LT"/>
              </w:rPr>
              <w:t></w:t>
            </w:r>
            <w:r w:rsidRPr="005D36ED">
              <w:rPr>
                <w:rFonts w:ascii="Symbol" w:hAnsi="Symbol"/>
                <w:color w:val="000000"/>
                <w:szCs w:val="24"/>
                <w:lang w:eastAsia="lt-LT"/>
              </w:rPr>
              <w:t></w:t>
            </w:r>
            <w:r w:rsidRPr="005D36ED">
              <w:rPr>
                <w:color w:val="000000"/>
                <w:szCs w:val="24"/>
                <w:lang w:eastAsia="lt-LT"/>
              </w:rPr>
              <w:t>jokiais būdais neišreiškia smurto, prievartos, neapykantos, nepopuliarina narkotikų ir kitų psichotropinių, toksinių ir kitų stipriai veikiančių medžiagų;</w:t>
            </w:r>
          </w:p>
          <w:p w:rsidR="005D36ED" w:rsidRPr="005D36ED" w:rsidRDefault="005D36ED" w:rsidP="005D36ED">
            <w:pPr>
              <w:ind w:left="356" w:hanging="360"/>
              <w:textAlignment w:val="center"/>
              <w:rPr>
                <w:szCs w:val="24"/>
                <w:lang w:eastAsia="lt-LT"/>
              </w:rPr>
            </w:pPr>
            <w:r w:rsidRPr="005D36ED">
              <w:rPr>
                <w:rFonts w:ascii="Symbol" w:hAnsi="Symbol"/>
                <w:szCs w:val="24"/>
                <w:lang w:eastAsia="lt-LT"/>
              </w:rPr>
              <w:t></w:t>
            </w:r>
            <w:r w:rsidRPr="005D36ED">
              <w:rPr>
                <w:rFonts w:ascii="Symbol" w:hAnsi="Symbol"/>
                <w:szCs w:val="24"/>
                <w:lang w:eastAsia="lt-LT"/>
              </w:rPr>
              <w:t></w:t>
            </w:r>
            <w:r w:rsidRPr="005D36ED">
              <w:rPr>
                <w:color w:val="000000"/>
                <w:szCs w:val="24"/>
                <w:lang w:eastAsia="lt-LT"/>
              </w:rPr>
              <w:t>jokiais kitais būdais nepažeidžia Lietuvos Respublikos Konstitucijos, įstatymų ir kitų teisės aktų.</w:t>
            </w:r>
          </w:p>
        </w:tc>
      </w:tr>
      <w:tr w:rsidR="005D36ED" w:rsidRPr="005D36ED" w:rsidTr="005D36ED">
        <w:trPr>
          <w:trHeight w:val="39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TAIP</w:t>
            </w:r>
          </w:p>
        </w:tc>
      </w:tr>
      <w:tr w:rsidR="005D36ED" w:rsidRPr="005D36ED" w:rsidTr="005D36ED">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5D36ED" w:rsidRPr="005D36ED" w:rsidRDefault="005D36ED" w:rsidP="005D36ED">
            <w:pPr>
              <w:ind w:firstLine="62"/>
              <w:jc w:val="left"/>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Patvirtinkite, kad prisiimate atsakomybę už tai, jog programą įgyvendins asmenys, pagal Švietimo įstatymą turintys teisę dirbti NVŠ mokytojais</w:t>
            </w:r>
          </w:p>
          <w:p w:rsidR="005D36ED" w:rsidRPr="005D36ED" w:rsidRDefault="005D36ED" w:rsidP="005D36ED">
            <w:pPr>
              <w:ind w:firstLine="0"/>
              <w:jc w:val="left"/>
              <w:rPr>
                <w:szCs w:val="24"/>
                <w:lang w:eastAsia="lt-LT"/>
              </w:rPr>
            </w:pPr>
            <w:r w:rsidRPr="005D36ED">
              <w:rPr>
                <w:rFonts w:ascii="Segoe UI Symbol" w:eastAsia="MS Mincho" w:hAnsi="Segoe UI Symbol" w:cs="Segoe UI Symbol"/>
                <w:szCs w:val="24"/>
                <w:lang w:eastAsia="lt-LT"/>
              </w:rPr>
              <w:t>☐</w:t>
            </w:r>
            <w:r w:rsidRPr="005D36ED">
              <w:rPr>
                <w:szCs w:val="24"/>
                <w:lang w:eastAsia="lt-LT"/>
              </w:rPr>
              <w:t xml:space="preserve"> TAIP</w:t>
            </w:r>
          </w:p>
        </w:tc>
      </w:tr>
      <w:tr w:rsidR="005D36ED" w:rsidRPr="005D36ED" w:rsidTr="005D36ED">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Patvirtinkite, kad prisiimate atsakomybę už sveiką ir saugią vaikų mokymosi aplinką</w:t>
            </w:r>
          </w:p>
        </w:tc>
      </w:tr>
      <w:tr w:rsidR="005D36ED" w:rsidRPr="005D36ED" w:rsidTr="005D36ED">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TAIP</w:t>
            </w:r>
          </w:p>
        </w:tc>
      </w:tr>
      <w:tr w:rsidR="005D36ED" w:rsidRPr="005D36ED" w:rsidTr="005D36ED">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Patvirtinkite, kad turite tinkamos įrangos ir priemonių NVŠ programai įgyvendinti</w:t>
            </w:r>
          </w:p>
        </w:tc>
      </w:tr>
      <w:tr w:rsidR="005D36ED" w:rsidRPr="005D36ED" w:rsidTr="005D36ED">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TAIP</w:t>
            </w:r>
          </w:p>
        </w:tc>
      </w:tr>
      <w:tr w:rsidR="005D36ED" w:rsidRPr="005D36ED" w:rsidTr="005D36ED">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62"/>
              <w:jc w:val="left"/>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color w:val="000000"/>
                <w:szCs w:val="24"/>
                <w:lang w:eastAsia="lt-LT"/>
              </w:rPr>
              <w:t>Patvirtinkite, kad turite lėšų NVŠ programos įgyvendinimo pradžiai (ne mažiau kaip mėn.)</w:t>
            </w:r>
          </w:p>
        </w:tc>
      </w:tr>
      <w:tr w:rsidR="005D36ED" w:rsidRPr="005D36ED" w:rsidTr="005D36ED">
        <w:trPr>
          <w:trHeight w:val="419"/>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textAlignment w:val="center"/>
              <w:rPr>
                <w:szCs w:val="24"/>
                <w:lang w:eastAsia="lt-LT"/>
              </w:rPr>
            </w:pPr>
            <w:r w:rsidRPr="005D36ED">
              <w:rPr>
                <w:rFonts w:ascii="Segoe UI Symbol" w:eastAsia="MS Mincho" w:hAnsi="Segoe UI Symbol" w:cs="Segoe UI Symbol"/>
                <w:color w:val="000000"/>
                <w:szCs w:val="24"/>
                <w:lang w:eastAsia="lt-LT"/>
              </w:rPr>
              <w:t>☐</w:t>
            </w:r>
            <w:r w:rsidRPr="005D36ED">
              <w:rPr>
                <w:color w:val="000000"/>
                <w:szCs w:val="24"/>
                <w:lang w:eastAsia="lt-LT"/>
              </w:rPr>
              <w:t xml:space="preserve"> TAIP</w:t>
            </w:r>
          </w:p>
        </w:tc>
      </w:tr>
    </w:tbl>
    <w:p w:rsidR="005D36ED" w:rsidRPr="005D36ED" w:rsidRDefault="005D36ED" w:rsidP="005D36ED">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5D36ED" w:rsidRPr="005D36ED" w:rsidTr="005D36ED">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 xml:space="preserve">Institucijos vadovas / </w:t>
            </w:r>
          </w:p>
          <w:p w:rsidR="005D36ED" w:rsidRPr="005D36ED" w:rsidRDefault="005D36ED" w:rsidP="005D36ED">
            <w:pPr>
              <w:ind w:firstLine="0"/>
              <w:jc w:val="left"/>
              <w:rPr>
                <w:szCs w:val="24"/>
                <w:lang w:eastAsia="lt-LT"/>
              </w:rPr>
            </w:pPr>
            <w:r w:rsidRPr="005D36ED">
              <w:rPr>
                <w:szCs w:val="24"/>
                <w:lang w:eastAsia="lt-LT"/>
              </w:rPr>
              <w:t>laisvasis mokytojas</w:t>
            </w:r>
          </w:p>
          <w:p w:rsidR="005D36ED" w:rsidRPr="005D36ED" w:rsidRDefault="005D36ED" w:rsidP="005D36ED">
            <w:pPr>
              <w:ind w:firstLine="0"/>
              <w:jc w:val="left"/>
              <w:rPr>
                <w:szCs w:val="24"/>
                <w:lang w:eastAsia="lt-LT"/>
              </w:rPr>
            </w:pPr>
            <w:r w:rsidRPr="005D36ED">
              <w:rPr>
                <w:szCs w:val="24"/>
                <w:lang w:eastAsia="lt-LT"/>
              </w:rPr>
              <w:t>A. V.</w:t>
            </w:r>
          </w:p>
          <w:p w:rsidR="005D36ED" w:rsidRPr="005D36ED" w:rsidRDefault="005D36ED" w:rsidP="005D36ED">
            <w:pPr>
              <w:ind w:firstLine="62"/>
              <w:jc w:val="left"/>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D36ED" w:rsidRPr="005D36ED" w:rsidRDefault="005D36ED" w:rsidP="005D36ED">
            <w:pPr>
              <w:ind w:firstLine="0"/>
              <w:jc w:val="center"/>
              <w:rPr>
                <w:szCs w:val="24"/>
                <w:lang w:eastAsia="lt-LT"/>
              </w:rPr>
            </w:pPr>
            <w:r w:rsidRPr="005D36ED">
              <w:rPr>
                <w:i/>
                <w:iCs/>
                <w:szCs w:val="24"/>
                <w:lang w:eastAsia="lt-LT"/>
              </w:rPr>
              <w:t>__________________________</w:t>
            </w:r>
          </w:p>
          <w:p w:rsidR="005D36ED" w:rsidRPr="005D36ED" w:rsidRDefault="005D36ED" w:rsidP="005D36ED">
            <w:pPr>
              <w:ind w:firstLine="0"/>
              <w:jc w:val="center"/>
              <w:rPr>
                <w:szCs w:val="24"/>
                <w:lang w:eastAsia="lt-LT"/>
              </w:rPr>
            </w:pPr>
            <w:r w:rsidRPr="005D36ED">
              <w:rPr>
                <w:i/>
                <w:iCs/>
                <w:szCs w:val="24"/>
                <w:lang w:eastAsia="lt-LT"/>
              </w:rPr>
              <w:t>(vardas, pavardė)</w:t>
            </w:r>
          </w:p>
          <w:p w:rsidR="005D36ED" w:rsidRPr="005D36ED" w:rsidRDefault="005D36ED" w:rsidP="005D36ED">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D36ED" w:rsidRPr="005D36ED" w:rsidRDefault="005D36ED" w:rsidP="005D36ED">
            <w:pPr>
              <w:ind w:firstLine="0"/>
              <w:jc w:val="center"/>
              <w:rPr>
                <w:szCs w:val="24"/>
                <w:lang w:eastAsia="lt-LT"/>
              </w:rPr>
            </w:pPr>
            <w:r w:rsidRPr="005D36ED">
              <w:rPr>
                <w:szCs w:val="24"/>
                <w:lang w:eastAsia="lt-LT"/>
              </w:rPr>
              <w:t>__________________</w:t>
            </w:r>
          </w:p>
          <w:p w:rsidR="005D36ED" w:rsidRPr="005D36ED" w:rsidRDefault="005D36ED" w:rsidP="005D36ED">
            <w:pPr>
              <w:ind w:firstLine="0"/>
              <w:jc w:val="center"/>
              <w:rPr>
                <w:szCs w:val="24"/>
                <w:lang w:eastAsia="lt-LT"/>
              </w:rPr>
            </w:pPr>
            <w:r w:rsidRPr="005D36ED">
              <w:rPr>
                <w:i/>
                <w:iCs/>
                <w:szCs w:val="24"/>
                <w:lang w:eastAsia="lt-LT"/>
              </w:rPr>
              <w:t>(parašas)</w:t>
            </w:r>
          </w:p>
        </w:tc>
      </w:tr>
    </w:tbl>
    <w:p w:rsidR="005D36ED" w:rsidRPr="005D36ED" w:rsidRDefault="005D36ED" w:rsidP="005D36ED">
      <w:pPr>
        <w:ind w:firstLine="62"/>
        <w:jc w:val="center"/>
        <w:rPr>
          <w:szCs w:val="24"/>
          <w:lang w:eastAsia="lt-LT"/>
        </w:rPr>
      </w:pPr>
      <w:r w:rsidRPr="005D36ED">
        <w:rPr>
          <w:szCs w:val="24"/>
          <w:lang w:eastAsia="lt-LT"/>
        </w:rPr>
        <w:t>__________________</w:t>
      </w:r>
    </w:p>
    <w:p w:rsidR="005D36ED" w:rsidRPr="005D36ED" w:rsidRDefault="005D36ED" w:rsidP="005D36ED">
      <w:pPr>
        <w:ind w:firstLine="6237"/>
        <w:jc w:val="left"/>
        <w:sectPr w:rsidR="005D36ED" w:rsidRPr="005D36ED" w:rsidSect="00E525DD">
          <w:headerReference w:type="default" r:id="rId11"/>
          <w:footerReference w:type="even" r:id="rId12"/>
          <w:footerReference w:type="default" r:id="rId13"/>
          <w:headerReference w:type="first" r:id="rId14"/>
          <w:footerReference w:type="first" r:id="rId15"/>
          <w:pgSz w:w="11906" w:h="16838"/>
          <w:pgMar w:top="1276" w:right="567" w:bottom="1134" w:left="1701" w:header="567" w:footer="567" w:gutter="0"/>
          <w:pgNumType w:start="1"/>
          <w:cols w:space="1296"/>
          <w:titlePg/>
          <w:docGrid w:linePitch="360"/>
        </w:sectPr>
      </w:pPr>
    </w:p>
    <w:p w:rsidR="003F7344" w:rsidRPr="00E525DD" w:rsidRDefault="003F7344" w:rsidP="005D36ED">
      <w:pPr>
        <w:ind w:firstLine="6237"/>
        <w:jc w:val="left"/>
        <w:rPr>
          <w:szCs w:val="24"/>
          <w:lang w:eastAsia="lt-LT"/>
        </w:rPr>
      </w:pPr>
      <w:r w:rsidRPr="00E525DD">
        <w:lastRenderedPageBreak/>
        <w:t>Plungės rajono savivaldybės</w:t>
      </w:r>
    </w:p>
    <w:p w:rsidR="005D36ED" w:rsidRPr="00E525DD" w:rsidRDefault="003F7344" w:rsidP="005D36ED">
      <w:pPr>
        <w:ind w:firstLine="6237"/>
        <w:jc w:val="left"/>
        <w:rPr>
          <w:szCs w:val="24"/>
          <w:lang w:eastAsia="lt-LT"/>
        </w:rPr>
      </w:pPr>
      <w:r w:rsidRPr="00E525DD">
        <w:rPr>
          <w:szCs w:val="24"/>
          <w:lang w:eastAsia="lt-LT"/>
        </w:rPr>
        <w:t>n</w:t>
      </w:r>
      <w:r w:rsidR="005D36ED" w:rsidRPr="00E525DD">
        <w:rPr>
          <w:szCs w:val="24"/>
          <w:lang w:eastAsia="lt-LT"/>
        </w:rPr>
        <w:t>eformaliojo vaikų švietimo</w:t>
      </w:r>
    </w:p>
    <w:p w:rsidR="005D36ED" w:rsidRPr="00E525DD" w:rsidRDefault="005D36ED" w:rsidP="005D36ED">
      <w:pPr>
        <w:ind w:firstLine="6237"/>
        <w:jc w:val="left"/>
        <w:rPr>
          <w:szCs w:val="24"/>
          <w:lang w:eastAsia="lt-LT"/>
        </w:rPr>
      </w:pPr>
      <w:r w:rsidRPr="00E525DD">
        <w:rPr>
          <w:szCs w:val="24"/>
          <w:lang w:eastAsia="lt-LT"/>
        </w:rPr>
        <w:t xml:space="preserve">lėšų skyrimo ir panaudojimo </w:t>
      </w:r>
    </w:p>
    <w:p w:rsidR="005D36ED" w:rsidRPr="00E525DD" w:rsidRDefault="005D36ED" w:rsidP="005D36ED">
      <w:pPr>
        <w:ind w:firstLine="6237"/>
        <w:jc w:val="left"/>
        <w:rPr>
          <w:szCs w:val="24"/>
          <w:lang w:eastAsia="lt-LT"/>
        </w:rPr>
      </w:pPr>
      <w:r w:rsidRPr="00E525DD">
        <w:rPr>
          <w:szCs w:val="24"/>
          <w:lang w:eastAsia="lt-LT"/>
        </w:rPr>
        <w:t>tvarkos aprašo</w:t>
      </w:r>
    </w:p>
    <w:p w:rsidR="005D36ED" w:rsidRPr="008F2C92" w:rsidRDefault="005D36ED" w:rsidP="005D36ED">
      <w:pPr>
        <w:ind w:firstLine="6237"/>
        <w:jc w:val="left"/>
        <w:rPr>
          <w:szCs w:val="24"/>
          <w:lang w:eastAsia="lt-LT"/>
        </w:rPr>
      </w:pPr>
      <w:r w:rsidRPr="005D36ED">
        <w:rPr>
          <w:szCs w:val="24"/>
          <w:lang w:eastAsia="lt-LT"/>
        </w:rPr>
        <w:t>2 priedas</w:t>
      </w:r>
    </w:p>
    <w:p w:rsidR="005D36ED" w:rsidRPr="008F2C92" w:rsidRDefault="005D36ED" w:rsidP="005D36ED">
      <w:pPr>
        <w:ind w:firstLine="62"/>
        <w:jc w:val="center"/>
        <w:rPr>
          <w:szCs w:val="24"/>
          <w:lang w:eastAsia="lt-LT"/>
        </w:rPr>
      </w:pPr>
    </w:p>
    <w:p w:rsidR="005D36ED" w:rsidRPr="005D36ED" w:rsidRDefault="005D36ED" w:rsidP="005D36ED">
      <w:pPr>
        <w:ind w:firstLine="0"/>
        <w:jc w:val="center"/>
        <w:rPr>
          <w:szCs w:val="24"/>
          <w:lang w:val="en-US" w:eastAsia="lt-LT"/>
        </w:rPr>
      </w:pPr>
      <w:r w:rsidRPr="005D36ED">
        <w:rPr>
          <w:b/>
          <w:bCs/>
          <w:caps/>
          <w:szCs w:val="24"/>
          <w:lang w:eastAsia="lt-LT"/>
        </w:rPr>
        <w:t xml:space="preserve">Neformaliojo vaikų ŠVIETIMO programOS atitikties reikalavimams </w:t>
      </w:r>
    </w:p>
    <w:p w:rsidR="005D36ED" w:rsidRPr="005D36ED" w:rsidRDefault="005D36ED" w:rsidP="005D36ED">
      <w:pPr>
        <w:ind w:firstLine="0"/>
        <w:jc w:val="center"/>
        <w:rPr>
          <w:szCs w:val="24"/>
          <w:lang w:val="en-US" w:eastAsia="lt-LT"/>
        </w:rPr>
      </w:pPr>
      <w:r w:rsidRPr="005D36ED">
        <w:rPr>
          <w:b/>
          <w:bCs/>
          <w:caps/>
          <w:szCs w:val="24"/>
          <w:lang w:eastAsia="lt-LT"/>
        </w:rPr>
        <w:t>VERTINIMO  FORMA</w:t>
      </w:r>
    </w:p>
    <w:p w:rsidR="005D36ED" w:rsidRPr="005D36ED" w:rsidRDefault="005D36ED" w:rsidP="005D36ED">
      <w:pPr>
        <w:ind w:firstLine="62"/>
        <w:jc w:val="left"/>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8"/>
        <w:gridCol w:w="3715"/>
        <w:gridCol w:w="2345"/>
      </w:tblGrid>
      <w:tr w:rsidR="005D36ED" w:rsidRPr="005D36ED" w:rsidTr="005D36ED">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r w:rsidRPr="005D36ED">
              <w:rPr>
                <w:szCs w:val="24"/>
                <w:lang w:eastAsia="lt-LT"/>
              </w:rPr>
              <w:t>NVŠ programos kodas KTPRR</w:t>
            </w:r>
          </w:p>
        </w:tc>
      </w:tr>
      <w:tr w:rsidR="005D36ED" w:rsidRPr="005D36ED" w:rsidTr="005D36ED">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p w:rsidR="005D36ED" w:rsidRPr="005D36ED" w:rsidRDefault="005D36ED" w:rsidP="005D36ED">
            <w:pPr>
              <w:ind w:firstLine="62"/>
              <w:jc w:val="left"/>
              <w:rPr>
                <w:szCs w:val="24"/>
                <w:lang w:eastAsia="lt-LT"/>
              </w:rPr>
            </w:pPr>
          </w:p>
          <w:p w:rsidR="005D36ED" w:rsidRPr="005D36ED" w:rsidRDefault="005D36ED" w:rsidP="005D36ED">
            <w:pPr>
              <w:ind w:firstLine="62"/>
              <w:jc w:val="left"/>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62"/>
              <w:jc w:val="left"/>
              <w:rPr>
                <w:szCs w:val="24"/>
                <w:lang w:eastAsia="lt-LT"/>
              </w:rPr>
            </w:pPr>
          </w:p>
        </w:tc>
      </w:tr>
    </w:tbl>
    <w:p w:rsidR="005D36ED" w:rsidRPr="005D36ED" w:rsidRDefault="005D36ED" w:rsidP="005D36ED">
      <w:pPr>
        <w:ind w:firstLine="186"/>
        <w:jc w:val="left"/>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7"/>
        <w:gridCol w:w="2064"/>
        <w:gridCol w:w="4022"/>
        <w:gridCol w:w="1545"/>
      </w:tblGrid>
      <w:tr w:rsidR="005D36ED" w:rsidRPr="005D36ED" w:rsidTr="005D36ED">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rPr>
                <w:szCs w:val="24"/>
                <w:lang w:eastAsia="lt-LT"/>
              </w:rPr>
            </w:pPr>
            <w:r w:rsidRPr="005D36ED">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left="34" w:firstLine="0"/>
              <w:jc w:val="center"/>
              <w:rPr>
                <w:szCs w:val="24"/>
                <w:lang w:eastAsia="lt-LT"/>
              </w:rPr>
            </w:pPr>
            <w:r w:rsidRPr="005D36ED">
              <w:rPr>
                <w:szCs w:val="24"/>
                <w:lang w:eastAsia="lt-LT"/>
              </w:rPr>
              <w:t xml:space="preserve">Kriterijaus </w:t>
            </w:r>
          </w:p>
          <w:p w:rsidR="005D36ED" w:rsidRPr="005D36ED" w:rsidRDefault="005D36ED" w:rsidP="005D36ED">
            <w:pPr>
              <w:ind w:left="34" w:firstLine="0"/>
              <w:jc w:val="center"/>
              <w:rPr>
                <w:szCs w:val="24"/>
                <w:lang w:eastAsia="lt-LT"/>
              </w:rPr>
            </w:pPr>
            <w:r w:rsidRPr="005D36ED">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center"/>
              <w:rPr>
                <w:szCs w:val="24"/>
                <w:lang w:eastAsia="lt-LT"/>
              </w:rPr>
            </w:pPr>
            <w:r w:rsidRPr="005D36ED">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firstLine="0"/>
              <w:jc w:val="center"/>
              <w:rPr>
                <w:szCs w:val="24"/>
                <w:lang w:eastAsia="lt-LT"/>
              </w:rPr>
            </w:pPr>
            <w:r w:rsidRPr="005D36ED">
              <w:rPr>
                <w:szCs w:val="24"/>
                <w:lang w:eastAsia="lt-LT"/>
              </w:rPr>
              <w:t xml:space="preserve">Vertinimas </w:t>
            </w:r>
          </w:p>
          <w:p w:rsidR="005D36ED" w:rsidRPr="005D36ED" w:rsidRDefault="005D36ED" w:rsidP="005D36ED">
            <w:pPr>
              <w:ind w:firstLine="62"/>
              <w:jc w:val="center"/>
              <w:rPr>
                <w:szCs w:val="24"/>
                <w:lang w:eastAsia="lt-LT"/>
              </w:rPr>
            </w:pPr>
          </w:p>
        </w:tc>
      </w:tr>
      <w:tr w:rsidR="005D36ED" w:rsidRPr="005D36ED" w:rsidTr="005D36ED">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left="317" w:hanging="317"/>
              <w:jc w:val="left"/>
              <w:rPr>
                <w:szCs w:val="24"/>
                <w:lang w:eastAsia="lt-LT"/>
              </w:rPr>
            </w:pPr>
            <w:r w:rsidRPr="005D36ED">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left="175" w:hanging="139"/>
              <w:jc w:val="left"/>
              <w:rPr>
                <w:szCs w:val="24"/>
                <w:lang w:eastAsia="lt-LT"/>
              </w:rPr>
            </w:pPr>
            <w:r w:rsidRPr="005D36ED">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rsidR="005D36ED" w:rsidRPr="005D36ED" w:rsidRDefault="005D36ED" w:rsidP="005D36ED">
            <w:pPr>
              <w:ind w:firstLine="0"/>
              <w:jc w:val="left"/>
              <w:rPr>
                <w:szCs w:val="24"/>
                <w:lang w:eastAsia="lt-LT"/>
              </w:rPr>
            </w:pPr>
          </w:p>
        </w:tc>
        <w:tc>
          <w:tcPr>
            <w:tcW w:w="0" w:type="auto"/>
            <w:vMerge/>
            <w:tcBorders>
              <w:top w:val="nil"/>
              <w:left w:val="nil"/>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60" w:hanging="360"/>
              <w:jc w:val="left"/>
              <w:rPr>
                <w:szCs w:val="24"/>
                <w:lang w:eastAsia="lt-LT"/>
              </w:rPr>
            </w:pPr>
            <w:r w:rsidRPr="005D36ED">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4" w:firstLine="0"/>
              <w:jc w:val="left"/>
              <w:rPr>
                <w:szCs w:val="24"/>
                <w:lang w:eastAsia="lt-LT"/>
              </w:rPr>
            </w:pPr>
            <w:r w:rsidRPr="005D36ED">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841"/>
        </w:trPr>
        <w:tc>
          <w:tcPr>
            <w:tcW w:w="0" w:type="auto"/>
            <w:vMerge/>
            <w:tcBorders>
              <w:top w:val="nil"/>
              <w:left w:val="single" w:sz="8" w:space="0" w:color="auto"/>
              <w:bottom w:val="single" w:sz="4"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462"/>
        </w:trPr>
        <w:tc>
          <w:tcPr>
            <w:tcW w:w="0" w:type="auto"/>
            <w:vMerge/>
            <w:tcBorders>
              <w:top w:val="nil"/>
              <w:left w:val="single" w:sz="8" w:space="0" w:color="auto"/>
              <w:bottom w:val="single" w:sz="4"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Įvardytos bendrosios (asmeninės, socialinės, iniciatyvumo ir kūrybingumo, komunikavimo, pažinimo, mokėjimo mokytis) kompetencijos.</w:t>
            </w:r>
          </w:p>
          <w:p w:rsidR="005D36ED" w:rsidRPr="005D36ED" w:rsidRDefault="005D36ED" w:rsidP="005D36ED">
            <w:pPr>
              <w:ind w:firstLine="0"/>
              <w:jc w:val="left"/>
              <w:rPr>
                <w:szCs w:val="24"/>
                <w:lang w:eastAsia="lt-LT"/>
              </w:rPr>
            </w:pPr>
            <w:r w:rsidRPr="005D36ED">
              <w:rPr>
                <w:szCs w:val="24"/>
                <w:lang w:eastAsia="lt-LT"/>
              </w:rPr>
              <w:t xml:space="preserve">Aiškiai suformuluotos dalykinės kompetencijos. Deklaruojamos kompetencijos dera su veiklų temomis </w:t>
            </w:r>
            <w:r w:rsidRPr="005D36ED">
              <w:rPr>
                <w:szCs w:val="24"/>
                <w:lang w:eastAsia="lt-LT"/>
              </w:rPr>
              <w:lastRenderedPageBreak/>
              <w:t>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left="317" w:hanging="317"/>
              <w:jc w:val="left"/>
              <w:rPr>
                <w:szCs w:val="24"/>
                <w:lang w:eastAsia="lt-LT"/>
              </w:rPr>
            </w:pPr>
            <w:r w:rsidRPr="005D36ED">
              <w:rPr>
                <w:szCs w:val="24"/>
                <w:lang w:eastAsia="lt-LT"/>
              </w:rPr>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left="34" w:right="-250" w:firstLine="0"/>
              <w:jc w:val="left"/>
              <w:rPr>
                <w:szCs w:val="24"/>
                <w:lang w:eastAsia="lt-LT"/>
              </w:rPr>
            </w:pPr>
            <w:r w:rsidRPr="005D36ED">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17" w:hanging="317"/>
              <w:jc w:val="left"/>
              <w:rPr>
                <w:szCs w:val="24"/>
                <w:lang w:eastAsia="lt-LT"/>
              </w:rPr>
            </w:pPr>
            <w:r w:rsidRPr="005D36ED">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34"/>
              <w:jc w:val="left"/>
              <w:rPr>
                <w:szCs w:val="24"/>
                <w:lang w:eastAsia="lt-LT"/>
              </w:rPr>
            </w:pPr>
            <w:r w:rsidRPr="005D36ED">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17" w:hanging="317"/>
              <w:jc w:val="left"/>
              <w:rPr>
                <w:szCs w:val="24"/>
                <w:lang w:eastAsia="lt-LT"/>
              </w:rPr>
            </w:pPr>
            <w:r w:rsidRPr="005D36ED">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34"/>
              <w:jc w:val="left"/>
              <w:rPr>
                <w:szCs w:val="24"/>
                <w:lang w:eastAsia="lt-LT"/>
              </w:rPr>
            </w:pPr>
            <w:r w:rsidRPr="005D36ED">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671"/>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797"/>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317" w:hanging="317"/>
              <w:jc w:val="left"/>
              <w:rPr>
                <w:szCs w:val="24"/>
                <w:lang w:eastAsia="lt-LT"/>
              </w:rPr>
            </w:pPr>
            <w:r w:rsidRPr="005D36ED">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right="13" w:firstLine="33"/>
              <w:jc w:val="left"/>
              <w:rPr>
                <w:szCs w:val="24"/>
                <w:lang w:eastAsia="lt-LT"/>
              </w:rPr>
            </w:pPr>
            <w:r w:rsidRPr="005D36ED">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276"/>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0" w:type="auto"/>
            <w:vMerge/>
            <w:tcBorders>
              <w:top w:val="nil"/>
              <w:left w:val="nil"/>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405"/>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left="175" w:hanging="141"/>
              <w:jc w:val="left"/>
              <w:rPr>
                <w:szCs w:val="24"/>
                <w:lang w:eastAsia="lt-LT"/>
              </w:rPr>
            </w:pPr>
            <w:r w:rsidRPr="005D36ED">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 xml:space="preserve">Teikėjas deklaruoja, kad vaikai ugdysis sveikoje ir saugioje </w:t>
            </w:r>
            <w:proofErr w:type="spellStart"/>
            <w:r w:rsidRPr="005D36ED">
              <w:rPr>
                <w:szCs w:val="24"/>
                <w:lang w:eastAsia="lt-LT"/>
              </w:rPr>
              <w:t>mokymo(si</w:t>
            </w:r>
            <w:proofErr w:type="spellEnd"/>
            <w:r w:rsidRPr="005D36ED">
              <w:rPr>
                <w:szCs w:val="24"/>
                <w:lang w:eastAsia="lt-LT"/>
              </w:rPr>
              <w:t>)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left="234" w:firstLine="62"/>
              <w:jc w:val="left"/>
              <w:rPr>
                <w:szCs w:val="24"/>
                <w:lang w:eastAsia="lt-LT"/>
              </w:rPr>
            </w:pPr>
          </w:p>
        </w:tc>
      </w:tr>
      <w:tr w:rsidR="005D36ED" w:rsidRPr="005D36ED" w:rsidTr="005D36ED">
        <w:trPr>
          <w:trHeight w:val="1634"/>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rsidR="005D36ED" w:rsidRPr="005D36ED" w:rsidRDefault="005D36ED" w:rsidP="005D36ED">
            <w:pPr>
              <w:ind w:firstLine="0"/>
              <w:jc w:val="left"/>
              <w:rPr>
                <w:szCs w:val="24"/>
                <w:lang w:eastAsia="lt-LT"/>
              </w:rPr>
            </w:pPr>
            <w:r w:rsidRPr="005D36ED">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D36ED" w:rsidRPr="005D36ED" w:rsidRDefault="005D36ED" w:rsidP="005D36ED">
            <w:pPr>
              <w:ind w:firstLine="0"/>
              <w:jc w:val="left"/>
              <w:rPr>
                <w:szCs w:val="24"/>
                <w:lang w:eastAsia="lt-LT"/>
              </w:rPr>
            </w:pPr>
          </w:p>
        </w:tc>
      </w:tr>
      <w:tr w:rsidR="005D36ED" w:rsidRPr="005D36ED" w:rsidTr="008F2C92">
        <w:trPr>
          <w:trHeight w:val="60"/>
        </w:trPr>
        <w:tc>
          <w:tcPr>
            <w:tcW w:w="0" w:type="auto"/>
            <w:vMerge/>
            <w:tcBorders>
              <w:top w:val="nil"/>
              <w:left w:val="single" w:sz="8" w:space="0" w:color="auto"/>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6ED" w:rsidRPr="00E525DD" w:rsidRDefault="005D36ED" w:rsidP="005D36ED">
            <w:pPr>
              <w:ind w:firstLine="0"/>
              <w:jc w:val="left"/>
              <w:rPr>
                <w:sz w:val="20"/>
              </w:rPr>
            </w:pPr>
          </w:p>
        </w:tc>
        <w:tc>
          <w:tcPr>
            <w:tcW w:w="0" w:type="auto"/>
            <w:vMerge/>
            <w:tcBorders>
              <w:top w:val="nil"/>
              <w:left w:val="nil"/>
              <w:bottom w:val="single" w:sz="8" w:space="0" w:color="auto"/>
              <w:right w:val="single" w:sz="8" w:space="0" w:color="auto"/>
            </w:tcBorders>
            <w:vAlign w:val="center"/>
            <w:hideMark/>
          </w:tcPr>
          <w:p w:rsidR="005D36ED" w:rsidRPr="005D36ED" w:rsidRDefault="005D36ED" w:rsidP="005D36ED">
            <w:pPr>
              <w:ind w:firstLine="0"/>
              <w:jc w:val="left"/>
              <w:rPr>
                <w:szCs w:val="24"/>
                <w:lang w:eastAsia="lt-LT"/>
              </w:rPr>
            </w:pPr>
          </w:p>
        </w:tc>
      </w:tr>
    </w:tbl>
    <w:p w:rsidR="005D36ED" w:rsidRPr="005D36ED" w:rsidRDefault="008F2C92" w:rsidP="005D36ED">
      <w:pPr>
        <w:ind w:firstLine="0"/>
        <w:jc w:val="left"/>
        <w:rPr>
          <w:b/>
          <w:bCs/>
          <w:szCs w:val="24"/>
          <w:lang w:eastAsia="lt-LT"/>
        </w:rPr>
      </w:pPr>
      <w:r w:rsidRPr="005D36ED">
        <w:rPr>
          <w:sz w:val="20"/>
          <w:lang w:eastAsia="lt-LT"/>
        </w:rPr>
        <w:t xml:space="preserve"> </w:t>
      </w:r>
      <w:r w:rsidR="005D36ED" w:rsidRPr="005D36ED">
        <w:rPr>
          <w:sz w:val="20"/>
          <w:lang w:eastAsia="lt-LT"/>
        </w:rPr>
        <w:t>(vertintojo vardas, pavardė)</w:t>
      </w:r>
      <w:r w:rsidR="005D36ED" w:rsidRPr="005D36ED">
        <w:rPr>
          <w:szCs w:val="24"/>
          <w:lang w:val="en-US" w:eastAsia="lt-LT"/>
        </w:rPr>
        <w:t xml:space="preserve">                                                           </w:t>
      </w:r>
      <w:r w:rsidR="005D36ED" w:rsidRPr="005D36ED">
        <w:rPr>
          <w:sz w:val="20"/>
          <w:lang w:eastAsia="lt-LT"/>
        </w:rPr>
        <w:t xml:space="preserve">                              (parašas)</w:t>
      </w:r>
    </w:p>
    <w:p w:rsidR="005D36ED" w:rsidRPr="005D36ED" w:rsidRDefault="005D36ED" w:rsidP="005D36ED">
      <w:pPr>
        <w:ind w:firstLine="0"/>
        <w:jc w:val="center"/>
        <w:rPr>
          <w:szCs w:val="24"/>
          <w:lang w:eastAsia="lt-LT"/>
        </w:rPr>
      </w:pPr>
      <w:r w:rsidRPr="005D36ED">
        <w:rPr>
          <w:sz w:val="20"/>
          <w:lang w:eastAsia="lt-LT"/>
        </w:rPr>
        <w:t>__________________________</w:t>
      </w:r>
    </w:p>
    <w:p w:rsidR="00880C1A" w:rsidRDefault="007D6907" w:rsidP="00E525DD">
      <w:pPr>
        <w:widowControl w:val="0"/>
        <w:ind w:firstLine="0"/>
        <w:jc w:val="center"/>
        <w:rPr>
          <w:b/>
          <w:szCs w:val="24"/>
        </w:rPr>
      </w:pPr>
      <w:r w:rsidRPr="0049772A">
        <w:rPr>
          <w:b/>
          <w:szCs w:val="24"/>
        </w:rPr>
        <w:lastRenderedPageBreak/>
        <w:t xml:space="preserve">PLUNGĖS RAJONO SAVIVALDYBĖS ADMINISTRACIJOS </w:t>
      </w:r>
    </w:p>
    <w:p w:rsidR="007D6907" w:rsidRPr="0049772A" w:rsidRDefault="007D6907" w:rsidP="00E525DD">
      <w:pPr>
        <w:widowControl w:val="0"/>
        <w:ind w:firstLine="0"/>
        <w:jc w:val="center"/>
        <w:rPr>
          <w:b/>
          <w:caps/>
          <w:szCs w:val="24"/>
          <w:lang w:eastAsia="my-MM" w:bidi="my-MM"/>
        </w:rPr>
      </w:pPr>
      <w:r w:rsidRPr="0049772A">
        <w:rPr>
          <w:b/>
          <w:szCs w:val="24"/>
        </w:rPr>
        <w:t>ŠVIETIMO, KULTŪROS IR SPORTO SKYRIUS</w:t>
      </w:r>
    </w:p>
    <w:p w:rsidR="007D6907" w:rsidRPr="0049772A" w:rsidRDefault="007D6907" w:rsidP="00E525DD">
      <w:pPr>
        <w:widowControl w:val="0"/>
        <w:ind w:firstLine="0"/>
        <w:rPr>
          <w:rFonts w:eastAsia="Lucida Sans Unicode"/>
          <w:kern w:val="2"/>
          <w:szCs w:val="24"/>
        </w:rPr>
      </w:pPr>
    </w:p>
    <w:p w:rsidR="007D6907" w:rsidRPr="0049772A" w:rsidRDefault="007D6907" w:rsidP="00E525DD">
      <w:pPr>
        <w:widowControl w:val="0"/>
        <w:ind w:firstLine="0"/>
        <w:jc w:val="center"/>
        <w:rPr>
          <w:rFonts w:eastAsia="Lucida Sans Unicode"/>
          <w:b/>
          <w:kern w:val="2"/>
          <w:szCs w:val="24"/>
        </w:rPr>
      </w:pPr>
      <w:r w:rsidRPr="0049772A">
        <w:rPr>
          <w:rFonts w:eastAsia="Lucida Sans Unicode"/>
          <w:b/>
          <w:kern w:val="2"/>
          <w:szCs w:val="24"/>
        </w:rPr>
        <w:t>AIŠKINAMASIS RAŠTAS</w:t>
      </w:r>
    </w:p>
    <w:p w:rsidR="007D6907" w:rsidRPr="0049772A" w:rsidRDefault="007D6907" w:rsidP="00E525DD">
      <w:pPr>
        <w:widowControl w:val="0"/>
        <w:ind w:firstLine="0"/>
        <w:jc w:val="center"/>
        <w:rPr>
          <w:rFonts w:eastAsia="Lucida Sans Unicode"/>
          <w:b/>
          <w:kern w:val="2"/>
          <w:szCs w:val="24"/>
        </w:rPr>
      </w:pPr>
      <w:r w:rsidRPr="0049772A">
        <w:rPr>
          <w:rFonts w:eastAsia="Lucida Sans Unicode"/>
          <w:b/>
          <w:kern w:val="2"/>
          <w:szCs w:val="24"/>
        </w:rPr>
        <w:t>PRIE SPRENDIMO PROJEKTO</w:t>
      </w:r>
    </w:p>
    <w:p w:rsidR="007D6907" w:rsidRPr="007D6907" w:rsidRDefault="007D6907" w:rsidP="00E525DD">
      <w:pPr>
        <w:ind w:firstLine="0"/>
        <w:jc w:val="center"/>
        <w:rPr>
          <w:b/>
          <w:caps/>
          <w:sz w:val="22"/>
        </w:rPr>
      </w:pPr>
      <w:r>
        <w:rPr>
          <w:b/>
          <w:caps/>
          <w:szCs w:val="28"/>
        </w:rPr>
        <w:t>„</w:t>
      </w:r>
      <w:r w:rsidRPr="007D6907">
        <w:rPr>
          <w:b/>
          <w:caps/>
          <w:szCs w:val="28"/>
        </w:rPr>
        <w:t xml:space="preserve">DĖL PLUNGĖS RAJONO SAVIVALDYBĖS neformaliojo vaikų švietimo lėšų skyrimo ir panaudojimo tvarkos aprašo patvirtinimo“ </w:t>
      </w:r>
    </w:p>
    <w:p w:rsidR="007D6907" w:rsidRPr="00AF0713" w:rsidRDefault="007D6907" w:rsidP="00E525DD">
      <w:pPr>
        <w:ind w:firstLine="0"/>
        <w:jc w:val="center"/>
        <w:rPr>
          <w:rFonts w:eastAsia="Lucida Sans Unicode" w:cs="Tahoma"/>
          <w:kern w:val="2"/>
          <w:highlight w:val="yellow"/>
        </w:rPr>
      </w:pPr>
    </w:p>
    <w:p w:rsidR="007D6907" w:rsidRPr="00187588" w:rsidRDefault="007D6907" w:rsidP="00E525DD">
      <w:pPr>
        <w:widowControl w:val="0"/>
        <w:ind w:firstLine="0"/>
        <w:jc w:val="center"/>
        <w:rPr>
          <w:rFonts w:eastAsia="Lucida Sans Unicode" w:cs="Tahoma"/>
          <w:kern w:val="2"/>
        </w:rPr>
      </w:pPr>
      <w:r>
        <w:rPr>
          <w:rFonts w:eastAsia="Lucida Sans Unicode" w:cs="Tahoma"/>
          <w:kern w:val="2"/>
        </w:rPr>
        <w:t>2018</w:t>
      </w:r>
      <w:r w:rsidRPr="00187588">
        <w:rPr>
          <w:rFonts w:eastAsia="Lucida Sans Unicode" w:cs="Tahoma"/>
          <w:kern w:val="2"/>
        </w:rPr>
        <w:t xml:space="preserve"> m. </w:t>
      </w:r>
      <w:r w:rsidR="00880C1A">
        <w:rPr>
          <w:rFonts w:eastAsia="Lucida Sans Unicode" w:cs="Tahoma"/>
          <w:kern w:val="2"/>
        </w:rPr>
        <w:t xml:space="preserve">lapkričio </w:t>
      </w:r>
      <w:r w:rsidR="00EE626A">
        <w:rPr>
          <w:rFonts w:eastAsia="Lucida Sans Unicode" w:cs="Tahoma"/>
          <w:kern w:val="2"/>
        </w:rPr>
        <w:t>14</w:t>
      </w:r>
      <w:r w:rsidRPr="00187588">
        <w:rPr>
          <w:rFonts w:eastAsia="Lucida Sans Unicode" w:cs="Tahoma"/>
          <w:kern w:val="2"/>
        </w:rPr>
        <w:t xml:space="preserve"> d.</w:t>
      </w:r>
    </w:p>
    <w:p w:rsidR="007D6907" w:rsidRPr="00187588" w:rsidRDefault="007D6907" w:rsidP="00E525DD">
      <w:pPr>
        <w:widowControl w:val="0"/>
        <w:ind w:firstLine="0"/>
        <w:jc w:val="center"/>
        <w:rPr>
          <w:rFonts w:eastAsia="Lucida Sans Unicode" w:cs="Tahoma"/>
          <w:kern w:val="2"/>
        </w:rPr>
      </w:pPr>
      <w:r w:rsidRPr="00187588">
        <w:rPr>
          <w:rFonts w:eastAsia="Lucida Sans Unicode" w:cs="Tahoma"/>
          <w:kern w:val="2"/>
        </w:rPr>
        <w:t>Plungė</w:t>
      </w:r>
    </w:p>
    <w:p w:rsidR="007D6907" w:rsidRPr="00AF0713" w:rsidRDefault="007D6907" w:rsidP="007D6907">
      <w:pPr>
        <w:widowControl w:val="0"/>
        <w:jc w:val="center"/>
        <w:rPr>
          <w:rFonts w:eastAsia="Lucida Sans Unicode" w:cs="Tahoma"/>
          <w:kern w:val="2"/>
          <w:highlight w:val="yellow"/>
        </w:rPr>
      </w:pPr>
    </w:p>
    <w:p w:rsidR="007D6907" w:rsidRPr="0003714F" w:rsidRDefault="007D6907" w:rsidP="007D6907">
      <w:pPr>
        <w:rPr>
          <w:b/>
        </w:rPr>
      </w:pPr>
      <w:r w:rsidRPr="0003714F">
        <w:rPr>
          <w:b/>
        </w:rPr>
        <w:t>1. Parengto teisės akto projekto tikslai</w:t>
      </w:r>
      <w:r w:rsidR="009469CC">
        <w:rPr>
          <w:b/>
        </w:rPr>
        <w:t xml:space="preserve"> -</w:t>
      </w:r>
      <w:r w:rsidR="009469CC">
        <w:t xml:space="preserve"> p</w:t>
      </w:r>
      <w:r>
        <w:t>a</w:t>
      </w:r>
      <w:r w:rsidR="00465128">
        <w:t>tvirtinti</w:t>
      </w:r>
      <w:r>
        <w:t xml:space="preserve"> Plungės rajono savivaldybės neformaliojo vaikų švietimo lėšų skyrimo ir panaudojimo tvarkos aprašą.</w:t>
      </w:r>
    </w:p>
    <w:p w:rsidR="007D6907" w:rsidRPr="0003714F" w:rsidRDefault="007D6907" w:rsidP="007D6907">
      <w:pPr>
        <w:rPr>
          <w:b/>
        </w:rPr>
      </w:pPr>
      <w:r w:rsidRPr="0003714F">
        <w:rPr>
          <w:b/>
        </w:rPr>
        <w:t>2. Teisės akto projekto esmė, rengimo priežastys ir motyvai.</w:t>
      </w:r>
    </w:p>
    <w:p w:rsidR="007D6907" w:rsidRDefault="007D6907" w:rsidP="007D6907">
      <w:r>
        <w:t>LR švietimo ir mokslo ministro 201</w:t>
      </w:r>
      <w:r w:rsidR="00880C1A">
        <w:t>8</w:t>
      </w:r>
      <w:r>
        <w:t xml:space="preserve"> m. </w:t>
      </w:r>
      <w:r w:rsidR="00880C1A">
        <w:t>rugsėjo 12</w:t>
      </w:r>
      <w:r>
        <w:t xml:space="preserve"> d. įsakymu Nr. V-</w:t>
      </w:r>
      <w:r w:rsidR="00880C1A">
        <w:t>758</w:t>
      </w:r>
      <w:r>
        <w:t xml:space="preserve"> </w:t>
      </w:r>
      <w:r w:rsidR="002D516B">
        <w:t xml:space="preserve">patvirtinus </w:t>
      </w:r>
      <w:r>
        <w:t xml:space="preserve"> </w:t>
      </w:r>
      <w:r w:rsidR="002D516B">
        <w:t xml:space="preserve">naują </w:t>
      </w:r>
      <w:r>
        <w:t xml:space="preserve">nacionalinį </w:t>
      </w:r>
      <w:r w:rsidR="00B6355F">
        <w:t>N</w:t>
      </w:r>
      <w:r>
        <w:t xml:space="preserve">eformaliojo vaikų švietimo lėšų skyrimo ir panaudojimo tvarkos aprašą, reikia </w:t>
      </w:r>
      <w:r w:rsidR="002D516B">
        <w:t>tvirtinti</w:t>
      </w:r>
      <w:r>
        <w:t xml:space="preserve"> ir rajoninius aprašus visose savivaldybėse, nes </w:t>
      </w:r>
      <w:r w:rsidR="002D516B">
        <w:t>keičiasi NVŠ teikėjo sudaromos  mokymo sutarties su paslaugų gavėju tvarka ir forma</w:t>
      </w:r>
      <w:r>
        <w:t>.</w:t>
      </w:r>
      <w:r w:rsidR="00F81075">
        <w:t xml:space="preserve"> Taip pat apibrėžiami </w:t>
      </w:r>
      <w:r w:rsidR="008F4A3F">
        <w:t>NVŠ krepšelio pirmumo teise skyrimo  kriterijai bei NVŠ programų prioritetinės kryptys.</w:t>
      </w:r>
      <w:r w:rsidR="00F81075">
        <w:t xml:space="preserve"> </w:t>
      </w:r>
      <w:r>
        <w:t xml:space="preserve"> </w:t>
      </w:r>
    </w:p>
    <w:p w:rsidR="007D6907" w:rsidRPr="0003714F" w:rsidRDefault="007D6907" w:rsidP="007D6907">
      <w:pPr>
        <w:rPr>
          <w:b/>
        </w:rPr>
      </w:pPr>
      <w:r w:rsidRPr="0003714F">
        <w:rPr>
          <w:b/>
        </w:rPr>
        <w:t>3. Lėšų poreikis (jeigu teisės aktui įgyvendinti reikalingos lėšos).</w:t>
      </w:r>
    </w:p>
    <w:p w:rsidR="007D6907" w:rsidRPr="0003714F" w:rsidRDefault="007D6907" w:rsidP="007D6907">
      <w:r w:rsidRPr="0003714F">
        <w:t xml:space="preserve">Lėšų </w:t>
      </w:r>
      <w:r>
        <w:t>nereikės.</w:t>
      </w:r>
    </w:p>
    <w:p w:rsidR="007D6907" w:rsidRDefault="00F81075" w:rsidP="007D6907">
      <w:r>
        <w:rPr>
          <w:b/>
        </w:rPr>
        <w:t>4</w:t>
      </w:r>
      <w:r w:rsidR="007D6907" w:rsidRPr="0003714F">
        <w:rPr>
          <w:b/>
        </w:rPr>
        <w:t>. Kita svarbi informacija</w:t>
      </w:r>
      <w:r w:rsidR="007D6907" w:rsidRPr="0003714F">
        <w:t>.</w:t>
      </w:r>
    </w:p>
    <w:p w:rsidR="007D6907" w:rsidRPr="0003714F" w:rsidRDefault="007D6907" w:rsidP="007D6907">
      <w:r>
        <w:t xml:space="preserve">Tvarkos aprašas parengtas, </w:t>
      </w:r>
      <w:r w:rsidR="00B6355F">
        <w:t>vadovaujantis</w:t>
      </w:r>
      <w:r>
        <w:t xml:space="preserve"> </w:t>
      </w:r>
      <w:r w:rsidR="00B6355F">
        <w:t>nacionaliniu Neformaliojo vaikų švietimo lėšų skyrimo ir panaudojimo tvarkos aprašu.</w:t>
      </w:r>
    </w:p>
    <w:p w:rsidR="007D6907" w:rsidRPr="0003714F" w:rsidRDefault="00F81075" w:rsidP="007D6907">
      <w:pPr>
        <w:rPr>
          <w:b/>
        </w:rPr>
      </w:pPr>
      <w:r>
        <w:rPr>
          <w:b/>
        </w:rPr>
        <w:t>5</w:t>
      </w:r>
      <w:r w:rsidR="007D6907" w:rsidRPr="0003714F">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D6907" w:rsidRPr="0003714F" w:rsidTr="009469C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b/>
                <w:kern w:val="1"/>
                <w:lang w:bidi="lo-LA"/>
              </w:rPr>
            </w:pPr>
            <w:r w:rsidRPr="0003714F">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7D6907" w:rsidRPr="0003714F" w:rsidRDefault="007D6907" w:rsidP="009469CC">
            <w:pPr>
              <w:widowControl w:val="0"/>
              <w:rPr>
                <w:rFonts w:eastAsia="Lucida Sans Unicode"/>
                <w:b/>
                <w:bCs/>
                <w:kern w:val="1"/>
              </w:rPr>
            </w:pPr>
            <w:r w:rsidRPr="0003714F">
              <w:rPr>
                <w:rFonts w:eastAsia="Lucida Sans Unicode"/>
                <w:b/>
                <w:bCs/>
                <w:kern w:val="1"/>
              </w:rPr>
              <w:t>Numatomo teisinio reguliavimo poveikio vertinimo rezultatai</w:t>
            </w:r>
          </w:p>
        </w:tc>
      </w:tr>
      <w:tr w:rsidR="007D6907" w:rsidRPr="0003714F" w:rsidTr="009469C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b/>
                <w:kern w:val="1"/>
              </w:rPr>
            </w:pPr>
            <w:r w:rsidRPr="0003714F">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b/>
                <w:kern w:val="1"/>
                <w:lang w:bidi="lo-LA"/>
              </w:rPr>
            </w:pPr>
            <w:r w:rsidRPr="0003714F">
              <w:rPr>
                <w:rFonts w:eastAsia="Lucida Sans Unicode"/>
                <w:b/>
                <w:kern w:val="1"/>
              </w:rPr>
              <w:t>Neigiamas poveikis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r w:rsidR="007D6907" w:rsidRPr="0003714F" w:rsidTr="009469CC">
        <w:tc>
          <w:tcPr>
            <w:tcW w:w="3118" w:type="dxa"/>
            <w:tcBorders>
              <w:top w:val="single" w:sz="4" w:space="0" w:color="000000"/>
              <w:left w:val="single" w:sz="4" w:space="0" w:color="000000"/>
              <w:bottom w:val="single" w:sz="4" w:space="0" w:color="000000"/>
              <w:right w:val="single" w:sz="4" w:space="0" w:color="000000"/>
            </w:tcBorders>
            <w:vAlign w:val="center"/>
          </w:tcPr>
          <w:p w:rsidR="007D6907" w:rsidRPr="0003714F" w:rsidRDefault="007D6907" w:rsidP="009469CC">
            <w:pPr>
              <w:widowControl w:val="0"/>
              <w:ind w:hanging="32"/>
              <w:rPr>
                <w:rFonts w:eastAsia="Lucida Sans Unicode"/>
                <w:i/>
                <w:kern w:val="1"/>
                <w:lang w:bidi="lo-LA"/>
              </w:rPr>
            </w:pPr>
            <w:r w:rsidRPr="0003714F">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D6907" w:rsidRPr="0003714F" w:rsidRDefault="007D6907" w:rsidP="009469CC">
            <w:pPr>
              <w:widowControl w:val="0"/>
              <w:rPr>
                <w:rFonts w:eastAsia="Lucida Sans Unicode"/>
                <w:i/>
                <w:kern w:val="1"/>
                <w:lang w:bidi="lo-LA"/>
              </w:rPr>
            </w:pPr>
            <w:r w:rsidRPr="0003714F">
              <w:rPr>
                <w:rFonts w:eastAsia="Lucida Sans Unicode"/>
                <w:i/>
                <w:kern w:val="1"/>
                <w:lang w:bidi="lo-LA"/>
              </w:rPr>
              <w:t>Nenumatomas</w:t>
            </w:r>
          </w:p>
        </w:tc>
      </w:tr>
    </w:tbl>
    <w:p w:rsidR="007D6907" w:rsidRPr="0003714F" w:rsidRDefault="007D6907" w:rsidP="007D6907">
      <w:pPr>
        <w:widowControl w:val="0"/>
        <w:rPr>
          <w:rFonts w:eastAsia="Lucida Sans Unicode"/>
          <w:kern w:val="2"/>
        </w:rPr>
      </w:pPr>
    </w:p>
    <w:p w:rsidR="007D6907" w:rsidRPr="005717E9" w:rsidRDefault="007D6907" w:rsidP="00E525DD">
      <w:pPr>
        <w:widowControl w:val="0"/>
        <w:ind w:firstLine="0"/>
        <w:rPr>
          <w:rFonts w:eastAsia="Lucida Sans Unicode"/>
          <w:kern w:val="2"/>
          <w:lang w:eastAsia="ar-SA"/>
        </w:rPr>
      </w:pPr>
      <w:r w:rsidRPr="005717E9">
        <w:rPr>
          <w:rFonts w:eastAsia="Lucida Sans Unicode"/>
          <w:kern w:val="2"/>
        </w:rPr>
        <w:t>Rengėja</w:t>
      </w:r>
      <w:r w:rsidRPr="005717E9">
        <w:rPr>
          <w:rFonts w:eastAsia="Lucida Sans Unicode"/>
          <w:kern w:val="2"/>
        </w:rPr>
        <w:tab/>
      </w:r>
      <w:r w:rsidRPr="005717E9">
        <w:rPr>
          <w:rFonts w:eastAsia="Lucida Sans Unicode"/>
          <w:kern w:val="2"/>
        </w:rPr>
        <w:tab/>
        <w:t xml:space="preserve">                                 </w:t>
      </w:r>
    </w:p>
    <w:p w:rsidR="005717E9" w:rsidRPr="00E525DD" w:rsidRDefault="005717E9" w:rsidP="00E525DD">
      <w:pPr>
        <w:widowControl w:val="0"/>
        <w:ind w:firstLine="0"/>
        <w:rPr>
          <w:rFonts w:eastAsia="Lucida Sans Unicode" w:cs="Tahoma"/>
          <w:bCs/>
        </w:rPr>
      </w:pPr>
      <w:r w:rsidRPr="00E525DD">
        <w:rPr>
          <w:rFonts w:eastAsia="Lucida Sans Unicode" w:cs="Tahoma"/>
          <w:bCs/>
        </w:rPr>
        <w:t>Švietimo, kultūros ir sporto skyriaus</w:t>
      </w:r>
    </w:p>
    <w:p w:rsidR="007D6907" w:rsidRPr="005717E9" w:rsidRDefault="005717E9" w:rsidP="00E525DD">
      <w:pPr>
        <w:widowControl w:val="0"/>
        <w:ind w:firstLine="0"/>
        <w:rPr>
          <w:rFonts w:eastAsia="Lucida Sans Unicode" w:cs="Tahoma"/>
          <w:b/>
          <w:bCs/>
        </w:rPr>
      </w:pPr>
      <w:r w:rsidRPr="00E525DD">
        <w:rPr>
          <w:rFonts w:eastAsia="Lucida Sans Unicode" w:cs="Tahoma"/>
          <w:bCs/>
        </w:rPr>
        <w:t>vyr. specialistė</w:t>
      </w:r>
      <w:r w:rsidR="007D6907" w:rsidRPr="00E525DD">
        <w:rPr>
          <w:rFonts w:eastAsia="Lucida Sans Unicode" w:cs="Tahoma"/>
          <w:bCs/>
        </w:rPr>
        <w:t xml:space="preserve">                                 </w:t>
      </w:r>
      <w:r w:rsidRPr="00E525DD">
        <w:rPr>
          <w:rFonts w:eastAsia="Lucida Sans Unicode" w:cs="Tahoma"/>
          <w:bCs/>
        </w:rPr>
        <w:t xml:space="preserve"> </w:t>
      </w:r>
      <w:r w:rsidR="007D6907" w:rsidRPr="00E525DD">
        <w:rPr>
          <w:rFonts w:eastAsia="Lucida Sans Unicode" w:cs="Tahoma"/>
          <w:bCs/>
        </w:rPr>
        <w:t xml:space="preserve"> </w:t>
      </w:r>
      <w:r w:rsidR="007D6907" w:rsidRPr="00E525DD">
        <w:rPr>
          <w:rFonts w:eastAsia="Lucida Sans Unicode" w:cs="Tahoma"/>
          <w:b/>
          <w:bCs/>
        </w:rPr>
        <w:t xml:space="preserve">        </w:t>
      </w:r>
      <w:r w:rsidR="007D6907" w:rsidRPr="00E525DD">
        <w:rPr>
          <w:rFonts w:eastAsia="Lucida Sans Unicode" w:cs="Tahoma"/>
          <w:b/>
          <w:bCs/>
        </w:rPr>
        <w:tab/>
        <w:t xml:space="preserve">     </w:t>
      </w:r>
      <w:r w:rsidR="00E525DD" w:rsidRPr="00E525DD">
        <w:rPr>
          <w:rFonts w:eastAsia="Lucida Sans Unicode" w:cs="Tahoma"/>
          <w:b/>
          <w:bCs/>
        </w:rPr>
        <w:t xml:space="preserve">                     </w:t>
      </w:r>
      <w:r w:rsidR="00E525DD">
        <w:rPr>
          <w:rFonts w:eastAsia="Lucida Sans Unicode" w:cs="Tahoma"/>
          <w:b/>
          <w:bCs/>
        </w:rPr>
        <w:t xml:space="preserve">                                    </w:t>
      </w:r>
      <w:r w:rsidRPr="00E525DD">
        <w:rPr>
          <w:rFonts w:eastAsia="Lucida Sans Unicode" w:cs="Tahoma"/>
          <w:bCs/>
        </w:rPr>
        <w:t>Ingrida Uznevičiūtė</w:t>
      </w:r>
      <w:r w:rsidR="007D6907" w:rsidRPr="005717E9">
        <w:rPr>
          <w:rFonts w:eastAsia="Lucida Sans Unicode" w:cs="Tahoma"/>
          <w:b/>
          <w:bCs/>
        </w:rPr>
        <w:t xml:space="preserve">     </w:t>
      </w:r>
    </w:p>
    <w:p w:rsidR="007D6907" w:rsidRPr="005717E9" w:rsidRDefault="007D6907" w:rsidP="005717E9">
      <w:pPr>
        <w:ind w:firstLine="0"/>
      </w:pPr>
    </w:p>
    <w:sectPr w:rsidR="007D6907" w:rsidRPr="005717E9" w:rsidSect="008F2C92">
      <w:pgSz w:w="12240" w:h="15840"/>
      <w:pgMar w:top="1104" w:right="567"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5B" w:rsidRDefault="0015425B">
      <w:r>
        <w:separator/>
      </w:r>
    </w:p>
  </w:endnote>
  <w:endnote w:type="continuationSeparator" w:id="0">
    <w:p w:rsidR="0015425B" w:rsidRDefault="0015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E3" w:rsidRDefault="003B21E3">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E3" w:rsidRDefault="003B21E3">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E3" w:rsidRDefault="003B21E3">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5B" w:rsidRDefault="0015425B">
      <w:r>
        <w:separator/>
      </w:r>
    </w:p>
  </w:footnote>
  <w:footnote w:type="continuationSeparator" w:id="0">
    <w:p w:rsidR="0015425B" w:rsidRDefault="00154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E3" w:rsidRDefault="003B21E3">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11156C">
      <w:rPr>
        <w:rFonts w:ascii="Calibri" w:hAnsi="Calibri" w:cs="Calibri"/>
        <w:noProof/>
        <w:sz w:val="22"/>
        <w:szCs w:val="22"/>
        <w:lang w:eastAsia="lt-LT"/>
      </w:rPr>
      <w:t>2</w:t>
    </w:r>
    <w:r>
      <w:rPr>
        <w:rFonts w:ascii="Calibri" w:hAnsi="Calibri" w:cs="Calibri"/>
        <w:sz w:val="22"/>
        <w:szCs w:val="22"/>
        <w:lang w:eastAsia="lt-L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E3" w:rsidRDefault="003B21E3">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B6"/>
    <w:multiLevelType w:val="hybridMultilevel"/>
    <w:tmpl w:val="41663A1A"/>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1E3D4F9D"/>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5">
    <w:nsid w:val="22821552"/>
    <w:multiLevelType w:val="hybridMultilevel"/>
    <w:tmpl w:val="3948FB62"/>
    <w:lvl w:ilvl="0" w:tplc="96BC538A">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cs="Times New Roman" w:hint="default"/>
      </w:rPr>
    </w:lvl>
    <w:lvl w:ilvl="1" w:tplc="04270019">
      <w:start w:val="1"/>
      <w:numFmt w:val="lowerLetter"/>
      <w:lvlText w:val="%2."/>
      <w:lvlJc w:val="left"/>
      <w:pPr>
        <w:tabs>
          <w:tab w:val="num" w:pos="2505"/>
        </w:tabs>
        <w:ind w:left="2505" w:hanging="360"/>
      </w:pPr>
      <w:rPr>
        <w:rFonts w:cs="Times New Roman"/>
      </w:rPr>
    </w:lvl>
    <w:lvl w:ilvl="2" w:tplc="0427001B">
      <w:start w:val="1"/>
      <w:numFmt w:val="lowerRoman"/>
      <w:lvlText w:val="%3."/>
      <w:lvlJc w:val="right"/>
      <w:pPr>
        <w:tabs>
          <w:tab w:val="num" w:pos="3225"/>
        </w:tabs>
        <w:ind w:left="3225" w:hanging="180"/>
      </w:pPr>
      <w:rPr>
        <w:rFonts w:cs="Times New Roman"/>
      </w:rPr>
    </w:lvl>
    <w:lvl w:ilvl="3" w:tplc="0427000F">
      <w:start w:val="1"/>
      <w:numFmt w:val="decimal"/>
      <w:lvlText w:val="%4."/>
      <w:lvlJc w:val="left"/>
      <w:pPr>
        <w:tabs>
          <w:tab w:val="num" w:pos="3945"/>
        </w:tabs>
        <w:ind w:left="3945" w:hanging="360"/>
      </w:pPr>
      <w:rPr>
        <w:rFonts w:cs="Times New Roman"/>
      </w:rPr>
    </w:lvl>
    <w:lvl w:ilvl="4" w:tplc="04270019">
      <w:start w:val="1"/>
      <w:numFmt w:val="lowerLetter"/>
      <w:lvlText w:val="%5."/>
      <w:lvlJc w:val="left"/>
      <w:pPr>
        <w:tabs>
          <w:tab w:val="num" w:pos="4665"/>
        </w:tabs>
        <w:ind w:left="4665" w:hanging="360"/>
      </w:pPr>
      <w:rPr>
        <w:rFonts w:cs="Times New Roman"/>
      </w:rPr>
    </w:lvl>
    <w:lvl w:ilvl="5" w:tplc="0427001B">
      <w:start w:val="1"/>
      <w:numFmt w:val="lowerRoman"/>
      <w:lvlText w:val="%6."/>
      <w:lvlJc w:val="right"/>
      <w:pPr>
        <w:tabs>
          <w:tab w:val="num" w:pos="5385"/>
        </w:tabs>
        <w:ind w:left="5385" w:hanging="180"/>
      </w:pPr>
      <w:rPr>
        <w:rFonts w:cs="Times New Roman"/>
      </w:rPr>
    </w:lvl>
    <w:lvl w:ilvl="6" w:tplc="0427000F">
      <w:start w:val="1"/>
      <w:numFmt w:val="decimal"/>
      <w:lvlText w:val="%7."/>
      <w:lvlJc w:val="left"/>
      <w:pPr>
        <w:tabs>
          <w:tab w:val="num" w:pos="6105"/>
        </w:tabs>
        <w:ind w:left="6105" w:hanging="360"/>
      </w:pPr>
      <w:rPr>
        <w:rFonts w:cs="Times New Roman"/>
      </w:rPr>
    </w:lvl>
    <w:lvl w:ilvl="7" w:tplc="04270019">
      <w:start w:val="1"/>
      <w:numFmt w:val="lowerLetter"/>
      <w:lvlText w:val="%8."/>
      <w:lvlJc w:val="left"/>
      <w:pPr>
        <w:tabs>
          <w:tab w:val="num" w:pos="6825"/>
        </w:tabs>
        <w:ind w:left="6825" w:hanging="360"/>
      </w:pPr>
      <w:rPr>
        <w:rFonts w:cs="Times New Roman"/>
      </w:rPr>
    </w:lvl>
    <w:lvl w:ilvl="8" w:tplc="0427001B">
      <w:start w:val="1"/>
      <w:numFmt w:val="lowerRoman"/>
      <w:lvlText w:val="%9."/>
      <w:lvlJc w:val="right"/>
      <w:pPr>
        <w:tabs>
          <w:tab w:val="num" w:pos="7545"/>
        </w:tabs>
        <w:ind w:left="7545" w:hanging="180"/>
      </w:pPr>
      <w:rPr>
        <w:rFonts w:cs="Times New Roman"/>
      </w:r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cs="Times New Roman" w:hint="default"/>
      </w:rPr>
    </w:lvl>
    <w:lvl w:ilvl="1" w:tplc="04270019">
      <w:start w:val="1"/>
      <w:numFmt w:val="lowerLetter"/>
      <w:lvlText w:val="%2."/>
      <w:lvlJc w:val="left"/>
      <w:pPr>
        <w:tabs>
          <w:tab w:val="num" w:pos="2505"/>
        </w:tabs>
        <w:ind w:left="2505" w:hanging="360"/>
      </w:pPr>
      <w:rPr>
        <w:rFonts w:cs="Times New Roman"/>
      </w:rPr>
    </w:lvl>
    <w:lvl w:ilvl="2" w:tplc="0427001B">
      <w:start w:val="1"/>
      <w:numFmt w:val="lowerRoman"/>
      <w:lvlText w:val="%3."/>
      <w:lvlJc w:val="right"/>
      <w:pPr>
        <w:tabs>
          <w:tab w:val="num" w:pos="3225"/>
        </w:tabs>
        <w:ind w:left="3225" w:hanging="180"/>
      </w:pPr>
      <w:rPr>
        <w:rFonts w:cs="Times New Roman"/>
      </w:rPr>
    </w:lvl>
    <w:lvl w:ilvl="3" w:tplc="0427000F">
      <w:start w:val="1"/>
      <w:numFmt w:val="decimal"/>
      <w:lvlText w:val="%4."/>
      <w:lvlJc w:val="left"/>
      <w:pPr>
        <w:tabs>
          <w:tab w:val="num" w:pos="3945"/>
        </w:tabs>
        <w:ind w:left="3945" w:hanging="360"/>
      </w:pPr>
      <w:rPr>
        <w:rFonts w:cs="Times New Roman"/>
      </w:rPr>
    </w:lvl>
    <w:lvl w:ilvl="4" w:tplc="04270019">
      <w:start w:val="1"/>
      <w:numFmt w:val="lowerLetter"/>
      <w:lvlText w:val="%5."/>
      <w:lvlJc w:val="left"/>
      <w:pPr>
        <w:tabs>
          <w:tab w:val="num" w:pos="4665"/>
        </w:tabs>
        <w:ind w:left="4665" w:hanging="360"/>
      </w:pPr>
      <w:rPr>
        <w:rFonts w:cs="Times New Roman"/>
      </w:rPr>
    </w:lvl>
    <w:lvl w:ilvl="5" w:tplc="0427001B">
      <w:start w:val="1"/>
      <w:numFmt w:val="lowerRoman"/>
      <w:lvlText w:val="%6."/>
      <w:lvlJc w:val="right"/>
      <w:pPr>
        <w:tabs>
          <w:tab w:val="num" w:pos="5385"/>
        </w:tabs>
        <w:ind w:left="5385" w:hanging="180"/>
      </w:pPr>
      <w:rPr>
        <w:rFonts w:cs="Times New Roman"/>
      </w:rPr>
    </w:lvl>
    <w:lvl w:ilvl="6" w:tplc="0427000F">
      <w:start w:val="1"/>
      <w:numFmt w:val="decimal"/>
      <w:lvlText w:val="%7."/>
      <w:lvlJc w:val="left"/>
      <w:pPr>
        <w:tabs>
          <w:tab w:val="num" w:pos="6105"/>
        </w:tabs>
        <w:ind w:left="6105" w:hanging="360"/>
      </w:pPr>
      <w:rPr>
        <w:rFonts w:cs="Times New Roman"/>
      </w:rPr>
    </w:lvl>
    <w:lvl w:ilvl="7" w:tplc="04270019">
      <w:start w:val="1"/>
      <w:numFmt w:val="lowerLetter"/>
      <w:lvlText w:val="%8."/>
      <w:lvlJc w:val="left"/>
      <w:pPr>
        <w:tabs>
          <w:tab w:val="num" w:pos="6825"/>
        </w:tabs>
        <w:ind w:left="6825" w:hanging="360"/>
      </w:pPr>
      <w:rPr>
        <w:rFonts w:cs="Times New Roman"/>
      </w:rPr>
    </w:lvl>
    <w:lvl w:ilvl="8" w:tplc="0427001B">
      <w:start w:val="1"/>
      <w:numFmt w:val="lowerRoman"/>
      <w:lvlText w:val="%9."/>
      <w:lvlJc w:val="right"/>
      <w:pPr>
        <w:tabs>
          <w:tab w:val="num" w:pos="7545"/>
        </w:tabs>
        <w:ind w:left="7545" w:hanging="180"/>
      </w:pPr>
      <w:rPr>
        <w:rFonts w:cs="Times New Roman"/>
      </w:rPr>
    </w:lvl>
  </w:abstractNum>
  <w:abstractNum w:abstractNumId="9">
    <w:nsid w:val="3AA35033"/>
    <w:multiLevelType w:val="multilevel"/>
    <w:tmpl w:val="05028DB0"/>
    <w:lvl w:ilvl="0">
      <w:start w:val="24"/>
      <w:numFmt w:val="decimal"/>
      <w:lvlText w:val="%1."/>
      <w:lvlJc w:val="left"/>
      <w:pPr>
        <w:ind w:left="480" w:hanging="480"/>
      </w:pPr>
      <w:rPr>
        <w:rFonts w:cs="Times New Roman" w:hint="default"/>
      </w:rPr>
    </w:lvl>
    <w:lvl w:ilvl="1">
      <w:start w:val="2"/>
      <w:numFmt w:val="decimal"/>
      <w:lvlText w:val="%1.%2."/>
      <w:lvlJc w:val="left"/>
      <w:pPr>
        <w:ind w:left="1528" w:hanging="480"/>
      </w:pPr>
      <w:rPr>
        <w:rFonts w:cs="Times New Roman" w:hint="default"/>
      </w:rPr>
    </w:lvl>
    <w:lvl w:ilvl="2">
      <w:start w:val="1"/>
      <w:numFmt w:val="decimal"/>
      <w:lvlText w:val="%1.%2.%3."/>
      <w:lvlJc w:val="left"/>
      <w:pPr>
        <w:ind w:left="2336" w:hanging="720"/>
      </w:pPr>
      <w:rPr>
        <w:rFonts w:cs="Times New Roman" w:hint="default"/>
      </w:rPr>
    </w:lvl>
    <w:lvl w:ilvl="3">
      <w:start w:val="1"/>
      <w:numFmt w:val="decimal"/>
      <w:lvlText w:val="%1.%2.%3.%4."/>
      <w:lvlJc w:val="left"/>
      <w:pPr>
        <w:ind w:left="2904" w:hanging="72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400" w:hanging="1080"/>
      </w:pPr>
      <w:rPr>
        <w:rFonts w:cs="Times New Roman" w:hint="default"/>
      </w:rPr>
    </w:lvl>
    <w:lvl w:ilvl="6">
      <w:start w:val="1"/>
      <w:numFmt w:val="decimal"/>
      <w:lvlText w:val="%1.%2.%3.%4.%5.%6.%7."/>
      <w:lvlJc w:val="left"/>
      <w:pPr>
        <w:ind w:left="5328" w:hanging="1440"/>
      </w:pPr>
      <w:rPr>
        <w:rFonts w:cs="Times New Roman" w:hint="default"/>
      </w:rPr>
    </w:lvl>
    <w:lvl w:ilvl="7">
      <w:start w:val="1"/>
      <w:numFmt w:val="decimal"/>
      <w:lvlText w:val="%1.%2.%3.%4.%5.%6.%7.%8."/>
      <w:lvlJc w:val="left"/>
      <w:pPr>
        <w:ind w:left="5896" w:hanging="1440"/>
      </w:pPr>
      <w:rPr>
        <w:rFonts w:cs="Times New Roman" w:hint="default"/>
      </w:rPr>
    </w:lvl>
    <w:lvl w:ilvl="8">
      <w:start w:val="1"/>
      <w:numFmt w:val="decimal"/>
      <w:lvlText w:val="%1.%2.%3.%4.%5.%6.%7.%8.%9."/>
      <w:lvlJc w:val="left"/>
      <w:pPr>
        <w:ind w:left="6824" w:hanging="1800"/>
      </w:pPr>
      <w:rPr>
        <w:rFonts w:cs="Times New Roman" w:hint="default"/>
      </w:rPr>
    </w:lvl>
  </w:abstractNum>
  <w:abstractNum w:abstractNumId="10">
    <w:nsid w:val="48761E70"/>
    <w:multiLevelType w:val="hybridMultilevel"/>
    <w:tmpl w:val="D0666ABC"/>
    <w:lvl w:ilvl="0" w:tplc="FC68C6CA">
      <w:start w:val="1"/>
      <w:numFmt w:val="decimal"/>
      <w:lvlText w:val="%1."/>
      <w:lvlJc w:val="left"/>
      <w:pPr>
        <w:ind w:left="1500" w:hanging="360"/>
      </w:pPr>
      <w:rPr>
        <w:rFonts w:cs="Times New Roman" w:hint="default"/>
      </w:rPr>
    </w:lvl>
    <w:lvl w:ilvl="1" w:tplc="04270019">
      <w:start w:val="1"/>
      <w:numFmt w:val="lowerLetter"/>
      <w:lvlText w:val="%2."/>
      <w:lvlJc w:val="left"/>
      <w:pPr>
        <w:ind w:left="2220" w:hanging="360"/>
      </w:pPr>
      <w:rPr>
        <w:rFonts w:cs="Times New Roman"/>
      </w:rPr>
    </w:lvl>
    <w:lvl w:ilvl="2" w:tplc="0427001B">
      <w:start w:val="1"/>
      <w:numFmt w:val="lowerRoman"/>
      <w:lvlText w:val="%3."/>
      <w:lvlJc w:val="right"/>
      <w:pPr>
        <w:ind w:left="2940" w:hanging="180"/>
      </w:pPr>
      <w:rPr>
        <w:rFonts w:cs="Times New Roman"/>
      </w:rPr>
    </w:lvl>
    <w:lvl w:ilvl="3" w:tplc="0427000F">
      <w:start w:val="1"/>
      <w:numFmt w:val="decimal"/>
      <w:lvlText w:val="%4."/>
      <w:lvlJc w:val="left"/>
      <w:pPr>
        <w:ind w:left="3660" w:hanging="360"/>
      </w:pPr>
      <w:rPr>
        <w:rFonts w:cs="Times New Roman"/>
      </w:rPr>
    </w:lvl>
    <w:lvl w:ilvl="4" w:tplc="04270019">
      <w:start w:val="1"/>
      <w:numFmt w:val="lowerLetter"/>
      <w:lvlText w:val="%5."/>
      <w:lvlJc w:val="left"/>
      <w:pPr>
        <w:ind w:left="4380" w:hanging="360"/>
      </w:pPr>
      <w:rPr>
        <w:rFonts w:cs="Times New Roman"/>
      </w:rPr>
    </w:lvl>
    <w:lvl w:ilvl="5" w:tplc="0427001B">
      <w:start w:val="1"/>
      <w:numFmt w:val="lowerRoman"/>
      <w:lvlText w:val="%6."/>
      <w:lvlJc w:val="right"/>
      <w:pPr>
        <w:ind w:left="5100" w:hanging="180"/>
      </w:pPr>
      <w:rPr>
        <w:rFonts w:cs="Times New Roman"/>
      </w:rPr>
    </w:lvl>
    <w:lvl w:ilvl="6" w:tplc="0427000F">
      <w:start w:val="1"/>
      <w:numFmt w:val="decimal"/>
      <w:lvlText w:val="%7."/>
      <w:lvlJc w:val="left"/>
      <w:pPr>
        <w:ind w:left="5820" w:hanging="360"/>
      </w:pPr>
      <w:rPr>
        <w:rFonts w:cs="Times New Roman"/>
      </w:rPr>
    </w:lvl>
    <w:lvl w:ilvl="7" w:tplc="04270019">
      <w:start w:val="1"/>
      <w:numFmt w:val="lowerLetter"/>
      <w:lvlText w:val="%8."/>
      <w:lvlJc w:val="left"/>
      <w:pPr>
        <w:ind w:left="6540" w:hanging="360"/>
      </w:pPr>
      <w:rPr>
        <w:rFonts w:cs="Times New Roman"/>
      </w:rPr>
    </w:lvl>
    <w:lvl w:ilvl="8" w:tplc="0427001B">
      <w:start w:val="1"/>
      <w:numFmt w:val="lowerRoman"/>
      <w:lvlText w:val="%9."/>
      <w:lvlJc w:val="right"/>
      <w:pPr>
        <w:ind w:left="7260" w:hanging="180"/>
      </w:pPr>
      <w:rPr>
        <w:rFonts w:cs="Times New Roman"/>
      </w:rPr>
    </w:lvl>
  </w:abstractNum>
  <w:abstractNum w:abstractNumId="11">
    <w:nsid w:val="5AB35EDA"/>
    <w:multiLevelType w:val="hybridMultilevel"/>
    <w:tmpl w:val="E556B284"/>
    <w:lvl w:ilvl="0" w:tplc="079EA626">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2">
    <w:nsid w:val="5E720729"/>
    <w:multiLevelType w:val="hybridMultilevel"/>
    <w:tmpl w:val="95D8028A"/>
    <w:lvl w:ilvl="0" w:tplc="0427000F">
      <w:start w:val="3"/>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6D645D75"/>
    <w:multiLevelType w:val="hybridMultilevel"/>
    <w:tmpl w:val="BE6A971E"/>
    <w:lvl w:ilvl="0" w:tplc="026428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72AD3384"/>
    <w:multiLevelType w:val="multilevel"/>
    <w:tmpl w:val="F3768CBE"/>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5"/>
  </w:num>
  <w:num w:numId="3">
    <w:abstractNumId w:val="8"/>
  </w:num>
  <w:num w:numId="4">
    <w:abstractNumId w:val="7"/>
  </w:num>
  <w:num w:numId="5">
    <w:abstractNumId w:val="0"/>
  </w:num>
  <w:num w:numId="6">
    <w:abstractNumId w:val="12"/>
  </w:num>
  <w:num w:numId="7">
    <w:abstractNumId w:val="3"/>
  </w:num>
  <w:num w:numId="8">
    <w:abstractNumId w:val="5"/>
  </w:num>
  <w:num w:numId="9">
    <w:abstractNumId w:val="4"/>
  </w:num>
  <w:num w:numId="10">
    <w:abstractNumId w:val="9"/>
  </w:num>
  <w:num w:numId="11">
    <w:abstractNumId w:val="2"/>
  </w:num>
  <w:num w:numId="12">
    <w:abstractNumId w:val="6"/>
  </w:num>
  <w:num w:numId="13">
    <w:abstractNumId w:val="13"/>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4"/>
    <w:rsid w:val="00096A3B"/>
    <w:rsid w:val="000B2896"/>
    <w:rsid w:val="0011156C"/>
    <w:rsid w:val="0015425B"/>
    <w:rsid w:val="00167E7A"/>
    <w:rsid w:val="002D516B"/>
    <w:rsid w:val="00383C42"/>
    <w:rsid w:val="003B21E3"/>
    <w:rsid w:val="003E5DDD"/>
    <w:rsid w:val="003F7344"/>
    <w:rsid w:val="004012BB"/>
    <w:rsid w:val="00413D10"/>
    <w:rsid w:val="004530E1"/>
    <w:rsid w:val="00465128"/>
    <w:rsid w:val="0047156C"/>
    <w:rsid w:val="004856C5"/>
    <w:rsid w:val="00542F53"/>
    <w:rsid w:val="00561434"/>
    <w:rsid w:val="005717E9"/>
    <w:rsid w:val="005D36ED"/>
    <w:rsid w:val="006C01ED"/>
    <w:rsid w:val="007558C8"/>
    <w:rsid w:val="00774C85"/>
    <w:rsid w:val="007D6907"/>
    <w:rsid w:val="0082033D"/>
    <w:rsid w:val="00880C1A"/>
    <w:rsid w:val="008903F2"/>
    <w:rsid w:val="008F2C92"/>
    <w:rsid w:val="008F4A3F"/>
    <w:rsid w:val="00901CED"/>
    <w:rsid w:val="009469CC"/>
    <w:rsid w:val="00996AEC"/>
    <w:rsid w:val="00A34805"/>
    <w:rsid w:val="00A6141E"/>
    <w:rsid w:val="00A70CF7"/>
    <w:rsid w:val="00A740A9"/>
    <w:rsid w:val="00AF2294"/>
    <w:rsid w:val="00B6355F"/>
    <w:rsid w:val="00B64D54"/>
    <w:rsid w:val="00CB17A4"/>
    <w:rsid w:val="00D3498D"/>
    <w:rsid w:val="00D47B44"/>
    <w:rsid w:val="00E05DB4"/>
    <w:rsid w:val="00E50E9D"/>
    <w:rsid w:val="00E525DD"/>
    <w:rsid w:val="00EE626A"/>
    <w:rsid w:val="00F3369D"/>
    <w:rsid w:val="00F810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D54"/>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B64D54"/>
    <w:pPr>
      <w:spacing w:after="120" w:line="480" w:lineRule="auto"/>
    </w:pPr>
  </w:style>
  <w:style w:type="character" w:customStyle="1" w:styleId="Pagrindinistekstas2Diagrama">
    <w:name w:val="Pagrindinis tekstas 2 Diagrama"/>
    <w:basedOn w:val="Numatytasispastraiposriftas"/>
    <w:link w:val="Pagrindinistekstas2"/>
    <w:rsid w:val="00B64D54"/>
    <w:rPr>
      <w:sz w:val="24"/>
      <w:lang w:eastAsia="en-US"/>
    </w:rPr>
  </w:style>
  <w:style w:type="paragraph" w:customStyle="1" w:styleId="Sraopastraipa1">
    <w:name w:val="Sąrašo pastraipa1"/>
    <w:basedOn w:val="prastasis"/>
    <w:rsid w:val="00B64D54"/>
    <w:pPr>
      <w:ind w:left="720" w:firstLine="0"/>
      <w:jc w:val="left"/>
    </w:pPr>
    <w:rPr>
      <w:szCs w:val="24"/>
      <w:lang w:eastAsia="lt-LT"/>
    </w:rPr>
  </w:style>
  <w:style w:type="character" w:styleId="Puslapionumeris">
    <w:name w:val="page number"/>
    <w:rsid w:val="00B64D54"/>
    <w:rPr>
      <w:rFonts w:cs="Times New Roman"/>
    </w:rPr>
  </w:style>
  <w:style w:type="paragraph" w:styleId="Sraopastraipa">
    <w:name w:val="List Paragraph"/>
    <w:basedOn w:val="prastasis"/>
    <w:uiPriority w:val="34"/>
    <w:qFormat/>
    <w:rsid w:val="00B64D54"/>
    <w:pPr>
      <w:ind w:left="720"/>
      <w:contextualSpacing/>
    </w:pPr>
  </w:style>
  <w:style w:type="paragraph" w:customStyle="1" w:styleId="Hyperlink1">
    <w:name w:val="Hyperlink1"/>
    <w:rsid w:val="00413D10"/>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semiHidden/>
    <w:unhideWhenUsed/>
    <w:rsid w:val="009469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469CC"/>
    <w:rPr>
      <w:rFonts w:ascii="Tahoma" w:hAnsi="Tahoma" w:cs="Tahoma"/>
      <w:sz w:val="16"/>
      <w:szCs w:val="16"/>
      <w:lang w:eastAsia="en-US"/>
    </w:rPr>
  </w:style>
  <w:style w:type="paragraph" w:styleId="Pagrindiniotekstotrauka">
    <w:name w:val="Body Text Indent"/>
    <w:basedOn w:val="prastasis"/>
    <w:link w:val="PagrindiniotekstotraukaDiagrama"/>
    <w:unhideWhenUsed/>
    <w:rsid w:val="005D36ED"/>
    <w:pPr>
      <w:spacing w:after="120"/>
      <w:ind w:left="283"/>
    </w:pPr>
  </w:style>
  <w:style w:type="character" w:customStyle="1" w:styleId="PagrindiniotekstotraukaDiagrama">
    <w:name w:val="Pagrindinio teksto įtrauka Diagrama"/>
    <w:basedOn w:val="Numatytasispastraiposriftas"/>
    <w:link w:val="Pagrindiniotekstotrauka"/>
    <w:rsid w:val="005D36ED"/>
    <w:rPr>
      <w:sz w:val="24"/>
      <w:lang w:eastAsia="en-US"/>
    </w:rPr>
  </w:style>
  <w:style w:type="paragraph" w:styleId="Z-Formospabaiga">
    <w:name w:val="HTML Bottom of Form"/>
    <w:basedOn w:val="prastasis"/>
    <w:next w:val="prastasis"/>
    <w:link w:val="Z-FormospabaigaDiagrama"/>
    <w:hidden/>
    <w:rsid w:val="005D36ED"/>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5D36ED"/>
    <w:rPr>
      <w:rFonts w:ascii="Arial" w:hAnsi="Arial" w:cs="Arial"/>
      <w:vanish/>
      <w:sz w:val="16"/>
      <w:szCs w:val="16"/>
      <w:lang w:eastAsia="en-US"/>
    </w:rPr>
  </w:style>
  <w:style w:type="character" w:customStyle="1" w:styleId="KomentarotekstasDiagrama">
    <w:name w:val="Komentaro tekstas Diagrama"/>
    <w:basedOn w:val="Numatytasispastraiposriftas"/>
    <w:link w:val="Komentarotekstas"/>
    <w:semiHidden/>
    <w:rsid w:val="005D36ED"/>
    <w:rPr>
      <w:rFonts w:ascii="Arial" w:hAnsi="Arial"/>
      <w:spacing w:val="-5"/>
      <w:sz w:val="24"/>
      <w:lang w:eastAsia="en-US"/>
    </w:rPr>
  </w:style>
  <w:style w:type="paragraph" w:styleId="Komentarotekstas">
    <w:name w:val="annotation text"/>
    <w:basedOn w:val="prastasis"/>
    <w:link w:val="KomentarotekstasDiagrama"/>
    <w:semiHidden/>
    <w:rsid w:val="005D36ED"/>
    <w:rPr>
      <w:rFonts w:ascii="Arial" w:hAnsi="Arial"/>
      <w:spacing w:val="-5"/>
    </w:rPr>
  </w:style>
  <w:style w:type="paragraph" w:styleId="Z-Formospradia">
    <w:name w:val="HTML Top of Form"/>
    <w:basedOn w:val="prastasis"/>
    <w:next w:val="prastasis"/>
    <w:link w:val="Z-FormospradiaDiagrama"/>
    <w:hidden/>
    <w:rsid w:val="005D36ED"/>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5D36ED"/>
    <w:rPr>
      <w:rFonts w:ascii="Arial" w:hAnsi="Arial" w:cs="Arial"/>
      <w:vanish/>
      <w:sz w:val="16"/>
      <w:szCs w:val="16"/>
      <w:lang w:eastAsia="en-US"/>
    </w:rPr>
  </w:style>
  <w:style w:type="paragraph" w:styleId="Antrats">
    <w:name w:val="header"/>
    <w:basedOn w:val="prastasis"/>
    <w:link w:val="AntratsDiagrama"/>
    <w:rsid w:val="005D36ED"/>
    <w:pPr>
      <w:tabs>
        <w:tab w:val="center" w:pos="4153"/>
        <w:tab w:val="right" w:pos="8306"/>
      </w:tabs>
    </w:pPr>
  </w:style>
  <w:style w:type="character" w:customStyle="1" w:styleId="AntratsDiagrama">
    <w:name w:val="Antraštės Diagrama"/>
    <w:basedOn w:val="Numatytasispastraiposriftas"/>
    <w:link w:val="Antrats"/>
    <w:rsid w:val="005D36ED"/>
    <w:rPr>
      <w:sz w:val="24"/>
      <w:lang w:eastAsia="en-US"/>
    </w:rPr>
  </w:style>
  <w:style w:type="paragraph" w:styleId="Porat">
    <w:name w:val="footer"/>
    <w:basedOn w:val="prastasis"/>
    <w:link w:val="PoratDiagrama"/>
    <w:rsid w:val="005D36ED"/>
    <w:pPr>
      <w:tabs>
        <w:tab w:val="center" w:pos="4153"/>
        <w:tab w:val="right" w:pos="8306"/>
      </w:tabs>
    </w:pPr>
  </w:style>
  <w:style w:type="character" w:customStyle="1" w:styleId="PoratDiagrama">
    <w:name w:val="Poraštė Diagrama"/>
    <w:basedOn w:val="Numatytasispastraiposriftas"/>
    <w:link w:val="Porat"/>
    <w:rsid w:val="005D36ED"/>
    <w:rPr>
      <w:sz w:val="24"/>
      <w:lang w:eastAsia="en-US"/>
    </w:rPr>
  </w:style>
  <w:style w:type="character" w:styleId="Hipersaitas">
    <w:name w:val="Hyperlink"/>
    <w:rsid w:val="005D36ED"/>
    <w:rPr>
      <w:rFonts w:cs="Times New Roman"/>
      <w:color w:val="0000FF"/>
      <w:u w:val="single"/>
    </w:rPr>
  </w:style>
  <w:style w:type="character" w:styleId="Perirtashipersaitas">
    <w:name w:val="FollowedHyperlink"/>
    <w:rsid w:val="005D36ED"/>
    <w:rPr>
      <w:rFonts w:cs="Times New Roman"/>
      <w:color w:val="800080"/>
      <w:u w:val="single"/>
    </w:rPr>
  </w:style>
  <w:style w:type="paragraph" w:styleId="Pagrindinistekstas">
    <w:name w:val="Body Text"/>
    <w:basedOn w:val="prastasis"/>
    <w:link w:val="PagrindinistekstasDiagrama"/>
    <w:rsid w:val="005D36ED"/>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rsid w:val="005D36ED"/>
    <w:rPr>
      <w:b/>
      <w:sz w:val="27"/>
      <w:shd w:val="solid" w:color="FFFFFF" w:fill="FFFFFF"/>
      <w:lang w:eastAsia="en-US"/>
    </w:rPr>
  </w:style>
  <w:style w:type="paragraph" w:customStyle="1" w:styleId="DiagramaDiagramaCharCharDiagramaDiagramaDiagramaDiagramaDiagrama">
    <w:name w:val="Diagrama Diagrama Char Char Diagrama Diagrama Diagrama Diagrama Diagrama"/>
    <w:basedOn w:val="prastasis"/>
    <w:rsid w:val="005D36ED"/>
    <w:pPr>
      <w:spacing w:after="160" w:line="240" w:lineRule="exact"/>
      <w:ind w:firstLine="0"/>
      <w:jc w:val="left"/>
    </w:pPr>
    <w:rPr>
      <w:rFonts w:ascii="Verdana" w:hAnsi="Verdana"/>
      <w:sz w:val="20"/>
      <w:lang w:val="en-US" w:eastAsia="lt-LT"/>
    </w:rPr>
  </w:style>
  <w:style w:type="paragraph" w:customStyle="1" w:styleId="Sraopastraipa2">
    <w:name w:val="Sąrašo pastraipa2"/>
    <w:basedOn w:val="prastasis"/>
    <w:rsid w:val="005D36ED"/>
    <w:pPr>
      <w:ind w:left="720" w:firstLine="0"/>
      <w:jc w:val="left"/>
    </w:pPr>
    <w:rPr>
      <w:szCs w:val="24"/>
      <w:lang w:eastAsia="lt-LT"/>
    </w:rPr>
  </w:style>
  <w:style w:type="paragraph" w:customStyle="1" w:styleId="MAZAS">
    <w:name w:val="MAZAS"/>
    <w:rsid w:val="005D36E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5D36ED"/>
    <w:pPr>
      <w:ind w:firstLine="0"/>
      <w:jc w:val="center"/>
    </w:pPr>
    <w:rPr>
      <w:color w:val="auto"/>
      <w:sz w:val="12"/>
      <w:szCs w:val="12"/>
    </w:rPr>
  </w:style>
  <w:style w:type="paragraph" w:customStyle="1" w:styleId="CentrBold">
    <w:name w:val="CentrBold"/>
    <w:rsid w:val="005D36ED"/>
    <w:pPr>
      <w:autoSpaceDE w:val="0"/>
      <w:autoSpaceDN w:val="0"/>
      <w:adjustRightInd w:val="0"/>
      <w:jc w:val="center"/>
    </w:pPr>
    <w:rPr>
      <w:rFonts w:ascii="TimesLT" w:hAnsi="TimesLT"/>
      <w:b/>
      <w:bCs/>
      <w:caps/>
      <w:lang w:val="en-US" w:eastAsia="en-US"/>
    </w:rPr>
  </w:style>
  <w:style w:type="paragraph" w:customStyle="1" w:styleId="BasicParagraph">
    <w:name w:val="[Basic Paragraph]"/>
    <w:basedOn w:val="prastasis"/>
    <w:rsid w:val="005D36ED"/>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rsid w:val="005D36ED"/>
    <w:pPr>
      <w:spacing w:before="100" w:beforeAutospacing="1" w:after="100" w:afterAutospacing="1"/>
      <w:ind w:firstLine="0"/>
      <w:jc w:val="left"/>
    </w:pPr>
    <w:rPr>
      <w:szCs w:val="24"/>
      <w:lang w:eastAsia="lt-LT"/>
    </w:rPr>
  </w:style>
  <w:style w:type="paragraph" w:customStyle="1" w:styleId="CharChar">
    <w:name w:val="Char Char"/>
    <w:basedOn w:val="prastasis"/>
    <w:rsid w:val="005D36ED"/>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4D54"/>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B64D54"/>
    <w:pPr>
      <w:spacing w:after="120" w:line="480" w:lineRule="auto"/>
    </w:pPr>
  </w:style>
  <w:style w:type="character" w:customStyle="1" w:styleId="Pagrindinistekstas2Diagrama">
    <w:name w:val="Pagrindinis tekstas 2 Diagrama"/>
    <w:basedOn w:val="Numatytasispastraiposriftas"/>
    <w:link w:val="Pagrindinistekstas2"/>
    <w:rsid w:val="00B64D54"/>
    <w:rPr>
      <w:sz w:val="24"/>
      <w:lang w:eastAsia="en-US"/>
    </w:rPr>
  </w:style>
  <w:style w:type="paragraph" w:customStyle="1" w:styleId="Sraopastraipa1">
    <w:name w:val="Sąrašo pastraipa1"/>
    <w:basedOn w:val="prastasis"/>
    <w:rsid w:val="00B64D54"/>
    <w:pPr>
      <w:ind w:left="720" w:firstLine="0"/>
      <w:jc w:val="left"/>
    </w:pPr>
    <w:rPr>
      <w:szCs w:val="24"/>
      <w:lang w:eastAsia="lt-LT"/>
    </w:rPr>
  </w:style>
  <w:style w:type="character" w:styleId="Puslapionumeris">
    <w:name w:val="page number"/>
    <w:rsid w:val="00B64D54"/>
    <w:rPr>
      <w:rFonts w:cs="Times New Roman"/>
    </w:rPr>
  </w:style>
  <w:style w:type="paragraph" w:styleId="Sraopastraipa">
    <w:name w:val="List Paragraph"/>
    <w:basedOn w:val="prastasis"/>
    <w:uiPriority w:val="34"/>
    <w:qFormat/>
    <w:rsid w:val="00B64D54"/>
    <w:pPr>
      <w:ind w:left="720"/>
      <w:contextualSpacing/>
    </w:pPr>
  </w:style>
  <w:style w:type="paragraph" w:customStyle="1" w:styleId="Hyperlink1">
    <w:name w:val="Hyperlink1"/>
    <w:rsid w:val="00413D10"/>
    <w:pPr>
      <w:autoSpaceDE w:val="0"/>
      <w:autoSpaceDN w:val="0"/>
      <w:adjustRightInd w:val="0"/>
      <w:ind w:firstLine="312"/>
      <w:jc w:val="both"/>
    </w:pPr>
    <w:rPr>
      <w:rFonts w:ascii="TimesLT" w:hAnsi="TimesLT"/>
      <w:lang w:val="en-US" w:eastAsia="en-US"/>
    </w:rPr>
  </w:style>
  <w:style w:type="paragraph" w:styleId="Debesliotekstas">
    <w:name w:val="Balloon Text"/>
    <w:basedOn w:val="prastasis"/>
    <w:link w:val="DebesliotekstasDiagrama"/>
    <w:semiHidden/>
    <w:unhideWhenUsed/>
    <w:rsid w:val="009469C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469CC"/>
    <w:rPr>
      <w:rFonts w:ascii="Tahoma" w:hAnsi="Tahoma" w:cs="Tahoma"/>
      <w:sz w:val="16"/>
      <w:szCs w:val="16"/>
      <w:lang w:eastAsia="en-US"/>
    </w:rPr>
  </w:style>
  <w:style w:type="paragraph" w:styleId="Pagrindiniotekstotrauka">
    <w:name w:val="Body Text Indent"/>
    <w:basedOn w:val="prastasis"/>
    <w:link w:val="PagrindiniotekstotraukaDiagrama"/>
    <w:unhideWhenUsed/>
    <w:rsid w:val="005D36ED"/>
    <w:pPr>
      <w:spacing w:after="120"/>
      <w:ind w:left="283"/>
    </w:pPr>
  </w:style>
  <w:style w:type="character" w:customStyle="1" w:styleId="PagrindiniotekstotraukaDiagrama">
    <w:name w:val="Pagrindinio teksto įtrauka Diagrama"/>
    <w:basedOn w:val="Numatytasispastraiposriftas"/>
    <w:link w:val="Pagrindiniotekstotrauka"/>
    <w:rsid w:val="005D36ED"/>
    <w:rPr>
      <w:sz w:val="24"/>
      <w:lang w:eastAsia="en-US"/>
    </w:rPr>
  </w:style>
  <w:style w:type="paragraph" w:styleId="Z-Formospabaiga">
    <w:name w:val="HTML Bottom of Form"/>
    <w:basedOn w:val="prastasis"/>
    <w:next w:val="prastasis"/>
    <w:link w:val="Z-FormospabaigaDiagrama"/>
    <w:hidden/>
    <w:rsid w:val="005D36ED"/>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5D36ED"/>
    <w:rPr>
      <w:rFonts w:ascii="Arial" w:hAnsi="Arial" w:cs="Arial"/>
      <w:vanish/>
      <w:sz w:val="16"/>
      <w:szCs w:val="16"/>
      <w:lang w:eastAsia="en-US"/>
    </w:rPr>
  </w:style>
  <w:style w:type="character" w:customStyle="1" w:styleId="KomentarotekstasDiagrama">
    <w:name w:val="Komentaro tekstas Diagrama"/>
    <w:basedOn w:val="Numatytasispastraiposriftas"/>
    <w:link w:val="Komentarotekstas"/>
    <w:semiHidden/>
    <w:rsid w:val="005D36ED"/>
    <w:rPr>
      <w:rFonts w:ascii="Arial" w:hAnsi="Arial"/>
      <w:spacing w:val="-5"/>
      <w:sz w:val="24"/>
      <w:lang w:eastAsia="en-US"/>
    </w:rPr>
  </w:style>
  <w:style w:type="paragraph" w:styleId="Komentarotekstas">
    <w:name w:val="annotation text"/>
    <w:basedOn w:val="prastasis"/>
    <w:link w:val="KomentarotekstasDiagrama"/>
    <w:semiHidden/>
    <w:rsid w:val="005D36ED"/>
    <w:rPr>
      <w:rFonts w:ascii="Arial" w:hAnsi="Arial"/>
      <w:spacing w:val="-5"/>
    </w:rPr>
  </w:style>
  <w:style w:type="paragraph" w:styleId="Z-Formospradia">
    <w:name w:val="HTML Top of Form"/>
    <w:basedOn w:val="prastasis"/>
    <w:next w:val="prastasis"/>
    <w:link w:val="Z-FormospradiaDiagrama"/>
    <w:hidden/>
    <w:rsid w:val="005D36ED"/>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5D36ED"/>
    <w:rPr>
      <w:rFonts w:ascii="Arial" w:hAnsi="Arial" w:cs="Arial"/>
      <w:vanish/>
      <w:sz w:val="16"/>
      <w:szCs w:val="16"/>
      <w:lang w:eastAsia="en-US"/>
    </w:rPr>
  </w:style>
  <w:style w:type="paragraph" w:styleId="Antrats">
    <w:name w:val="header"/>
    <w:basedOn w:val="prastasis"/>
    <w:link w:val="AntratsDiagrama"/>
    <w:rsid w:val="005D36ED"/>
    <w:pPr>
      <w:tabs>
        <w:tab w:val="center" w:pos="4153"/>
        <w:tab w:val="right" w:pos="8306"/>
      </w:tabs>
    </w:pPr>
  </w:style>
  <w:style w:type="character" w:customStyle="1" w:styleId="AntratsDiagrama">
    <w:name w:val="Antraštės Diagrama"/>
    <w:basedOn w:val="Numatytasispastraiposriftas"/>
    <w:link w:val="Antrats"/>
    <w:rsid w:val="005D36ED"/>
    <w:rPr>
      <w:sz w:val="24"/>
      <w:lang w:eastAsia="en-US"/>
    </w:rPr>
  </w:style>
  <w:style w:type="paragraph" w:styleId="Porat">
    <w:name w:val="footer"/>
    <w:basedOn w:val="prastasis"/>
    <w:link w:val="PoratDiagrama"/>
    <w:rsid w:val="005D36ED"/>
    <w:pPr>
      <w:tabs>
        <w:tab w:val="center" w:pos="4153"/>
        <w:tab w:val="right" w:pos="8306"/>
      </w:tabs>
    </w:pPr>
  </w:style>
  <w:style w:type="character" w:customStyle="1" w:styleId="PoratDiagrama">
    <w:name w:val="Poraštė Diagrama"/>
    <w:basedOn w:val="Numatytasispastraiposriftas"/>
    <w:link w:val="Porat"/>
    <w:rsid w:val="005D36ED"/>
    <w:rPr>
      <w:sz w:val="24"/>
      <w:lang w:eastAsia="en-US"/>
    </w:rPr>
  </w:style>
  <w:style w:type="character" w:styleId="Hipersaitas">
    <w:name w:val="Hyperlink"/>
    <w:rsid w:val="005D36ED"/>
    <w:rPr>
      <w:rFonts w:cs="Times New Roman"/>
      <w:color w:val="0000FF"/>
      <w:u w:val="single"/>
    </w:rPr>
  </w:style>
  <w:style w:type="character" w:styleId="Perirtashipersaitas">
    <w:name w:val="FollowedHyperlink"/>
    <w:rsid w:val="005D36ED"/>
    <w:rPr>
      <w:rFonts w:cs="Times New Roman"/>
      <w:color w:val="800080"/>
      <w:u w:val="single"/>
    </w:rPr>
  </w:style>
  <w:style w:type="paragraph" w:styleId="Pagrindinistekstas">
    <w:name w:val="Body Text"/>
    <w:basedOn w:val="prastasis"/>
    <w:link w:val="PagrindinistekstasDiagrama"/>
    <w:rsid w:val="005D36ED"/>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rsid w:val="005D36ED"/>
    <w:rPr>
      <w:b/>
      <w:sz w:val="27"/>
      <w:shd w:val="solid" w:color="FFFFFF" w:fill="FFFFFF"/>
      <w:lang w:eastAsia="en-US"/>
    </w:rPr>
  </w:style>
  <w:style w:type="paragraph" w:customStyle="1" w:styleId="DiagramaDiagramaCharCharDiagramaDiagramaDiagramaDiagramaDiagrama">
    <w:name w:val="Diagrama Diagrama Char Char Diagrama Diagrama Diagrama Diagrama Diagrama"/>
    <w:basedOn w:val="prastasis"/>
    <w:rsid w:val="005D36ED"/>
    <w:pPr>
      <w:spacing w:after="160" w:line="240" w:lineRule="exact"/>
      <w:ind w:firstLine="0"/>
      <w:jc w:val="left"/>
    </w:pPr>
    <w:rPr>
      <w:rFonts w:ascii="Verdana" w:hAnsi="Verdana"/>
      <w:sz w:val="20"/>
      <w:lang w:val="en-US" w:eastAsia="lt-LT"/>
    </w:rPr>
  </w:style>
  <w:style w:type="paragraph" w:customStyle="1" w:styleId="Sraopastraipa2">
    <w:name w:val="Sąrašo pastraipa2"/>
    <w:basedOn w:val="prastasis"/>
    <w:rsid w:val="005D36ED"/>
    <w:pPr>
      <w:ind w:left="720" w:firstLine="0"/>
      <w:jc w:val="left"/>
    </w:pPr>
    <w:rPr>
      <w:szCs w:val="24"/>
      <w:lang w:eastAsia="lt-LT"/>
    </w:rPr>
  </w:style>
  <w:style w:type="paragraph" w:customStyle="1" w:styleId="MAZAS">
    <w:name w:val="MAZAS"/>
    <w:rsid w:val="005D36E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5D36ED"/>
    <w:pPr>
      <w:ind w:firstLine="0"/>
      <w:jc w:val="center"/>
    </w:pPr>
    <w:rPr>
      <w:color w:val="auto"/>
      <w:sz w:val="12"/>
      <w:szCs w:val="12"/>
    </w:rPr>
  </w:style>
  <w:style w:type="paragraph" w:customStyle="1" w:styleId="CentrBold">
    <w:name w:val="CentrBold"/>
    <w:rsid w:val="005D36ED"/>
    <w:pPr>
      <w:autoSpaceDE w:val="0"/>
      <w:autoSpaceDN w:val="0"/>
      <w:adjustRightInd w:val="0"/>
      <w:jc w:val="center"/>
    </w:pPr>
    <w:rPr>
      <w:rFonts w:ascii="TimesLT" w:hAnsi="TimesLT"/>
      <w:b/>
      <w:bCs/>
      <w:caps/>
      <w:lang w:val="en-US" w:eastAsia="en-US"/>
    </w:rPr>
  </w:style>
  <w:style w:type="paragraph" w:customStyle="1" w:styleId="BasicParagraph">
    <w:name w:val="[Basic Paragraph]"/>
    <w:basedOn w:val="prastasis"/>
    <w:rsid w:val="005D36ED"/>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rsid w:val="005D36ED"/>
    <w:pPr>
      <w:spacing w:before="100" w:beforeAutospacing="1" w:after="100" w:afterAutospacing="1"/>
      <w:ind w:firstLine="0"/>
      <w:jc w:val="left"/>
    </w:pPr>
    <w:rPr>
      <w:szCs w:val="24"/>
      <w:lang w:eastAsia="lt-LT"/>
    </w:rPr>
  </w:style>
  <w:style w:type="paragraph" w:customStyle="1" w:styleId="CharChar">
    <w:name w:val="Char Char"/>
    <w:basedOn w:val="prastasis"/>
    <w:rsid w:val="005D36ED"/>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0042">
      <w:bodyDiv w:val="1"/>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none" w:sz="0" w:space="0" w:color="auto"/>
            <w:left w:val="none" w:sz="0" w:space="0" w:color="auto"/>
            <w:bottom w:val="none" w:sz="0" w:space="0" w:color="auto"/>
            <w:right w:val="none" w:sz="0" w:space="0" w:color="auto"/>
          </w:divBdr>
        </w:div>
      </w:divsChild>
    </w:div>
    <w:div w:id="881289933">
      <w:bodyDiv w:val="1"/>
      <w:marLeft w:val="0"/>
      <w:marRight w:val="0"/>
      <w:marTop w:val="0"/>
      <w:marBottom w:val="0"/>
      <w:divBdr>
        <w:top w:val="none" w:sz="0" w:space="0" w:color="auto"/>
        <w:left w:val="none" w:sz="0" w:space="0" w:color="auto"/>
        <w:bottom w:val="none" w:sz="0" w:space="0" w:color="auto"/>
        <w:right w:val="none" w:sz="0" w:space="0" w:color="auto"/>
      </w:divBdr>
      <w:divsChild>
        <w:div w:id="20586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lunge.lt" TargetMode="External"/><Relationship Id="rId4" Type="http://schemas.microsoft.com/office/2007/relationships/stylesWithEffects" Target="stylesWithEffects.xml"/><Relationship Id="rId9" Type="http://schemas.openxmlformats.org/officeDocument/2006/relationships/hyperlink" Target="http://www.smir.smm.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5380-1947-4F96-A530-03CD141C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B0F9E4FC</Template>
  <TotalTime>4</TotalTime>
  <Pages>14</Pages>
  <Words>3774</Words>
  <Characters>27105</Characters>
  <Application>Microsoft Office Word</Application>
  <DocSecurity>0</DocSecurity>
  <Lines>225</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Jovita Šumskienė</cp:lastModifiedBy>
  <cp:revision>4</cp:revision>
  <dcterms:created xsi:type="dcterms:W3CDTF">2018-11-28T08:56:00Z</dcterms:created>
  <dcterms:modified xsi:type="dcterms:W3CDTF">2018-11-28T09:10:00Z</dcterms:modified>
</cp:coreProperties>
</file>