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B634E3" w:rsidRPr="00334217" w:rsidTr="0014037F">
        <w:tc>
          <w:tcPr>
            <w:tcW w:w="9854" w:type="dxa"/>
          </w:tcPr>
          <w:p w:rsidR="00B634E3" w:rsidRPr="00BB0755" w:rsidRDefault="00B634E3" w:rsidP="0014037F">
            <w:pPr>
              <w:spacing w:line="480" w:lineRule="auto"/>
              <w:jc w:val="right"/>
              <w:rPr>
                <w:b/>
                <w:szCs w:val="24"/>
              </w:rPr>
            </w:pPr>
            <w:r w:rsidRPr="00BB0755">
              <w:rPr>
                <w:b/>
                <w:szCs w:val="24"/>
              </w:rPr>
              <w:t>Projektas</w:t>
            </w:r>
          </w:p>
        </w:tc>
      </w:tr>
      <w:tr w:rsidR="00B634E3" w:rsidTr="0014037F">
        <w:tc>
          <w:tcPr>
            <w:tcW w:w="9854" w:type="dxa"/>
          </w:tcPr>
          <w:p w:rsidR="00B634E3" w:rsidRPr="00D21227" w:rsidRDefault="00B634E3" w:rsidP="009E264F">
            <w:pPr>
              <w:spacing w:line="480" w:lineRule="auto"/>
              <w:jc w:val="center"/>
              <w:rPr>
                <w:b/>
                <w:sz w:val="28"/>
                <w:szCs w:val="28"/>
              </w:rPr>
            </w:pPr>
            <w:r w:rsidRPr="00D21227">
              <w:rPr>
                <w:b/>
                <w:sz w:val="28"/>
                <w:szCs w:val="28"/>
              </w:rPr>
              <w:t>PLUNGĖS RAJONO SAVIVALDYBĖSTARYBA</w:t>
            </w:r>
          </w:p>
        </w:tc>
      </w:tr>
      <w:tr w:rsidR="00B634E3" w:rsidTr="0014037F">
        <w:tc>
          <w:tcPr>
            <w:tcW w:w="9854" w:type="dxa"/>
          </w:tcPr>
          <w:p w:rsidR="00B634E3" w:rsidRPr="00D21227" w:rsidRDefault="00B634E3" w:rsidP="0014037F">
            <w:pPr>
              <w:ind w:firstLine="0"/>
              <w:jc w:val="center"/>
              <w:rPr>
                <w:b/>
                <w:sz w:val="28"/>
                <w:szCs w:val="28"/>
              </w:rPr>
            </w:pPr>
            <w:r w:rsidRPr="00D21227">
              <w:rPr>
                <w:b/>
                <w:sz w:val="28"/>
                <w:szCs w:val="28"/>
              </w:rPr>
              <w:t>SPRENDIMAS</w:t>
            </w:r>
          </w:p>
        </w:tc>
      </w:tr>
      <w:tr w:rsidR="00B634E3" w:rsidRPr="00594FDA" w:rsidTr="0014037F">
        <w:tc>
          <w:tcPr>
            <w:tcW w:w="9854" w:type="dxa"/>
          </w:tcPr>
          <w:p w:rsidR="00B634E3" w:rsidRPr="009D3159" w:rsidRDefault="00B634E3" w:rsidP="0014037F">
            <w:pPr>
              <w:tabs>
                <w:tab w:val="right" w:pos="9639"/>
              </w:tabs>
              <w:jc w:val="center"/>
              <w:rPr>
                <w:b/>
                <w:sz w:val="28"/>
                <w:szCs w:val="28"/>
              </w:rPr>
            </w:pPr>
            <w:r w:rsidRPr="009D3159">
              <w:rPr>
                <w:b/>
                <w:caps/>
                <w:sz w:val="28"/>
                <w:szCs w:val="28"/>
              </w:rPr>
              <w:t xml:space="preserve">DĖL </w:t>
            </w:r>
            <w:r w:rsidRPr="009D3159">
              <w:rPr>
                <w:b/>
                <w:sz w:val="28"/>
                <w:szCs w:val="28"/>
              </w:rPr>
              <w:t xml:space="preserve">NARKOTIKŲ KONTROLĖS </w:t>
            </w:r>
            <w:r>
              <w:rPr>
                <w:b/>
                <w:sz w:val="28"/>
                <w:szCs w:val="28"/>
              </w:rPr>
              <w:t xml:space="preserve"> IR NARKOMANIJOS PREVENCIJOS </w:t>
            </w:r>
            <w:r w:rsidRPr="009D3159">
              <w:rPr>
                <w:b/>
                <w:sz w:val="28"/>
                <w:szCs w:val="28"/>
              </w:rPr>
              <w:t xml:space="preserve">KOMISIJOS </w:t>
            </w:r>
            <w:r w:rsidRPr="009D3159">
              <w:rPr>
                <w:b/>
                <w:caps/>
                <w:sz w:val="28"/>
                <w:szCs w:val="28"/>
              </w:rPr>
              <w:t>patvirtinimo</w:t>
            </w:r>
            <w:r>
              <w:rPr>
                <w:b/>
                <w:caps/>
                <w:sz w:val="28"/>
                <w:szCs w:val="28"/>
              </w:rPr>
              <w:t xml:space="preserve"> </w:t>
            </w:r>
          </w:p>
        </w:tc>
      </w:tr>
      <w:tr w:rsidR="00B634E3" w:rsidTr="0014037F">
        <w:tc>
          <w:tcPr>
            <w:tcW w:w="9854" w:type="dxa"/>
          </w:tcPr>
          <w:p w:rsidR="00B634E3" w:rsidRDefault="00B634E3" w:rsidP="0014037F">
            <w:pPr>
              <w:jc w:val="center"/>
            </w:pPr>
          </w:p>
          <w:p w:rsidR="00B634E3" w:rsidRPr="002E25C0" w:rsidRDefault="00B634E3" w:rsidP="0014037F">
            <w:pPr>
              <w:jc w:val="center"/>
            </w:pPr>
            <w:r>
              <w:t>201</w:t>
            </w:r>
            <w:r w:rsidR="007F2A67">
              <w:t>8</w:t>
            </w:r>
            <w:r w:rsidRPr="002E25C0">
              <w:t xml:space="preserve"> </w:t>
            </w:r>
            <w:r>
              <w:t xml:space="preserve">m. </w:t>
            </w:r>
            <w:r w:rsidR="007F2A67">
              <w:t>spalio</w:t>
            </w:r>
            <w:r>
              <w:t xml:space="preserve"> </w:t>
            </w:r>
            <w:r w:rsidR="0014037F">
              <w:t>25</w:t>
            </w:r>
            <w:r>
              <w:t xml:space="preserve"> d. </w:t>
            </w:r>
            <w:r w:rsidRPr="002E25C0">
              <w:t>Nr</w:t>
            </w:r>
            <w:r>
              <w:t>. T1-</w:t>
            </w:r>
          </w:p>
          <w:p w:rsidR="00B634E3" w:rsidRPr="002E25C0" w:rsidRDefault="00B634E3" w:rsidP="0014037F">
            <w:pPr>
              <w:jc w:val="center"/>
            </w:pPr>
            <w:r w:rsidRPr="002E25C0">
              <w:t>Plungė</w:t>
            </w:r>
          </w:p>
        </w:tc>
      </w:tr>
    </w:tbl>
    <w:p w:rsidR="00B634E3" w:rsidRDefault="00B634E3" w:rsidP="00B634E3"/>
    <w:p w:rsidR="00B634E3" w:rsidRPr="00BA70F2" w:rsidRDefault="00B634E3" w:rsidP="009E264F">
      <w:r w:rsidRPr="00BA70F2">
        <w:t>Vadovaudamasi Lietuvos Respubli</w:t>
      </w:r>
      <w:r>
        <w:t xml:space="preserve">kos vietos savivaldos įstatymo </w:t>
      </w:r>
      <w:r w:rsidRPr="00BA70F2">
        <w:t>16 straipsnio 2 dalies 6 punktu, Plungės rajono savivaldybės taryba n u s p r e n d ž i a:</w:t>
      </w:r>
    </w:p>
    <w:p w:rsidR="00B634E3" w:rsidRDefault="00B634E3" w:rsidP="009E264F">
      <w:r w:rsidRPr="00BA70F2">
        <w:t>1.</w:t>
      </w:r>
      <w:r>
        <w:t xml:space="preserve"> Patvirtinti</w:t>
      </w:r>
      <w:r w:rsidRPr="00BA70F2">
        <w:t xml:space="preserve"> VII</w:t>
      </w:r>
      <w:r>
        <w:t>I</w:t>
      </w:r>
      <w:r w:rsidRPr="00BA70F2">
        <w:t xml:space="preserve"> šaukimo </w:t>
      </w:r>
      <w:r>
        <w:t xml:space="preserve">Plungės </w:t>
      </w:r>
      <w:r w:rsidRPr="00BA70F2">
        <w:t xml:space="preserve">rajono savivaldybės tarybos </w:t>
      </w:r>
      <w:r>
        <w:t xml:space="preserve">įgaliojimų </w:t>
      </w:r>
      <w:r w:rsidRPr="00BA70F2">
        <w:t>kadencij</w:t>
      </w:r>
      <w:r>
        <w:t xml:space="preserve">ai </w:t>
      </w:r>
      <w:r w:rsidRPr="00BA70F2">
        <w:t xml:space="preserve"> </w:t>
      </w:r>
      <w:r>
        <w:t>Narkotikų kontrolės ir narkomanijos prevencijos komisiją</w:t>
      </w:r>
      <w:r w:rsidRPr="00BA70F2">
        <w:t>:</w:t>
      </w:r>
    </w:p>
    <w:p w:rsidR="004A5A7B" w:rsidRDefault="004A5A7B" w:rsidP="009E264F">
      <w:r>
        <w:t>Mant</w:t>
      </w:r>
      <w:r w:rsidR="00806FD1">
        <w:t>as Česnauska</w:t>
      </w:r>
      <w:r>
        <w:t>s, Plungės rajono savivaldybės mero patarėjas;</w:t>
      </w:r>
    </w:p>
    <w:p w:rsidR="004A5A7B" w:rsidRDefault="004A5A7B" w:rsidP="009E264F">
      <w:r>
        <w:t xml:space="preserve">Vytautas </w:t>
      </w:r>
      <w:proofErr w:type="spellStart"/>
      <w:r>
        <w:t>Gedvainis</w:t>
      </w:r>
      <w:proofErr w:type="spellEnd"/>
      <w:r>
        <w:t xml:space="preserve">, Plungės Šv. Jono </w:t>
      </w:r>
      <w:r w:rsidRPr="004A5A7B">
        <w:t xml:space="preserve">Krikštytojo </w:t>
      </w:r>
      <w:r>
        <w:t>parapijos dekanas</w:t>
      </w:r>
      <w:r w:rsidRPr="004A5A7B">
        <w:t xml:space="preserve"> klebonas</w:t>
      </w:r>
      <w:r>
        <w:t>;</w:t>
      </w:r>
    </w:p>
    <w:p w:rsidR="004A5A7B" w:rsidRDefault="004A5A7B" w:rsidP="009E264F">
      <w:r>
        <w:t>Oresta Gerulskienė, Plungės rajono savivaldybės gydytoja;</w:t>
      </w:r>
    </w:p>
    <w:p w:rsidR="004A5A7B" w:rsidRDefault="004A5A7B" w:rsidP="009E264F">
      <w:r>
        <w:t>Giedrė Jankauskienė, A. Klišonio komercinės firmos ,,Inesa“ socialinė darbuotoja;</w:t>
      </w:r>
    </w:p>
    <w:p w:rsidR="004A5A7B" w:rsidRDefault="004A5A7B" w:rsidP="009E264F">
      <w:r>
        <w:t>Ingrida Juškaitė, Klaipėdos apskrities VPK Plungės rajono policijos komisariato Viešosios policijos skyriaus viršininkė;</w:t>
      </w:r>
    </w:p>
    <w:p w:rsidR="004A5A7B" w:rsidRDefault="004A5A7B" w:rsidP="009E264F">
      <w:r>
        <w:t xml:space="preserve">Jūratė Karalienė, </w:t>
      </w:r>
      <w:r w:rsidRPr="004A5A7B">
        <w:t>Plungės</w:t>
      </w:r>
      <w:r>
        <w:t xml:space="preserve"> paslaugų ir </w:t>
      </w:r>
      <w:r w:rsidRPr="004A5A7B">
        <w:t xml:space="preserve">švietimo </w:t>
      </w:r>
      <w:r>
        <w:t xml:space="preserve">pagalbos </w:t>
      </w:r>
      <w:r w:rsidRPr="004A5A7B">
        <w:t>centro</w:t>
      </w:r>
      <w:r>
        <w:t xml:space="preserve"> Pedagoginės psichologinės tarnybos vedėja;</w:t>
      </w:r>
    </w:p>
    <w:p w:rsidR="004A5A7B" w:rsidRDefault="004A5A7B" w:rsidP="009E264F">
      <w:r>
        <w:t xml:space="preserve">Žydrūnas Purauskis, Plungės rajono savivaldybės mero patarėjas; </w:t>
      </w:r>
    </w:p>
    <w:p w:rsidR="004A5A7B" w:rsidRDefault="004A5A7B" w:rsidP="009E264F">
      <w:r>
        <w:t>Gintautas Rimeikis,</w:t>
      </w:r>
      <w:r w:rsidRPr="0014037F">
        <w:t xml:space="preserve"> </w:t>
      </w:r>
      <w:r>
        <w:t>Plungės rajono savivaldybės administracijos Švietimo, kultūros ir sporto skyriaus vedėjas;</w:t>
      </w:r>
    </w:p>
    <w:p w:rsidR="004A5A7B" w:rsidRDefault="004A5A7B" w:rsidP="009E264F">
      <w:r>
        <w:t>Stanislava Simonavičienė, Savivaldybės bendruomenės sveikatos tarybos pirmininkė;</w:t>
      </w:r>
    </w:p>
    <w:p w:rsidR="00B634E3" w:rsidRDefault="00B634E3" w:rsidP="009E264F">
      <w:r>
        <w:t xml:space="preserve">Juozas Šlepetis, Sveikatos ir socialinių reikalų komiteto pirmininkas; </w:t>
      </w:r>
    </w:p>
    <w:p w:rsidR="004A5A7B" w:rsidRDefault="004A5A7B" w:rsidP="009E264F">
      <w:r>
        <w:t xml:space="preserve">Vilma Šlyžienė, Plungės rajono savivaldybės administracijos Socialinės paramos skyriaus vedėjo pavaduotoja; </w:t>
      </w:r>
    </w:p>
    <w:p w:rsidR="004A5A7B" w:rsidRDefault="004A5A7B" w:rsidP="009E264F">
      <w:r>
        <w:t>Vytautas Tumas, Plungės rajono savivaldybės administracijos Juridin</w:t>
      </w:r>
      <w:r w:rsidR="009E264F">
        <w:t>io ir personalo administravimo skyriaus</w:t>
      </w:r>
      <w:r>
        <w:t xml:space="preserve"> vedėjas;</w:t>
      </w:r>
    </w:p>
    <w:p w:rsidR="00B634E3" w:rsidRDefault="00B634E3" w:rsidP="009E264F">
      <w:r>
        <w:t xml:space="preserve">Jurga Venckuvienė, </w:t>
      </w:r>
      <w:r w:rsidR="0014037F">
        <w:t xml:space="preserve">Plungės rajono savivaldybės administracijos Švietimo, kultūros ir sporto skyriaus </w:t>
      </w:r>
      <w:r>
        <w:t>jaunimo reikalų koordinatorė;</w:t>
      </w:r>
      <w:r w:rsidR="004A5A7B">
        <w:t xml:space="preserve"> </w:t>
      </w:r>
    </w:p>
    <w:p w:rsidR="004A5A7B" w:rsidRPr="007F2A67" w:rsidRDefault="004A5A7B" w:rsidP="009E264F">
      <w:r w:rsidRPr="007F2A67">
        <w:rPr>
          <w:szCs w:val="24"/>
        </w:rPr>
        <w:t>Aušra Vyšniauskienė, Telšių apskrities vaiko teisių apsaugos skyri</w:t>
      </w:r>
      <w:r>
        <w:rPr>
          <w:szCs w:val="24"/>
        </w:rPr>
        <w:t>a</w:t>
      </w:r>
      <w:r w:rsidRPr="007F2A67">
        <w:rPr>
          <w:szCs w:val="24"/>
        </w:rPr>
        <w:t>us Plungės rajone vyr. specialistė</w:t>
      </w:r>
      <w:r w:rsidR="002B7562">
        <w:rPr>
          <w:szCs w:val="24"/>
        </w:rPr>
        <w:t>;</w:t>
      </w:r>
    </w:p>
    <w:p w:rsidR="00B634E3" w:rsidRDefault="00B634E3" w:rsidP="009E264F">
      <w:r>
        <w:t>Daiva Zablockienė, Plungės rajono savivaldybės visuomenės sveikatos biuro direktorė</w:t>
      </w:r>
      <w:r w:rsidR="002B7562">
        <w:t>.</w:t>
      </w:r>
    </w:p>
    <w:p w:rsidR="00B634E3" w:rsidRDefault="00B634E3" w:rsidP="009E264F">
      <w:r w:rsidRPr="0008769C">
        <w:t>2</w:t>
      </w:r>
      <w:r>
        <w:t>. Skirti Giedrę Jankauskienę Komisijos pirminink</w:t>
      </w:r>
      <w:r w:rsidR="0014037F">
        <w:t>e</w:t>
      </w:r>
      <w:r w:rsidR="004A5A7B">
        <w:t>,</w:t>
      </w:r>
      <w:r w:rsidR="004A5A7B" w:rsidRPr="004A5A7B">
        <w:t xml:space="preserve"> </w:t>
      </w:r>
      <w:r w:rsidR="004A5A7B">
        <w:t xml:space="preserve">Orestą </w:t>
      </w:r>
      <w:proofErr w:type="spellStart"/>
      <w:r w:rsidR="004A5A7B">
        <w:t>Gerulskienę</w:t>
      </w:r>
      <w:proofErr w:type="spellEnd"/>
      <w:r w:rsidR="004A5A7B">
        <w:t xml:space="preserve"> - Komisijos pirmininko pavaduotoja.</w:t>
      </w:r>
    </w:p>
    <w:p w:rsidR="00B634E3" w:rsidRDefault="004A5A7B" w:rsidP="009E264F">
      <w:r>
        <w:t>3</w:t>
      </w:r>
      <w:r w:rsidR="00B634E3">
        <w:t xml:space="preserve">. </w:t>
      </w:r>
      <w:r w:rsidR="00B634E3" w:rsidRPr="00544227">
        <w:rPr>
          <w:lang w:eastAsia="lt-LT"/>
        </w:rPr>
        <w:t xml:space="preserve">Pripažinti netekusiu galios </w:t>
      </w:r>
      <w:r w:rsidR="00B634E3" w:rsidRPr="006A4D18">
        <w:t>Plungės rajono</w:t>
      </w:r>
      <w:r w:rsidR="00B634E3" w:rsidRPr="00544227">
        <w:rPr>
          <w:lang w:eastAsia="lt-LT"/>
        </w:rPr>
        <w:t xml:space="preserve"> </w:t>
      </w:r>
      <w:r w:rsidR="00B634E3">
        <w:rPr>
          <w:lang w:eastAsia="lt-LT"/>
        </w:rPr>
        <w:t>savivaldybės tarybos 2015</w:t>
      </w:r>
      <w:r w:rsidR="00B634E3" w:rsidRPr="006A4D18">
        <w:rPr>
          <w:lang w:eastAsia="lt-LT"/>
        </w:rPr>
        <w:t xml:space="preserve"> m. </w:t>
      </w:r>
      <w:r w:rsidR="00C721B6">
        <w:rPr>
          <w:lang w:eastAsia="lt-LT"/>
        </w:rPr>
        <w:t>birželio 25</w:t>
      </w:r>
      <w:r w:rsidR="00B634E3" w:rsidRPr="006A4D18">
        <w:rPr>
          <w:lang w:eastAsia="lt-LT"/>
        </w:rPr>
        <w:t xml:space="preserve"> d. sprendimą Nr. T1-</w:t>
      </w:r>
      <w:r w:rsidR="00B634E3">
        <w:rPr>
          <w:lang w:eastAsia="lt-LT"/>
        </w:rPr>
        <w:t>153</w:t>
      </w:r>
      <w:r w:rsidR="00B634E3" w:rsidRPr="00544227">
        <w:rPr>
          <w:lang w:eastAsia="lt-LT"/>
        </w:rPr>
        <w:t xml:space="preserve"> „</w:t>
      </w:r>
      <w:r w:rsidR="00B634E3">
        <w:t>D</w:t>
      </w:r>
      <w:r w:rsidR="00B634E3" w:rsidRPr="004D687E">
        <w:t xml:space="preserve">ėl </w:t>
      </w:r>
      <w:r w:rsidR="00B634E3">
        <w:t>P</w:t>
      </w:r>
      <w:r w:rsidR="00B634E3" w:rsidRPr="004D687E">
        <w:t xml:space="preserve">lungės rajono savivaldybės </w:t>
      </w:r>
      <w:r w:rsidR="00B634E3">
        <w:t>Narkotikų kontrolės ir narkomanijos prevencijos komisijos</w:t>
      </w:r>
      <w:r w:rsidR="00B634E3" w:rsidRPr="00BA70F2">
        <w:t xml:space="preserve"> </w:t>
      </w:r>
      <w:r w:rsidR="00B634E3">
        <w:t>patvirtinimo</w:t>
      </w:r>
      <w:r w:rsidR="00B634E3" w:rsidRPr="00544227">
        <w:rPr>
          <w:lang w:eastAsia="lt-LT"/>
        </w:rPr>
        <w:t>“.</w:t>
      </w:r>
    </w:p>
    <w:p w:rsidR="00B634E3" w:rsidRDefault="00B634E3" w:rsidP="00B634E3">
      <w:pPr>
        <w:ind w:firstLine="0"/>
      </w:pPr>
    </w:p>
    <w:p w:rsidR="00B634E3" w:rsidRDefault="00B634E3" w:rsidP="00B634E3">
      <w:pPr>
        <w:ind w:firstLine="0"/>
      </w:pPr>
      <w:r>
        <w:t>Savivaldybės meras</w:t>
      </w:r>
      <w:r>
        <w:tab/>
      </w:r>
      <w:r>
        <w:tab/>
      </w:r>
      <w:r>
        <w:tab/>
      </w:r>
      <w:r>
        <w:tab/>
        <w:t xml:space="preserve"> </w:t>
      </w:r>
      <w:r>
        <w:tab/>
        <w:t xml:space="preserve">   </w:t>
      </w:r>
    </w:p>
    <w:p w:rsidR="00B634E3" w:rsidRDefault="00B634E3" w:rsidP="00B634E3"/>
    <w:p w:rsidR="00B634E3" w:rsidRDefault="00B634E3" w:rsidP="00B634E3">
      <w:pPr>
        <w:rPr>
          <w:szCs w:val="24"/>
        </w:rPr>
      </w:pPr>
      <w:r>
        <w:rPr>
          <w:szCs w:val="24"/>
        </w:rPr>
        <w:t>SUDERINTA:</w:t>
      </w:r>
    </w:p>
    <w:p w:rsidR="00B634E3" w:rsidRDefault="00B634E3" w:rsidP="004A5A7B">
      <w:pPr>
        <w:rPr>
          <w:szCs w:val="24"/>
        </w:rPr>
      </w:pPr>
      <w:r>
        <w:rPr>
          <w:szCs w:val="24"/>
        </w:rPr>
        <w:t xml:space="preserve">Administracijos direktorius                                                                             Gintaras Bagužis                                                   </w:t>
      </w:r>
    </w:p>
    <w:p w:rsidR="00B634E3" w:rsidRDefault="00B634E3" w:rsidP="004A5A7B">
      <w:pPr>
        <w:rPr>
          <w:szCs w:val="24"/>
        </w:rPr>
      </w:pPr>
      <w:r>
        <w:rPr>
          <w:szCs w:val="24"/>
        </w:rPr>
        <w:t>Juridinio ir personalo administravimo  skyriaus  vedėjas                                Vytautas Tumas</w:t>
      </w:r>
    </w:p>
    <w:p w:rsidR="00B634E3" w:rsidRDefault="00B634E3" w:rsidP="00B634E3">
      <w:pPr>
        <w:rPr>
          <w:szCs w:val="24"/>
        </w:rPr>
      </w:pPr>
      <w:r>
        <w:rPr>
          <w:szCs w:val="24"/>
        </w:rPr>
        <w:t xml:space="preserve">Kalbos tvarkytojas                                                                                       Algirdas Eidukaitis </w:t>
      </w:r>
    </w:p>
    <w:p w:rsidR="004A5A7B" w:rsidRDefault="004A5A7B" w:rsidP="004A5A7B">
      <w:pPr>
        <w:rPr>
          <w:szCs w:val="24"/>
        </w:rPr>
      </w:pPr>
      <w:r>
        <w:rPr>
          <w:szCs w:val="24"/>
        </w:rPr>
        <w:fldChar w:fldCharType="begin">
          <w:ffData>
            <w:name w:val="Text8"/>
            <w:enabled/>
            <w:calcOnExit w:val="0"/>
            <w:textInput>
              <w:default w:val="Sprendimą ruošė"/>
            </w:textInput>
          </w:ffData>
        </w:fldChar>
      </w:r>
      <w:r>
        <w:rPr>
          <w:szCs w:val="24"/>
        </w:rPr>
        <w:instrText xml:space="preserve"> FORMTEXT </w:instrText>
      </w:r>
      <w:r>
        <w:rPr>
          <w:szCs w:val="24"/>
        </w:rPr>
      </w:r>
      <w:r>
        <w:rPr>
          <w:szCs w:val="24"/>
        </w:rPr>
        <w:fldChar w:fldCharType="separate"/>
      </w:r>
      <w:r>
        <w:rPr>
          <w:noProof/>
          <w:szCs w:val="24"/>
        </w:rPr>
        <w:t>Sprendimą ruošė</w:t>
      </w:r>
      <w:r>
        <w:rPr>
          <w:szCs w:val="24"/>
        </w:rPr>
        <w:fldChar w:fldCharType="end"/>
      </w:r>
      <w:r>
        <w:rPr>
          <w:szCs w:val="24"/>
        </w:rPr>
        <w:t xml:space="preserve">  savivaldybės gydytoja Oresta Gerulskienė,  2018-10-22</w:t>
      </w:r>
    </w:p>
    <w:p w:rsidR="00B634E3" w:rsidRDefault="00B634E3" w:rsidP="00B634E3">
      <w:pPr>
        <w:rPr>
          <w:szCs w:val="24"/>
        </w:rPr>
      </w:pPr>
    </w:p>
    <w:p w:rsidR="00B634E3" w:rsidRDefault="00B634E3" w:rsidP="00B634E3">
      <w:pPr>
        <w:ind w:firstLine="0"/>
        <w:jc w:val="left"/>
        <w:sectPr w:rsidR="00B634E3">
          <w:pgSz w:w="11906" w:h="16838"/>
          <w:pgMar w:top="1134" w:right="567" w:bottom="1134" w:left="1701" w:header="567" w:footer="567" w:gutter="0"/>
          <w:pgNumType w:start="1"/>
          <w:cols w:space="1296"/>
        </w:sectPr>
      </w:pPr>
      <w:bookmarkStart w:id="0" w:name="part_7b3ed8138b1140939fc3bb318183887b"/>
      <w:bookmarkStart w:id="1" w:name="part_febcaf0a7f1345fb8fa59a1b43fed56b"/>
      <w:bookmarkStart w:id="2" w:name="part_de3ced01a26b4d389545074036c47b01"/>
      <w:bookmarkStart w:id="3" w:name="part_9455e40280144df5814debf86a153cee"/>
      <w:bookmarkEnd w:id="0"/>
      <w:bookmarkEnd w:id="1"/>
      <w:bookmarkEnd w:id="2"/>
      <w:bookmarkEnd w:id="3"/>
    </w:p>
    <w:p w:rsidR="00B634E3" w:rsidRDefault="00B634E3" w:rsidP="00B634E3">
      <w:pPr>
        <w:jc w:val="center"/>
        <w:rPr>
          <w:b/>
          <w:szCs w:val="24"/>
        </w:rPr>
      </w:pPr>
      <w:r>
        <w:rPr>
          <w:b/>
          <w:szCs w:val="24"/>
        </w:rPr>
        <w:lastRenderedPageBreak/>
        <w:t>SAVIVALDYBĖS GYDYTOJAS</w:t>
      </w:r>
    </w:p>
    <w:p w:rsidR="00B634E3" w:rsidRDefault="00B634E3" w:rsidP="00B634E3">
      <w:pPr>
        <w:jc w:val="center"/>
        <w:rPr>
          <w:b/>
          <w:szCs w:val="24"/>
        </w:rPr>
      </w:pPr>
      <w:r>
        <w:rPr>
          <w:b/>
          <w:szCs w:val="24"/>
        </w:rPr>
        <w:t xml:space="preserve"> </w:t>
      </w:r>
    </w:p>
    <w:p w:rsidR="00B634E3" w:rsidRDefault="00B634E3" w:rsidP="0008769C">
      <w:pPr>
        <w:jc w:val="center"/>
        <w:rPr>
          <w:b/>
          <w:szCs w:val="24"/>
        </w:rPr>
      </w:pPr>
      <w:r>
        <w:rPr>
          <w:b/>
          <w:szCs w:val="24"/>
        </w:rPr>
        <w:t xml:space="preserve">AIŠKINAMASIS RAŠTAS PRIE SPRENDIMO PROJEKTO </w:t>
      </w:r>
    </w:p>
    <w:p w:rsidR="00B634E3" w:rsidRPr="002B7562" w:rsidRDefault="007F2A67" w:rsidP="00B634E3">
      <w:pPr>
        <w:jc w:val="center"/>
        <w:rPr>
          <w:b/>
          <w:szCs w:val="24"/>
        </w:rPr>
      </w:pPr>
      <w:r w:rsidRPr="0025749A">
        <w:rPr>
          <w:b/>
          <w:caps/>
          <w:szCs w:val="24"/>
        </w:rPr>
        <w:t>,,</w:t>
      </w:r>
      <w:r w:rsidR="002B7562" w:rsidRPr="0025749A">
        <w:rPr>
          <w:b/>
          <w:szCs w:val="24"/>
        </w:rPr>
        <w:t xml:space="preserve">DĖL </w:t>
      </w:r>
      <w:r w:rsidRPr="0025749A">
        <w:rPr>
          <w:b/>
          <w:szCs w:val="24"/>
        </w:rPr>
        <w:t xml:space="preserve">NARKOTIKŲ KONTROLĖS  IR NARKOMANIJOS PREVENCIJOS KOMISIJOS </w:t>
      </w:r>
      <w:r w:rsidRPr="0025749A">
        <w:rPr>
          <w:b/>
          <w:caps/>
          <w:szCs w:val="24"/>
        </w:rPr>
        <w:t>patvirtinimo“</w:t>
      </w:r>
    </w:p>
    <w:p w:rsidR="007F2A67" w:rsidRPr="0025749A" w:rsidRDefault="007F2A67" w:rsidP="00B634E3">
      <w:pPr>
        <w:jc w:val="center"/>
        <w:rPr>
          <w:szCs w:val="24"/>
        </w:rPr>
      </w:pPr>
    </w:p>
    <w:p w:rsidR="00B634E3" w:rsidRDefault="007F2A67" w:rsidP="00B634E3">
      <w:pPr>
        <w:jc w:val="center"/>
      </w:pPr>
      <w:r>
        <w:t>2018 m. spalio 22</w:t>
      </w:r>
      <w:r w:rsidR="00B634E3">
        <w:t xml:space="preserve"> d.</w:t>
      </w:r>
    </w:p>
    <w:p w:rsidR="00B634E3" w:rsidRDefault="00B634E3" w:rsidP="00B634E3">
      <w:pPr>
        <w:jc w:val="center"/>
      </w:pPr>
      <w:r>
        <w:t>Plungė</w:t>
      </w:r>
    </w:p>
    <w:p w:rsidR="00B634E3" w:rsidRDefault="00B634E3" w:rsidP="00B634E3"/>
    <w:p w:rsidR="0008769C" w:rsidRDefault="00B634E3" w:rsidP="00B634E3">
      <w:r>
        <w:t>1. Sprendimo projekto esmė</w:t>
      </w:r>
      <w:r w:rsidR="002B7562">
        <w:t xml:space="preserve"> -</w:t>
      </w:r>
      <w:r>
        <w:t xml:space="preserve"> </w:t>
      </w:r>
      <w:r w:rsidR="002B7562">
        <w:t>p</w:t>
      </w:r>
      <w:r>
        <w:t xml:space="preserve">atvirtinti </w:t>
      </w:r>
      <w:r w:rsidR="0008769C">
        <w:t>Narkotikų kontrolės ir narkomanijos prevencijos komisiją.</w:t>
      </w:r>
    </w:p>
    <w:p w:rsidR="0008769C" w:rsidRDefault="00B634E3" w:rsidP="0008769C">
      <w:r>
        <w:t xml:space="preserve">2. Kuo vadovaujantis parengtas sprendimo projektas. Sprendimo projektas parengtas vadovaujantis </w:t>
      </w:r>
      <w:r w:rsidR="0008769C" w:rsidRPr="00BA70F2">
        <w:t>Lietuvos Respubli</w:t>
      </w:r>
      <w:r w:rsidR="0008769C">
        <w:t xml:space="preserve">kos vietos savivaldos įstatymo </w:t>
      </w:r>
      <w:r w:rsidR="0008769C" w:rsidRPr="00BA70F2">
        <w:t>16 straipsnio 2 dalies 6 punktu</w:t>
      </w:r>
      <w:r w:rsidR="0008769C">
        <w:t>.</w:t>
      </w:r>
    </w:p>
    <w:p w:rsidR="00B634E3" w:rsidRDefault="00B634E3" w:rsidP="00B634E3">
      <w:r>
        <w:t xml:space="preserve">3. Sprendimo projekto tikslas ir uždaviniai - patvirtinti </w:t>
      </w:r>
      <w:r w:rsidR="0008769C">
        <w:t>Narkotikų kontrolės ir narkomanijos prevencijos komisiją.</w:t>
      </w:r>
    </w:p>
    <w:p w:rsidR="0008769C" w:rsidRPr="006F19BA" w:rsidRDefault="00B634E3" w:rsidP="0008769C">
      <w:r>
        <w:t>4. Laukiami rezultatai. Pritarus šiam Plungės rajono savivaldybės tarybos sprendimui,</w:t>
      </w:r>
      <w:r>
        <w:rPr>
          <w:bCs/>
          <w:szCs w:val="24"/>
        </w:rPr>
        <w:t xml:space="preserve"> </w:t>
      </w:r>
      <w:r w:rsidR="0008769C">
        <w:t xml:space="preserve">bus </w:t>
      </w:r>
      <w:r w:rsidR="002B7562">
        <w:t xml:space="preserve">įgyvendinamas </w:t>
      </w:r>
      <w:r w:rsidR="0008769C">
        <w:t>p</w:t>
      </w:r>
      <w:r w:rsidR="0008769C" w:rsidRPr="00010737">
        <w:t>agrindinis Komisijos uždavinys –</w:t>
      </w:r>
      <w:r w:rsidR="0008769C">
        <w:t xml:space="preserve"> vykdant valstybės narkotikų kontrolės ir narkomanijos prevencijos politiką, koordinuoti narkotikų kontrolės ir narkomanijos prevencijos veiksmus</w:t>
      </w:r>
      <w:r w:rsidR="00B92388">
        <w:t xml:space="preserve"> Plungės rajono</w:t>
      </w:r>
      <w:r w:rsidR="0008769C">
        <w:t xml:space="preserve"> savivaldybės teritorijoje.</w:t>
      </w:r>
    </w:p>
    <w:p w:rsidR="00B634E3" w:rsidRDefault="00602331" w:rsidP="00B634E3">
      <w:pPr>
        <w:rPr>
          <w:b/>
        </w:rPr>
      </w:pPr>
      <w:r>
        <w:rPr>
          <w:b/>
        </w:rPr>
        <w:t xml:space="preserve">5. </w:t>
      </w:r>
      <w:r w:rsidR="00B634E3">
        <w:rPr>
          <w:b/>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B634E3" w:rsidTr="0014037F">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B634E3" w:rsidRDefault="00B634E3" w:rsidP="0014037F">
            <w:pPr>
              <w:widowControl w:val="0"/>
              <w:spacing w:line="276" w:lineRule="auto"/>
              <w:rPr>
                <w:rFonts w:eastAsia="Lucida Sans Unicode"/>
                <w:b/>
                <w:kern w:val="2"/>
                <w:lang w:bidi="lo-LA"/>
              </w:rPr>
            </w:pPr>
            <w:r>
              <w:rPr>
                <w:rFonts w:eastAsia="Lucida Sans Unicode"/>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B634E3" w:rsidRDefault="00B634E3" w:rsidP="0014037F">
            <w:pPr>
              <w:widowControl w:val="0"/>
              <w:spacing w:line="276" w:lineRule="auto"/>
              <w:ind w:firstLine="0"/>
              <w:rPr>
                <w:rFonts w:eastAsia="Lucida Sans Unicode"/>
                <w:b/>
                <w:bCs/>
                <w:kern w:val="2"/>
              </w:rPr>
            </w:pPr>
            <w:r>
              <w:rPr>
                <w:rFonts w:eastAsia="Lucida Sans Unicode"/>
                <w:b/>
                <w:bCs/>
                <w:kern w:val="2"/>
              </w:rPr>
              <w:t>Numatomo teisinio reguliavimo poveikio vertinimo rezultatai</w:t>
            </w:r>
          </w:p>
        </w:tc>
      </w:tr>
      <w:tr w:rsidR="00B634E3" w:rsidTr="0014037F">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34E3" w:rsidRDefault="00B634E3" w:rsidP="0014037F">
            <w:pPr>
              <w:ind w:firstLine="0"/>
              <w:jc w:val="left"/>
              <w:rPr>
                <w:rFonts w:eastAsia="Lucida Sans Unicode"/>
                <w:b/>
                <w:kern w:val="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B634E3" w:rsidRDefault="00B634E3" w:rsidP="0014037F">
            <w:pPr>
              <w:widowControl w:val="0"/>
              <w:spacing w:line="276" w:lineRule="auto"/>
              <w:ind w:firstLine="0"/>
              <w:rPr>
                <w:rFonts w:eastAsia="Lucida Sans Unicode"/>
                <w:b/>
                <w:kern w:val="2"/>
              </w:rPr>
            </w:pPr>
            <w:r>
              <w:rPr>
                <w:rFonts w:eastAsia="Lucida Sans Unicode"/>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B634E3" w:rsidRDefault="00B634E3" w:rsidP="0014037F">
            <w:pPr>
              <w:widowControl w:val="0"/>
              <w:spacing w:line="276" w:lineRule="auto"/>
              <w:ind w:firstLine="0"/>
              <w:rPr>
                <w:rFonts w:eastAsia="Lucida Sans Unicode"/>
                <w:b/>
                <w:kern w:val="2"/>
                <w:lang w:bidi="lo-LA"/>
              </w:rPr>
            </w:pPr>
            <w:r>
              <w:rPr>
                <w:rFonts w:eastAsia="Lucida Sans Unicode"/>
                <w:b/>
                <w:kern w:val="2"/>
              </w:rPr>
              <w:t>Neigiamas poveikis</w:t>
            </w:r>
          </w:p>
        </w:tc>
      </w:tr>
      <w:tr w:rsidR="00B634E3" w:rsidTr="0014037F">
        <w:tc>
          <w:tcPr>
            <w:tcW w:w="3118" w:type="dxa"/>
            <w:tcBorders>
              <w:top w:val="single" w:sz="4" w:space="0" w:color="000000"/>
              <w:left w:val="single" w:sz="4" w:space="0" w:color="000000"/>
              <w:bottom w:val="single" w:sz="4" w:space="0" w:color="000000"/>
              <w:right w:val="single" w:sz="4" w:space="0" w:color="000000"/>
            </w:tcBorders>
            <w:hideMark/>
          </w:tcPr>
          <w:p w:rsidR="00B634E3" w:rsidRDefault="00B634E3" w:rsidP="0014037F">
            <w:pPr>
              <w:widowControl w:val="0"/>
              <w:spacing w:line="276" w:lineRule="auto"/>
              <w:rPr>
                <w:rFonts w:eastAsia="Lucida Sans Unicode"/>
                <w:i/>
                <w:kern w:val="2"/>
                <w:lang w:bidi="lo-LA"/>
              </w:rPr>
            </w:pPr>
            <w:r>
              <w:rPr>
                <w:rFonts w:eastAsia="Lucida Sans Unicode"/>
                <w:i/>
                <w:kern w:val="2"/>
              </w:rPr>
              <w:t>Ekonomikai</w:t>
            </w:r>
          </w:p>
        </w:tc>
        <w:tc>
          <w:tcPr>
            <w:tcW w:w="2977" w:type="dxa"/>
            <w:tcBorders>
              <w:top w:val="single" w:sz="4" w:space="0" w:color="000000"/>
              <w:left w:val="single" w:sz="4" w:space="0" w:color="000000"/>
              <w:bottom w:val="single" w:sz="4" w:space="0" w:color="000000"/>
              <w:right w:val="single" w:sz="4" w:space="0" w:color="000000"/>
            </w:tcBorders>
          </w:tcPr>
          <w:p w:rsidR="00B634E3" w:rsidRDefault="00B634E3" w:rsidP="0014037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B634E3" w:rsidRDefault="00B634E3" w:rsidP="0014037F">
            <w:pPr>
              <w:widowControl w:val="0"/>
              <w:spacing w:line="276" w:lineRule="auto"/>
              <w:rPr>
                <w:rFonts w:eastAsia="Lucida Sans Unicode"/>
                <w:i/>
                <w:kern w:val="2"/>
                <w:lang w:bidi="lo-LA"/>
              </w:rPr>
            </w:pPr>
            <w:r>
              <w:rPr>
                <w:rFonts w:eastAsia="Lucida Sans Unicode"/>
                <w:i/>
                <w:kern w:val="2"/>
                <w:lang w:bidi="lo-LA"/>
              </w:rPr>
              <w:t>nenustatyta</w:t>
            </w:r>
          </w:p>
        </w:tc>
      </w:tr>
      <w:tr w:rsidR="00B634E3" w:rsidTr="0014037F">
        <w:tc>
          <w:tcPr>
            <w:tcW w:w="3118" w:type="dxa"/>
            <w:tcBorders>
              <w:top w:val="single" w:sz="4" w:space="0" w:color="000000"/>
              <w:left w:val="single" w:sz="4" w:space="0" w:color="000000"/>
              <w:bottom w:val="single" w:sz="4" w:space="0" w:color="000000"/>
              <w:right w:val="single" w:sz="4" w:space="0" w:color="000000"/>
            </w:tcBorders>
            <w:hideMark/>
          </w:tcPr>
          <w:p w:rsidR="00B634E3" w:rsidRDefault="00B634E3" w:rsidP="0014037F">
            <w:pPr>
              <w:widowControl w:val="0"/>
              <w:spacing w:line="276" w:lineRule="auto"/>
              <w:rPr>
                <w:rFonts w:eastAsia="Lucida Sans Unicode"/>
                <w:i/>
                <w:kern w:val="2"/>
                <w:lang w:bidi="lo-LA"/>
              </w:rPr>
            </w:pPr>
            <w:r>
              <w:rPr>
                <w:rFonts w:eastAsia="Lucida Sans Unicode"/>
                <w:i/>
                <w:kern w:val="2"/>
              </w:rPr>
              <w:t>Finansams</w:t>
            </w:r>
          </w:p>
        </w:tc>
        <w:tc>
          <w:tcPr>
            <w:tcW w:w="2977" w:type="dxa"/>
            <w:tcBorders>
              <w:top w:val="single" w:sz="4" w:space="0" w:color="000000"/>
              <w:left w:val="single" w:sz="4" w:space="0" w:color="000000"/>
              <w:bottom w:val="single" w:sz="4" w:space="0" w:color="000000"/>
              <w:right w:val="single" w:sz="4" w:space="0" w:color="000000"/>
            </w:tcBorders>
          </w:tcPr>
          <w:p w:rsidR="00B634E3" w:rsidRDefault="00B634E3" w:rsidP="0014037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B634E3" w:rsidRDefault="00B634E3" w:rsidP="0014037F">
            <w:pPr>
              <w:widowControl w:val="0"/>
              <w:spacing w:line="276" w:lineRule="auto"/>
              <w:rPr>
                <w:rFonts w:eastAsia="Lucida Sans Unicode"/>
                <w:i/>
                <w:kern w:val="2"/>
                <w:lang w:bidi="lo-LA"/>
              </w:rPr>
            </w:pPr>
            <w:r>
              <w:rPr>
                <w:i/>
                <w:iCs/>
                <w:kern w:val="2"/>
              </w:rPr>
              <w:t>nenuma</w:t>
            </w:r>
            <w:smartTag w:uri="urn:schemas-microsoft-com:office:smarttags" w:element="PersonName">
              <w:r>
                <w:rPr>
                  <w:i/>
                  <w:iCs/>
                  <w:kern w:val="2"/>
                </w:rPr>
                <w:t>tomas</w:t>
              </w:r>
            </w:smartTag>
          </w:p>
        </w:tc>
      </w:tr>
      <w:tr w:rsidR="00B634E3" w:rsidTr="0014037F">
        <w:tc>
          <w:tcPr>
            <w:tcW w:w="3118" w:type="dxa"/>
            <w:tcBorders>
              <w:top w:val="single" w:sz="4" w:space="0" w:color="000000"/>
              <w:left w:val="single" w:sz="4" w:space="0" w:color="000000"/>
              <w:bottom w:val="single" w:sz="4" w:space="0" w:color="000000"/>
              <w:right w:val="single" w:sz="4" w:space="0" w:color="000000"/>
            </w:tcBorders>
            <w:hideMark/>
          </w:tcPr>
          <w:p w:rsidR="00B634E3" w:rsidRDefault="00B634E3" w:rsidP="0014037F">
            <w:pPr>
              <w:widowControl w:val="0"/>
              <w:spacing w:line="276" w:lineRule="auto"/>
              <w:rPr>
                <w:rFonts w:eastAsia="Lucida Sans Unicode"/>
                <w:i/>
                <w:kern w:val="2"/>
                <w:lang w:bidi="lo-LA"/>
              </w:rPr>
            </w:pPr>
            <w:r>
              <w:rPr>
                <w:rFonts w:eastAsia="Lucida Sans Unicode"/>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B634E3" w:rsidRDefault="00B634E3" w:rsidP="0014037F">
            <w:pPr>
              <w:widowControl w:val="0"/>
              <w:spacing w:line="276" w:lineRule="auto"/>
              <w:rPr>
                <w:rFonts w:eastAsia="Lucida Sans Unicode"/>
                <w:i/>
                <w:kern w:val="2"/>
                <w:lang w:bidi="lo-LA"/>
              </w:rPr>
            </w:pPr>
            <w:r>
              <w:rPr>
                <w:i/>
                <w:iCs/>
                <w:kern w:val="2"/>
              </w:rPr>
              <w:t>numatomas</w:t>
            </w:r>
          </w:p>
        </w:tc>
        <w:tc>
          <w:tcPr>
            <w:tcW w:w="2835" w:type="dxa"/>
            <w:tcBorders>
              <w:top w:val="single" w:sz="4" w:space="0" w:color="000000"/>
              <w:left w:val="single" w:sz="4" w:space="0" w:color="000000"/>
              <w:bottom w:val="single" w:sz="4" w:space="0" w:color="000000"/>
              <w:right w:val="single" w:sz="4" w:space="0" w:color="000000"/>
            </w:tcBorders>
            <w:hideMark/>
          </w:tcPr>
          <w:p w:rsidR="00B634E3" w:rsidRDefault="00B634E3" w:rsidP="0014037F">
            <w:pPr>
              <w:ind w:firstLine="0"/>
              <w:jc w:val="left"/>
              <w:rPr>
                <w:sz w:val="20"/>
                <w:lang w:eastAsia="lt-LT"/>
              </w:rPr>
            </w:pPr>
          </w:p>
        </w:tc>
      </w:tr>
      <w:tr w:rsidR="00B634E3" w:rsidTr="0014037F">
        <w:tc>
          <w:tcPr>
            <w:tcW w:w="3118" w:type="dxa"/>
            <w:tcBorders>
              <w:top w:val="single" w:sz="4" w:space="0" w:color="000000"/>
              <w:left w:val="single" w:sz="4" w:space="0" w:color="000000"/>
              <w:bottom w:val="single" w:sz="4" w:space="0" w:color="000000"/>
              <w:right w:val="single" w:sz="4" w:space="0" w:color="000000"/>
            </w:tcBorders>
            <w:hideMark/>
          </w:tcPr>
          <w:p w:rsidR="00B634E3" w:rsidRDefault="00B634E3" w:rsidP="0014037F">
            <w:pPr>
              <w:widowControl w:val="0"/>
              <w:spacing w:line="276" w:lineRule="auto"/>
              <w:rPr>
                <w:rFonts w:eastAsia="Lucida Sans Unicode"/>
                <w:i/>
                <w:kern w:val="2"/>
                <w:lang w:bidi="lo-LA"/>
              </w:rPr>
            </w:pPr>
            <w:r>
              <w:rPr>
                <w:rFonts w:eastAsia="Lucida Sans Unicode"/>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B634E3" w:rsidRDefault="00B634E3" w:rsidP="0014037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B634E3" w:rsidRDefault="00B634E3" w:rsidP="0014037F">
            <w:pPr>
              <w:widowControl w:val="0"/>
              <w:spacing w:line="276" w:lineRule="auto"/>
              <w:rPr>
                <w:rFonts w:eastAsia="Lucida Sans Unicode"/>
                <w:i/>
                <w:kern w:val="2"/>
                <w:lang w:bidi="lo-LA"/>
              </w:rPr>
            </w:pPr>
            <w:r>
              <w:rPr>
                <w:i/>
                <w:iCs/>
                <w:kern w:val="2"/>
              </w:rPr>
              <w:t>nenumatomas</w:t>
            </w:r>
          </w:p>
        </w:tc>
      </w:tr>
      <w:tr w:rsidR="00B634E3" w:rsidTr="0014037F">
        <w:tc>
          <w:tcPr>
            <w:tcW w:w="3118" w:type="dxa"/>
            <w:tcBorders>
              <w:top w:val="single" w:sz="4" w:space="0" w:color="000000"/>
              <w:left w:val="single" w:sz="4" w:space="0" w:color="000000"/>
              <w:bottom w:val="single" w:sz="4" w:space="0" w:color="000000"/>
              <w:right w:val="single" w:sz="4" w:space="0" w:color="000000"/>
            </w:tcBorders>
            <w:hideMark/>
          </w:tcPr>
          <w:p w:rsidR="00B634E3" w:rsidRDefault="00B634E3" w:rsidP="0014037F">
            <w:pPr>
              <w:widowControl w:val="0"/>
              <w:spacing w:line="276" w:lineRule="auto"/>
              <w:rPr>
                <w:rFonts w:eastAsia="Lucida Sans Unicode"/>
                <w:i/>
                <w:kern w:val="2"/>
                <w:lang w:bidi="lo-LA"/>
              </w:rPr>
            </w:pPr>
            <w:r>
              <w:rPr>
                <w:rFonts w:eastAsia="Lucida Sans Unicode"/>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B634E3" w:rsidRDefault="00B634E3" w:rsidP="0014037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B634E3" w:rsidRDefault="00B634E3" w:rsidP="0014037F">
            <w:pPr>
              <w:widowControl w:val="0"/>
              <w:spacing w:line="276" w:lineRule="auto"/>
              <w:rPr>
                <w:rFonts w:eastAsia="Lucida Sans Unicode"/>
                <w:i/>
                <w:kern w:val="2"/>
                <w:lang w:bidi="lo-LA"/>
              </w:rPr>
            </w:pPr>
            <w:r>
              <w:rPr>
                <w:i/>
                <w:iCs/>
                <w:kern w:val="2"/>
              </w:rPr>
              <w:t>nenumatomas</w:t>
            </w:r>
          </w:p>
        </w:tc>
      </w:tr>
      <w:tr w:rsidR="00B634E3" w:rsidTr="0014037F">
        <w:tc>
          <w:tcPr>
            <w:tcW w:w="3118" w:type="dxa"/>
            <w:tcBorders>
              <w:top w:val="single" w:sz="4" w:space="0" w:color="000000"/>
              <w:left w:val="single" w:sz="4" w:space="0" w:color="000000"/>
              <w:bottom w:val="single" w:sz="4" w:space="0" w:color="000000"/>
              <w:right w:val="single" w:sz="4" w:space="0" w:color="000000"/>
            </w:tcBorders>
            <w:hideMark/>
          </w:tcPr>
          <w:p w:rsidR="00B634E3" w:rsidRDefault="00B634E3" w:rsidP="0014037F">
            <w:pPr>
              <w:widowControl w:val="0"/>
              <w:spacing w:line="276" w:lineRule="auto"/>
              <w:rPr>
                <w:rFonts w:eastAsia="Lucida Sans Unicode"/>
                <w:i/>
                <w:kern w:val="2"/>
                <w:lang w:bidi="lo-LA"/>
              </w:rPr>
            </w:pPr>
            <w:r>
              <w:rPr>
                <w:rFonts w:eastAsia="Lucida Sans Unicode"/>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B634E3" w:rsidRDefault="00B634E3" w:rsidP="0014037F">
            <w:pPr>
              <w:widowControl w:val="0"/>
              <w:spacing w:line="276" w:lineRule="auto"/>
              <w:ind w:firstLine="0"/>
              <w:rPr>
                <w:rFonts w:eastAsia="Lucida Sans Unicode"/>
                <w:i/>
                <w:kern w:val="2"/>
                <w:lang w:bidi="lo-LA"/>
              </w:rPr>
            </w:pPr>
            <w:r>
              <w:rPr>
                <w:i/>
                <w:iCs/>
                <w:kern w:val="2"/>
              </w:rPr>
              <w:t xml:space="preserve">           numatomas</w:t>
            </w:r>
          </w:p>
        </w:tc>
        <w:tc>
          <w:tcPr>
            <w:tcW w:w="2835" w:type="dxa"/>
            <w:tcBorders>
              <w:top w:val="single" w:sz="4" w:space="0" w:color="000000"/>
              <w:left w:val="single" w:sz="4" w:space="0" w:color="000000"/>
              <w:bottom w:val="single" w:sz="4" w:space="0" w:color="000000"/>
              <w:right w:val="single" w:sz="4" w:space="0" w:color="000000"/>
            </w:tcBorders>
            <w:hideMark/>
          </w:tcPr>
          <w:p w:rsidR="00B634E3" w:rsidRDefault="00B634E3" w:rsidP="0014037F">
            <w:pPr>
              <w:ind w:firstLine="0"/>
              <w:jc w:val="left"/>
              <w:rPr>
                <w:sz w:val="20"/>
                <w:lang w:eastAsia="lt-LT"/>
              </w:rPr>
            </w:pPr>
          </w:p>
        </w:tc>
      </w:tr>
      <w:tr w:rsidR="00B634E3" w:rsidTr="0014037F">
        <w:tc>
          <w:tcPr>
            <w:tcW w:w="3118" w:type="dxa"/>
            <w:tcBorders>
              <w:top w:val="single" w:sz="4" w:space="0" w:color="000000"/>
              <w:left w:val="single" w:sz="4" w:space="0" w:color="000000"/>
              <w:bottom w:val="single" w:sz="4" w:space="0" w:color="000000"/>
              <w:right w:val="single" w:sz="4" w:space="0" w:color="000000"/>
            </w:tcBorders>
            <w:hideMark/>
          </w:tcPr>
          <w:p w:rsidR="00B634E3" w:rsidRDefault="00B634E3" w:rsidP="0014037F">
            <w:pPr>
              <w:widowControl w:val="0"/>
              <w:spacing w:line="276" w:lineRule="auto"/>
              <w:rPr>
                <w:rFonts w:eastAsia="Lucida Sans Unicode"/>
                <w:i/>
                <w:kern w:val="2"/>
                <w:lang w:bidi="lo-LA"/>
              </w:rPr>
            </w:pPr>
            <w:r>
              <w:rPr>
                <w:rFonts w:eastAsia="Lucida Sans Unicode"/>
                <w:i/>
                <w:kern w:val="2"/>
              </w:rPr>
              <w:t>Aplinkai</w:t>
            </w:r>
          </w:p>
        </w:tc>
        <w:tc>
          <w:tcPr>
            <w:tcW w:w="2977" w:type="dxa"/>
            <w:tcBorders>
              <w:top w:val="single" w:sz="4" w:space="0" w:color="000000"/>
              <w:left w:val="single" w:sz="4" w:space="0" w:color="000000"/>
              <w:bottom w:val="single" w:sz="4" w:space="0" w:color="000000"/>
              <w:right w:val="single" w:sz="4" w:space="0" w:color="000000"/>
            </w:tcBorders>
          </w:tcPr>
          <w:p w:rsidR="00B634E3" w:rsidRDefault="00B634E3" w:rsidP="0014037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B634E3" w:rsidRDefault="00B634E3" w:rsidP="0014037F">
            <w:pPr>
              <w:widowControl w:val="0"/>
              <w:spacing w:line="276" w:lineRule="auto"/>
              <w:rPr>
                <w:rFonts w:eastAsia="Lucida Sans Unicode"/>
                <w:i/>
                <w:kern w:val="2"/>
                <w:lang w:bidi="lo-LA"/>
              </w:rPr>
            </w:pPr>
            <w:r>
              <w:rPr>
                <w:i/>
                <w:iCs/>
                <w:kern w:val="2"/>
              </w:rPr>
              <w:t>nenuma</w:t>
            </w:r>
            <w:smartTag w:uri="urn:schemas-microsoft-com:office:smarttags" w:element="PersonName">
              <w:r>
                <w:rPr>
                  <w:i/>
                  <w:iCs/>
                  <w:kern w:val="2"/>
                </w:rPr>
                <w:t>tomas</w:t>
              </w:r>
            </w:smartTag>
          </w:p>
        </w:tc>
      </w:tr>
      <w:tr w:rsidR="00B634E3" w:rsidTr="0014037F">
        <w:tc>
          <w:tcPr>
            <w:tcW w:w="3118" w:type="dxa"/>
            <w:tcBorders>
              <w:top w:val="single" w:sz="4" w:space="0" w:color="000000"/>
              <w:left w:val="single" w:sz="4" w:space="0" w:color="000000"/>
              <w:bottom w:val="single" w:sz="4" w:space="0" w:color="000000"/>
              <w:right w:val="single" w:sz="4" w:space="0" w:color="000000"/>
            </w:tcBorders>
            <w:hideMark/>
          </w:tcPr>
          <w:p w:rsidR="00B634E3" w:rsidRDefault="00B634E3" w:rsidP="0014037F">
            <w:pPr>
              <w:widowControl w:val="0"/>
              <w:spacing w:line="276" w:lineRule="auto"/>
              <w:rPr>
                <w:rFonts w:eastAsia="Lucida Sans Unicode"/>
                <w:i/>
                <w:kern w:val="2"/>
                <w:lang w:bidi="lo-LA"/>
              </w:rPr>
            </w:pPr>
            <w:r>
              <w:rPr>
                <w:rFonts w:eastAsia="Lucida Sans Unicode"/>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B634E3" w:rsidRDefault="00B634E3" w:rsidP="0014037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B634E3" w:rsidRDefault="00B634E3" w:rsidP="0014037F">
            <w:pPr>
              <w:widowControl w:val="0"/>
              <w:spacing w:line="276" w:lineRule="auto"/>
              <w:rPr>
                <w:rFonts w:eastAsia="Lucida Sans Unicode"/>
                <w:i/>
                <w:kern w:val="2"/>
                <w:lang w:bidi="lo-LA"/>
              </w:rPr>
            </w:pPr>
            <w:r>
              <w:rPr>
                <w:i/>
                <w:iCs/>
                <w:kern w:val="2"/>
              </w:rPr>
              <w:t>nenuma</w:t>
            </w:r>
            <w:smartTag w:uri="urn:schemas-microsoft-com:office:smarttags" w:element="PersonName">
              <w:r>
                <w:rPr>
                  <w:i/>
                  <w:iCs/>
                  <w:kern w:val="2"/>
                </w:rPr>
                <w:t>tomas</w:t>
              </w:r>
            </w:smartTag>
          </w:p>
        </w:tc>
      </w:tr>
      <w:tr w:rsidR="00B634E3" w:rsidTr="0014037F">
        <w:tc>
          <w:tcPr>
            <w:tcW w:w="3118" w:type="dxa"/>
            <w:tcBorders>
              <w:top w:val="single" w:sz="4" w:space="0" w:color="000000"/>
              <w:left w:val="single" w:sz="4" w:space="0" w:color="000000"/>
              <w:bottom w:val="single" w:sz="4" w:space="0" w:color="000000"/>
              <w:right w:val="single" w:sz="4" w:space="0" w:color="000000"/>
            </w:tcBorders>
            <w:hideMark/>
          </w:tcPr>
          <w:p w:rsidR="00B634E3" w:rsidRDefault="00B634E3" w:rsidP="0014037F">
            <w:pPr>
              <w:widowControl w:val="0"/>
              <w:spacing w:line="276" w:lineRule="auto"/>
              <w:rPr>
                <w:rFonts w:eastAsia="Lucida Sans Unicode"/>
                <w:i/>
                <w:kern w:val="2"/>
                <w:lang w:bidi="lo-LA"/>
              </w:rPr>
            </w:pPr>
            <w:r>
              <w:rPr>
                <w:rFonts w:eastAsia="Lucida Sans Unicode"/>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B634E3" w:rsidRDefault="00B634E3" w:rsidP="0014037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B634E3" w:rsidRDefault="00B634E3" w:rsidP="0014037F">
            <w:pPr>
              <w:widowControl w:val="0"/>
              <w:spacing w:line="276" w:lineRule="auto"/>
              <w:rPr>
                <w:rFonts w:eastAsia="Lucida Sans Unicode"/>
                <w:i/>
                <w:kern w:val="2"/>
                <w:lang w:bidi="lo-LA"/>
              </w:rPr>
            </w:pPr>
            <w:r>
              <w:rPr>
                <w:i/>
                <w:iCs/>
                <w:kern w:val="2"/>
              </w:rPr>
              <w:t>nenuma</w:t>
            </w:r>
            <w:smartTag w:uri="urn:schemas-microsoft-com:office:smarttags" w:element="PersonName">
              <w:r>
                <w:rPr>
                  <w:i/>
                  <w:iCs/>
                  <w:kern w:val="2"/>
                </w:rPr>
                <w:t>tomas</w:t>
              </w:r>
            </w:smartTag>
          </w:p>
        </w:tc>
      </w:tr>
      <w:tr w:rsidR="00B634E3" w:rsidTr="0014037F">
        <w:tc>
          <w:tcPr>
            <w:tcW w:w="3118" w:type="dxa"/>
            <w:tcBorders>
              <w:top w:val="single" w:sz="4" w:space="0" w:color="000000"/>
              <w:left w:val="single" w:sz="4" w:space="0" w:color="000000"/>
              <w:bottom w:val="single" w:sz="4" w:space="0" w:color="000000"/>
              <w:right w:val="single" w:sz="4" w:space="0" w:color="000000"/>
            </w:tcBorders>
            <w:hideMark/>
          </w:tcPr>
          <w:p w:rsidR="00B634E3" w:rsidRDefault="00B634E3" w:rsidP="0014037F">
            <w:pPr>
              <w:widowControl w:val="0"/>
              <w:spacing w:line="276" w:lineRule="auto"/>
              <w:rPr>
                <w:rFonts w:eastAsia="Lucida Sans Unicode"/>
                <w:i/>
                <w:kern w:val="2"/>
                <w:lang w:bidi="lo-LA"/>
              </w:rPr>
            </w:pPr>
            <w:r>
              <w:rPr>
                <w:rFonts w:eastAsia="Lucida Sans Unicode"/>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B634E3" w:rsidRDefault="00B634E3" w:rsidP="0014037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B634E3" w:rsidRDefault="00B634E3" w:rsidP="0014037F">
            <w:pPr>
              <w:widowControl w:val="0"/>
              <w:spacing w:line="276" w:lineRule="auto"/>
              <w:rPr>
                <w:rFonts w:eastAsia="Lucida Sans Unicode"/>
                <w:i/>
                <w:kern w:val="2"/>
                <w:lang w:bidi="lo-LA"/>
              </w:rPr>
            </w:pPr>
            <w:r>
              <w:rPr>
                <w:i/>
                <w:iCs/>
                <w:kern w:val="2"/>
              </w:rPr>
              <w:t>nenuma</w:t>
            </w:r>
            <w:smartTag w:uri="urn:schemas-microsoft-com:office:smarttags" w:element="PersonName">
              <w:r>
                <w:rPr>
                  <w:i/>
                  <w:iCs/>
                  <w:kern w:val="2"/>
                </w:rPr>
                <w:t>tomas</w:t>
              </w:r>
            </w:smartTag>
          </w:p>
        </w:tc>
      </w:tr>
    </w:tbl>
    <w:p w:rsidR="00B634E3" w:rsidRDefault="00B634E3" w:rsidP="00B634E3">
      <w:pPr>
        <w:widowControl w:val="0"/>
        <w:rPr>
          <w:rFonts w:eastAsia="Lucida Sans Unicode"/>
          <w:kern w:val="2"/>
          <w:lang w:bidi="lo-LA"/>
        </w:rPr>
      </w:pPr>
    </w:p>
    <w:p w:rsidR="00B634E3" w:rsidRDefault="00B634E3" w:rsidP="00B634E3">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B634E3" w:rsidRPr="0008769C" w:rsidRDefault="00B634E3" w:rsidP="0008769C">
      <w:pPr>
        <w:widowControl w:val="0"/>
        <w:ind w:firstLine="0"/>
        <w:rPr>
          <w:rFonts w:eastAsia="Lucida Sans Unicode"/>
          <w:kern w:val="2"/>
          <w:lang w:eastAsia="ar-SA"/>
        </w:rPr>
      </w:pPr>
      <w:r>
        <w:rPr>
          <w:rFonts w:eastAsia="Lucida Sans Unicode"/>
          <w:kern w:val="2"/>
        </w:rPr>
        <w:t>Rengėja</w:t>
      </w:r>
      <w:r w:rsidR="0008769C">
        <w:rPr>
          <w:rFonts w:eastAsia="Lucida Sans Unicode"/>
          <w:kern w:val="2"/>
        </w:rPr>
        <w:t xml:space="preserve"> </w:t>
      </w:r>
      <w:r>
        <w:rPr>
          <w:rFonts w:eastAsia="Lucida Sans Unicode" w:cs="Tahoma"/>
          <w:bCs/>
        </w:rPr>
        <w:t>savivaldybės gydytoja</w:t>
      </w:r>
      <w:r>
        <w:rPr>
          <w:rFonts w:eastAsia="Lucida Sans Unicode" w:cs="Tahoma"/>
          <w:bCs/>
        </w:rPr>
        <w:tab/>
      </w:r>
      <w:r>
        <w:rPr>
          <w:rFonts w:eastAsia="Lucida Sans Unicode" w:cs="Tahoma"/>
          <w:bCs/>
        </w:rPr>
        <w:tab/>
      </w:r>
      <w:r>
        <w:rPr>
          <w:rFonts w:eastAsia="Lucida Sans Unicode" w:cs="Tahoma"/>
          <w:bCs/>
        </w:rPr>
        <w:tab/>
        <w:t xml:space="preserve">       </w:t>
      </w:r>
      <w:r w:rsidR="0008769C">
        <w:rPr>
          <w:rFonts w:eastAsia="Lucida Sans Unicode" w:cs="Tahoma"/>
          <w:bCs/>
        </w:rPr>
        <w:t xml:space="preserve">              Oresta </w:t>
      </w:r>
      <w:proofErr w:type="spellStart"/>
      <w:r w:rsidR="0008769C">
        <w:rPr>
          <w:rFonts w:eastAsia="Lucida Sans Unicode" w:cs="Tahoma"/>
          <w:bCs/>
        </w:rPr>
        <w:t>Gerulskieė</w:t>
      </w:r>
      <w:proofErr w:type="spellEnd"/>
    </w:p>
    <w:p w:rsidR="00B634E3" w:rsidRDefault="00B634E3" w:rsidP="00B634E3">
      <w:pPr>
        <w:rPr>
          <w:szCs w:val="24"/>
        </w:rPr>
      </w:pPr>
    </w:p>
    <w:p w:rsidR="00B634E3" w:rsidRDefault="00B634E3" w:rsidP="00B634E3"/>
    <w:p w:rsidR="00B634E3" w:rsidRDefault="00B634E3" w:rsidP="00B634E3"/>
    <w:p w:rsidR="00B634E3" w:rsidRDefault="00B634E3" w:rsidP="00B634E3">
      <w:pPr>
        <w:ind w:firstLine="0"/>
        <w:rPr>
          <w:szCs w:val="24"/>
        </w:rPr>
      </w:pPr>
    </w:p>
    <w:p w:rsidR="00B634E3" w:rsidRDefault="00B634E3" w:rsidP="00B634E3"/>
    <w:p w:rsidR="00173687" w:rsidRDefault="00173687" w:rsidP="00B634E3">
      <w:bookmarkStart w:id="4" w:name="_GoBack"/>
      <w:bookmarkEnd w:id="4"/>
    </w:p>
    <w:sectPr w:rsidR="00173687" w:rsidSect="009E264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E3"/>
    <w:rsid w:val="0008769C"/>
    <w:rsid w:val="0014037F"/>
    <w:rsid w:val="00173687"/>
    <w:rsid w:val="0025749A"/>
    <w:rsid w:val="002B7562"/>
    <w:rsid w:val="004A5A7B"/>
    <w:rsid w:val="00504B11"/>
    <w:rsid w:val="00602331"/>
    <w:rsid w:val="007F2A67"/>
    <w:rsid w:val="00806FD1"/>
    <w:rsid w:val="0082127B"/>
    <w:rsid w:val="0088484A"/>
    <w:rsid w:val="009E264F"/>
    <w:rsid w:val="00B634E3"/>
    <w:rsid w:val="00B92388"/>
    <w:rsid w:val="00C721B6"/>
    <w:rsid w:val="00CF173B"/>
    <w:rsid w:val="00E87C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34E3"/>
    <w:pPr>
      <w:spacing w:after="0" w:line="240" w:lineRule="auto"/>
      <w:ind w:firstLine="720"/>
      <w:jc w:val="both"/>
    </w:pPr>
    <w:rPr>
      <w:rFonts w:ascii="Times New Roman" w:eastAsia="Times New Roman" w:hAnsi="Times New Roman" w:cs="Times New Roman"/>
      <w:sz w:val="24"/>
      <w:szCs w:val="20"/>
    </w:rPr>
  </w:style>
  <w:style w:type="paragraph" w:styleId="Antrat3">
    <w:name w:val="heading 3"/>
    <w:basedOn w:val="prastasis"/>
    <w:link w:val="Antrat3Diagrama"/>
    <w:uiPriority w:val="9"/>
    <w:qFormat/>
    <w:rsid w:val="007F2A67"/>
    <w:pPr>
      <w:spacing w:before="100" w:beforeAutospacing="1" w:after="100" w:afterAutospacing="1"/>
      <w:ind w:firstLine="0"/>
      <w:jc w:val="left"/>
      <w:outlineLvl w:val="2"/>
    </w:pPr>
    <w:rPr>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B634E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1">
    <w:name w:val="Diagrama Diagrama1"/>
    <w:basedOn w:val="prastasis"/>
    <w:semiHidden/>
    <w:rsid w:val="00B634E3"/>
    <w:pPr>
      <w:spacing w:after="160" w:line="240" w:lineRule="exact"/>
      <w:ind w:firstLine="0"/>
      <w:jc w:val="left"/>
    </w:pPr>
    <w:rPr>
      <w:rFonts w:ascii="Verdana" w:hAnsi="Verdana" w:cs="Verdana"/>
      <w:sz w:val="20"/>
      <w:lang w:eastAsia="lt-LT"/>
    </w:rPr>
  </w:style>
  <w:style w:type="character" w:styleId="Komentaronuoroda">
    <w:name w:val="annotation reference"/>
    <w:basedOn w:val="Numatytasispastraiposriftas"/>
    <w:semiHidden/>
    <w:rsid w:val="00B634E3"/>
    <w:rPr>
      <w:sz w:val="16"/>
    </w:rPr>
  </w:style>
  <w:style w:type="paragraph" w:styleId="Sraopastraipa">
    <w:name w:val="List Paragraph"/>
    <w:basedOn w:val="prastasis"/>
    <w:uiPriority w:val="34"/>
    <w:qFormat/>
    <w:rsid w:val="00B634E3"/>
    <w:pPr>
      <w:ind w:left="720"/>
      <w:contextualSpacing/>
    </w:pPr>
  </w:style>
  <w:style w:type="character" w:customStyle="1" w:styleId="Antrat3Diagrama">
    <w:name w:val="Antraštė 3 Diagrama"/>
    <w:basedOn w:val="Numatytasispastraiposriftas"/>
    <w:link w:val="Antrat3"/>
    <w:uiPriority w:val="9"/>
    <w:rsid w:val="007F2A67"/>
    <w:rPr>
      <w:rFonts w:ascii="Times New Roman" w:eastAsia="Times New Roman" w:hAnsi="Times New Roman" w:cs="Times New Roman"/>
      <w:b/>
      <w:bCs/>
      <w:sz w:val="27"/>
      <w:szCs w:val="27"/>
      <w:lang w:eastAsia="lt-LT"/>
    </w:rPr>
  </w:style>
  <w:style w:type="paragraph" w:customStyle="1" w:styleId="CharChar">
    <w:name w:val="Char Char"/>
    <w:basedOn w:val="prastasis"/>
    <w:semiHidden/>
    <w:rsid w:val="0008769C"/>
    <w:pPr>
      <w:spacing w:before="360" w:after="240" w:line="240" w:lineRule="exact"/>
      <w:ind w:firstLine="0"/>
    </w:pPr>
    <w:rPr>
      <w:lang w:val="en-GB"/>
    </w:rPr>
  </w:style>
  <w:style w:type="paragraph" w:styleId="Debesliotekstas">
    <w:name w:val="Balloon Text"/>
    <w:basedOn w:val="prastasis"/>
    <w:link w:val="DebesliotekstasDiagrama"/>
    <w:uiPriority w:val="99"/>
    <w:semiHidden/>
    <w:unhideWhenUsed/>
    <w:rsid w:val="0014037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403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34E3"/>
    <w:pPr>
      <w:spacing w:after="0" w:line="240" w:lineRule="auto"/>
      <w:ind w:firstLine="720"/>
      <w:jc w:val="both"/>
    </w:pPr>
    <w:rPr>
      <w:rFonts w:ascii="Times New Roman" w:eastAsia="Times New Roman" w:hAnsi="Times New Roman" w:cs="Times New Roman"/>
      <w:sz w:val="24"/>
      <w:szCs w:val="20"/>
    </w:rPr>
  </w:style>
  <w:style w:type="paragraph" w:styleId="Antrat3">
    <w:name w:val="heading 3"/>
    <w:basedOn w:val="prastasis"/>
    <w:link w:val="Antrat3Diagrama"/>
    <w:uiPriority w:val="9"/>
    <w:qFormat/>
    <w:rsid w:val="007F2A67"/>
    <w:pPr>
      <w:spacing w:before="100" w:beforeAutospacing="1" w:after="100" w:afterAutospacing="1"/>
      <w:ind w:firstLine="0"/>
      <w:jc w:val="left"/>
      <w:outlineLvl w:val="2"/>
    </w:pPr>
    <w:rPr>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B634E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1">
    <w:name w:val="Diagrama Diagrama1"/>
    <w:basedOn w:val="prastasis"/>
    <w:semiHidden/>
    <w:rsid w:val="00B634E3"/>
    <w:pPr>
      <w:spacing w:after="160" w:line="240" w:lineRule="exact"/>
      <w:ind w:firstLine="0"/>
      <w:jc w:val="left"/>
    </w:pPr>
    <w:rPr>
      <w:rFonts w:ascii="Verdana" w:hAnsi="Verdana" w:cs="Verdana"/>
      <w:sz w:val="20"/>
      <w:lang w:eastAsia="lt-LT"/>
    </w:rPr>
  </w:style>
  <w:style w:type="character" w:styleId="Komentaronuoroda">
    <w:name w:val="annotation reference"/>
    <w:basedOn w:val="Numatytasispastraiposriftas"/>
    <w:semiHidden/>
    <w:rsid w:val="00B634E3"/>
    <w:rPr>
      <w:sz w:val="16"/>
    </w:rPr>
  </w:style>
  <w:style w:type="paragraph" w:styleId="Sraopastraipa">
    <w:name w:val="List Paragraph"/>
    <w:basedOn w:val="prastasis"/>
    <w:uiPriority w:val="34"/>
    <w:qFormat/>
    <w:rsid w:val="00B634E3"/>
    <w:pPr>
      <w:ind w:left="720"/>
      <w:contextualSpacing/>
    </w:pPr>
  </w:style>
  <w:style w:type="character" w:customStyle="1" w:styleId="Antrat3Diagrama">
    <w:name w:val="Antraštė 3 Diagrama"/>
    <w:basedOn w:val="Numatytasispastraiposriftas"/>
    <w:link w:val="Antrat3"/>
    <w:uiPriority w:val="9"/>
    <w:rsid w:val="007F2A67"/>
    <w:rPr>
      <w:rFonts w:ascii="Times New Roman" w:eastAsia="Times New Roman" w:hAnsi="Times New Roman" w:cs="Times New Roman"/>
      <w:b/>
      <w:bCs/>
      <w:sz w:val="27"/>
      <w:szCs w:val="27"/>
      <w:lang w:eastAsia="lt-LT"/>
    </w:rPr>
  </w:style>
  <w:style w:type="paragraph" w:customStyle="1" w:styleId="CharChar">
    <w:name w:val="Char Char"/>
    <w:basedOn w:val="prastasis"/>
    <w:semiHidden/>
    <w:rsid w:val="0008769C"/>
    <w:pPr>
      <w:spacing w:before="360" w:after="240" w:line="240" w:lineRule="exact"/>
      <w:ind w:firstLine="0"/>
    </w:pPr>
    <w:rPr>
      <w:lang w:val="en-GB"/>
    </w:rPr>
  </w:style>
  <w:style w:type="paragraph" w:styleId="Debesliotekstas">
    <w:name w:val="Balloon Text"/>
    <w:basedOn w:val="prastasis"/>
    <w:link w:val="DebesliotekstasDiagrama"/>
    <w:uiPriority w:val="99"/>
    <w:semiHidden/>
    <w:unhideWhenUsed/>
    <w:rsid w:val="0014037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403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D5FC415E</Template>
  <TotalTime>4</TotalTime>
  <Pages>2</Pages>
  <Words>2923</Words>
  <Characters>1667</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4</cp:revision>
  <dcterms:created xsi:type="dcterms:W3CDTF">2018-10-22T11:43:00Z</dcterms:created>
  <dcterms:modified xsi:type="dcterms:W3CDTF">2018-10-22T11:47:00Z</dcterms:modified>
</cp:coreProperties>
</file>