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C0" w:rsidRDefault="008002C0" w:rsidP="008002C0">
      <w:pPr>
        <w:ind w:firstLine="737"/>
        <w:jc w:val="right"/>
        <w:rPr>
          <w:b/>
        </w:rPr>
      </w:pPr>
      <w:r>
        <w:rPr>
          <w:b/>
        </w:rPr>
        <w:t>Projektas</w:t>
      </w:r>
    </w:p>
    <w:p w:rsidR="00552178" w:rsidRDefault="008002C0" w:rsidP="008002C0">
      <w:pPr>
        <w:jc w:val="center"/>
        <w:rPr>
          <w:b/>
          <w:sz w:val="28"/>
          <w:szCs w:val="28"/>
        </w:rPr>
      </w:pPr>
      <w:r>
        <w:rPr>
          <w:b/>
          <w:sz w:val="28"/>
          <w:szCs w:val="28"/>
        </w:rPr>
        <w:t>PLUNGĖS RAJONO SAVIVALDYBĖS</w:t>
      </w:r>
    </w:p>
    <w:p w:rsidR="008002C0" w:rsidRDefault="008002C0" w:rsidP="008002C0">
      <w:pPr>
        <w:jc w:val="center"/>
        <w:rPr>
          <w:b/>
          <w:sz w:val="28"/>
          <w:szCs w:val="28"/>
        </w:rPr>
      </w:pPr>
      <w:r>
        <w:rPr>
          <w:b/>
          <w:sz w:val="28"/>
          <w:szCs w:val="28"/>
        </w:rPr>
        <w:t>TARYBA</w:t>
      </w:r>
    </w:p>
    <w:p w:rsidR="008002C0" w:rsidRDefault="008002C0" w:rsidP="008002C0">
      <w:pPr>
        <w:jc w:val="center"/>
        <w:rPr>
          <w:b/>
          <w:sz w:val="28"/>
          <w:szCs w:val="28"/>
        </w:rPr>
      </w:pPr>
    </w:p>
    <w:p w:rsidR="008002C0" w:rsidRDefault="008002C0" w:rsidP="008002C0">
      <w:pPr>
        <w:jc w:val="center"/>
        <w:rPr>
          <w:b/>
          <w:sz w:val="28"/>
          <w:szCs w:val="28"/>
        </w:rPr>
      </w:pPr>
      <w:r>
        <w:rPr>
          <w:b/>
          <w:sz w:val="28"/>
          <w:szCs w:val="28"/>
        </w:rPr>
        <w:t>SPRENDIMAS</w:t>
      </w:r>
    </w:p>
    <w:p w:rsidR="008002C0" w:rsidRDefault="008002C0" w:rsidP="008002C0">
      <w:pPr>
        <w:jc w:val="center"/>
      </w:pPr>
      <w:r>
        <w:rPr>
          <w:rStyle w:val="Komentaronuoroda"/>
          <w:b/>
          <w:sz w:val="28"/>
          <w:szCs w:val="28"/>
        </w:rPr>
        <w:t xml:space="preserve">DĖL PRITARIMO </w:t>
      </w:r>
      <w:r w:rsidR="00FE2B53">
        <w:rPr>
          <w:rStyle w:val="Komentaronuoroda"/>
          <w:b/>
          <w:sz w:val="28"/>
          <w:szCs w:val="28"/>
        </w:rPr>
        <w:t>PROJEKTUI</w:t>
      </w:r>
      <w:r>
        <w:rPr>
          <w:rStyle w:val="Komentaronuoroda"/>
          <w:b/>
          <w:sz w:val="28"/>
          <w:szCs w:val="28"/>
        </w:rPr>
        <w:t xml:space="preserve"> „</w:t>
      </w:r>
      <w:r w:rsidR="00D36515">
        <w:rPr>
          <w:rStyle w:val="Komentaronuoroda"/>
          <w:b/>
          <w:sz w:val="28"/>
          <w:szCs w:val="28"/>
        </w:rPr>
        <w:t xml:space="preserve">PLUNGĖS DVARO </w:t>
      </w:r>
      <w:r w:rsidR="00D36515" w:rsidRPr="00D36515">
        <w:rPr>
          <w:rStyle w:val="Komentaronuoroda"/>
          <w:b/>
          <w:sz w:val="28"/>
          <w:szCs w:val="28"/>
        </w:rPr>
        <w:t xml:space="preserve">SODYBOS </w:t>
      </w:r>
      <w:r w:rsidRPr="00D36515">
        <w:rPr>
          <w:rStyle w:val="Komentaronuoroda"/>
          <w:b/>
          <w:sz w:val="28"/>
          <w:szCs w:val="28"/>
        </w:rPr>
        <w:t>MYKOLO OGINSKIO RŪMŲ REKONSTRAVIM</w:t>
      </w:r>
      <w:r w:rsidR="00D36515" w:rsidRPr="00D36515">
        <w:rPr>
          <w:rStyle w:val="Komentaronuoroda"/>
          <w:b/>
          <w:sz w:val="28"/>
          <w:szCs w:val="28"/>
        </w:rPr>
        <w:t>AS</w:t>
      </w:r>
      <w:r w:rsidRPr="00D36515">
        <w:rPr>
          <w:rStyle w:val="Komentaronuoroda"/>
          <w:b/>
          <w:sz w:val="28"/>
          <w:szCs w:val="28"/>
        </w:rPr>
        <w:t xml:space="preserve"> IR </w:t>
      </w:r>
      <w:r w:rsidR="00D36515" w:rsidRPr="00D36515">
        <w:rPr>
          <w:rStyle w:val="Komentaronuoroda"/>
          <w:b/>
          <w:sz w:val="28"/>
          <w:szCs w:val="28"/>
        </w:rPr>
        <w:t xml:space="preserve">MODERNIZAVIMAS, </w:t>
      </w:r>
      <w:r w:rsidR="00D36515">
        <w:rPr>
          <w:rStyle w:val="Komentaronuoroda"/>
          <w:b/>
          <w:sz w:val="28"/>
          <w:szCs w:val="28"/>
        </w:rPr>
        <w:t>KURIANT AUKŠTESNĘ KULTŪROS PASLAUGŲ KOKYBĘ</w:t>
      </w:r>
      <w:r>
        <w:rPr>
          <w:rStyle w:val="Komentaronuoroda"/>
          <w:b/>
          <w:sz w:val="28"/>
          <w:szCs w:val="28"/>
        </w:rPr>
        <w:t xml:space="preserve">“ IR LĖŠŲ SKYRIMO </w:t>
      </w:r>
    </w:p>
    <w:p w:rsidR="008002C0" w:rsidRDefault="008002C0" w:rsidP="008002C0">
      <w:pPr>
        <w:jc w:val="center"/>
      </w:pPr>
    </w:p>
    <w:p w:rsidR="008002C0" w:rsidRPr="00552178" w:rsidRDefault="008002C0" w:rsidP="008002C0">
      <w:pPr>
        <w:jc w:val="center"/>
      </w:pPr>
      <w:r w:rsidRPr="00552178">
        <w:t>201</w:t>
      </w:r>
      <w:r w:rsidR="00D36515">
        <w:t>8</w:t>
      </w:r>
      <w:r w:rsidRPr="00552178">
        <w:t xml:space="preserve"> m.</w:t>
      </w:r>
      <w:r w:rsidR="00552178" w:rsidRPr="00552178">
        <w:t xml:space="preserve"> s</w:t>
      </w:r>
      <w:r w:rsidR="00D36515">
        <w:t xml:space="preserve">palio </w:t>
      </w:r>
      <w:r w:rsidR="00B423CA">
        <w:t>25</w:t>
      </w:r>
      <w:r w:rsidRPr="00552178">
        <w:t xml:space="preserve"> d. Nr.</w:t>
      </w:r>
      <w:r w:rsidR="00552178" w:rsidRPr="00552178">
        <w:t xml:space="preserve"> </w:t>
      </w:r>
      <w:r w:rsidRPr="00552178">
        <w:t>T1-</w:t>
      </w:r>
    </w:p>
    <w:p w:rsidR="008002C0" w:rsidRPr="00552178" w:rsidRDefault="008002C0" w:rsidP="008002C0">
      <w:pPr>
        <w:jc w:val="center"/>
      </w:pPr>
      <w:r w:rsidRPr="00552178">
        <w:t>Plungė</w:t>
      </w:r>
    </w:p>
    <w:p w:rsidR="008002C0" w:rsidRPr="00552178" w:rsidRDefault="008002C0" w:rsidP="008002C0">
      <w:pPr>
        <w:jc w:val="center"/>
      </w:pPr>
    </w:p>
    <w:p w:rsidR="008002C0" w:rsidRPr="00552178" w:rsidRDefault="008002C0" w:rsidP="007F4790">
      <w:pPr>
        <w:ind w:firstLine="720"/>
        <w:jc w:val="both"/>
        <w:rPr>
          <w:lang w:eastAsia="en-US"/>
        </w:rPr>
      </w:pPr>
      <w:r w:rsidRPr="00552178">
        <w:t xml:space="preserve">Vadovaudamasi </w:t>
      </w:r>
      <w:r w:rsidR="00382564" w:rsidRPr="00552178">
        <w:t xml:space="preserve">2014–2020 metų Europos Sąjungos fondų </w:t>
      </w:r>
      <w:r w:rsidR="00706D37" w:rsidRPr="00552178">
        <w:t>I</w:t>
      </w:r>
      <w:r w:rsidR="00382564" w:rsidRPr="00552178">
        <w:t xml:space="preserve">nvesticijų veiksmų programos </w:t>
      </w:r>
      <w:r w:rsidR="00482405">
        <w:t>7</w:t>
      </w:r>
      <w:r w:rsidR="00382564" w:rsidRPr="00552178">
        <w:t xml:space="preserve"> prioriteto „</w:t>
      </w:r>
      <w:r w:rsidR="00482405">
        <w:t>Kokybiško užimtumo ir dalyvavimo darbo rinkoje skatinimas</w:t>
      </w:r>
      <w:r w:rsidR="00382564" w:rsidRPr="00552178">
        <w:t>“ Nr. 0</w:t>
      </w:r>
      <w:r w:rsidR="00482405">
        <w:t>7.1</w:t>
      </w:r>
      <w:r w:rsidR="00382564" w:rsidRPr="00552178">
        <w:t>.1-CPVA-K-30</w:t>
      </w:r>
      <w:r w:rsidR="00482405">
        <w:t>6</w:t>
      </w:r>
      <w:r w:rsidR="00382564" w:rsidRPr="00552178">
        <w:t xml:space="preserve"> priemonės „</w:t>
      </w:r>
      <w:r w:rsidR="00482405">
        <w:t>Modernizuoti viešąją ir privačią kultūros infrastruktūrą</w:t>
      </w:r>
      <w:r w:rsidR="00382564" w:rsidRPr="00552178">
        <w:t xml:space="preserve">“ projektų </w:t>
      </w:r>
      <w:r w:rsidR="00F92CC0" w:rsidRPr="00552178">
        <w:t xml:space="preserve">finansavimo sąlygų aprašo Nr. 1, patvirtinto </w:t>
      </w:r>
      <w:r w:rsidRPr="00552178">
        <w:t>L</w:t>
      </w:r>
      <w:r w:rsidR="00F92CC0" w:rsidRPr="00552178">
        <w:t xml:space="preserve">ietuvos </w:t>
      </w:r>
      <w:r w:rsidRPr="00552178">
        <w:t>R</w:t>
      </w:r>
      <w:r w:rsidR="00F92CC0" w:rsidRPr="00552178">
        <w:t>espublikos k</w:t>
      </w:r>
      <w:r w:rsidRPr="00552178">
        <w:t>ultūros ministro 201</w:t>
      </w:r>
      <w:r w:rsidR="00482405">
        <w:t>7</w:t>
      </w:r>
      <w:r w:rsidRPr="00552178">
        <w:t xml:space="preserve"> m. </w:t>
      </w:r>
      <w:r w:rsidR="00482405">
        <w:t>lapkričio 14</w:t>
      </w:r>
      <w:r w:rsidRPr="00552178">
        <w:t xml:space="preserve"> d. įsakymu Nr. ĮV-</w:t>
      </w:r>
      <w:r w:rsidR="00482405">
        <w:t>1085</w:t>
      </w:r>
      <w:r w:rsidRPr="00552178">
        <w:t xml:space="preserve"> „Dėl </w:t>
      </w:r>
      <w:r w:rsidRPr="00552178">
        <w:rPr>
          <w:kern w:val="16"/>
        </w:rPr>
        <w:t xml:space="preserve">2014–2020 metų Europos Sąjungos fondų </w:t>
      </w:r>
      <w:r w:rsidR="00706D37" w:rsidRPr="00552178">
        <w:rPr>
          <w:kern w:val="16"/>
        </w:rPr>
        <w:t>I</w:t>
      </w:r>
      <w:r w:rsidRPr="00552178">
        <w:rPr>
          <w:kern w:val="16"/>
        </w:rPr>
        <w:t xml:space="preserve">nvesticijų veiksmų programos </w:t>
      </w:r>
      <w:r w:rsidR="00482405">
        <w:rPr>
          <w:kern w:val="16"/>
        </w:rPr>
        <w:t>7</w:t>
      </w:r>
      <w:r w:rsidRPr="00552178">
        <w:t xml:space="preserve"> prioriteto </w:t>
      </w:r>
      <w:r w:rsidR="00482405" w:rsidRPr="00482405">
        <w:t>„Kokybiško užimtumo ir dalyvavimo darbo rinkoje skatinimas“ Nr. 07.1.1-CPVA-K-306 priemonės „Modernizuoti viešąją ir privačią kultūros infrastruktūrą“ projektų finansavimo</w:t>
      </w:r>
      <w:r w:rsidR="00482405">
        <w:t xml:space="preserve"> sąlygų aprašo Nr. 1, patvirtinimo</w:t>
      </w:r>
      <w:r w:rsidRPr="00552178">
        <w:t xml:space="preserve">”, </w:t>
      </w:r>
      <w:r w:rsidR="00F92CC0" w:rsidRPr="00552178">
        <w:t>nuostatomis</w:t>
      </w:r>
      <w:r w:rsidR="00706D37" w:rsidRPr="00552178">
        <w:t>,</w:t>
      </w:r>
      <w:r w:rsidR="00F92CC0" w:rsidRPr="00552178">
        <w:t xml:space="preserve"> </w:t>
      </w:r>
      <w:r w:rsidRPr="00552178">
        <w:rPr>
          <w:lang w:eastAsia="en-US"/>
        </w:rPr>
        <w:t>Plungės rajono savivaldybės taryba  n u s p r e n d ž i a:</w:t>
      </w:r>
    </w:p>
    <w:p w:rsidR="008002C0" w:rsidRPr="00552178" w:rsidRDefault="008002C0" w:rsidP="007F4790">
      <w:pPr>
        <w:pStyle w:val="Sraopastraipa"/>
        <w:numPr>
          <w:ilvl w:val="0"/>
          <w:numId w:val="1"/>
        </w:numPr>
        <w:tabs>
          <w:tab w:val="left" w:pos="993"/>
          <w:tab w:val="left" w:pos="1418"/>
        </w:tabs>
        <w:ind w:left="0" w:firstLine="720"/>
        <w:jc w:val="both"/>
        <w:rPr>
          <w:lang w:eastAsia="en-US"/>
        </w:rPr>
      </w:pPr>
      <w:r w:rsidRPr="00552178">
        <w:t xml:space="preserve">Pritarti </w:t>
      </w:r>
      <w:r w:rsidR="002E2F82" w:rsidRPr="00552178">
        <w:t xml:space="preserve">Žemaičių dailės muziejaus kartu su partneriu </w:t>
      </w:r>
      <w:r w:rsidR="00706D37" w:rsidRPr="00552178">
        <w:t xml:space="preserve">planuojamam </w:t>
      </w:r>
      <w:r w:rsidR="002E2F82" w:rsidRPr="00552178">
        <w:t xml:space="preserve">įgyvendinti </w:t>
      </w:r>
      <w:r w:rsidR="002D0AC2" w:rsidRPr="00552178">
        <w:t>projektui „</w:t>
      </w:r>
      <w:r w:rsidR="00D36515">
        <w:rPr>
          <w:rStyle w:val="Komentaronuoroda"/>
          <w:sz w:val="24"/>
        </w:rPr>
        <w:t>Plungės dvaro sodybos Mykolo Oginskio rūmų rekonstravimas ir modernizavimas, kuriant aukštesnę kultūros paslaugų kokybę</w:t>
      </w:r>
      <w:r w:rsidRPr="00552178">
        <w:rPr>
          <w:rStyle w:val="Komentaronuoroda"/>
          <w:sz w:val="24"/>
        </w:rPr>
        <w:t>“</w:t>
      </w:r>
      <w:r w:rsidRPr="00552178">
        <w:t xml:space="preserve"> </w:t>
      </w:r>
      <w:r w:rsidR="002F4F15" w:rsidRPr="00552178">
        <w:t>(</w:t>
      </w:r>
      <w:r w:rsidR="00706D37" w:rsidRPr="00552178">
        <w:t>t</w:t>
      </w:r>
      <w:r w:rsidR="002F4F15" w:rsidRPr="00552178">
        <w:t>oliau – Projektas)</w:t>
      </w:r>
      <w:r w:rsidR="002D0AC2" w:rsidRPr="00552178">
        <w:t xml:space="preserve"> </w:t>
      </w:r>
      <w:r w:rsidRPr="00552178">
        <w:t xml:space="preserve">pagal </w:t>
      </w:r>
      <w:r w:rsidRPr="00552178">
        <w:rPr>
          <w:kern w:val="16"/>
        </w:rPr>
        <w:t xml:space="preserve">2014–2020 metų Europos Sąjungos fondų </w:t>
      </w:r>
      <w:r w:rsidR="00706D37" w:rsidRPr="00552178">
        <w:rPr>
          <w:kern w:val="16"/>
        </w:rPr>
        <w:t>I</w:t>
      </w:r>
      <w:r w:rsidRPr="00552178">
        <w:rPr>
          <w:kern w:val="16"/>
        </w:rPr>
        <w:t xml:space="preserve">nvesticijų veiksmų </w:t>
      </w:r>
      <w:r w:rsidR="00800241">
        <w:rPr>
          <w:kern w:val="16"/>
        </w:rPr>
        <w:t xml:space="preserve">programos </w:t>
      </w:r>
      <w:r w:rsidR="00482405">
        <w:rPr>
          <w:kern w:val="16"/>
        </w:rPr>
        <w:t xml:space="preserve">7 </w:t>
      </w:r>
      <w:r w:rsidRPr="00552178">
        <w:t xml:space="preserve">prioriteto </w:t>
      </w:r>
      <w:r w:rsidR="00482405" w:rsidRPr="00482405">
        <w:t>„Kokybiško užimtumo ir dalyvavimo darbo rinkoje skatinimas“ Nr. 07.1.1-CPVA-K-306 priemon</w:t>
      </w:r>
      <w:r w:rsidR="00482405">
        <w:t>ę</w:t>
      </w:r>
      <w:r w:rsidR="00482405" w:rsidRPr="00482405">
        <w:t xml:space="preserve"> „Modernizuoti viešąją ir privačią kultūros infrastruktūrą“</w:t>
      </w:r>
      <w:r w:rsidR="00482405">
        <w:t>.</w:t>
      </w:r>
    </w:p>
    <w:p w:rsidR="002E2F82" w:rsidRPr="00552178" w:rsidRDefault="002E2F82" w:rsidP="007F4790">
      <w:pPr>
        <w:pStyle w:val="Sraopastraipa"/>
        <w:numPr>
          <w:ilvl w:val="0"/>
          <w:numId w:val="1"/>
        </w:numPr>
        <w:tabs>
          <w:tab w:val="left" w:pos="709"/>
          <w:tab w:val="left" w:pos="1134"/>
        </w:tabs>
        <w:ind w:left="0" w:firstLine="720"/>
        <w:jc w:val="both"/>
      </w:pPr>
      <w:r w:rsidRPr="00552178">
        <w:t xml:space="preserve">Dalyvauti </w:t>
      </w:r>
      <w:r w:rsidR="00706D37" w:rsidRPr="00552178">
        <w:t xml:space="preserve">partnerio teisėmis, rengiant </w:t>
      </w:r>
      <w:r w:rsidRPr="00552178">
        <w:t>ir įgyvendin</w:t>
      </w:r>
      <w:r w:rsidR="00706D37" w:rsidRPr="00552178">
        <w:t>ant Projektą.</w:t>
      </w:r>
    </w:p>
    <w:p w:rsidR="002E2F82" w:rsidRPr="00552178" w:rsidRDefault="00185AEE" w:rsidP="007F4790">
      <w:pPr>
        <w:pStyle w:val="Sraopastraipa"/>
        <w:numPr>
          <w:ilvl w:val="0"/>
          <w:numId w:val="1"/>
        </w:numPr>
        <w:tabs>
          <w:tab w:val="left" w:pos="709"/>
          <w:tab w:val="left" w:pos="1134"/>
        </w:tabs>
        <w:ind w:left="0" w:firstLine="720"/>
        <w:jc w:val="both"/>
      </w:pPr>
      <w:r w:rsidRPr="00552178">
        <w:rPr>
          <w:lang w:eastAsia="en-US"/>
        </w:rPr>
        <w:t>Lietuvos Respublikos kultūros ministerijai priėmus sprendimą finansuoti Projektą, p</w:t>
      </w:r>
      <w:r w:rsidR="002D0AC2" w:rsidRPr="00552178">
        <w:rPr>
          <w:lang w:eastAsia="en-US"/>
        </w:rPr>
        <w:t xml:space="preserve">risidėti prie Projekto įgyvendinimo ne mažiau kaip </w:t>
      </w:r>
      <w:r w:rsidR="00482405">
        <w:rPr>
          <w:lang w:eastAsia="en-US"/>
        </w:rPr>
        <w:t>20</w:t>
      </w:r>
      <w:r w:rsidR="002D0AC2" w:rsidRPr="00552178">
        <w:rPr>
          <w:lang w:eastAsia="en-US"/>
        </w:rPr>
        <w:t xml:space="preserve"> procent</w:t>
      </w:r>
      <w:r w:rsidR="00800241">
        <w:rPr>
          <w:lang w:eastAsia="en-US"/>
        </w:rPr>
        <w:t>ų</w:t>
      </w:r>
      <w:r w:rsidR="002D0AC2" w:rsidRPr="00552178">
        <w:rPr>
          <w:lang w:eastAsia="en-US"/>
        </w:rPr>
        <w:t xml:space="preserve"> visų tinkamų finansuoti Projekto išlaidų Savivaldybės lėšomis bei padengti tinkamas ir netinkamas finansuoti, tačiau Projektui įgyvendinti būtinas, išlaidas ir tinkamas išlaidas, kurių nepadengia Projekto finansavimas</w:t>
      </w:r>
      <w:r w:rsidR="00482405">
        <w:rPr>
          <w:lang w:eastAsia="en-US"/>
        </w:rPr>
        <w:t>, neviršijant 400 tūkst. eurų.</w:t>
      </w:r>
    </w:p>
    <w:p w:rsidR="004165C1" w:rsidRPr="00552178" w:rsidRDefault="007F4790" w:rsidP="007F4790">
      <w:pPr>
        <w:pStyle w:val="Sraopastraipa"/>
        <w:numPr>
          <w:ilvl w:val="0"/>
          <w:numId w:val="1"/>
        </w:numPr>
        <w:tabs>
          <w:tab w:val="left" w:pos="993"/>
        </w:tabs>
        <w:ind w:left="0" w:firstLine="720"/>
        <w:jc w:val="both"/>
      </w:pPr>
      <w:r>
        <w:t xml:space="preserve">Įpareigoti </w:t>
      </w:r>
      <w:r w:rsidR="00382564" w:rsidRPr="00552178">
        <w:t xml:space="preserve">Žemaičių dailės muziejų teikti </w:t>
      </w:r>
      <w:r w:rsidR="00706D37" w:rsidRPr="00552178">
        <w:t>P</w:t>
      </w:r>
      <w:r w:rsidR="00382564" w:rsidRPr="00552178">
        <w:t>rojekto paraišką</w:t>
      </w:r>
      <w:r w:rsidR="002E2F82" w:rsidRPr="00552178">
        <w:t xml:space="preserve"> ir kitus susijusius dokumentus</w:t>
      </w:r>
      <w:r w:rsidR="00706D37" w:rsidRPr="00552178">
        <w:t>, nurodytus</w:t>
      </w:r>
      <w:r w:rsidR="00382564" w:rsidRPr="00552178">
        <w:t xml:space="preserve"> </w:t>
      </w:r>
      <w:r w:rsidR="00382564" w:rsidRPr="00552178">
        <w:rPr>
          <w:kern w:val="16"/>
        </w:rPr>
        <w:t xml:space="preserve">2014–2020 metų Europos Sąjungos fondų </w:t>
      </w:r>
      <w:r w:rsidR="00706D37" w:rsidRPr="00552178">
        <w:rPr>
          <w:kern w:val="16"/>
        </w:rPr>
        <w:t>I</w:t>
      </w:r>
      <w:r w:rsidR="00382564" w:rsidRPr="00552178">
        <w:rPr>
          <w:kern w:val="16"/>
        </w:rPr>
        <w:t xml:space="preserve">nvesticijų veiksmų programos </w:t>
      </w:r>
      <w:r w:rsidR="00482405" w:rsidRPr="00482405">
        <w:rPr>
          <w:kern w:val="16"/>
        </w:rPr>
        <w:t>„Kokybiško užimtumo ir dalyvavimo darbo rinkoje skatinimas“ Nr. 07.1.1-CPVA-K-306 priemonės „Modernizuoti viešąją ir privačią kultūros infrastruktūrą“</w:t>
      </w:r>
      <w:r w:rsidR="00482405">
        <w:rPr>
          <w:kern w:val="16"/>
        </w:rPr>
        <w:t xml:space="preserve"> </w:t>
      </w:r>
      <w:r w:rsidR="00382564" w:rsidRPr="00552178">
        <w:t>projekt</w:t>
      </w:r>
      <w:r w:rsidR="00800241">
        <w:t>ų</w:t>
      </w:r>
      <w:r w:rsidR="00382564" w:rsidRPr="00552178">
        <w:t xml:space="preserve"> finansavimo sąlygų apraš</w:t>
      </w:r>
      <w:r w:rsidR="00706D37" w:rsidRPr="00552178">
        <w:t>e</w:t>
      </w:r>
      <w:r w:rsidR="00382564" w:rsidRPr="00552178">
        <w:t xml:space="preserve"> Nr. 1.</w:t>
      </w:r>
    </w:p>
    <w:p w:rsidR="00382564" w:rsidRPr="00552178" w:rsidRDefault="00382564" w:rsidP="007F4790">
      <w:pPr>
        <w:pStyle w:val="Sraopastraipa"/>
        <w:numPr>
          <w:ilvl w:val="0"/>
          <w:numId w:val="1"/>
        </w:numPr>
        <w:tabs>
          <w:tab w:val="left" w:pos="993"/>
        </w:tabs>
        <w:ind w:left="0" w:firstLine="720"/>
        <w:jc w:val="both"/>
      </w:pPr>
      <w:r w:rsidRPr="00552178">
        <w:t xml:space="preserve">Įgalioti Žemaičių dailės muziejaus direktorių pasirašyti visus su </w:t>
      </w:r>
      <w:r w:rsidR="00706D37" w:rsidRPr="00552178">
        <w:t>P</w:t>
      </w:r>
      <w:r w:rsidRPr="00552178">
        <w:t>rojektu susijusius dokumentus.</w:t>
      </w:r>
    </w:p>
    <w:p w:rsidR="007F4790" w:rsidRPr="002D37D8" w:rsidRDefault="007F4790" w:rsidP="008002C0">
      <w:pPr>
        <w:ind w:firstLine="720"/>
        <w:rPr>
          <w:sz w:val="22"/>
          <w:szCs w:val="22"/>
        </w:rPr>
      </w:pPr>
      <w:bookmarkStart w:id="0" w:name="_GoBack"/>
      <w:bookmarkEnd w:id="0"/>
    </w:p>
    <w:p w:rsidR="00192555" w:rsidRPr="003E57D5" w:rsidRDefault="00F92CC0" w:rsidP="00F92CC0">
      <w:pPr>
        <w:jc w:val="both"/>
      </w:pPr>
      <w:r w:rsidRPr="003E57D5">
        <w:t xml:space="preserve">Savivaldybės meras </w:t>
      </w:r>
      <w:r w:rsidRPr="003E57D5">
        <w:tab/>
      </w:r>
    </w:p>
    <w:p w:rsidR="008002C0" w:rsidRPr="003E57D5" w:rsidRDefault="00F92CC0" w:rsidP="00F92CC0">
      <w:pPr>
        <w:jc w:val="both"/>
      </w:pPr>
      <w:r w:rsidRPr="003E57D5">
        <w:tab/>
      </w:r>
      <w:r w:rsidRPr="003E57D5">
        <w:tab/>
      </w:r>
      <w:r w:rsidRPr="003E57D5">
        <w:tab/>
      </w:r>
      <w:r w:rsidRPr="003E57D5">
        <w:tab/>
      </w:r>
      <w:r w:rsidRPr="003E57D5">
        <w:tab/>
      </w:r>
      <w:r w:rsidRPr="003E57D5">
        <w:tab/>
      </w:r>
      <w:r w:rsidRPr="003E57D5">
        <w:tab/>
      </w:r>
      <w:r w:rsidRPr="003E57D5">
        <w:tab/>
      </w:r>
    </w:p>
    <w:p w:rsidR="006B0C4F" w:rsidRPr="003E57D5" w:rsidRDefault="006B0C4F" w:rsidP="006B0C4F">
      <w:pPr>
        <w:jc w:val="both"/>
        <w:rPr>
          <w:lang w:eastAsia="en-US"/>
        </w:rPr>
      </w:pPr>
      <w:r w:rsidRPr="003E57D5">
        <w:rPr>
          <w:lang w:eastAsia="en-US"/>
        </w:rPr>
        <w:t>SUDERINTA:</w:t>
      </w:r>
    </w:p>
    <w:p w:rsidR="006B0C4F" w:rsidRPr="003E57D5" w:rsidRDefault="006B0C4F" w:rsidP="006B0C4F">
      <w:pPr>
        <w:jc w:val="both"/>
        <w:rPr>
          <w:lang w:eastAsia="en-US"/>
        </w:rPr>
      </w:pPr>
      <w:r w:rsidRPr="003E57D5">
        <w:rPr>
          <w:lang w:eastAsia="en-US"/>
        </w:rPr>
        <w:t xml:space="preserve">Administracijos direktorius </w:t>
      </w:r>
      <w:r w:rsidR="00482405" w:rsidRPr="003E57D5">
        <w:rPr>
          <w:lang w:eastAsia="en-US"/>
        </w:rPr>
        <w:t>Gintaras Bagužis</w:t>
      </w:r>
    </w:p>
    <w:p w:rsidR="006B0C4F" w:rsidRPr="003E57D5" w:rsidRDefault="006B0C4F" w:rsidP="006B0C4F">
      <w:pPr>
        <w:jc w:val="both"/>
        <w:rPr>
          <w:lang w:eastAsia="en-US"/>
        </w:rPr>
      </w:pPr>
      <w:r w:rsidRPr="003E57D5">
        <w:rPr>
          <w:lang w:eastAsia="en-US"/>
        </w:rPr>
        <w:t>Finansų ir biudžeto skyriaus vedėja Daiva Mažeikienė</w:t>
      </w:r>
    </w:p>
    <w:p w:rsidR="006B0C4F" w:rsidRPr="003E57D5" w:rsidRDefault="006B0C4F" w:rsidP="006B0C4F">
      <w:pPr>
        <w:jc w:val="both"/>
        <w:rPr>
          <w:lang w:eastAsia="en-US"/>
        </w:rPr>
      </w:pPr>
      <w:r w:rsidRPr="003E57D5">
        <w:rPr>
          <w:lang w:eastAsia="en-US"/>
        </w:rPr>
        <w:t>Juridinio ir personalo administravimo skyriaus vedėjas Vytautas Tumas</w:t>
      </w:r>
    </w:p>
    <w:p w:rsidR="006B0C4F" w:rsidRDefault="006B0C4F" w:rsidP="006B0C4F">
      <w:pPr>
        <w:jc w:val="both"/>
        <w:rPr>
          <w:lang w:eastAsia="en-US"/>
        </w:rPr>
      </w:pPr>
      <w:r w:rsidRPr="003E57D5">
        <w:rPr>
          <w:lang w:eastAsia="en-US"/>
        </w:rPr>
        <w:t>Kalbos tvarkytojas Algirdas Eidukaitis</w:t>
      </w:r>
    </w:p>
    <w:p w:rsidR="007F4790" w:rsidRPr="003E57D5" w:rsidRDefault="007F4790" w:rsidP="006B0C4F">
      <w:pPr>
        <w:jc w:val="both"/>
        <w:rPr>
          <w:lang w:eastAsia="en-US"/>
        </w:rPr>
      </w:pPr>
    </w:p>
    <w:p w:rsidR="00552178" w:rsidRDefault="006B0C4F">
      <w:pPr>
        <w:rPr>
          <w:sz w:val="22"/>
          <w:szCs w:val="22"/>
        </w:rPr>
      </w:pPr>
      <w:r w:rsidRPr="003E57D5">
        <w:t>Sprendimą rengė</w:t>
      </w:r>
      <w:r w:rsidR="00482405" w:rsidRPr="00800241">
        <w:t xml:space="preserve"> </w:t>
      </w:r>
      <w:r w:rsidR="00482405" w:rsidRPr="003E57D5">
        <w:t>Strateginio planavimo ir investicijų skyriaus vedėja Žaneta Piepalienė</w:t>
      </w:r>
      <w:r w:rsidR="00552178">
        <w:rPr>
          <w:sz w:val="22"/>
          <w:szCs w:val="22"/>
        </w:rPr>
        <w:br w:type="page"/>
      </w:r>
    </w:p>
    <w:p w:rsidR="00B912C2" w:rsidRDefault="00B912C2" w:rsidP="007F4790">
      <w:pPr>
        <w:widowControl w:val="0"/>
        <w:jc w:val="center"/>
        <w:rPr>
          <w:b/>
          <w:caps/>
          <w:lang w:eastAsia="my-MM" w:bidi="my-MM"/>
        </w:rPr>
      </w:pPr>
      <w:r>
        <w:rPr>
          <w:rFonts w:eastAsia="Lucida Sans Unicode"/>
          <w:b/>
          <w:kern w:val="2"/>
        </w:rPr>
        <w:lastRenderedPageBreak/>
        <w:t>STRATEGINIO PLANAVIMO IR INVESTICIJŲ SKYRIUS</w:t>
      </w:r>
    </w:p>
    <w:p w:rsidR="00B912C2" w:rsidRDefault="00B912C2" w:rsidP="007F4790">
      <w:pPr>
        <w:widowControl w:val="0"/>
        <w:jc w:val="both"/>
        <w:rPr>
          <w:rFonts w:eastAsia="Lucida Sans Unicode"/>
          <w:kern w:val="2"/>
        </w:rPr>
      </w:pPr>
    </w:p>
    <w:p w:rsidR="00B912C2" w:rsidRDefault="00B912C2" w:rsidP="007F4790">
      <w:pPr>
        <w:widowControl w:val="0"/>
        <w:jc w:val="center"/>
        <w:rPr>
          <w:rFonts w:eastAsia="Lucida Sans Unicode"/>
          <w:b/>
          <w:kern w:val="2"/>
        </w:rPr>
      </w:pPr>
      <w:r>
        <w:rPr>
          <w:rFonts w:eastAsia="Lucida Sans Unicode"/>
          <w:b/>
          <w:kern w:val="2"/>
        </w:rPr>
        <w:t>AIŠKINAMASIS RAŠTAS</w:t>
      </w:r>
    </w:p>
    <w:p w:rsidR="00B912C2" w:rsidRDefault="00B912C2" w:rsidP="007F4790">
      <w:pPr>
        <w:widowControl w:val="0"/>
        <w:jc w:val="center"/>
        <w:rPr>
          <w:rFonts w:eastAsia="Lucida Sans Unicode"/>
          <w:b/>
          <w:kern w:val="2"/>
        </w:rPr>
      </w:pPr>
      <w:r>
        <w:rPr>
          <w:rFonts w:eastAsia="Lucida Sans Unicode"/>
          <w:b/>
          <w:kern w:val="2"/>
        </w:rPr>
        <w:t xml:space="preserve">PRIE SAVIVALDYBĖS TARYBOS SPRENDIMO PROJEKTO </w:t>
      </w:r>
    </w:p>
    <w:p w:rsidR="00B912C2" w:rsidRDefault="00B912C2" w:rsidP="007F4790">
      <w:pPr>
        <w:jc w:val="center"/>
        <w:rPr>
          <w:rStyle w:val="Komentaronuoroda"/>
          <w:b/>
          <w:sz w:val="24"/>
        </w:rPr>
      </w:pPr>
      <w:r w:rsidRPr="00B912C2">
        <w:rPr>
          <w:rStyle w:val="Komentaronuoroda"/>
          <w:b/>
          <w:sz w:val="24"/>
        </w:rPr>
        <w:t>„</w:t>
      </w:r>
      <w:r w:rsidR="00D36515" w:rsidRPr="00D36515">
        <w:rPr>
          <w:rStyle w:val="Komentaronuoroda"/>
          <w:b/>
          <w:sz w:val="24"/>
        </w:rPr>
        <w:t>DĖL PRITARIMO PROJEKTUI „PLUNGĖS DVARO SODYBOS MYKOLO OGINSKIO RŪMŲ REKONSTRAVIMAS IR MODERNIZAVIMAS, KURIANT AUKŠTESNĘ KULTŪROS PASLAUGŲ KOKYBĘ“ IR LĖŠŲ SKYRIMO</w:t>
      </w:r>
      <w:r w:rsidR="00365E9A">
        <w:rPr>
          <w:rStyle w:val="Komentaronuoroda"/>
          <w:b/>
          <w:sz w:val="24"/>
        </w:rPr>
        <w:t>“</w:t>
      </w:r>
    </w:p>
    <w:p w:rsidR="00365E9A" w:rsidRDefault="00365E9A" w:rsidP="007F4790">
      <w:pPr>
        <w:jc w:val="center"/>
        <w:rPr>
          <w:rFonts w:eastAsia="Lucida Sans Unicode"/>
          <w:b/>
          <w:kern w:val="2"/>
        </w:rPr>
      </w:pPr>
    </w:p>
    <w:p w:rsidR="00B912C2" w:rsidRDefault="001A22D9" w:rsidP="007F4790">
      <w:pPr>
        <w:widowControl w:val="0"/>
        <w:jc w:val="center"/>
      </w:pPr>
      <w:r>
        <w:t>201</w:t>
      </w:r>
      <w:r w:rsidR="00D36515">
        <w:t>8</w:t>
      </w:r>
      <w:r>
        <w:t xml:space="preserve"> m. s</w:t>
      </w:r>
      <w:r w:rsidR="00D36515">
        <w:t>palio 10</w:t>
      </w:r>
      <w:r w:rsidR="00B912C2">
        <w:t xml:space="preserve"> d. </w:t>
      </w:r>
    </w:p>
    <w:p w:rsidR="00B912C2" w:rsidRDefault="00B912C2" w:rsidP="007F4790">
      <w:pPr>
        <w:widowControl w:val="0"/>
        <w:jc w:val="center"/>
        <w:rPr>
          <w:rFonts w:eastAsia="Lucida Sans Unicode" w:cs="Tahoma"/>
          <w:kern w:val="2"/>
        </w:rPr>
      </w:pPr>
      <w:r>
        <w:rPr>
          <w:rFonts w:eastAsia="Lucida Sans Unicode" w:cs="Tahoma"/>
          <w:kern w:val="2"/>
        </w:rPr>
        <w:t>Plungė</w:t>
      </w:r>
    </w:p>
    <w:p w:rsidR="00B912C2" w:rsidRDefault="00B912C2" w:rsidP="00B912C2">
      <w:pPr>
        <w:widowControl w:val="0"/>
        <w:ind w:firstLine="720"/>
        <w:jc w:val="center"/>
        <w:rPr>
          <w:rFonts w:eastAsia="Lucida Sans Unicode" w:cs="Tahoma"/>
          <w:kern w:val="2"/>
          <w:sz w:val="22"/>
          <w:szCs w:val="22"/>
        </w:rPr>
      </w:pPr>
    </w:p>
    <w:p w:rsidR="00B912C2" w:rsidRDefault="00B912C2" w:rsidP="00B912C2">
      <w:pPr>
        <w:widowControl w:val="0"/>
        <w:numPr>
          <w:ilvl w:val="0"/>
          <w:numId w:val="2"/>
        </w:numPr>
        <w:jc w:val="both"/>
        <w:rPr>
          <w:rFonts w:eastAsia="Lucida Sans Unicode"/>
          <w:b/>
          <w:kern w:val="2"/>
        </w:rPr>
      </w:pPr>
      <w:r>
        <w:rPr>
          <w:rFonts w:eastAsia="Lucida Sans Unicode"/>
          <w:b/>
          <w:kern w:val="2"/>
        </w:rPr>
        <w:t xml:space="preserve">Parengto teisės akto projekto tikslai. </w:t>
      </w:r>
    </w:p>
    <w:p w:rsidR="00B912C2" w:rsidRDefault="00B912C2" w:rsidP="00B912C2">
      <w:pPr>
        <w:ind w:firstLine="709"/>
        <w:jc w:val="both"/>
        <w:rPr>
          <w:lang w:eastAsia="en-US"/>
        </w:rPr>
      </w:pPr>
      <w:r>
        <w:rPr>
          <w:rFonts w:eastAsia="Lucida Sans Unicode"/>
          <w:kern w:val="2"/>
        </w:rPr>
        <w:t xml:space="preserve">Šio sprendimo tikslas – </w:t>
      </w:r>
      <w:r w:rsidR="002E2F82">
        <w:rPr>
          <w:rFonts w:eastAsia="Lucida Sans Unicode"/>
          <w:kern w:val="2"/>
        </w:rPr>
        <w:t xml:space="preserve">pritarti Žemaičių dailės muziejaus </w:t>
      </w:r>
      <w:r w:rsidR="00185AEE">
        <w:rPr>
          <w:rFonts w:eastAsia="Lucida Sans Unicode"/>
          <w:kern w:val="2"/>
        </w:rPr>
        <w:t>planuojamam</w:t>
      </w:r>
      <w:r w:rsidR="002E2F82" w:rsidRPr="002E2F82">
        <w:rPr>
          <w:rFonts w:eastAsia="Lucida Sans Unicode"/>
          <w:kern w:val="2"/>
        </w:rPr>
        <w:t xml:space="preserve"> įgyvendinti projektui „</w:t>
      </w:r>
      <w:r w:rsidR="00D36515" w:rsidRPr="00D36515">
        <w:rPr>
          <w:rFonts w:eastAsia="Lucida Sans Unicode"/>
          <w:kern w:val="2"/>
        </w:rPr>
        <w:t>Plungės dvaro sodybos Mykolo Oginskio rūmų rekonstravimas ir modernizavimas, kuriant aukštesnę kultūr</w:t>
      </w:r>
      <w:r w:rsidR="00D36515">
        <w:rPr>
          <w:rFonts w:eastAsia="Lucida Sans Unicode"/>
          <w:kern w:val="2"/>
        </w:rPr>
        <w:t>os paslaugų kokybę</w:t>
      </w:r>
      <w:r w:rsidR="002E2F82" w:rsidRPr="002E2F82">
        <w:rPr>
          <w:rFonts w:eastAsia="Lucida Sans Unicode"/>
          <w:kern w:val="2"/>
        </w:rPr>
        <w:t xml:space="preserve">“ </w:t>
      </w:r>
      <w:r w:rsidR="002E2F82">
        <w:rPr>
          <w:lang w:eastAsia="en-US"/>
        </w:rPr>
        <w:t xml:space="preserve">(toliau – Projektas) pagal </w:t>
      </w:r>
      <w:r w:rsidR="00D36515" w:rsidRPr="00D36515">
        <w:rPr>
          <w:lang w:eastAsia="en-US"/>
        </w:rPr>
        <w:t>2014–2020 metų Europos Sąjungos fondų Investicijų veiksmų  7 prioriteto „Kokybiško užimtumo ir dalyvavimo darbo rinkoje skatinimas“ Nr. 07.1.1-CPVA-K-306 priemonę „Modernizuoti viešąją ir pr</w:t>
      </w:r>
      <w:r w:rsidR="00D36515">
        <w:rPr>
          <w:lang w:eastAsia="en-US"/>
        </w:rPr>
        <w:t>ivačią kultūros infrastruktūrą“</w:t>
      </w:r>
      <w:r w:rsidR="002E2F82">
        <w:rPr>
          <w:lang w:eastAsia="en-US"/>
        </w:rPr>
        <w:t xml:space="preserve">, </w:t>
      </w:r>
      <w:r>
        <w:rPr>
          <w:rFonts w:eastAsia="Lucida Sans Unicode"/>
          <w:kern w:val="2"/>
        </w:rPr>
        <w:t>gauti pritarimą Plungės rajono savivaldybės dalyvavimui partnerio teisėmis įgyvendinant</w:t>
      </w:r>
      <w:r w:rsidR="00185AEE">
        <w:rPr>
          <w:rFonts w:eastAsia="Lucida Sans Unicode"/>
          <w:kern w:val="2"/>
        </w:rPr>
        <w:t xml:space="preserve"> Projektą</w:t>
      </w:r>
      <w:r w:rsidR="002E2F82">
        <w:rPr>
          <w:rFonts w:eastAsia="Lucida Sans Unicode"/>
          <w:kern w:val="2"/>
        </w:rPr>
        <w:t xml:space="preserve">, </w:t>
      </w:r>
      <w:r>
        <w:t>į</w:t>
      </w:r>
      <w:r w:rsidR="002E2F82">
        <w:t>pareigoti</w:t>
      </w:r>
      <w:r>
        <w:t xml:space="preserve"> Žemaičių dailės muziejaus direktorių teikti Projekto paraišką, pasirašyti visus su Projektu susijusius dokumentus</w:t>
      </w:r>
      <w:r>
        <w:rPr>
          <w:lang w:eastAsia="en-US"/>
        </w:rPr>
        <w:t xml:space="preserve"> ir</w:t>
      </w:r>
      <w:r w:rsidR="00185AEE">
        <w:rPr>
          <w:lang w:eastAsia="en-US"/>
        </w:rPr>
        <w:t>,</w:t>
      </w:r>
      <w:r>
        <w:rPr>
          <w:lang w:eastAsia="en-US"/>
        </w:rPr>
        <w:t xml:space="preserve"> Lietuvos Respublikos kultūros</w:t>
      </w:r>
      <w:r w:rsidRPr="00E54523">
        <w:rPr>
          <w:lang w:eastAsia="en-US"/>
        </w:rPr>
        <w:t xml:space="preserve"> ministerijai priėmus</w:t>
      </w:r>
      <w:r>
        <w:rPr>
          <w:lang w:eastAsia="en-US"/>
        </w:rPr>
        <w:t xml:space="preserve"> sprendimą finansuoti Projektą</w:t>
      </w:r>
      <w:r w:rsidRPr="00041774">
        <w:rPr>
          <w:lang w:eastAsia="en-US"/>
        </w:rPr>
        <w:t xml:space="preserve">, skirti </w:t>
      </w:r>
      <w:r>
        <w:rPr>
          <w:lang w:eastAsia="en-US"/>
        </w:rPr>
        <w:t>lėšas</w:t>
      </w:r>
      <w:r w:rsidR="00185AEE">
        <w:rPr>
          <w:lang w:eastAsia="en-US"/>
        </w:rPr>
        <w:t>,</w:t>
      </w:r>
      <w:r w:rsidR="006A3278">
        <w:rPr>
          <w:lang w:eastAsia="en-US"/>
        </w:rPr>
        <w:t xml:space="preserve"> reikalingas Projekt</w:t>
      </w:r>
      <w:r w:rsidR="00185AEE">
        <w:rPr>
          <w:lang w:eastAsia="en-US"/>
        </w:rPr>
        <w:t>ui</w:t>
      </w:r>
      <w:r w:rsidR="006A3278">
        <w:rPr>
          <w:lang w:eastAsia="en-US"/>
        </w:rPr>
        <w:t xml:space="preserve"> įgyvendin</w:t>
      </w:r>
      <w:r w:rsidR="00185AEE">
        <w:rPr>
          <w:lang w:eastAsia="en-US"/>
        </w:rPr>
        <w:t>ti</w:t>
      </w:r>
      <w:r w:rsidR="006A3278">
        <w:rPr>
          <w:lang w:eastAsia="en-US"/>
        </w:rPr>
        <w:t>.</w:t>
      </w:r>
    </w:p>
    <w:p w:rsidR="00B912C2" w:rsidRPr="00462096" w:rsidRDefault="00B912C2" w:rsidP="00462096">
      <w:pPr>
        <w:pStyle w:val="Sraopastraipa"/>
        <w:numPr>
          <w:ilvl w:val="0"/>
          <w:numId w:val="2"/>
        </w:numPr>
        <w:jc w:val="both"/>
        <w:rPr>
          <w:rFonts w:eastAsia="Lucida Sans Unicode"/>
          <w:b/>
          <w:kern w:val="2"/>
        </w:rPr>
      </w:pPr>
      <w:r w:rsidRPr="00462096">
        <w:rPr>
          <w:rFonts w:eastAsia="Lucida Sans Unicode"/>
          <w:b/>
          <w:kern w:val="2"/>
        </w:rPr>
        <w:t>Teisės akto projekto esmė</w:t>
      </w:r>
      <w:r w:rsidRPr="00462096">
        <w:rPr>
          <w:rFonts w:eastAsia="Lucida Sans Unicode"/>
          <w:kern w:val="2"/>
        </w:rPr>
        <w:t xml:space="preserve">, </w:t>
      </w:r>
      <w:r w:rsidRPr="00462096">
        <w:rPr>
          <w:rFonts w:eastAsia="Lucida Sans Unicode"/>
          <w:b/>
          <w:kern w:val="2"/>
        </w:rPr>
        <w:t xml:space="preserve">rengimo priežastys ir motyvai. </w:t>
      </w:r>
    </w:p>
    <w:p w:rsidR="00B912C2" w:rsidRDefault="00B912C2" w:rsidP="00B912C2">
      <w:pPr>
        <w:widowControl w:val="0"/>
        <w:ind w:firstLine="720"/>
        <w:jc w:val="both"/>
        <w:rPr>
          <w:rFonts w:eastAsia="Lucida Sans Unicode"/>
          <w:kern w:val="2"/>
        </w:rPr>
      </w:pPr>
      <w:r>
        <w:rPr>
          <w:rFonts w:eastAsia="Lucida Sans Unicode"/>
          <w:kern w:val="2"/>
        </w:rPr>
        <w:t xml:space="preserve">Projekto esmė. </w:t>
      </w:r>
    </w:p>
    <w:p w:rsidR="00B912C2" w:rsidRDefault="00B912C2" w:rsidP="00B912C2">
      <w:pPr>
        <w:ind w:firstLine="709"/>
        <w:jc w:val="both"/>
        <w:rPr>
          <w:szCs w:val="20"/>
          <w:lang w:eastAsia="en-US"/>
        </w:rPr>
      </w:pPr>
      <w:r>
        <w:rPr>
          <w:szCs w:val="20"/>
          <w:lang w:eastAsia="en-US"/>
        </w:rPr>
        <w:t xml:space="preserve">Siekiant kokybiškai ir laiku parengti paraišką ir kitus privalomus pateikti dokumentus Projektui, planuojamam įgyvendinti pagal </w:t>
      </w:r>
      <w:r w:rsidR="00D36515" w:rsidRPr="00D36515">
        <w:rPr>
          <w:szCs w:val="20"/>
          <w:lang w:eastAsia="en-US"/>
        </w:rPr>
        <w:t>2014–2020 metų Europos Sąjungos fondų Investicijų veiksmų  7 prioriteto „Kokybiško užimtumo ir dalyvavimo darbo rinkoje skatinimas“ Nr. 07.1.1-CPVA-K-306 priemonę „Modernizuoti viešąją ir pr</w:t>
      </w:r>
      <w:r w:rsidR="00D36515">
        <w:rPr>
          <w:szCs w:val="20"/>
          <w:lang w:eastAsia="en-US"/>
        </w:rPr>
        <w:t>ivačią kultūros infrastruktūrą“</w:t>
      </w:r>
      <w:r>
        <w:rPr>
          <w:lang w:eastAsia="en-US"/>
        </w:rPr>
        <w:t xml:space="preserve">, </w:t>
      </w:r>
      <w:r>
        <w:rPr>
          <w:szCs w:val="20"/>
          <w:lang w:eastAsia="en-US"/>
        </w:rPr>
        <w:t xml:space="preserve"> būtinas Savivaldybės tarybos pritarimas bei sutikimas jį iš dalies finansuoti.  </w:t>
      </w:r>
      <w:r w:rsidR="00185AEE">
        <w:rPr>
          <w:szCs w:val="20"/>
          <w:lang w:eastAsia="en-US"/>
        </w:rPr>
        <w:t xml:space="preserve"> </w:t>
      </w:r>
    </w:p>
    <w:p w:rsidR="005963DA" w:rsidRDefault="005963DA" w:rsidP="005963DA">
      <w:pPr>
        <w:ind w:firstLine="709"/>
        <w:jc w:val="both"/>
        <w:rPr>
          <w:lang w:eastAsia="ar-SA"/>
        </w:rPr>
      </w:pPr>
      <w:r>
        <w:rPr>
          <w:lang w:eastAsia="ar-SA"/>
        </w:rPr>
        <w:t>Projektu numatoma atlikti baigiamuosius Plungės M. Oginskio dvaro centrinių rūmų tvarkybos darbus</w:t>
      </w:r>
      <w:r w:rsidR="00365E9A">
        <w:rPr>
          <w:lang w:eastAsia="ar-SA"/>
        </w:rPr>
        <w:t xml:space="preserve">: </w:t>
      </w:r>
      <w:r>
        <w:rPr>
          <w:lang w:eastAsia="ar-SA"/>
        </w:rPr>
        <w:t>rekonstruoti rūmų rūsį, vakarinę antro ir trečio aukšto dalį bei ten esančią mansardą ir laiptinę. Taip pat numatoma įrengti liftą ir eskalatorių, skirtą negalią turintiems žmonėms. Įgyvendinus Projektą, M. Oginskio centriniai dvaro rūmai bus pritaikyti  kultūrinėms ir su jomis susijusioms edukacinėms, ekonominėms, socialinėms ir kitoms reikmėms, atskleistos vertingosios objekto savybės ir sudarytos prielaidos lankytojų srautui didinti.</w:t>
      </w:r>
    </w:p>
    <w:p w:rsidR="005963DA" w:rsidRDefault="005963DA" w:rsidP="005963DA">
      <w:pPr>
        <w:ind w:firstLine="709"/>
        <w:jc w:val="both"/>
        <w:rPr>
          <w:lang w:eastAsia="ar-SA"/>
        </w:rPr>
      </w:pPr>
      <w:r>
        <w:rPr>
          <w:lang w:eastAsia="ar-SA"/>
        </w:rPr>
        <w:t>Atkurtose pietrytinėse II a. salėse bus pristatomas Oginskio rūmų autentiškas interjeras: rūmų biblioteka (1 salė) su baldais, knygos iš turimų muziejaus mokslinės bibliotekos fondų</w:t>
      </w:r>
      <w:r w:rsidR="00365E9A">
        <w:rPr>
          <w:lang w:eastAsia="ar-SA"/>
        </w:rPr>
        <w:t xml:space="preserve">; II </w:t>
      </w:r>
      <w:r>
        <w:rPr>
          <w:lang w:eastAsia="ar-SA"/>
        </w:rPr>
        <w:t xml:space="preserve"> aukšto pietinės pusės salėse </w:t>
      </w:r>
      <w:r w:rsidR="00365E9A">
        <w:rPr>
          <w:lang w:eastAsia="ar-SA"/>
        </w:rPr>
        <w:t xml:space="preserve">- </w:t>
      </w:r>
      <w:r>
        <w:rPr>
          <w:lang w:eastAsia="ar-SA"/>
        </w:rPr>
        <w:t xml:space="preserve">autentiški XIX a. baldai, paveikslai, skulptūros. </w:t>
      </w:r>
      <w:r w:rsidR="00365E9A">
        <w:rPr>
          <w:lang w:eastAsia="ar-SA"/>
        </w:rPr>
        <w:t>Vyks i</w:t>
      </w:r>
      <w:r>
        <w:rPr>
          <w:lang w:eastAsia="ar-SA"/>
        </w:rPr>
        <w:t xml:space="preserve">lgalaikis deponavimas iš Lietuvos nacionalinio, </w:t>
      </w:r>
      <w:r w:rsidR="00365E9A">
        <w:rPr>
          <w:lang w:eastAsia="ar-SA"/>
        </w:rPr>
        <w:t>V</w:t>
      </w:r>
      <w:r>
        <w:rPr>
          <w:lang w:eastAsia="ar-SA"/>
        </w:rPr>
        <w:t xml:space="preserve">alstybinio dailės ir </w:t>
      </w:r>
      <w:r w:rsidR="00365E9A">
        <w:rPr>
          <w:lang w:eastAsia="ar-SA"/>
        </w:rPr>
        <w:t xml:space="preserve">M. K. </w:t>
      </w:r>
      <w:r>
        <w:rPr>
          <w:lang w:eastAsia="ar-SA"/>
        </w:rPr>
        <w:t xml:space="preserve">Čiurlionio dailės, Telšių </w:t>
      </w:r>
      <w:r w:rsidR="00365E9A">
        <w:rPr>
          <w:lang w:eastAsia="ar-SA"/>
        </w:rPr>
        <w:t>„</w:t>
      </w:r>
      <w:r>
        <w:rPr>
          <w:lang w:eastAsia="ar-SA"/>
        </w:rPr>
        <w:t>Alkos</w:t>
      </w:r>
      <w:r w:rsidR="00365E9A">
        <w:rPr>
          <w:lang w:eastAsia="ar-SA"/>
        </w:rPr>
        <w:t>“</w:t>
      </w:r>
      <w:r>
        <w:rPr>
          <w:lang w:eastAsia="ar-SA"/>
        </w:rPr>
        <w:t xml:space="preserve"> muziejų.</w:t>
      </w:r>
    </w:p>
    <w:p w:rsidR="005963DA" w:rsidRDefault="00365E9A" w:rsidP="005963DA">
      <w:pPr>
        <w:ind w:firstLine="709"/>
        <w:jc w:val="both"/>
        <w:rPr>
          <w:lang w:eastAsia="ar-SA"/>
        </w:rPr>
      </w:pPr>
      <w:r>
        <w:rPr>
          <w:lang w:eastAsia="ar-SA"/>
        </w:rPr>
        <w:t xml:space="preserve">II </w:t>
      </w:r>
      <w:r w:rsidR="005963DA">
        <w:rPr>
          <w:lang w:eastAsia="ar-SA"/>
        </w:rPr>
        <w:t xml:space="preserve">aukšto šiaurės vakarų salėse </w:t>
      </w:r>
      <w:r>
        <w:rPr>
          <w:lang w:eastAsia="ar-SA"/>
        </w:rPr>
        <w:t xml:space="preserve">bus </w:t>
      </w:r>
      <w:r w:rsidR="005963DA">
        <w:rPr>
          <w:lang w:eastAsia="ar-SA"/>
        </w:rPr>
        <w:t>pristatoma šiuolaikinė dailė iš muziejaus fondų.</w:t>
      </w:r>
    </w:p>
    <w:p w:rsidR="005963DA" w:rsidRDefault="005963DA" w:rsidP="005963DA">
      <w:pPr>
        <w:ind w:firstLine="709"/>
        <w:jc w:val="both"/>
        <w:rPr>
          <w:lang w:eastAsia="ar-SA"/>
        </w:rPr>
      </w:pPr>
      <w:r>
        <w:rPr>
          <w:lang w:eastAsia="ar-SA"/>
        </w:rPr>
        <w:t xml:space="preserve">Rūsyje: rytų pusėje </w:t>
      </w:r>
      <w:r w:rsidR="00365E9A">
        <w:rPr>
          <w:lang w:eastAsia="ar-SA"/>
        </w:rPr>
        <w:t xml:space="preserve">- </w:t>
      </w:r>
      <w:r>
        <w:rPr>
          <w:lang w:eastAsia="ar-SA"/>
        </w:rPr>
        <w:t>rūmų virtuvė- vyninė</w:t>
      </w:r>
      <w:r w:rsidR="00365E9A">
        <w:rPr>
          <w:lang w:eastAsia="ar-SA"/>
        </w:rPr>
        <w:t>;</w:t>
      </w:r>
      <w:r>
        <w:rPr>
          <w:lang w:eastAsia="ar-SA"/>
        </w:rPr>
        <w:t xml:space="preserve"> </w:t>
      </w:r>
      <w:r w:rsidR="00365E9A">
        <w:rPr>
          <w:lang w:eastAsia="ar-SA"/>
        </w:rPr>
        <w:t>v</w:t>
      </w:r>
      <w:r>
        <w:rPr>
          <w:lang w:eastAsia="ar-SA"/>
        </w:rPr>
        <w:t>akarų pusė</w:t>
      </w:r>
      <w:r w:rsidR="00365E9A">
        <w:rPr>
          <w:lang w:eastAsia="ar-SA"/>
        </w:rPr>
        <w:t xml:space="preserve">je </w:t>
      </w:r>
      <w:r>
        <w:rPr>
          <w:lang w:eastAsia="ar-SA"/>
        </w:rPr>
        <w:t>- edukacinės patalpos, ekspozicinės įrangos sandėlis, elektros skydinė.</w:t>
      </w:r>
    </w:p>
    <w:p w:rsidR="005963DA" w:rsidRDefault="005963DA" w:rsidP="005963DA">
      <w:pPr>
        <w:ind w:firstLine="709"/>
        <w:jc w:val="both"/>
        <w:rPr>
          <w:lang w:eastAsia="ar-SA"/>
        </w:rPr>
      </w:pPr>
      <w:r>
        <w:rPr>
          <w:lang w:eastAsia="ar-SA"/>
        </w:rPr>
        <w:t>Palėpės</w:t>
      </w:r>
      <w:r w:rsidR="00365E9A">
        <w:rPr>
          <w:lang w:eastAsia="ar-SA"/>
        </w:rPr>
        <w:t>e</w:t>
      </w:r>
      <w:r>
        <w:rPr>
          <w:lang w:eastAsia="ar-SA"/>
        </w:rPr>
        <w:t>: eksponatų saugyklos, 2 patalpos atviriems fondams.</w:t>
      </w:r>
    </w:p>
    <w:p w:rsidR="00B912C2" w:rsidRDefault="00B912C2" w:rsidP="00B912C2">
      <w:pPr>
        <w:widowControl w:val="0"/>
        <w:numPr>
          <w:ilvl w:val="0"/>
          <w:numId w:val="2"/>
        </w:numPr>
        <w:jc w:val="both"/>
        <w:rPr>
          <w:lang w:eastAsia="en-US"/>
        </w:rPr>
      </w:pPr>
      <w:r>
        <w:rPr>
          <w:rFonts w:eastAsia="Lucida Sans Unicode"/>
          <w:b/>
          <w:kern w:val="2"/>
        </w:rPr>
        <w:t>Lėšų poreikis (jeigu teisės aktui įgyvendinti reikalingos lėšos).</w:t>
      </w:r>
    </w:p>
    <w:p w:rsidR="00080C48" w:rsidRPr="0057637B" w:rsidRDefault="00080C48" w:rsidP="00080C48">
      <w:pPr>
        <w:widowControl w:val="0"/>
        <w:ind w:firstLine="709"/>
        <w:jc w:val="both"/>
        <w:rPr>
          <w:rFonts w:eastAsia="Lucida Sans Unicode"/>
          <w:kern w:val="2"/>
          <w:u w:val="single"/>
        </w:rPr>
      </w:pPr>
      <w:r w:rsidRPr="003E57D5">
        <w:rPr>
          <w:rFonts w:eastAsia="Lucida Sans Unicode"/>
          <w:kern w:val="2"/>
        </w:rPr>
        <w:t xml:space="preserve">Preliminarus </w:t>
      </w:r>
      <w:r w:rsidR="00365E9A">
        <w:rPr>
          <w:rFonts w:eastAsia="Lucida Sans Unicode"/>
          <w:kern w:val="2"/>
        </w:rPr>
        <w:t>P</w:t>
      </w:r>
      <w:r w:rsidRPr="003E57D5">
        <w:rPr>
          <w:rFonts w:eastAsia="Lucida Sans Unicode"/>
          <w:kern w:val="2"/>
        </w:rPr>
        <w:t>rojekto biudžetas, f</w:t>
      </w:r>
      <w:r w:rsidR="0057637B" w:rsidRPr="003E57D5">
        <w:rPr>
          <w:rFonts w:eastAsia="Lucida Sans Unicode"/>
          <w:kern w:val="2"/>
        </w:rPr>
        <w:t>inansavimo šaltiniai</w:t>
      </w:r>
      <w:r w:rsidR="0057637B" w:rsidRPr="0057637B">
        <w:rPr>
          <w:rFonts w:eastAsia="Lucida Sans Unicode"/>
          <w:kern w:val="2"/>
          <w:u w:val="single"/>
        </w:rPr>
        <w:t>:</w:t>
      </w:r>
    </w:p>
    <w:p w:rsidR="0057637B" w:rsidRPr="0057637B" w:rsidRDefault="0057637B" w:rsidP="0057637B">
      <w:pPr>
        <w:widowControl w:val="0"/>
        <w:ind w:firstLine="709"/>
        <w:jc w:val="both"/>
        <w:rPr>
          <w:rFonts w:eastAsia="Lucida Sans Unicode"/>
          <w:kern w:val="2"/>
        </w:rPr>
      </w:pPr>
      <w:r w:rsidRPr="0057637B">
        <w:rPr>
          <w:rFonts w:eastAsia="Lucida Sans Unicode"/>
          <w:kern w:val="2"/>
        </w:rPr>
        <w:t>ES parama</w:t>
      </w:r>
      <w:r w:rsidR="005B57A9">
        <w:rPr>
          <w:rFonts w:eastAsia="Lucida Sans Unicode"/>
          <w:kern w:val="2"/>
        </w:rPr>
        <w:t xml:space="preserve"> </w:t>
      </w:r>
      <w:r w:rsidR="005B57A9">
        <w:rPr>
          <w:rFonts w:eastAsia="Lucida Sans Unicode"/>
          <w:kern w:val="2"/>
          <w:lang w:val="en-US"/>
        </w:rPr>
        <w:t>(</w:t>
      </w:r>
      <w:r w:rsidR="005B57A9">
        <w:rPr>
          <w:rFonts w:eastAsia="Lucida Sans Unicode"/>
          <w:kern w:val="2"/>
        </w:rPr>
        <w:t>ne daugiau 80 proc.)</w:t>
      </w:r>
      <w:r w:rsidRPr="0057637B">
        <w:rPr>
          <w:rFonts w:eastAsia="Lucida Sans Unicode"/>
          <w:kern w:val="2"/>
        </w:rPr>
        <w:t xml:space="preserve"> – </w:t>
      </w:r>
      <w:r w:rsidR="00080C48">
        <w:rPr>
          <w:rFonts w:eastAsia="Lucida Sans Unicode"/>
          <w:kern w:val="2"/>
        </w:rPr>
        <w:t>800 074,69</w:t>
      </w:r>
      <w:r w:rsidRPr="0057637B">
        <w:rPr>
          <w:rFonts w:eastAsia="Lucida Sans Unicode"/>
          <w:kern w:val="2"/>
        </w:rPr>
        <w:t xml:space="preserve"> </w:t>
      </w:r>
      <w:proofErr w:type="spellStart"/>
      <w:r w:rsidRPr="0057637B">
        <w:rPr>
          <w:rFonts w:eastAsia="Lucida Sans Unicode"/>
          <w:kern w:val="2"/>
        </w:rPr>
        <w:t>E</w:t>
      </w:r>
      <w:r w:rsidR="00392AD5" w:rsidRPr="0057637B">
        <w:rPr>
          <w:rFonts w:eastAsia="Lucida Sans Unicode"/>
          <w:kern w:val="2"/>
        </w:rPr>
        <w:t>ur</w:t>
      </w:r>
      <w:proofErr w:type="spellEnd"/>
      <w:r w:rsidR="00392AD5">
        <w:rPr>
          <w:rFonts w:eastAsia="Lucida Sans Unicode"/>
          <w:kern w:val="2"/>
        </w:rPr>
        <w:t>;</w:t>
      </w:r>
    </w:p>
    <w:p w:rsidR="0057637B" w:rsidRDefault="00080C48" w:rsidP="0057637B">
      <w:pPr>
        <w:widowControl w:val="0"/>
        <w:ind w:firstLine="709"/>
        <w:jc w:val="both"/>
        <w:rPr>
          <w:rFonts w:eastAsia="Lucida Sans Unicode"/>
          <w:kern w:val="2"/>
        </w:rPr>
      </w:pPr>
      <w:r>
        <w:rPr>
          <w:rFonts w:eastAsia="Lucida Sans Unicode"/>
          <w:kern w:val="2"/>
        </w:rPr>
        <w:t>Pareiškėjo</w:t>
      </w:r>
      <w:r w:rsidR="0057637B" w:rsidRPr="0057637B">
        <w:rPr>
          <w:rFonts w:eastAsia="Lucida Sans Unicode"/>
          <w:kern w:val="2"/>
        </w:rPr>
        <w:t xml:space="preserve"> indėlis</w:t>
      </w:r>
      <w:r w:rsidR="0057637B">
        <w:rPr>
          <w:rFonts w:eastAsia="Lucida Sans Unicode"/>
          <w:kern w:val="2"/>
        </w:rPr>
        <w:t xml:space="preserve"> </w:t>
      </w:r>
      <w:r w:rsidR="005B57A9">
        <w:rPr>
          <w:rFonts w:eastAsia="Lucida Sans Unicode"/>
          <w:kern w:val="2"/>
        </w:rPr>
        <w:t xml:space="preserve">(ne mažiau 20 proc.) </w:t>
      </w:r>
      <w:r>
        <w:rPr>
          <w:rFonts w:eastAsia="Lucida Sans Unicode"/>
          <w:kern w:val="2"/>
        </w:rPr>
        <w:t>–</w:t>
      </w:r>
      <w:r w:rsidR="00392AD5">
        <w:rPr>
          <w:rFonts w:eastAsia="Lucida Sans Unicode"/>
          <w:kern w:val="2"/>
        </w:rPr>
        <w:t xml:space="preserve"> </w:t>
      </w:r>
      <w:r>
        <w:rPr>
          <w:rFonts w:eastAsia="Lucida Sans Unicode"/>
          <w:kern w:val="2"/>
        </w:rPr>
        <w:t xml:space="preserve">200 018,67 </w:t>
      </w:r>
      <w:proofErr w:type="spellStart"/>
      <w:r>
        <w:rPr>
          <w:rFonts w:eastAsia="Lucida Sans Unicode"/>
          <w:kern w:val="2"/>
        </w:rPr>
        <w:t>Eur</w:t>
      </w:r>
      <w:proofErr w:type="spellEnd"/>
      <w:r w:rsidR="00365E9A">
        <w:rPr>
          <w:rFonts w:eastAsia="Lucida Sans Unicode"/>
          <w:kern w:val="2"/>
        </w:rPr>
        <w:t>;</w:t>
      </w:r>
      <w:r w:rsidR="0057637B">
        <w:rPr>
          <w:rFonts w:eastAsia="Lucida Sans Unicode"/>
          <w:kern w:val="2"/>
        </w:rPr>
        <w:t xml:space="preserve"> </w:t>
      </w:r>
    </w:p>
    <w:p w:rsidR="00080C48" w:rsidRDefault="00B912C2" w:rsidP="00080C48">
      <w:pPr>
        <w:widowControl w:val="0"/>
        <w:ind w:firstLine="709"/>
        <w:jc w:val="both"/>
        <w:rPr>
          <w:rFonts w:eastAsia="Lucida Sans Unicode"/>
          <w:kern w:val="2"/>
        </w:rPr>
      </w:pPr>
      <w:r w:rsidRPr="008B395C">
        <w:rPr>
          <w:rFonts w:eastAsia="Lucida Sans Unicode"/>
          <w:kern w:val="2"/>
        </w:rPr>
        <w:t>Bendra pla</w:t>
      </w:r>
      <w:r w:rsidR="001A22D9" w:rsidRPr="008B395C">
        <w:rPr>
          <w:rFonts w:eastAsia="Lucida Sans Unicode"/>
          <w:kern w:val="2"/>
        </w:rPr>
        <w:t xml:space="preserve">nuojama </w:t>
      </w:r>
      <w:r w:rsidR="006A7996">
        <w:rPr>
          <w:rFonts w:eastAsia="Lucida Sans Unicode"/>
          <w:kern w:val="2"/>
        </w:rPr>
        <w:t>P</w:t>
      </w:r>
      <w:r w:rsidR="001A22D9" w:rsidRPr="008B395C">
        <w:rPr>
          <w:rFonts w:eastAsia="Lucida Sans Unicode"/>
          <w:kern w:val="2"/>
        </w:rPr>
        <w:t xml:space="preserve">rojekto vertė – </w:t>
      </w:r>
      <w:r w:rsidR="00080C48">
        <w:rPr>
          <w:rFonts w:eastAsia="Lucida Sans Unicode"/>
          <w:kern w:val="2"/>
        </w:rPr>
        <w:t xml:space="preserve">1 000 093,36 </w:t>
      </w:r>
      <w:proofErr w:type="spellStart"/>
      <w:r w:rsidR="00080C48">
        <w:rPr>
          <w:rFonts w:eastAsia="Lucida Sans Unicode"/>
          <w:kern w:val="2"/>
        </w:rPr>
        <w:t>Eur</w:t>
      </w:r>
      <w:proofErr w:type="spellEnd"/>
      <w:r w:rsidR="00080C48">
        <w:rPr>
          <w:rFonts w:eastAsia="Lucida Sans Unicode"/>
          <w:kern w:val="2"/>
        </w:rPr>
        <w:t>.</w:t>
      </w:r>
    </w:p>
    <w:p w:rsidR="00B912C2" w:rsidRPr="007F4790" w:rsidRDefault="00B912C2" w:rsidP="00B912C2">
      <w:pPr>
        <w:widowControl w:val="0"/>
        <w:numPr>
          <w:ilvl w:val="0"/>
          <w:numId w:val="2"/>
        </w:numPr>
        <w:jc w:val="both"/>
        <w:rPr>
          <w:rFonts w:eastAsia="Lucida Sans Unicode"/>
          <w:b/>
          <w:kern w:val="2"/>
        </w:rPr>
      </w:pPr>
      <w:r w:rsidRPr="007F4790">
        <w:rPr>
          <w:rFonts w:eastAsia="Lucida Sans Unicode"/>
          <w:b/>
          <w:kern w:val="2"/>
        </w:rPr>
        <w:t>Laukiami rezultatai.</w:t>
      </w:r>
    </w:p>
    <w:p w:rsidR="00B912C2" w:rsidRDefault="00B912C2" w:rsidP="00B912C2">
      <w:pPr>
        <w:widowControl w:val="0"/>
        <w:ind w:firstLine="720"/>
        <w:jc w:val="both"/>
        <w:rPr>
          <w:lang w:eastAsia="en-US"/>
        </w:rPr>
      </w:pPr>
      <w:r>
        <w:rPr>
          <w:lang w:eastAsia="en-US"/>
        </w:rPr>
        <w:t>Patvirtinus Plungės rajono savivaldybės tarybos sprendimą, bus gautas p</w:t>
      </w:r>
      <w:r w:rsidR="00462096">
        <w:rPr>
          <w:lang w:eastAsia="en-US"/>
        </w:rPr>
        <w:t xml:space="preserve">ritarimas rengti ir </w:t>
      </w:r>
      <w:r w:rsidR="00462096">
        <w:rPr>
          <w:lang w:eastAsia="en-US"/>
        </w:rPr>
        <w:lastRenderedPageBreak/>
        <w:t>įgyvendinti</w:t>
      </w:r>
      <w:r>
        <w:rPr>
          <w:lang w:eastAsia="en-US"/>
        </w:rPr>
        <w:t xml:space="preserve"> Projektą pagal </w:t>
      </w:r>
      <w:r w:rsidR="00080C48" w:rsidRPr="00080C48">
        <w:rPr>
          <w:lang w:eastAsia="en-US"/>
        </w:rPr>
        <w:t>7 prioriteto „Kokybiško užimtumo ir dalyvavimo darbo rinkoje skatinimas“ Nr. 07.1.1-CPVA-K-306 priemonę „Modernizuoti viešąją ir pr</w:t>
      </w:r>
      <w:r w:rsidR="00080C48">
        <w:rPr>
          <w:lang w:eastAsia="en-US"/>
        </w:rPr>
        <w:t>ivačią kultūros infrastruktūrą“</w:t>
      </w:r>
      <w:r>
        <w:rPr>
          <w:szCs w:val="20"/>
          <w:lang w:eastAsia="en-US"/>
        </w:rPr>
        <w:t xml:space="preserve"> ir jį iš dalies finansuoti.</w:t>
      </w:r>
    </w:p>
    <w:p w:rsidR="00B912C2" w:rsidRDefault="00B912C2" w:rsidP="00B912C2">
      <w:pPr>
        <w:widowControl w:val="0"/>
        <w:ind w:firstLine="709"/>
        <w:jc w:val="both"/>
        <w:rPr>
          <w:b/>
          <w:lang w:eastAsia="en-US"/>
        </w:rPr>
      </w:pPr>
      <w:r>
        <w:rPr>
          <w:rFonts w:eastAsia="Lucida Sans Unicode"/>
          <w:b/>
          <w:kern w:val="2"/>
        </w:rPr>
        <w:t xml:space="preserve">5. Kita svarbi informacija </w:t>
      </w:r>
      <w:r>
        <w:rPr>
          <w:rFonts w:eastAsia="Lucida Sans Unicode"/>
          <w:kern w:val="2"/>
        </w:rPr>
        <w:t>(</w:t>
      </w:r>
      <w:r>
        <w:rPr>
          <w:lang w:eastAsia="en-US"/>
        </w:rPr>
        <w:t>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w:t>
      </w:r>
      <w:r>
        <w:rPr>
          <w:b/>
          <w:lang w:eastAsia="en-US"/>
        </w:rPr>
        <w:t xml:space="preserve"> </w:t>
      </w:r>
    </w:p>
    <w:p w:rsidR="00B912C2" w:rsidRDefault="0000580F" w:rsidP="00B912C2">
      <w:pPr>
        <w:widowControl w:val="0"/>
        <w:ind w:firstLine="709"/>
        <w:jc w:val="both"/>
        <w:rPr>
          <w:rFonts w:eastAsia="Lucida Sans Unicode"/>
          <w:kern w:val="2"/>
        </w:rPr>
      </w:pPr>
      <w:r>
        <w:rPr>
          <w:lang w:eastAsia="en-US"/>
        </w:rPr>
        <w:t>Žemaičių dailės muziejaus 2018-10-02 raštas Nr. 1-122 „Dėl pritarimo teikti paraišką projektui „Plungės dvaro sodybos Mykolo Oginskio rūmų rekonstravimas ir modernizavimas, kuriant aukštesnę kultūros paslaugų kokybę“ finansavimui gauti“</w:t>
      </w:r>
      <w:r w:rsidR="00B912C2">
        <w:rPr>
          <w:lang w:eastAsia="en-US"/>
        </w:rPr>
        <w:t>.</w:t>
      </w:r>
    </w:p>
    <w:p w:rsidR="00B912C2" w:rsidRDefault="00B912C2" w:rsidP="00B912C2">
      <w:pPr>
        <w:widowControl w:val="0"/>
        <w:ind w:firstLine="709"/>
        <w:jc w:val="both"/>
        <w:rPr>
          <w:rFonts w:eastAsia="Lucida Sans Unicode"/>
          <w:b/>
          <w:bCs/>
          <w:kern w:val="2"/>
          <w:sz w:val="22"/>
          <w:szCs w:val="22"/>
        </w:rPr>
      </w:pPr>
      <w:r>
        <w:rPr>
          <w:rFonts w:eastAsia="Lucida Sans Unicode"/>
          <w:b/>
          <w:bCs/>
          <w:kern w:val="2"/>
          <w:sz w:val="22"/>
          <w:szCs w:val="22"/>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402"/>
        <w:gridCol w:w="2835"/>
      </w:tblGrid>
      <w:tr w:rsidR="00B912C2" w:rsidTr="0046209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b/>
                <w:kern w:val="2"/>
                <w:sz w:val="22"/>
                <w:szCs w:val="22"/>
                <w:lang w:eastAsia="en-US" w:bidi="lo-LA"/>
              </w:rPr>
            </w:pPr>
            <w:r>
              <w:rPr>
                <w:rFonts w:eastAsia="Lucida Sans Unicode"/>
                <w:b/>
                <w:kern w:val="2"/>
                <w:sz w:val="22"/>
                <w:szCs w:val="22"/>
              </w:rPr>
              <w:t>Sritys</w:t>
            </w:r>
          </w:p>
        </w:tc>
        <w:tc>
          <w:tcPr>
            <w:tcW w:w="6237" w:type="dxa"/>
            <w:gridSpan w:val="2"/>
            <w:tcBorders>
              <w:top w:val="single" w:sz="4" w:space="0" w:color="000000"/>
              <w:left w:val="single" w:sz="4" w:space="0" w:color="000000"/>
              <w:bottom w:val="single" w:sz="4" w:space="0" w:color="auto"/>
              <w:right w:val="single" w:sz="4" w:space="0" w:color="000000"/>
            </w:tcBorders>
            <w:hideMark/>
          </w:tcPr>
          <w:p w:rsidR="00B912C2" w:rsidRDefault="00B912C2">
            <w:pPr>
              <w:widowControl w:val="0"/>
              <w:jc w:val="both"/>
              <w:rPr>
                <w:rFonts w:eastAsia="Lucida Sans Unicode"/>
                <w:b/>
                <w:bCs/>
                <w:kern w:val="2"/>
                <w:sz w:val="22"/>
                <w:szCs w:val="22"/>
              </w:rPr>
            </w:pPr>
            <w:r>
              <w:rPr>
                <w:rFonts w:eastAsia="Lucida Sans Unicode"/>
                <w:b/>
                <w:bCs/>
                <w:kern w:val="2"/>
                <w:sz w:val="22"/>
                <w:szCs w:val="22"/>
              </w:rPr>
              <w:t>Numatomo teisinio reguliavimo poveikio vertinimo rezultatai</w:t>
            </w:r>
          </w:p>
        </w:tc>
      </w:tr>
      <w:tr w:rsidR="00B912C2" w:rsidTr="00462096">
        <w:trPr>
          <w:trHeight w:val="3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12C2" w:rsidRDefault="00B912C2">
            <w:pPr>
              <w:rPr>
                <w:rFonts w:eastAsia="Lucida Sans Unicode"/>
                <w:b/>
                <w:kern w:val="2"/>
                <w:sz w:val="22"/>
                <w:szCs w:val="22"/>
                <w:lang w:eastAsia="en-US" w:bidi="lo-LA"/>
              </w:rPr>
            </w:pPr>
          </w:p>
        </w:tc>
        <w:tc>
          <w:tcPr>
            <w:tcW w:w="3402" w:type="dxa"/>
            <w:tcBorders>
              <w:top w:val="single" w:sz="4" w:space="0" w:color="auto"/>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b/>
                <w:kern w:val="2"/>
                <w:sz w:val="22"/>
                <w:szCs w:val="22"/>
              </w:rPr>
            </w:pPr>
            <w:r>
              <w:rPr>
                <w:rFonts w:eastAsia="Lucida Sans Unicode"/>
                <w:b/>
                <w:kern w:val="2"/>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b/>
                <w:kern w:val="2"/>
                <w:sz w:val="22"/>
                <w:szCs w:val="22"/>
                <w:lang w:eastAsia="en-US" w:bidi="lo-LA"/>
              </w:rPr>
            </w:pPr>
            <w:r>
              <w:rPr>
                <w:rFonts w:eastAsia="Lucida Sans Unicode"/>
                <w:b/>
                <w:kern w:val="2"/>
                <w:sz w:val="22"/>
                <w:szCs w:val="22"/>
              </w:rPr>
              <w:t>Neigiamas poveikis</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Ekonomikai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Bus sudarytos sąlygos efektyviai įsisavinti skiriamą Europos Sąjungos ir valstybės paramą</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Finansams</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Socialinei aplinkai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 xml:space="preserve">Didės veiklų įvairovė bei prieinamumas ir visuomenės susidomėjimas kultūra. </w:t>
            </w:r>
          </w:p>
        </w:tc>
        <w:tc>
          <w:tcPr>
            <w:tcW w:w="2835" w:type="dxa"/>
            <w:tcBorders>
              <w:top w:val="single" w:sz="4" w:space="0" w:color="000000"/>
              <w:left w:val="single" w:sz="4" w:space="0" w:color="000000"/>
              <w:bottom w:val="single" w:sz="4" w:space="0" w:color="000000"/>
              <w:right w:val="single" w:sz="4" w:space="0" w:color="000000"/>
            </w:tcBorders>
          </w:tcPr>
          <w:p w:rsidR="00B912C2" w:rsidRDefault="00B912C2">
            <w:pPr>
              <w:widowControl w:val="0"/>
              <w:ind w:firstLine="720"/>
              <w:jc w:val="both"/>
              <w:rPr>
                <w:rFonts w:eastAsia="Lucida Sans Unicode"/>
                <w:i/>
                <w:kern w:val="2"/>
                <w:sz w:val="22"/>
                <w:szCs w:val="22"/>
                <w:lang w:eastAsia="en-US" w:bidi="lo-LA"/>
              </w:rPr>
            </w:pP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Viešajam administravimui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Teisinei sistemai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Kriminogeninei situacijai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Aplinkai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Didės aplinkos patrauklumas darbui ir investitoriams.</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Administracinei naštai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Regiono plėtrai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 xml:space="preserve">Numatomas teigiamas poveikis, tolygiai įsisavinant Europos Sąjungos finansavimo priemonių lėšas bei mažinant regioninio netolygumo skirtumus. </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Kitoms sritims, asmenims ar jų grupėms</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Numatomas teigiamas poveikis tiek rajono gyventojams, tiek lankytojams iš kitų regionų ar šalių.</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bl>
    <w:p w:rsidR="00B912C2" w:rsidRDefault="00B912C2" w:rsidP="00B912C2">
      <w:pPr>
        <w:widowControl w:val="0"/>
        <w:ind w:firstLine="720"/>
        <w:jc w:val="both"/>
        <w:rPr>
          <w:bCs/>
          <w:lang w:eastAsia="en-US"/>
        </w:rPr>
      </w:pPr>
      <w:r>
        <w:rPr>
          <w:b/>
          <w:bCs/>
          <w:i/>
          <w:lang w:eastAsia="en-US"/>
        </w:rPr>
        <w:t>Antikorupcinis vertinimas.</w:t>
      </w:r>
      <w:r>
        <w:rPr>
          <w:bCs/>
          <w:i/>
          <w:lang w:eastAsia="en-US"/>
        </w:rPr>
        <w:t xml:space="preserve"> </w:t>
      </w:r>
      <w:r>
        <w:rPr>
          <w:bCs/>
          <w:lang w:eastAsia="en-US"/>
        </w:rPr>
        <w:t>Vadovaujantis LR korupcijos prevencijos įstatymo 8 straipsnio 1 dalies nuostatomis, sprendimo projekto antikorupcinis vertinimas neatliekamas, nes sprendime nenumatoma reguliuoti visuomeninius santykius, numatytus šio įstatymo 8 straipsnio 1 dalyje.</w:t>
      </w:r>
    </w:p>
    <w:p w:rsidR="007A01B6" w:rsidRDefault="00B912C2" w:rsidP="001A22D9">
      <w:pPr>
        <w:widowControl w:val="0"/>
        <w:ind w:firstLine="720"/>
        <w:jc w:val="both"/>
        <w:rPr>
          <w:rFonts w:eastAsia="Lucida Sans Unicode"/>
          <w:kern w:val="2"/>
        </w:rPr>
      </w:pPr>
      <w:r>
        <w:rPr>
          <w:rFonts w:eastAsia="Lucida Sans Unicode"/>
          <w:b/>
          <w:kern w:val="2"/>
          <w:lang w:eastAsia="en-US" w:bidi="lo-LA"/>
        </w:rPr>
        <w:t>*</w:t>
      </w:r>
      <w:r>
        <w:rPr>
          <w:rFonts w:eastAsia="Lucida Sans Unicode"/>
          <w:bCs/>
          <w:kern w:val="2"/>
        </w:rPr>
        <w:t xml:space="preserve"> Numatomo teisinio reguliavimo poveikio vertinimas atliekamas r</w:t>
      </w:r>
      <w:r>
        <w:rPr>
          <w:rFonts w:eastAsia="Lucida Sans Unicode"/>
          <w:kern w:val="2"/>
        </w:rPr>
        <w:t>engiant teisės akto, kuriuo numatoma reglamentuoti iki tol nereglamentuotus santykius, taip pat kuriuo iš esmės keičiamas teisinis reguliavimas, projektą.</w:t>
      </w:r>
      <w:r>
        <w:rPr>
          <w:rFonts w:eastAsia="Lucida Sans Unicode"/>
          <w:kern w:val="2"/>
          <w:lang w:eastAsia="en-US" w:bidi="lo-LA"/>
        </w:rPr>
        <w:t xml:space="preserve"> </w:t>
      </w:r>
      <w:r>
        <w:rPr>
          <w:rFonts w:eastAsia="Lucida Sans Unicode"/>
          <w:kern w:val="2"/>
        </w:rPr>
        <w:t>Atliekant vertinimą, nustatomas galimas teigiamas ir neigiamas poveikis to teisinio reguliavimo sričiai, asmenims ar jų grupėms, kuriems bus taikomas numatomas teisinis reguliavimas.</w:t>
      </w:r>
    </w:p>
    <w:p w:rsidR="00080C48" w:rsidRPr="001A22D9" w:rsidRDefault="00080C48" w:rsidP="001A22D9">
      <w:pPr>
        <w:widowControl w:val="0"/>
        <w:ind w:firstLine="720"/>
        <w:jc w:val="both"/>
        <w:rPr>
          <w:rFonts w:eastAsia="Lucida Sans Unicode"/>
          <w:kern w:val="2"/>
        </w:rPr>
      </w:pPr>
    </w:p>
    <w:p w:rsidR="00080C48" w:rsidRPr="003E57D5" w:rsidRDefault="00080C48" w:rsidP="00080C48">
      <w:pPr>
        <w:widowControl w:val="0"/>
        <w:jc w:val="both"/>
        <w:rPr>
          <w:rFonts w:eastAsia="Lucida Sans Unicode"/>
          <w:kern w:val="2"/>
        </w:rPr>
      </w:pPr>
      <w:r w:rsidRPr="003E57D5">
        <w:rPr>
          <w:rFonts w:eastAsia="Lucida Sans Unicode"/>
          <w:kern w:val="2"/>
        </w:rPr>
        <w:t xml:space="preserve">Sprendimą rengė Strateginio planavimo </w:t>
      </w:r>
      <w:r w:rsidRPr="003E57D5">
        <w:rPr>
          <w:rFonts w:eastAsia="Lucida Sans Unicode"/>
          <w:kern w:val="2"/>
        </w:rPr>
        <w:tab/>
      </w:r>
      <w:r w:rsidRPr="003E57D5">
        <w:rPr>
          <w:rFonts w:eastAsia="Lucida Sans Unicode"/>
          <w:kern w:val="2"/>
        </w:rPr>
        <w:tab/>
      </w:r>
      <w:r w:rsidRPr="003E57D5">
        <w:rPr>
          <w:rFonts w:eastAsia="Lucida Sans Unicode"/>
          <w:kern w:val="2"/>
        </w:rPr>
        <w:tab/>
      </w:r>
      <w:r w:rsidRPr="003E57D5">
        <w:rPr>
          <w:rFonts w:eastAsia="Lucida Sans Unicode"/>
          <w:kern w:val="2"/>
        </w:rPr>
        <w:tab/>
      </w:r>
      <w:r w:rsidRPr="003E57D5">
        <w:rPr>
          <w:rFonts w:eastAsia="Lucida Sans Unicode"/>
          <w:kern w:val="2"/>
        </w:rPr>
        <w:tab/>
      </w:r>
      <w:r w:rsidRPr="003E57D5">
        <w:rPr>
          <w:rFonts w:eastAsia="Lucida Sans Unicode"/>
          <w:kern w:val="2"/>
        </w:rPr>
        <w:tab/>
        <w:t>Žaneta Piepalienė</w:t>
      </w:r>
    </w:p>
    <w:p w:rsidR="007F4790" w:rsidRPr="001A22D9" w:rsidRDefault="00080C48" w:rsidP="007F4790">
      <w:pPr>
        <w:widowControl w:val="0"/>
        <w:rPr>
          <w:sz w:val="23"/>
          <w:szCs w:val="23"/>
          <w:lang w:eastAsia="en-US"/>
        </w:rPr>
      </w:pPr>
      <w:r w:rsidRPr="003E57D5">
        <w:rPr>
          <w:rFonts w:eastAsia="Lucida Sans Unicode"/>
          <w:kern w:val="2"/>
        </w:rPr>
        <w:t xml:space="preserve">ir investicijų skyriaus vedėja </w:t>
      </w:r>
      <w:r w:rsidRPr="003E57D5">
        <w:rPr>
          <w:rFonts w:eastAsia="Lucida Sans Unicode"/>
          <w:kern w:val="2"/>
        </w:rPr>
        <w:tab/>
      </w:r>
      <w:r w:rsidRPr="003E57D5">
        <w:rPr>
          <w:rFonts w:eastAsia="Lucida Sans Unicode"/>
          <w:kern w:val="2"/>
        </w:rPr>
        <w:tab/>
      </w:r>
    </w:p>
    <w:p w:rsidR="00080C48" w:rsidRPr="001A22D9" w:rsidRDefault="00080C48">
      <w:pPr>
        <w:jc w:val="center"/>
        <w:rPr>
          <w:sz w:val="23"/>
          <w:szCs w:val="23"/>
          <w:lang w:eastAsia="en-US"/>
        </w:rPr>
      </w:pPr>
    </w:p>
    <w:sectPr w:rsidR="00080C48" w:rsidRPr="001A22D9" w:rsidSect="005305E5">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D4C"/>
    <w:multiLevelType w:val="hybridMultilevel"/>
    <w:tmpl w:val="0BFAF8C6"/>
    <w:lvl w:ilvl="0" w:tplc="827AE2CE">
      <w:start w:val="1"/>
      <w:numFmt w:val="decimal"/>
      <w:lvlText w:val="%1."/>
      <w:lvlJc w:val="left"/>
      <w:pPr>
        <w:ind w:left="1069" w:hanging="360"/>
      </w:pPr>
      <w:rPr>
        <w:rFonts w:cs="Times New Roman"/>
        <w:b/>
        <w:color w:val="auto"/>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
    <w:nsid w:val="040F5947"/>
    <w:multiLevelType w:val="hybridMultilevel"/>
    <w:tmpl w:val="9EC6AA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32B1178"/>
    <w:multiLevelType w:val="hybridMultilevel"/>
    <w:tmpl w:val="9392C69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nsid w:val="13E449FB"/>
    <w:multiLevelType w:val="hybridMultilevel"/>
    <w:tmpl w:val="DB8AF0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ACD50DD"/>
    <w:multiLevelType w:val="hybridMultilevel"/>
    <w:tmpl w:val="EEACF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1021300"/>
    <w:multiLevelType w:val="hybridMultilevel"/>
    <w:tmpl w:val="419A0F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253744A"/>
    <w:multiLevelType w:val="hybridMultilevel"/>
    <w:tmpl w:val="3968DD8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AC30822"/>
    <w:multiLevelType w:val="hybridMultilevel"/>
    <w:tmpl w:val="6D1EB89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nsid w:val="78C561F8"/>
    <w:multiLevelType w:val="hybridMultilevel"/>
    <w:tmpl w:val="7A92BA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5"/>
  </w:num>
  <w:num w:numId="6">
    <w:abstractNumId w:val="8"/>
  </w:num>
  <w:num w:numId="7">
    <w:abstractNumId w:val="2"/>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C0"/>
    <w:rsid w:val="0000580F"/>
    <w:rsid w:val="00057469"/>
    <w:rsid w:val="00080C48"/>
    <w:rsid w:val="000865EA"/>
    <w:rsid w:val="000B0B92"/>
    <w:rsid w:val="00185AEE"/>
    <w:rsid w:val="00192555"/>
    <w:rsid w:val="001A22D9"/>
    <w:rsid w:val="001F742B"/>
    <w:rsid w:val="002213C2"/>
    <w:rsid w:val="00243066"/>
    <w:rsid w:val="002D0AC2"/>
    <w:rsid w:val="002D37D8"/>
    <w:rsid w:val="002E2F82"/>
    <w:rsid w:val="002F4F15"/>
    <w:rsid w:val="002F6F80"/>
    <w:rsid w:val="003319C5"/>
    <w:rsid w:val="00365E9A"/>
    <w:rsid w:val="003708F7"/>
    <w:rsid w:val="00382564"/>
    <w:rsid w:val="00383582"/>
    <w:rsid w:val="00392AD5"/>
    <w:rsid w:val="00394E79"/>
    <w:rsid w:val="003E57D5"/>
    <w:rsid w:val="003F052A"/>
    <w:rsid w:val="004165C1"/>
    <w:rsid w:val="00462096"/>
    <w:rsid w:val="004731BE"/>
    <w:rsid w:val="00482405"/>
    <w:rsid w:val="004A42C7"/>
    <w:rsid w:val="005305E5"/>
    <w:rsid w:val="00541C5A"/>
    <w:rsid w:val="00552178"/>
    <w:rsid w:val="0057637B"/>
    <w:rsid w:val="005963DA"/>
    <w:rsid w:val="005B57A9"/>
    <w:rsid w:val="006449D8"/>
    <w:rsid w:val="006A3278"/>
    <w:rsid w:val="006A7996"/>
    <w:rsid w:val="006B0C4F"/>
    <w:rsid w:val="00706D37"/>
    <w:rsid w:val="007A01B6"/>
    <w:rsid w:val="007F4790"/>
    <w:rsid w:val="00800241"/>
    <w:rsid w:val="008002C0"/>
    <w:rsid w:val="00824CFA"/>
    <w:rsid w:val="0082764B"/>
    <w:rsid w:val="00851EAF"/>
    <w:rsid w:val="00852928"/>
    <w:rsid w:val="008B395C"/>
    <w:rsid w:val="008E4116"/>
    <w:rsid w:val="00AD241A"/>
    <w:rsid w:val="00B0525B"/>
    <w:rsid w:val="00B36885"/>
    <w:rsid w:val="00B423CA"/>
    <w:rsid w:val="00B912C2"/>
    <w:rsid w:val="00BA0485"/>
    <w:rsid w:val="00C83EE6"/>
    <w:rsid w:val="00C91A3C"/>
    <w:rsid w:val="00D36515"/>
    <w:rsid w:val="00F92CC0"/>
    <w:rsid w:val="00FD7357"/>
    <w:rsid w:val="00FE2B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02C0"/>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8002C0"/>
    <w:rPr>
      <w:sz w:val="16"/>
    </w:rPr>
  </w:style>
  <w:style w:type="paragraph" w:styleId="Sraopastraipa">
    <w:name w:val="List Paragraph"/>
    <w:basedOn w:val="prastasis"/>
    <w:uiPriority w:val="34"/>
    <w:qFormat/>
    <w:rsid w:val="008002C0"/>
    <w:pPr>
      <w:ind w:left="720"/>
      <w:contextualSpacing/>
    </w:pPr>
  </w:style>
  <w:style w:type="paragraph" w:styleId="Debesliotekstas">
    <w:name w:val="Balloon Text"/>
    <w:basedOn w:val="prastasis"/>
    <w:link w:val="DebesliotekstasDiagrama"/>
    <w:uiPriority w:val="99"/>
    <w:semiHidden/>
    <w:unhideWhenUsed/>
    <w:rsid w:val="00706D3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06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02C0"/>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8002C0"/>
    <w:rPr>
      <w:sz w:val="16"/>
    </w:rPr>
  </w:style>
  <w:style w:type="paragraph" w:styleId="Sraopastraipa">
    <w:name w:val="List Paragraph"/>
    <w:basedOn w:val="prastasis"/>
    <w:uiPriority w:val="34"/>
    <w:qFormat/>
    <w:rsid w:val="008002C0"/>
    <w:pPr>
      <w:ind w:left="720"/>
      <w:contextualSpacing/>
    </w:pPr>
  </w:style>
  <w:style w:type="paragraph" w:styleId="Debesliotekstas">
    <w:name w:val="Balloon Text"/>
    <w:basedOn w:val="prastasis"/>
    <w:link w:val="DebesliotekstasDiagrama"/>
    <w:uiPriority w:val="99"/>
    <w:semiHidden/>
    <w:unhideWhenUsed/>
    <w:rsid w:val="00706D3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06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4076">
      <w:bodyDiv w:val="1"/>
      <w:marLeft w:val="0"/>
      <w:marRight w:val="0"/>
      <w:marTop w:val="0"/>
      <w:marBottom w:val="0"/>
      <w:divBdr>
        <w:top w:val="none" w:sz="0" w:space="0" w:color="auto"/>
        <w:left w:val="none" w:sz="0" w:space="0" w:color="auto"/>
        <w:bottom w:val="none" w:sz="0" w:space="0" w:color="auto"/>
        <w:right w:val="none" w:sz="0" w:space="0" w:color="auto"/>
      </w:divBdr>
    </w:div>
    <w:div w:id="887886388">
      <w:bodyDiv w:val="1"/>
      <w:marLeft w:val="0"/>
      <w:marRight w:val="0"/>
      <w:marTop w:val="0"/>
      <w:marBottom w:val="0"/>
      <w:divBdr>
        <w:top w:val="none" w:sz="0" w:space="0" w:color="auto"/>
        <w:left w:val="none" w:sz="0" w:space="0" w:color="auto"/>
        <w:bottom w:val="none" w:sz="0" w:space="0" w:color="auto"/>
        <w:right w:val="none" w:sz="0" w:space="0" w:color="auto"/>
      </w:divBdr>
    </w:div>
    <w:div w:id="1171723605">
      <w:bodyDiv w:val="1"/>
      <w:marLeft w:val="0"/>
      <w:marRight w:val="0"/>
      <w:marTop w:val="0"/>
      <w:marBottom w:val="0"/>
      <w:divBdr>
        <w:top w:val="none" w:sz="0" w:space="0" w:color="auto"/>
        <w:left w:val="none" w:sz="0" w:space="0" w:color="auto"/>
        <w:bottom w:val="none" w:sz="0" w:space="0" w:color="auto"/>
        <w:right w:val="none" w:sz="0" w:space="0" w:color="auto"/>
      </w:divBdr>
    </w:div>
    <w:div w:id="1322932309">
      <w:bodyDiv w:val="1"/>
      <w:marLeft w:val="0"/>
      <w:marRight w:val="0"/>
      <w:marTop w:val="0"/>
      <w:marBottom w:val="0"/>
      <w:divBdr>
        <w:top w:val="none" w:sz="0" w:space="0" w:color="auto"/>
        <w:left w:val="none" w:sz="0" w:space="0" w:color="auto"/>
        <w:bottom w:val="none" w:sz="0" w:space="0" w:color="auto"/>
        <w:right w:val="none" w:sz="0" w:space="0" w:color="auto"/>
      </w:divBdr>
    </w:div>
    <w:div w:id="1366366760">
      <w:bodyDiv w:val="1"/>
      <w:marLeft w:val="0"/>
      <w:marRight w:val="0"/>
      <w:marTop w:val="0"/>
      <w:marBottom w:val="0"/>
      <w:divBdr>
        <w:top w:val="none" w:sz="0" w:space="0" w:color="auto"/>
        <w:left w:val="none" w:sz="0" w:space="0" w:color="auto"/>
        <w:bottom w:val="none" w:sz="0" w:space="0" w:color="auto"/>
        <w:right w:val="none" w:sz="0" w:space="0" w:color="auto"/>
      </w:divBdr>
    </w:div>
    <w:div w:id="1516966248">
      <w:bodyDiv w:val="1"/>
      <w:marLeft w:val="0"/>
      <w:marRight w:val="0"/>
      <w:marTop w:val="0"/>
      <w:marBottom w:val="0"/>
      <w:divBdr>
        <w:top w:val="none" w:sz="0" w:space="0" w:color="auto"/>
        <w:left w:val="none" w:sz="0" w:space="0" w:color="auto"/>
        <w:bottom w:val="none" w:sz="0" w:space="0" w:color="auto"/>
        <w:right w:val="none" w:sz="0" w:space="0" w:color="auto"/>
      </w:divBdr>
    </w:div>
    <w:div w:id="1705321647">
      <w:bodyDiv w:val="1"/>
      <w:marLeft w:val="0"/>
      <w:marRight w:val="0"/>
      <w:marTop w:val="0"/>
      <w:marBottom w:val="0"/>
      <w:divBdr>
        <w:top w:val="none" w:sz="0" w:space="0" w:color="auto"/>
        <w:left w:val="none" w:sz="0" w:space="0" w:color="auto"/>
        <w:bottom w:val="none" w:sz="0" w:space="0" w:color="auto"/>
        <w:right w:val="none" w:sz="0" w:space="0" w:color="auto"/>
      </w:divBdr>
      <w:divsChild>
        <w:div w:id="306473864">
          <w:marLeft w:val="0"/>
          <w:marRight w:val="0"/>
          <w:marTop w:val="0"/>
          <w:marBottom w:val="0"/>
          <w:divBdr>
            <w:top w:val="none" w:sz="0" w:space="0" w:color="auto"/>
            <w:left w:val="none" w:sz="0" w:space="0" w:color="auto"/>
            <w:bottom w:val="none" w:sz="0" w:space="0" w:color="auto"/>
            <w:right w:val="none" w:sz="0" w:space="0" w:color="auto"/>
          </w:divBdr>
        </w:div>
        <w:div w:id="1548570714">
          <w:marLeft w:val="0"/>
          <w:marRight w:val="0"/>
          <w:marTop w:val="0"/>
          <w:marBottom w:val="0"/>
          <w:divBdr>
            <w:top w:val="none" w:sz="0" w:space="0" w:color="auto"/>
            <w:left w:val="none" w:sz="0" w:space="0" w:color="auto"/>
            <w:bottom w:val="none" w:sz="0" w:space="0" w:color="auto"/>
            <w:right w:val="none" w:sz="0" w:space="0" w:color="auto"/>
          </w:divBdr>
        </w:div>
        <w:div w:id="714620199">
          <w:marLeft w:val="0"/>
          <w:marRight w:val="0"/>
          <w:marTop w:val="0"/>
          <w:marBottom w:val="0"/>
          <w:divBdr>
            <w:top w:val="none" w:sz="0" w:space="0" w:color="auto"/>
            <w:left w:val="none" w:sz="0" w:space="0" w:color="auto"/>
            <w:bottom w:val="none" w:sz="0" w:space="0" w:color="auto"/>
            <w:right w:val="none" w:sz="0" w:space="0" w:color="auto"/>
          </w:divBdr>
        </w:div>
        <w:div w:id="388311012">
          <w:marLeft w:val="0"/>
          <w:marRight w:val="0"/>
          <w:marTop w:val="0"/>
          <w:marBottom w:val="0"/>
          <w:divBdr>
            <w:top w:val="none" w:sz="0" w:space="0" w:color="auto"/>
            <w:left w:val="none" w:sz="0" w:space="0" w:color="auto"/>
            <w:bottom w:val="none" w:sz="0" w:space="0" w:color="auto"/>
            <w:right w:val="none" w:sz="0" w:space="0" w:color="auto"/>
          </w:divBdr>
        </w:div>
        <w:div w:id="1461453963">
          <w:marLeft w:val="0"/>
          <w:marRight w:val="0"/>
          <w:marTop w:val="0"/>
          <w:marBottom w:val="0"/>
          <w:divBdr>
            <w:top w:val="none" w:sz="0" w:space="0" w:color="auto"/>
            <w:left w:val="none" w:sz="0" w:space="0" w:color="auto"/>
            <w:bottom w:val="none" w:sz="0" w:space="0" w:color="auto"/>
            <w:right w:val="none" w:sz="0" w:space="0" w:color="auto"/>
          </w:divBdr>
        </w:div>
        <w:div w:id="1576629172">
          <w:marLeft w:val="0"/>
          <w:marRight w:val="0"/>
          <w:marTop w:val="0"/>
          <w:marBottom w:val="0"/>
          <w:divBdr>
            <w:top w:val="none" w:sz="0" w:space="0" w:color="auto"/>
            <w:left w:val="none" w:sz="0" w:space="0" w:color="auto"/>
            <w:bottom w:val="none" w:sz="0" w:space="0" w:color="auto"/>
            <w:right w:val="none" w:sz="0" w:space="0" w:color="auto"/>
          </w:divBdr>
        </w:div>
        <w:div w:id="1945917856">
          <w:marLeft w:val="0"/>
          <w:marRight w:val="0"/>
          <w:marTop w:val="0"/>
          <w:marBottom w:val="0"/>
          <w:divBdr>
            <w:top w:val="none" w:sz="0" w:space="0" w:color="auto"/>
            <w:left w:val="none" w:sz="0" w:space="0" w:color="auto"/>
            <w:bottom w:val="none" w:sz="0" w:space="0" w:color="auto"/>
            <w:right w:val="none" w:sz="0" w:space="0" w:color="auto"/>
          </w:divBdr>
        </w:div>
        <w:div w:id="2083141193">
          <w:marLeft w:val="0"/>
          <w:marRight w:val="0"/>
          <w:marTop w:val="0"/>
          <w:marBottom w:val="0"/>
          <w:divBdr>
            <w:top w:val="none" w:sz="0" w:space="0" w:color="auto"/>
            <w:left w:val="none" w:sz="0" w:space="0" w:color="auto"/>
            <w:bottom w:val="none" w:sz="0" w:space="0" w:color="auto"/>
            <w:right w:val="none" w:sz="0" w:space="0" w:color="auto"/>
          </w:divBdr>
        </w:div>
        <w:div w:id="920140012">
          <w:marLeft w:val="0"/>
          <w:marRight w:val="0"/>
          <w:marTop w:val="0"/>
          <w:marBottom w:val="0"/>
          <w:divBdr>
            <w:top w:val="none" w:sz="0" w:space="0" w:color="auto"/>
            <w:left w:val="none" w:sz="0" w:space="0" w:color="auto"/>
            <w:bottom w:val="none" w:sz="0" w:space="0" w:color="auto"/>
            <w:right w:val="none" w:sz="0" w:space="0" w:color="auto"/>
          </w:divBdr>
        </w:div>
        <w:div w:id="1148091692">
          <w:marLeft w:val="0"/>
          <w:marRight w:val="0"/>
          <w:marTop w:val="0"/>
          <w:marBottom w:val="0"/>
          <w:divBdr>
            <w:top w:val="none" w:sz="0" w:space="0" w:color="auto"/>
            <w:left w:val="none" w:sz="0" w:space="0" w:color="auto"/>
            <w:bottom w:val="none" w:sz="0" w:space="0" w:color="auto"/>
            <w:right w:val="none" w:sz="0" w:space="0" w:color="auto"/>
          </w:divBdr>
        </w:div>
        <w:div w:id="1068310471">
          <w:marLeft w:val="0"/>
          <w:marRight w:val="0"/>
          <w:marTop w:val="0"/>
          <w:marBottom w:val="0"/>
          <w:divBdr>
            <w:top w:val="none" w:sz="0" w:space="0" w:color="auto"/>
            <w:left w:val="none" w:sz="0" w:space="0" w:color="auto"/>
            <w:bottom w:val="none" w:sz="0" w:space="0" w:color="auto"/>
            <w:right w:val="none" w:sz="0" w:space="0" w:color="auto"/>
          </w:divBdr>
        </w:div>
        <w:div w:id="330257096">
          <w:marLeft w:val="0"/>
          <w:marRight w:val="0"/>
          <w:marTop w:val="0"/>
          <w:marBottom w:val="0"/>
          <w:divBdr>
            <w:top w:val="none" w:sz="0" w:space="0" w:color="auto"/>
            <w:left w:val="none" w:sz="0" w:space="0" w:color="auto"/>
            <w:bottom w:val="none" w:sz="0" w:space="0" w:color="auto"/>
            <w:right w:val="none" w:sz="0" w:space="0" w:color="auto"/>
          </w:divBdr>
        </w:div>
        <w:div w:id="1780373884">
          <w:marLeft w:val="0"/>
          <w:marRight w:val="0"/>
          <w:marTop w:val="0"/>
          <w:marBottom w:val="0"/>
          <w:divBdr>
            <w:top w:val="none" w:sz="0" w:space="0" w:color="auto"/>
            <w:left w:val="none" w:sz="0" w:space="0" w:color="auto"/>
            <w:bottom w:val="none" w:sz="0" w:space="0" w:color="auto"/>
            <w:right w:val="none" w:sz="0" w:space="0" w:color="auto"/>
          </w:divBdr>
        </w:div>
        <w:div w:id="234974908">
          <w:marLeft w:val="0"/>
          <w:marRight w:val="0"/>
          <w:marTop w:val="0"/>
          <w:marBottom w:val="0"/>
          <w:divBdr>
            <w:top w:val="none" w:sz="0" w:space="0" w:color="auto"/>
            <w:left w:val="none" w:sz="0" w:space="0" w:color="auto"/>
            <w:bottom w:val="none" w:sz="0" w:space="0" w:color="auto"/>
            <w:right w:val="none" w:sz="0" w:space="0" w:color="auto"/>
          </w:divBdr>
        </w:div>
        <w:div w:id="977303182">
          <w:marLeft w:val="0"/>
          <w:marRight w:val="0"/>
          <w:marTop w:val="0"/>
          <w:marBottom w:val="0"/>
          <w:divBdr>
            <w:top w:val="none" w:sz="0" w:space="0" w:color="auto"/>
            <w:left w:val="none" w:sz="0" w:space="0" w:color="auto"/>
            <w:bottom w:val="none" w:sz="0" w:space="0" w:color="auto"/>
            <w:right w:val="none" w:sz="0" w:space="0" w:color="auto"/>
          </w:divBdr>
        </w:div>
        <w:div w:id="1368262190">
          <w:marLeft w:val="0"/>
          <w:marRight w:val="0"/>
          <w:marTop w:val="0"/>
          <w:marBottom w:val="0"/>
          <w:divBdr>
            <w:top w:val="none" w:sz="0" w:space="0" w:color="auto"/>
            <w:left w:val="none" w:sz="0" w:space="0" w:color="auto"/>
            <w:bottom w:val="none" w:sz="0" w:space="0" w:color="auto"/>
            <w:right w:val="none" w:sz="0" w:space="0" w:color="auto"/>
          </w:divBdr>
        </w:div>
        <w:div w:id="766997846">
          <w:marLeft w:val="0"/>
          <w:marRight w:val="0"/>
          <w:marTop w:val="0"/>
          <w:marBottom w:val="0"/>
          <w:divBdr>
            <w:top w:val="none" w:sz="0" w:space="0" w:color="auto"/>
            <w:left w:val="none" w:sz="0" w:space="0" w:color="auto"/>
            <w:bottom w:val="none" w:sz="0" w:space="0" w:color="auto"/>
            <w:right w:val="none" w:sz="0" w:space="0" w:color="auto"/>
          </w:divBdr>
        </w:div>
        <w:div w:id="2144424124">
          <w:marLeft w:val="0"/>
          <w:marRight w:val="0"/>
          <w:marTop w:val="0"/>
          <w:marBottom w:val="0"/>
          <w:divBdr>
            <w:top w:val="none" w:sz="0" w:space="0" w:color="auto"/>
            <w:left w:val="none" w:sz="0" w:space="0" w:color="auto"/>
            <w:bottom w:val="none" w:sz="0" w:space="0" w:color="auto"/>
            <w:right w:val="none" w:sz="0" w:space="0" w:color="auto"/>
          </w:divBdr>
        </w:div>
        <w:div w:id="1330907135">
          <w:marLeft w:val="0"/>
          <w:marRight w:val="0"/>
          <w:marTop w:val="0"/>
          <w:marBottom w:val="0"/>
          <w:divBdr>
            <w:top w:val="none" w:sz="0" w:space="0" w:color="auto"/>
            <w:left w:val="none" w:sz="0" w:space="0" w:color="auto"/>
            <w:bottom w:val="none" w:sz="0" w:space="0" w:color="auto"/>
            <w:right w:val="none" w:sz="0" w:space="0" w:color="auto"/>
          </w:divBdr>
        </w:div>
        <w:div w:id="1225026844">
          <w:marLeft w:val="0"/>
          <w:marRight w:val="0"/>
          <w:marTop w:val="0"/>
          <w:marBottom w:val="0"/>
          <w:divBdr>
            <w:top w:val="none" w:sz="0" w:space="0" w:color="auto"/>
            <w:left w:val="none" w:sz="0" w:space="0" w:color="auto"/>
            <w:bottom w:val="none" w:sz="0" w:space="0" w:color="auto"/>
            <w:right w:val="none" w:sz="0" w:space="0" w:color="auto"/>
          </w:divBdr>
        </w:div>
        <w:div w:id="1813717042">
          <w:marLeft w:val="0"/>
          <w:marRight w:val="0"/>
          <w:marTop w:val="0"/>
          <w:marBottom w:val="0"/>
          <w:divBdr>
            <w:top w:val="none" w:sz="0" w:space="0" w:color="auto"/>
            <w:left w:val="none" w:sz="0" w:space="0" w:color="auto"/>
            <w:bottom w:val="none" w:sz="0" w:space="0" w:color="auto"/>
            <w:right w:val="none" w:sz="0" w:space="0" w:color="auto"/>
          </w:divBdr>
        </w:div>
        <w:div w:id="962884547">
          <w:marLeft w:val="0"/>
          <w:marRight w:val="0"/>
          <w:marTop w:val="0"/>
          <w:marBottom w:val="0"/>
          <w:divBdr>
            <w:top w:val="none" w:sz="0" w:space="0" w:color="auto"/>
            <w:left w:val="none" w:sz="0" w:space="0" w:color="auto"/>
            <w:bottom w:val="none" w:sz="0" w:space="0" w:color="auto"/>
            <w:right w:val="none" w:sz="0" w:space="0" w:color="auto"/>
          </w:divBdr>
        </w:div>
        <w:div w:id="883060710">
          <w:marLeft w:val="0"/>
          <w:marRight w:val="0"/>
          <w:marTop w:val="0"/>
          <w:marBottom w:val="0"/>
          <w:divBdr>
            <w:top w:val="none" w:sz="0" w:space="0" w:color="auto"/>
            <w:left w:val="none" w:sz="0" w:space="0" w:color="auto"/>
            <w:bottom w:val="none" w:sz="0" w:space="0" w:color="auto"/>
            <w:right w:val="none" w:sz="0" w:space="0" w:color="auto"/>
          </w:divBdr>
        </w:div>
        <w:div w:id="2132311726">
          <w:marLeft w:val="0"/>
          <w:marRight w:val="0"/>
          <w:marTop w:val="0"/>
          <w:marBottom w:val="0"/>
          <w:divBdr>
            <w:top w:val="none" w:sz="0" w:space="0" w:color="auto"/>
            <w:left w:val="none" w:sz="0" w:space="0" w:color="auto"/>
            <w:bottom w:val="none" w:sz="0" w:space="0" w:color="auto"/>
            <w:right w:val="none" w:sz="0" w:space="0" w:color="auto"/>
          </w:divBdr>
        </w:div>
        <w:div w:id="1997341200">
          <w:marLeft w:val="0"/>
          <w:marRight w:val="0"/>
          <w:marTop w:val="0"/>
          <w:marBottom w:val="0"/>
          <w:divBdr>
            <w:top w:val="none" w:sz="0" w:space="0" w:color="auto"/>
            <w:left w:val="none" w:sz="0" w:space="0" w:color="auto"/>
            <w:bottom w:val="none" w:sz="0" w:space="0" w:color="auto"/>
            <w:right w:val="none" w:sz="0" w:space="0" w:color="auto"/>
          </w:divBdr>
        </w:div>
        <w:div w:id="778379981">
          <w:marLeft w:val="0"/>
          <w:marRight w:val="0"/>
          <w:marTop w:val="0"/>
          <w:marBottom w:val="0"/>
          <w:divBdr>
            <w:top w:val="none" w:sz="0" w:space="0" w:color="auto"/>
            <w:left w:val="none" w:sz="0" w:space="0" w:color="auto"/>
            <w:bottom w:val="none" w:sz="0" w:space="0" w:color="auto"/>
            <w:right w:val="none" w:sz="0" w:space="0" w:color="auto"/>
          </w:divBdr>
        </w:div>
        <w:div w:id="681855261">
          <w:marLeft w:val="0"/>
          <w:marRight w:val="0"/>
          <w:marTop w:val="0"/>
          <w:marBottom w:val="0"/>
          <w:divBdr>
            <w:top w:val="none" w:sz="0" w:space="0" w:color="auto"/>
            <w:left w:val="none" w:sz="0" w:space="0" w:color="auto"/>
            <w:bottom w:val="none" w:sz="0" w:space="0" w:color="auto"/>
            <w:right w:val="none" w:sz="0" w:space="0" w:color="auto"/>
          </w:divBdr>
        </w:div>
        <w:div w:id="1798063143">
          <w:marLeft w:val="0"/>
          <w:marRight w:val="0"/>
          <w:marTop w:val="0"/>
          <w:marBottom w:val="0"/>
          <w:divBdr>
            <w:top w:val="none" w:sz="0" w:space="0" w:color="auto"/>
            <w:left w:val="none" w:sz="0" w:space="0" w:color="auto"/>
            <w:bottom w:val="none" w:sz="0" w:space="0" w:color="auto"/>
            <w:right w:val="none" w:sz="0" w:space="0" w:color="auto"/>
          </w:divBdr>
        </w:div>
        <w:div w:id="368998200">
          <w:marLeft w:val="0"/>
          <w:marRight w:val="0"/>
          <w:marTop w:val="0"/>
          <w:marBottom w:val="0"/>
          <w:divBdr>
            <w:top w:val="none" w:sz="0" w:space="0" w:color="auto"/>
            <w:left w:val="none" w:sz="0" w:space="0" w:color="auto"/>
            <w:bottom w:val="none" w:sz="0" w:space="0" w:color="auto"/>
            <w:right w:val="none" w:sz="0" w:space="0" w:color="auto"/>
          </w:divBdr>
        </w:div>
        <w:div w:id="1026248921">
          <w:marLeft w:val="0"/>
          <w:marRight w:val="0"/>
          <w:marTop w:val="0"/>
          <w:marBottom w:val="0"/>
          <w:divBdr>
            <w:top w:val="none" w:sz="0" w:space="0" w:color="auto"/>
            <w:left w:val="none" w:sz="0" w:space="0" w:color="auto"/>
            <w:bottom w:val="none" w:sz="0" w:space="0" w:color="auto"/>
            <w:right w:val="none" w:sz="0" w:space="0" w:color="auto"/>
          </w:divBdr>
        </w:div>
        <w:div w:id="1082487842">
          <w:marLeft w:val="0"/>
          <w:marRight w:val="0"/>
          <w:marTop w:val="0"/>
          <w:marBottom w:val="0"/>
          <w:divBdr>
            <w:top w:val="none" w:sz="0" w:space="0" w:color="auto"/>
            <w:left w:val="none" w:sz="0" w:space="0" w:color="auto"/>
            <w:bottom w:val="none" w:sz="0" w:space="0" w:color="auto"/>
            <w:right w:val="none" w:sz="0" w:space="0" w:color="auto"/>
          </w:divBdr>
        </w:div>
        <w:div w:id="1659192703">
          <w:marLeft w:val="0"/>
          <w:marRight w:val="0"/>
          <w:marTop w:val="0"/>
          <w:marBottom w:val="0"/>
          <w:divBdr>
            <w:top w:val="none" w:sz="0" w:space="0" w:color="auto"/>
            <w:left w:val="none" w:sz="0" w:space="0" w:color="auto"/>
            <w:bottom w:val="none" w:sz="0" w:space="0" w:color="auto"/>
            <w:right w:val="none" w:sz="0" w:space="0" w:color="auto"/>
          </w:divBdr>
        </w:div>
        <w:div w:id="1045326079">
          <w:marLeft w:val="0"/>
          <w:marRight w:val="0"/>
          <w:marTop w:val="0"/>
          <w:marBottom w:val="0"/>
          <w:divBdr>
            <w:top w:val="none" w:sz="0" w:space="0" w:color="auto"/>
            <w:left w:val="none" w:sz="0" w:space="0" w:color="auto"/>
            <w:bottom w:val="none" w:sz="0" w:space="0" w:color="auto"/>
            <w:right w:val="none" w:sz="0" w:space="0" w:color="auto"/>
          </w:divBdr>
        </w:div>
        <w:div w:id="654794727">
          <w:marLeft w:val="0"/>
          <w:marRight w:val="0"/>
          <w:marTop w:val="0"/>
          <w:marBottom w:val="0"/>
          <w:divBdr>
            <w:top w:val="none" w:sz="0" w:space="0" w:color="auto"/>
            <w:left w:val="none" w:sz="0" w:space="0" w:color="auto"/>
            <w:bottom w:val="none" w:sz="0" w:space="0" w:color="auto"/>
            <w:right w:val="none" w:sz="0" w:space="0" w:color="auto"/>
          </w:divBdr>
        </w:div>
        <w:div w:id="1401903523">
          <w:marLeft w:val="0"/>
          <w:marRight w:val="0"/>
          <w:marTop w:val="0"/>
          <w:marBottom w:val="0"/>
          <w:divBdr>
            <w:top w:val="none" w:sz="0" w:space="0" w:color="auto"/>
            <w:left w:val="none" w:sz="0" w:space="0" w:color="auto"/>
            <w:bottom w:val="none" w:sz="0" w:space="0" w:color="auto"/>
            <w:right w:val="none" w:sz="0" w:space="0" w:color="auto"/>
          </w:divBdr>
        </w:div>
        <w:div w:id="1615475267">
          <w:marLeft w:val="0"/>
          <w:marRight w:val="0"/>
          <w:marTop w:val="0"/>
          <w:marBottom w:val="0"/>
          <w:divBdr>
            <w:top w:val="none" w:sz="0" w:space="0" w:color="auto"/>
            <w:left w:val="none" w:sz="0" w:space="0" w:color="auto"/>
            <w:bottom w:val="none" w:sz="0" w:space="0" w:color="auto"/>
            <w:right w:val="none" w:sz="0" w:space="0" w:color="auto"/>
          </w:divBdr>
        </w:div>
        <w:div w:id="1082877675">
          <w:marLeft w:val="0"/>
          <w:marRight w:val="0"/>
          <w:marTop w:val="0"/>
          <w:marBottom w:val="0"/>
          <w:divBdr>
            <w:top w:val="none" w:sz="0" w:space="0" w:color="auto"/>
            <w:left w:val="none" w:sz="0" w:space="0" w:color="auto"/>
            <w:bottom w:val="none" w:sz="0" w:space="0" w:color="auto"/>
            <w:right w:val="none" w:sz="0" w:space="0" w:color="auto"/>
          </w:divBdr>
        </w:div>
        <w:div w:id="2103409931">
          <w:marLeft w:val="0"/>
          <w:marRight w:val="0"/>
          <w:marTop w:val="0"/>
          <w:marBottom w:val="0"/>
          <w:divBdr>
            <w:top w:val="none" w:sz="0" w:space="0" w:color="auto"/>
            <w:left w:val="none" w:sz="0" w:space="0" w:color="auto"/>
            <w:bottom w:val="none" w:sz="0" w:space="0" w:color="auto"/>
            <w:right w:val="none" w:sz="0" w:space="0" w:color="auto"/>
          </w:divBdr>
        </w:div>
        <w:div w:id="972758916">
          <w:marLeft w:val="0"/>
          <w:marRight w:val="0"/>
          <w:marTop w:val="0"/>
          <w:marBottom w:val="0"/>
          <w:divBdr>
            <w:top w:val="none" w:sz="0" w:space="0" w:color="auto"/>
            <w:left w:val="none" w:sz="0" w:space="0" w:color="auto"/>
            <w:bottom w:val="none" w:sz="0" w:space="0" w:color="auto"/>
            <w:right w:val="none" w:sz="0" w:space="0" w:color="auto"/>
          </w:divBdr>
        </w:div>
        <w:div w:id="326173143">
          <w:marLeft w:val="0"/>
          <w:marRight w:val="0"/>
          <w:marTop w:val="0"/>
          <w:marBottom w:val="0"/>
          <w:divBdr>
            <w:top w:val="none" w:sz="0" w:space="0" w:color="auto"/>
            <w:left w:val="none" w:sz="0" w:space="0" w:color="auto"/>
            <w:bottom w:val="none" w:sz="0" w:space="0" w:color="auto"/>
            <w:right w:val="none" w:sz="0" w:space="0" w:color="auto"/>
          </w:divBdr>
        </w:div>
        <w:div w:id="431166878">
          <w:marLeft w:val="0"/>
          <w:marRight w:val="0"/>
          <w:marTop w:val="0"/>
          <w:marBottom w:val="0"/>
          <w:divBdr>
            <w:top w:val="none" w:sz="0" w:space="0" w:color="auto"/>
            <w:left w:val="none" w:sz="0" w:space="0" w:color="auto"/>
            <w:bottom w:val="none" w:sz="0" w:space="0" w:color="auto"/>
            <w:right w:val="none" w:sz="0" w:space="0" w:color="auto"/>
          </w:divBdr>
        </w:div>
      </w:divsChild>
    </w:div>
    <w:div w:id="18956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5A4A0A5B</Template>
  <TotalTime>4</TotalTime>
  <Pages>3</Pages>
  <Words>1059</Words>
  <Characters>7605</Characters>
  <Application>Microsoft Office Word</Application>
  <DocSecurity>0</DocSecurity>
  <Lines>63</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 Rupeikė</dc:creator>
  <cp:lastModifiedBy>Jovita Šumskienė</cp:lastModifiedBy>
  <cp:revision>4</cp:revision>
  <dcterms:created xsi:type="dcterms:W3CDTF">2018-10-10T06:23:00Z</dcterms:created>
  <dcterms:modified xsi:type="dcterms:W3CDTF">2018-10-17T14:24:00Z</dcterms:modified>
</cp:coreProperties>
</file>