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807E98">
        <w:rPr>
          <w:b/>
        </w:rPr>
        <w:t>rojektas</w:t>
      </w:r>
    </w:p>
    <w:p w:rsidR="00D77165" w:rsidRDefault="00D56554" w:rsidP="00D56554">
      <w:pPr>
        <w:jc w:val="center"/>
        <w:rPr>
          <w:b/>
          <w:sz w:val="28"/>
          <w:szCs w:val="28"/>
        </w:rPr>
      </w:pPr>
      <w:r w:rsidRPr="002C77A5">
        <w:rPr>
          <w:b/>
          <w:sz w:val="28"/>
          <w:szCs w:val="28"/>
        </w:rPr>
        <w:t>PLUNGĖS RAJONO SAVIVALDYBĖS</w:t>
      </w:r>
    </w:p>
    <w:p w:rsidR="00D56554" w:rsidRPr="002C77A5" w:rsidRDefault="00D56554" w:rsidP="00D56554">
      <w:pPr>
        <w:jc w:val="center"/>
        <w:rPr>
          <w:b/>
          <w:sz w:val="28"/>
          <w:szCs w:val="28"/>
        </w:rPr>
      </w:pPr>
      <w:r w:rsidRPr="002C77A5">
        <w:rPr>
          <w:b/>
          <w:sz w:val="28"/>
          <w:szCs w:val="28"/>
        </w:rPr>
        <w:t>TARYBA</w:t>
      </w:r>
    </w:p>
    <w:p w:rsidR="00D56554" w:rsidRPr="002C77A5" w:rsidRDefault="00D56554" w:rsidP="00D56554">
      <w:pPr>
        <w:jc w:val="center"/>
        <w:rPr>
          <w:b/>
          <w:sz w:val="28"/>
          <w:szCs w:val="28"/>
        </w:rPr>
      </w:pPr>
    </w:p>
    <w:p w:rsidR="00D56554" w:rsidRPr="002C77A5" w:rsidRDefault="00D56554" w:rsidP="00D56554">
      <w:pPr>
        <w:jc w:val="center"/>
        <w:rPr>
          <w:b/>
          <w:sz w:val="28"/>
          <w:szCs w:val="28"/>
        </w:rPr>
      </w:pPr>
      <w:r w:rsidRPr="002C77A5">
        <w:rPr>
          <w:b/>
          <w:sz w:val="28"/>
          <w:szCs w:val="28"/>
        </w:rPr>
        <w:t>SPRENDIMAS</w:t>
      </w:r>
    </w:p>
    <w:p w:rsidR="00D56554" w:rsidRPr="002C77A5" w:rsidRDefault="00D56554" w:rsidP="00D56554">
      <w:pPr>
        <w:jc w:val="center"/>
        <w:rPr>
          <w:b/>
          <w:caps/>
          <w:sz w:val="28"/>
          <w:szCs w:val="28"/>
        </w:rPr>
      </w:pPr>
      <w:r w:rsidRPr="002C77A5">
        <w:rPr>
          <w:b/>
          <w:caps/>
          <w:sz w:val="28"/>
          <w:szCs w:val="28"/>
        </w:rPr>
        <w:t xml:space="preserve">DĖL </w:t>
      </w:r>
      <w:r w:rsidR="000846C4" w:rsidRPr="002C77A5">
        <w:rPr>
          <w:b/>
          <w:caps/>
          <w:sz w:val="28"/>
          <w:szCs w:val="28"/>
        </w:rPr>
        <w:t>lėšų skyrimo savivaldybei priklausantiems butams atnaujinti (modernizuoti)</w:t>
      </w:r>
    </w:p>
    <w:p w:rsidR="00B01B4F" w:rsidRDefault="00B01B4F" w:rsidP="00D56554">
      <w:pPr>
        <w:jc w:val="center"/>
        <w:rPr>
          <w:b/>
          <w:caps/>
        </w:rPr>
      </w:pPr>
      <w:bookmarkStart w:id="0" w:name="_GoBack"/>
      <w:bookmarkEnd w:id="0"/>
    </w:p>
    <w:p w:rsidR="00D56554" w:rsidRDefault="00046B26" w:rsidP="00D56554">
      <w:pPr>
        <w:jc w:val="center"/>
      </w:pPr>
      <w:r>
        <w:t>201</w:t>
      </w:r>
      <w:r w:rsidR="00A11C2F">
        <w:t>8</w:t>
      </w:r>
      <w:r>
        <w:t xml:space="preserve"> m. </w:t>
      </w:r>
      <w:r w:rsidR="00865C54">
        <w:t>gegužės</w:t>
      </w:r>
      <w:r>
        <w:t xml:space="preserve"> 2</w:t>
      </w:r>
      <w:r w:rsidR="00865C54">
        <w:t>4</w:t>
      </w:r>
      <w:r w:rsidR="00807E98">
        <w:t xml:space="preserve"> d.</w:t>
      </w:r>
      <w:r w:rsidR="00D56554">
        <w:t xml:space="preserve"> Nr.</w:t>
      </w:r>
      <w:r w:rsidR="00D77165"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D77165">
      <w:pPr>
        <w:ind w:firstLine="720"/>
        <w:jc w:val="both"/>
      </w:pPr>
      <w:r>
        <w:t xml:space="preserve">Vadovaudamasi Lietuvos Respublikos </w:t>
      </w:r>
      <w:r w:rsidR="00046B26">
        <w:t>vietos savivaldos</w:t>
      </w:r>
      <w:r>
        <w:t xml:space="preserve"> įstatymo</w:t>
      </w:r>
      <w:r w:rsidR="00046B26">
        <w:t xml:space="preserve"> 16 straipsnio</w:t>
      </w:r>
      <w:r>
        <w:t xml:space="preserve"> </w:t>
      </w:r>
      <w:r w:rsidR="00046B26">
        <w:t xml:space="preserve">4 </w:t>
      </w:r>
      <w:r>
        <w:t>dalimi</w:t>
      </w:r>
      <w:r w:rsidR="00267763">
        <w:t xml:space="preserve"> </w:t>
      </w:r>
      <w:r w:rsidR="001F3755">
        <w:t xml:space="preserve">bei </w:t>
      </w:r>
      <w:r w:rsidR="00807E98">
        <w:t>P</w:t>
      </w:r>
      <w:r w:rsidR="001F3755">
        <w:t>aramos daugiabučiams namams atnaujinti (modernizuoti) įstatymu,</w:t>
      </w:r>
      <w:r>
        <w:t xml:space="preserve"> 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4E6AF3">
        <w:t xml:space="preserve"> </w:t>
      </w:r>
    </w:p>
    <w:p w:rsidR="00264C8A" w:rsidRDefault="004E6AF3" w:rsidP="00D77165">
      <w:pPr>
        <w:tabs>
          <w:tab w:val="num" w:pos="-3261"/>
        </w:tabs>
        <w:ind w:firstLine="720"/>
        <w:jc w:val="both"/>
      </w:pPr>
      <w:r>
        <w:t xml:space="preserve">Skirti Savivaldybės įmonei „Plungės būstas“ </w:t>
      </w:r>
      <w:r w:rsidR="00264C8A">
        <w:t xml:space="preserve">Savivaldybei nuosavybės teise priklausančių butų, įtrauktų į Lietuvos Respublikos Vyriausybės </w:t>
      </w:r>
      <w:r>
        <w:t>2018 m. sausio 10 d. nutarimu Nr. 40 patvirtintą D</w:t>
      </w:r>
      <w:r w:rsidR="00807E98">
        <w:t>augiabučių namų atnaujinimo (modernizavimo) programą</w:t>
      </w:r>
      <w:r>
        <w:t>,</w:t>
      </w:r>
      <w:r w:rsidR="00807E98">
        <w:t xml:space="preserve"> </w:t>
      </w:r>
      <w:r>
        <w:t xml:space="preserve">60 000 </w:t>
      </w:r>
      <w:proofErr w:type="spellStart"/>
      <w:r>
        <w:t>Eur</w:t>
      </w:r>
      <w:proofErr w:type="spellEnd"/>
      <w:r>
        <w:t xml:space="preserve"> (šešiasdešimt tūkstančių eurų) Savivaldybės biudžeto lėšų </w:t>
      </w:r>
      <w:r w:rsidR="00264C8A">
        <w:t>Daugiabučių namų atnaujinimo (modernizavimo) programai vykdyti.</w:t>
      </w:r>
    </w:p>
    <w:p w:rsidR="00DE2EB2" w:rsidRDefault="00DE2EB2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bookmarkStart w:id="1" w:name="Text9"/>
    <w:p w:rsidR="007D46EC" w:rsidRDefault="00DE6703" w:rsidP="00FE1F6A">
      <w:pPr>
        <w:jc w:val="both"/>
      </w:pPr>
      <w:r>
        <w:fldChar w:fldCharType="begin">
          <w:ffData>
            <w:name w:val="Text12"/>
            <w:enabled/>
            <w:calcOnExit w:val="0"/>
            <w:textInput>
              <w:default w:val="Administracijos direktorius"/>
            </w:textInput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Administracijos direktorius</w:t>
      </w:r>
      <w:r>
        <w:fldChar w:fldCharType="end"/>
      </w:r>
      <w:bookmarkEnd w:id="2"/>
      <w:r w:rsidR="007D46EC">
        <w:t xml:space="preserve"> </w:t>
      </w:r>
      <w:r w:rsidR="00072080">
        <w:t xml:space="preserve">  </w:t>
      </w:r>
      <w:r>
        <w:t xml:space="preserve">   </w:t>
      </w:r>
      <w:r w:rsidR="007D46EC">
        <w:fldChar w:fldCharType="begin">
          <w:ffData>
            <w:name w:val="Text9"/>
            <w:enabled/>
            <w:calcOnExit w:val="0"/>
            <w:textInput>
              <w:default w:val="Padalinio vadovas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Padalinio vadovas</w:t>
      </w:r>
      <w:r w:rsidR="007D46EC">
        <w:fldChar w:fldCharType="end"/>
      </w:r>
      <w:bookmarkStart w:id="3" w:name="Text10"/>
      <w:bookmarkEnd w:id="1"/>
      <w:r w:rsidR="007D46EC">
        <w:t xml:space="preserve">   </w:t>
      </w:r>
      <w:bookmarkStart w:id="4" w:name="Text11"/>
      <w:bookmarkEnd w:id="3"/>
      <w:r>
        <w:t xml:space="preserve">   </w:t>
      </w:r>
      <w:r w:rsidR="00072080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="00072080">
        <w:instrText xml:space="preserve"> FORMTEXT </w:instrText>
      </w:r>
      <w:r w:rsidR="00072080">
        <w:fldChar w:fldCharType="separate"/>
      </w:r>
      <w:r w:rsidR="00072080">
        <w:rPr>
          <w:noProof/>
        </w:rPr>
        <w:t>Kalbos tvarkytojas</w:t>
      </w:r>
      <w:r w:rsidR="00072080">
        <w:fldChar w:fldCharType="end"/>
      </w:r>
      <w:r w:rsidR="007D46EC">
        <w:t xml:space="preserve">  </w:t>
      </w:r>
      <w:r w:rsidR="00072080">
        <w:t xml:space="preserve"> </w:t>
      </w:r>
      <w:r w:rsidR="007D46EC"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Juristas</w:t>
      </w:r>
      <w:r w:rsidR="007D46EC">
        <w:fldChar w:fldCharType="end"/>
      </w:r>
      <w:bookmarkEnd w:id="4"/>
    </w:p>
    <w:p w:rsidR="00267763" w:rsidRDefault="00267763" w:rsidP="00267763">
      <w:pPr>
        <w:tabs>
          <w:tab w:val="left" w:pos="2410"/>
        </w:tabs>
        <w:jc w:val="both"/>
      </w:pPr>
      <w:bookmarkStart w:id="5" w:name="Text19"/>
    </w:p>
    <w:p w:rsidR="00267763" w:rsidRDefault="00267763" w:rsidP="00267763">
      <w:pPr>
        <w:tabs>
          <w:tab w:val="left" w:pos="2410"/>
        </w:tabs>
        <w:jc w:val="both"/>
      </w:pPr>
      <w:r>
        <w:t xml:space="preserve">..........................................    ..............................  ...........................   </w:t>
      </w:r>
      <w:r w:rsidR="00DE6703">
        <w:t xml:space="preserve"> </w:t>
      </w:r>
      <w:r>
        <w:t>............................</w:t>
      </w:r>
    </w:p>
    <w:bookmarkEnd w:id="5"/>
    <w:p w:rsidR="00FE1F6A" w:rsidRDefault="001F3755" w:rsidP="00FE1F6A">
      <w:pPr>
        <w:jc w:val="both"/>
      </w:pPr>
      <w:r>
        <w:t>Gintaras Bagužis</w:t>
      </w:r>
      <w:r w:rsidR="007D46EC">
        <w:tab/>
      </w:r>
      <w:r w:rsidR="00DE6703">
        <w:t xml:space="preserve">   </w:t>
      </w:r>
      <w:r w:rsidR="002E5472">
        <w:t xml:space="preserve"> </w:t>
      </w:r>
      <w:r w:rsidR="00DE6703">
        <w:t xml:space="preserve">  </w:t>
      </w:r>
      <w:r w:rsidR="00E53195">
        <w:t xml:space="preserve">Arvydas Liutika     </w:t>
      </w:r>
      <w:r w:rsidR="007D46EC">
        <w:t xml:space="preserve">   </w:t>
      </w:r>
      <w:r>
        <w:t xml:space="preserve"> Algirdas Eidukaitis</w:t>
      </w:r>
      <w:r w:rsidR="00072080">
        <w:t xml:space="preserve"> </w:t>
      </w:r>
      <w:r w:rsidR="007D46EC">
        <w:t xml:space="preserve">  </w:t>
      </w:r>
      <w:r w:rsidR="00E53195">
        <w:t>Stasys Žilinskas</w:t>
      </w:r>
    </w:p>
    <w:p w:rsidR="00FE1F6A" w:rsidRDefault="00FE1F6A" w:rsidP="00594FDA">
      <w:pPr>
        <w:jc w:val="both"/>
      </w:pPr>
    </w:p>
    <w:p w:rsidR="00FE1F6A" w:rsidRDefault="00FE1F6A" w:rsidP="00FE1F6A">
      <w:pPr>
        <w:jc w:val="both"/>
      </w:pPr>
    </w:p>
    <w:p w:rsidR="00FE1F6A" w:rsidRDefault="00FE1F6A" w:rsidP="00FE1F6A">
      <w:pPr>
        <w:jc w:val="both"/>
      </w:pPr>
    </w:p>
    <w:bookmarkStart w:id="6" w:name="Text8"/>
    <w:p w:rsidR="00FE1F6A" w:rsidRDefault="006F5609" w:rsidP="00FE1F6A">
      <w:pPr>
        <w:jc w:val="both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6"/>
      <w:r w:rsidR="007D46EC">
        <w:t xml:space="preserve"> </w:t>
      </w:r>
    </w:p>
    <w:p w:rsidR="007D46EC" w:rsidRDefault="001F3755" w:rsidP="00594FDA">
      <w:pPr>
        <w:jc w:val="both"/>
      </w:pPr>
      <w:bookmarkStart w:id="7" w:name="Text15"/>
      <w:r>
        <w:t xml:space="preserve">Vietos </w:t>
      </w:r>
      <w:bookmarkEnd w:id="7"/>
      <w:r>
        <w:t>ūkio</w:t>
      </w:r>
      <w:r w:rsidR="007D46EC">
        <w:t xml:space="preserve"> skyri</w:t>
      </w:r>
      <w:r w:rsidR="004E6AF3">
        <w:t>a</w:t>
      </w:r>
      <w:r w:rsidR="007D46EC">
        <w:t>us</w:t>
      </w:r>
      <w:r w:rsidR="004E6AF3">
        <w:t xml:space="preserve"> </w:t>
      </w:r>
      <w:r w:rsidR="007D46EC">
        <w:t>vyr.</w:t>
      </w:r>
      <w:r w:rsidR="004E6AF3">
        <w:t xml:space="preserve"> </w:t>
      </w:r>
      <w:r w:rsidR="007D46EC">
        <w:t>specialistas</w:t>
      </w:r>
      <w:r w:rsidR="004E6AF3">
        <w:t xml:space="preserve"> </w:t>
      </w:r>
      <w:r>
        <w:t>Kazys Milierius</w:t>
      </w:r>
    </w:p>
    <w:p w:rsidR="007D46EC" w:rsidRDefault="007D46EC" w:rsidP="00594FDA">
      <w:pPr>
        <w:jc w:val="both"/>
      </w:pPr>
    </w:p>
    <w:p w:rsidR="007D46EC" w:rsidRDefault="00267763" w:rsidP="00594FDA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577823" w:rsidRDefault="00577823" w:rsidP="00594FDA">
      <w:pPr>
        <w:jc w:val="both"/>
      </w:pPr>
    </w:p>
    <w:p w:rsidR="00660D70" w:rsidRDefault="00660D70" w:rsidP="00594FDA">
      <w:pPr>
        <w:jc w:val="both"/>
      </w:pPr>
    </w:p>
    <w:p w:rsidR="00660D70" w:rsidRDefault="00660D70" w:rsidP="00594FDA">
      <w:pPr>
        <w:jc w:val="both"/>
      </w:pPr>
    </w:p>
    <w:p w:rsidR="00660D70" w:rsidRDefault="00660D70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4E6AF3" w:rsidRDefault="004E6AF3" w:rsidP="00594FDA">
      <w:pPr>
        <w:jc w:val="both"/>
      </w:pPr>
    </w:p>
    <w:p w:rsidR="00660D70" w:rsidRDefault="00660D70" w:rsidP="00594FDA">
      <w:pPr>
        <w:jc w:val="both"/>
      </w:pPr>
    </w:p>
    <w:p w:rsidR="004E6AF3" w:rsidRDefault="004E6AF3" w:rsidP="002C77A5">
      <w:pPr>
        <w:jc w:val="center"/>
        <w:rPr>
          <w:b/>
        </w:rPr>
      </w:pPr>
      <w:r>
        <w:rPr>
          <w:b/>
        </w:rPr>
        <w:lastRenderedPageBreak/>
        <w:t xml:space="preserve">VIETOS ŪKIO SKYRIUS </w:t>
      </w:r>
    </w:p>
    <w:p w:rsidR="004E6AF3" w:rsidRDefault="004E6AF3" w:rsidP="002C77A5">
      <w:pPr>
        <w:jc w:val="center"/>
        <w:rPr>
          <w:b/>
        </w:rPr>
      </w:pPr>
    </w:p>
    <w:p w:rsidR="00660D70" w:rsidRPr="002C77A5" w:rsidRDefault="00660D70" w:rsidP="002C77A5">
      <w:pPr>
        <w:jc w:val="center"/>
        <w:rPr>
          <w:b/>
        </w:rPr>
      </w:pPr>
      <w:r w:rsidRPr="002C77A5">
        <w:rPr>
          <w:b/>
        </w:rPr>
        <w:t>AIŠKINAMASIS RAŠTAS PRIE SPRENDIMO PROJEKTO</w:t>
      </w:r>
    </w:p>
    <w:p w:rsidR="00660D70" w:rsidRDefault="00660D70" w:rsidP="002C77A5">
      <w:pPr>
        <w:jc w:val="center"/>
        <w:rPr>
          <w:b/>
        </w:rPr>
      </w:pPr>
      <w:r w:rsidRPr="004E6AF3">
        <w:rPr>
          <w:b/>
        </w:rPr>
        <w:t>„DĖL LĖŠŲ SKYRIMO SAVIVALDYBEI PRIKLAUSANTIEMS BUTAMS ATNAUJINTI     (MODERNIZUOTI)“</w:t>
      </w:r>
    </w:p>
    <w:p w:rsidR="004E6AF3" w:rsidRPr="004E6AF3" w:rsidRDefault="004E6AF3" w:rsidP="002C77A5">
      <w:pPr>
        <w:jc w:val="center"/>
        <w:rPr>
          <w:b/>
        </w:rPr>
      </w:pPr>
    </w:p>
    <w:p w:rsidR="00660D70" w:rsidRDefault="00660D70" w:rsidP="00660D70">
      <w:pPr>
        <w:jc w:val="both"/>
      </w:pPr>
      <w:r>
        <w:t xml:space="preserve">                                                      2018 m. gegužės 24 d.</w:t>
      </w:r>
    </w:p>
    <w:p w:rsidR="00660D70" w:rsidRDefault="00660D70" w:rsidP="00660D70">
      <w:pPr>
        <w:jc w:val="both"/>
      </w:pPr>
      <w:r>
        <w:t xml:space="preserve">                                                                 Plungė </w:t>
      </w:r>
    </w:p>
    <w:p w:rsidR="00660D70" w:rsidRDefault="00660D70" w:rsidP="00660D70">
      <w:pPr>
        <w:jc w:val="both"/>
      </w:pPr>
    </w:p>
    <w:p w:rsidR="00660D70" w:rsidRDefault="00660D70" w:rsidP="00660D70">
      <w:pPr>
        <w:jc w:val="both"/>
      </w:pPr>
      <w:r>
        <w:t xml:space="preserve">         </w:t>
      </w:r>
      <w:r w:rsidR="001F7358">
        <w:rPr>
          <w:b/>
        </w:rPr>
        <w:t xml:space="preserve">1. </w:t>
      </w:r>
      <w:r w:rsidRPr="001F7358">
        <w:rPr>
          <w:b/>
        </w:rPr>
        <w:t>Sprendimo projekto esmė</w:t>
      </w:r>
      <w:r w:rsidR="004E6AF3">
        <w:rPr>
          <w:b/>
        </w:rPr>
        <w:t>.</w:t>
      </w:r>
      <w:r>
        <w:t xml:space="preserve"> </w:t>
      </w:r>
      <w:r w:rsidR="004E6AF3">
        <w:t>P</w:t>
      </w:r>
      <w:r>
        <w:t xml:space="preserve">arengto sprendimo projekto esmė – </w:t>
      </w:r>
      <w:r w:rsidR="004E6AF3">
        <w:t>baigti v</w:t>
      </w:r>
      <w:r>
        <w:t xml:space="preserve">ykdyti </w:t>
      </w:r>
      <w:r w:rsidR="004E6AF3">
        <w:t>D</w:t>
      </w:r>
      <w:r>
        <w:t>augiabučių namų atnaujinimo (modernizavimo) program</w:t>
      </w:r>
      <w:r w:rsidR="004E6AF3">
        <w:t>os</w:t>
      </w:r>
      <w:r>
        <w:t xml:space="preserve"> III etapą </w:t>
      </w:r>
      <w:r w:rsidR="004E6AF3">
        <w:t xml:space="preserve">ir pradėti vykdyti </w:t>
      </w:r>
      <w:r>
        <w:t>IV</w:t>
      </w:r>
      <w:r w:rsidR="004E6AF3">
        <w:t xml:space="preserve"> etapą</w:t>
      </w:r>
      <w:r>
        <w:t>.</w:t>
      </w:r>
    </w:p>
    <w:p w:rsidR="00660D70" w:rsidRDefault="00660D70" w:rsidP="00660D70">
      <w:pPr>
        <w:jc w:val="both"/>
      </w:pPr>
      <w:r>
        <w:t xml:space="preserve">         </w:t>
      </w:r>
      <w:r w:rsidRPr="001F7358">
        <w:rPr>
          <w:b/>
        </w:rPr>
        <w:t>2. Kuo vadovaujantis parengtas sprendimo projektas</w:t>
      </w:r>
      <w:r w:rsidR="004E6AF3">
        <w:rPr>
          <w:b/>
        </w:rPr>
        <w:t>.</w:t>
      </w:r>
      <w:r>
        <w:t xml:space="preserve"> </w:t>
      </w:r>
      <w:r w:rsidR="004E6AF3">
        <w:t>P</w:t>
      </w:r>
      <w:r>
        <w:t>rojektas parengtas vadovaujantis Vietos savivaldos įstatymo 16 straipsnio 4 dalimi bei  Lietuvos Respublikos Vyriausybės 2011 m. gruodžio 28 d. nutarimu Nr. 1556 patvirtinta Daugiabučių namų atnaujinimo (modernizavimo) programa.</w:t>
      </w:r>
      <w:r w:rsidR="004E6AF3">
        <w:t xml:space="preserve">  </w:t>
      </w:r>
    </w:p>
    <w:p w:rsidR="00660D70" w:rsidRDefault="001F7358" w:rsidP="00660D70">
      <w:pPr>
        <w:jc w:val="both"/>
      </w:pPr>
      <w:r>
        <w:t xml:space="preserve">         </w:t>
      </w:r>
      <w:r w:rsidR="00660D70" w:rsidRPr="001F7358">
        <w:rPr>
          <w:b/>
        </w:rPr>
        <w:t>3. Sprendimo projekto tikslai ir uždaviniai</w:t>
      </w:r>
      <w:r w:rsidR="004E6AF3">
        <w:rPr>
          <w:b/>
        </w:rPr>
        <w:t>.</w:t>
      </w:r>
      <w:r w:rsidR="00660D70">
        <w:t xml:space="preserve"> Lietuvos Respubliko</w:t>
      </w:r>
      <w:r w:rsidR="004E6AF3">
        <w:t>je</w:t>
      </w:r>
      <w:r w:rsidR="00660D70">
        <w:t xml:space="preserve"> toliau vykdoma energijos taupymo daugiabučiuose namuose</w:t>
      </w:r>
      <w:r w:rsidR="004E6AF3" w:rsidRPr="004E6AF3">
        <w:t xml:space="preserve"> </w:t>
      </w:r>
      <w:r w:rsidR="004E6AF3">
        <w:t>politika</w:t>
      </w:r>
      <w:r w:rsidR="00660D70">
        <w:t xml:space="preserve">. Vyriausybė yra patvirtinusi </w:t>
      </w:r>
      <w:r w:rsidR="004E6AF3">
        <w:t>D</w:t>
      </w:r>
      <w:r w:rsidR="00660D70">
        <w:t>augiabučių namų atnaujinimo (modernizavimo) programą</w:t>
      </w:r>
      <w:r w:rsidR="004E6AF3">
        <w:t>. B</w:t>
      </w:r>
      <w:r w:rsidR="00660D70">
        <w:t xml:space="preserve">ūsto energijos taupymo agentūra </w:t>
      </w:r>
      <w:r w:rsidR="00F0329B">
        <w:t xml:space="preserve">yra </w:t>
      </w:r>
      <w:r w:rsidR="00660D70">
        <w:t xml:space="preserve">priėmusi </w:t>
      </w:r>
      <w:r w:rsidR="00F0329B">
        <w:t xml:space="preserve">daug </w:t>
      </w:r>
      <w:r w:rsidR="00660D70">
        <w:t>taisyklių bei reglamentų daugiabučių namų atnaujinimo klausimais, Aplinkos ministerija patvirtino Daugiabučių namų atnaujinimo (modernizavimo) IV etapo prioritetus</w:t>
      </w:r>
      <w:r w:rsidR="00F0329B">
        <w:t xml:space="preserve"> </w:t>
      </w:r>
      <w:r w:rsidR="00660D70">
        <w:t xml:space="preserve">taisykles. Sprendimo projekto tikslas </w:t>
      </w:r>
      <w:r w:rsidR="00F0329B">
        <w:t xml:space="preserve">- </w:t>
      </w:r>
      <w:r w:rsidR="00660D70">
        <w:t>įgyvendinti paminėtus teisės aktus. Savivaldybės administracija Daugiabučių namų atnaujinimo (modernizavimo) programos IV kvietimui turi suderintus (su BETA) 17-os daugiabučių namų Investicijų planus. Šiuose namuose – 16 socialinių būstų. Dalis lėšų bus reikalinga</w:t>
      </w:r>
      <w:r w:rsidR="00F0329B">
        <w:t xml:space="preserve"> užbaigti</w:t>
      </w:r>
      <w:r w:rsidR="00660D70">
        <w:t xml:space="preserve"> darb</w:t>
      </w:r>
      <w:r w:rsidR="00F0329B">
        <w:t>ams</w:t>
      </w:r>
      <w:r w:rsidR="00660D70">
        <w:t>, kurie pradėti 2017 m.  Par</w:t>
      </w:r>
      <w:r w:rsidR="00F0329B">
        <w:t>engto</w:t>
      </w:r>
      <w:r w:rsidR="00660D70">
        <w:t xml:space="preserve"> sprendimo projekto</w:t>
      </w:r>
      <w:r w:rsidR="00F0329B">
        <w:t xml:space="preserve"> tikslas </w:t>
      </w:r>
      <w:r w:rsidR="00660D70">
        <w:t>– 2018 - 2019 m. atnaujinti (modernizuoti) numatytus socialinius butus, kurie nuosavybės teise priklauso Savivaldybei. Būtina atsižvelgti į kitų butų savininkų išreikštą norą dalyvauti atnaujinimo (modernizavimo) programoje – taupyti energiją.</w:t>
      </w:r>
    </w:p>
    <w:p w:rsidR="00660D70" w:rsidRDefault="001F7358" w:rsidP="00660D70">
      <w:pPr>
        <w:jc w:val="both"/>
      </w:pPr>
      <w:r>
        <w:t xml:space="preserve">           </w:t>
      </w:r>
      <w:r w:rsidR="00660D70" w:rsidRPr="001F7358">
        <w:rPr>
          <w:b/>
        </w:rPr>
        <w:t>4. Laukiami rezultatai</w:t>
      </w:r>
      <w:r w:rsidR="00F0329B">
        <w:rPr>
          <w:b/>
        </w:rPr>
        <w:t xml:space="preserve"> -</w:t>
      </w:r>
      <w:r w:rsidR="00660D70">
        <w:t xml:space="preserve"> elektros energijos ir šilumos taupymas, po atnaujinimo padidėjusios buto vertės, pag</w:t>
      </w:r>
      <w:r w:rsidR="00F0329B">
        <w:t>erėjęs</w:t>
      </w:r>
      <w:r w:rsidR="00660D70">
        <w:t xml:space="preserve"> išorinis estetinis vaizdas. </w:t>
      </w:r>
    </w:p>
    <w:p w:rsidR="00660D70" w:rsidRDefault="001F7358" w:rsidP="00660D70">
      <w:pPr>
        <w:jc w:val="both"/>
      </w:pPr>
      <w:r>
        <w:t xml:space="preserve">           </w:t>
      </w:r>
      <w:r w:rsidR="00660D70" w:rsidRPr="001F7358">
        <w:rPr>
          <w:b/>
        </w:rPr>
        <w:t>5. Kas inicijavo sprendimo projekto rengimą</w:t>
      </w:r>
      <w:r w:rsidR="00F0329B">
        <w:rPr>
          <w:b/>
        </w:rPr>
        <w:t xml:space="preserve"> -</w:t>
      </w:r>
      <w:r w:rsidR="00660D70">
        <w:t xml:space="preserve"> </w:t>
      </w:r>
      <w:r w:rsidR="00F0329B">
        <w:t>A</w:t>
      </w:r>
      <w:r w:rsidR="00660D70">
        <w:t xml:space="preserve">dministracijos Finansų ir biudžeto bei Vietos ūkio skyriai. </w:t>
      </w:r>
    </w:p>
    <w:p w:rsidR="00660D70" w:rsidRDefault="001F7358" w:rsidP="00660D70">
      <w:pPr>
        <w:jc w:val="both"/>
      </w:pPr>
      <w:r>
        <w:t xml:space="preserve">           </w:t>
      </w:r>
      <w:r w:rsidR="00660D70" w:rsidRPr="001F7358">
        <w:rPr>
          <w:b/>
        </w:rPr>
        <w:t>6. Galimos teigiamos ar neigiamos sprendimo priėmimo pasekmės</w:t>
      </w:r>
      <w:r w:rsidR="00F0329B">
        <w:rPr>
          <w:b/>
        </w:rPr>
        <w:t>.</w:t>
      </w:r>
      <w:r w:rsidR="00660D70">
        <w:t xml:space="preserve"> </w:t>
      </w:r>
      <w:r w:rsidR="00F0329B">
        <w:t>N</w:t>
      </w:r>
      <w:r w:rsidR="00660D70">
        <w:t>eigiamų pasekmių nebus</w:t>
      </w:r>
      <w:r w:rsidR="00F0329B">
        <w:t>.</w:t>
      </w:r>
      <w:r w:rsidR="00660D70">
        <w:t xml:space="preserve"> </w:t>
      </w:r>
      <w:r w:rsidR="00F0329B">
        <w:t>N</w:t>
      </w:r>
      <w:r w:rsidR="00660D70">
        <w:t>e</w:t>
      </w:r>
      <w:r w:rsidR="00F0329B">
        <w:t xml:space="preserve">patvirtinus </w:t>
      </w:r>
      <w:r w:rsidR="00660D70">
        <w:t>sprendimo</w:t>
      </w:r>
      <w:r w:rsidR="00F0329B">
        <w:t>,</w:t>
      </w:r>
      <w:r w:rsidR="00660D70">
        <w:t xml:space="preserve"> bus stabdomas atitinkamo daugiabučio namo, kuriame yra Savivaldybės b</w:t>
      </w:r>
      <w:r w:rsidR="00F0329B">
        <w:t>ūst</w:t>
      </w:r>
      <w:r w:rsidR="00660D70">
        <w:t>as</w:t>
      </w:r>
      <w:r w:rsidR="00F0329B">
        <w:t>,</w:t>
      </w:r>
      <w:r w:rsidR="00660D70">
        <w:t xml:space="preserve"> atnaujinimas (modernizavimas).</w:t>
      </w:r>
    </w:p>
    <w:p w:rsidR="00660D70" w:rsidRDefault="001F7358" w:rsidP="00660D70">
      <w:pPr>
        <w:jc w:val="both"/>
      </w:pPr>
      <w:r>
        <w:t xml:space="preserve">           </w:t>
      </w:r>
      <w:r w:rsidR="00660D70" w:rsidRPr="001F7358">
        <w:rPr>
          <w:b/>
        </w:rPr>
        <w:t>7. Sprendimo projekto rengimo metu gauti specialistų vertinimai</w:t>
      </w:r>
      <w:r w:rsidR="00F0329B">
        <w:rPr>
          <w:b/>
        </w:rPr>
        <w:t>.</w:t>
      </w:r>
      <w:r w:rsidR="00660D70">
        <w:t xml:space="preserve"> </w:t>
      </w:r>
      <w:r w:rsidR="00F0329B">
        <w:t>N</w:t>
      </w:r>
      <w:r w:rsidR="00660D70">
        <w:t>egauta.</w:t>
      </w:r>
    </w:p>
    <w:p w:rsidR="00660D70" w:rsidRDefault="001F7358" w:rsidP="00660D70">
      <w:pPr>
        <w:jc w:val="both"/>
      </w:pPr>
      <w:r>
        <w:t xml:space="preserve">           </w:t>
      </w:r>
      <w:r w:rsidR="00660D70" w:rsidRPr="001F7358">
        <w:rPr>
          <w:b/>
        </w:rPr>
        <w:t>8. Lėšų poreikis sprendimui įgyvendinti</w:t>
      </w:r>
      <w:r w:rsidR="00F0329B">
        <w:rPr>
          <w:b/>
        </w:rPr>
        <w:t>.</w:t>
      </w:r>
      <w:r w:rsidR="00660D70">
        <w:t xml:space="preserve"> </w:t>
      </w:r>
      <w:r w:rsidR="00F0329B">
        <w:t>L</w:t>
      </w:r>
      <w:r w:rsidR="00660D70">
        <w:t xml:space="preserve">ėšų poreikis skaičiuojamas </w:t>
      </w:r>
      <w:r w:rsidR="00F0329B">
        <w:t xml:space="preserve">pagal </w:t>
      </w:r>
      <w:r w:rsidR="00660D70">
        <w:t xml:space="preserve">parengtuose IP numatomus skaičiuojamuosius buto 1 m²  </w:t>
      </w:r>
      <w:r w:rsidR="00F0329B">
        <w:t xml:space="preserve">atnaujinimo </w:t>
      </w:r>
      <w:r w:rsidR="00660D70">
        <w:t xml:space="preserve">įkainius. </w:t>
      </w:r>
    </w:p>
    <w:p w:rsidR="00660D70" w:rsidRDefault="001F7358" w:rsidP="00660D70">
      <w:pPr>
        <w:jc w:val="both"/>
      </w:pPr>
      <w:r>
        <w:t xml:space="preserve">           </w:t>
      </w:r>
      <w:r w:rsidR="00660D70" w:rsidRPr="001F7358">
        <w:rPr>
          <w:b/>
        </w:rPr>
        <w:t>9. Kokie šios srities aktai tebegalioja (pateikiamas aktų sąrašas) ir kokius galiojančius aktus būtina pakeisti ar panaikinti, priėmus teikiamą projektą</w:t>
      </w:r>
      <w:r w:rsidR="00F0329B">
        <w:rPr>
          <w:b/>
        </w:rPr>
        <w:t>.</w:t>
      </w:r>
      <w:r w:rsidR="00660D70">
        <w:t xml:space="preserve"> </w:t>
      </w:r>
      <w:r w:rsidR="00F0329B">
        <w:t>N</w:t>
      </w:r>
      <w:r w:rsidR="00660D70">
        <w:t>ereikės.</w:t>
      </w:r>
    </w:p>
    <w:p w:rsidR="00660D70" w:rsidRDefault="001F7358" w:rsidP="00660D70">
      <w:pPr>
        <w:jc w:val="both"/>
      </w:pPr>
      <w:r>
        <w:t xml:space="preserve">          </w:t>
      </w:r>
      <w:r w:rsidR="00660D70" w:rsidRPr="001F7358">
        <w:rPr>
          <w:b/>
        </w:rPr>
        <w:t>10.</w:t>
      </w:r>
      <w:r w:rsidR="00F0329B">
        <w:rPr>
          <w:b/>
        </w:rPr>
        <w:t xml:space="preserve"> </w:t>
      </w:r>
      <w:r w:rsidR="00660D70" w:rsidRPr="001F7358">
        <w:rPr>
          <w:b/>
        </w:rPr>
        <w:t>Antikorupcinis vertinimas</w:t>
      </w:r>
      <w:r w:rsidR="00F0329B">
        <w:t>. P</w:t>
      </w:r>
      <w:r w:rsidR="00660D70">
        <w:t>rojektas suprantamas ir nesudaro galimybės korupcijos rizik</w:t>
      </w:r>
      <w:r w:rsidR="00F0329B">
        <w:t xml:space="preserve">ai </w:t>
      </w:r>
      <w:r w:rsidR="00660D70">
        <w:t>pasireikšti.</w:t>
      </w:r>
    </w:p>
    <w:p w:rsidR="00F0329B" w:rsidRDefault="001F7358" w:rsidP="00660D70">
      <w:pPr>
        <w:jc w:val="both"/>
      </w:pPr>
      <w:r>
        <w:t xml:space="preserve">          </w:t>
      </w:r>
      <w:r w:rsidR="00660D70" w:rsidRPr="001F7358">
        <w:rPr>
          <w:b/>
        </w:rPr>
        <w:t>11. Priedai prie sprendimo projekto:</w:t>
      </w:r>
      <w:r w:rsidR="00660D70">
        <w:t xml:space="preserve"> </w:t>
      </w:r>
    </w:p>
    <w:p w:rsidR="00660D70" w:rsidRDefault="00F0329B" w:rsidP="00660D70">
      <w:pPr>
        <w:jc w:val="both"/>
      </w:pPr>
      <w:r>
        <w:t xml:space="preserve">           </w:t>
      </w:r>
      <w:r w:rsidR="00660D70">
        <w:t>Savivaldybei nuosavybės teise priklausančių butų sąrašas, 1 egz.</w:t>
      </w:r>
      <w:r>
        <w:t>,</w:t>
      </w:r>
      <w:r w:rsidR="00660D70">
        <w:t xml:space="preserve"> 1 lapas.</w:t>
      </w:r>
    </w:p>
    <w:p w:rsidR="00DE1208" w:rsidRDefault="00DE1208" w:rsidP="00660D70">
      <w:pPr>
        <w:jc w:val="both"/>
      </w:pPr>
    </w:p>
    <w:p w:rsidR="00DE1208" w:rsidRDefault="00DE1208" w:rsidP="00660D70">
      <w:pPr>
        <w:jc w:val="both"/>
      </w:pPr>
    </w:p>
    <w:p w:rsidR="00660D70" w:rsidRDefault="00660D70" w:rsidP="00660D70">
      <w:pPr>
        <w:jc w:val="both"/>
      </w:pPr>
    </w:p>
    <w:p w:rsidR="00660D70" w:rsidRDefault="00660D70" w:rsidP="00660D70">
      <w:pPr>
        <w:jc w:val="both"/>
      </w:pPr>
      <w:r>
        <w:t xml:space="preserve">Vietos ūkio sk. </w:t>
      </w:r>
      <w:r w:rsidR="00F0329B">
        <w:t>šilumos ūkio specialistas</w:t>
      </w:r>
      <w:r w:rsidR="00F0329B" w:rsidRPr="00F0329B">
        <w:t xml:space="preserve"> </w:t>
      </w:r>
      <w:r w:rsidR="00F0329B">
        <w:t xml:space="preserve">                                                     </w:t>
      </w:r>
      <w:r w:rsidR="00D952CB">
        <w:t xml:space="preserve">            </w:t>
      </w:r>
      <w:r w:rsidR="00F0329B">
        <w:t xml:space="preserve"> K. Milierius</w:t>
      </w:r>
    </w:p>
    <w:p w:rsidR="00660D70" w:rsidRDefault="00660D70" w:rsidP="00660D7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660D70" w:rsidRDefault="00660D70" w:rsidP="00594FDA">
      <w:pPr>
        <w:jc w:val="both"/>
      </w:pPr>
    </w:p>
    <w:sectPr w:rsidR="00660D70" w:rsidSect="00D7716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4"/>
    <w:rsid w:val="00046B26"/>
    <w:rsid w:val="00072080"/>
    <w:rsid w:val="000846C4"/>
    <w:rsid w:val="000D0B1B"/>
    <w:rsid w:val="001767B0"/>
    <w:rsid w:val="001A4280"/>
    <w:rsid w:val="001F3755"/>
    <w:rsid w:val="001F7358"/>
    <w:rsid w:val="00264C8A"/>
    <w:rsid w:val="00267763"/>
    <w:rsid w:val="002C77A5"/>
    <w:rsid w:val="002E25C0"/>
    <w:rsid w:val="002E5472"/>
    <w:rsid w:val="00373158"/>
    <w:rsid w:val="00395865"/>
    <w:rsid w:val="004C59AA"/>
    <w:rsid w:val="004E6AF3"/>
    <w:rsid w:val="00577823"/>
    <w:rsid w:val="00594FDA"/>
    <w:rsid w:val="005A7FEE"/>
    <w:rsid w:val="005E1008"/>
    <w:rsid w:val="00660D70"/>
    <w:rsid w:val="006F5609"/>
    <w:rsid w:val="007D46EC"/>
    <w:rsid w:val="00807E98"/>
    <w:rsid w:val="00865C54"/>
    <w:rsid w:val="009027B9"/>
    <w:rsid w:val="00924AD6"/>
    <w:rsid w:val="00A11C2F"/>
    <w:rsid w:val="00B01B4F"/>
    <w:rsid w:val="00CB00D1"/>
    <w:rsid w:val="00D56554"/>
    <w:rsid w:val="00D77165"/>
    <w:rsid w:val="00D952CB"/>
    <w:rsid w:val="00DE1208"/>
    <w:rsid w:val="00DE2EB2"/>
    <w:rsid w:val="00DE6703"/>
    <w:rsid w:val="00E11ADE"/>
    <w:rsid w:val="00E53195"/>
    <w:rsid w:val="00E61579"/>
    <w:rsid w:val="00E725B7"/>
    <w:rsid w:val="00E777A3"/>
    <w:rsid w:val="00F01168"/>
    <w:rsid w:val="00F0329B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2BD5-7011-499E-8A90-B064C9C2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3</TotalTime>
  <Pages>2</Pages>
  <Words>458</Words>
  <Characters>3999</Characters>
  <Application>Microsoft Office Word</Application>
  <DocSecurity>0</DocSecurity>
  <Lines>33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Kazys Milierius</dc:creator>
  <cp:lastModifiedBy>Jovita Šumskienė</cp:lastModifiedBy>
  <cp:revision>3</cp:revision>
  <cp:lastPrinted>2018-03-15T09:43:00Z</cp:lastPrinted>
  <dcterms:created xsi:type="dcterms:W3CDTF">2018-05-09T11:25:00Z</dcterms:created>
  <dcterms:modified xsi:type="dcterms:W3CDTF">2018-05-09T11:28:00Z</dcterms:modified>
</cp:coreProperties>
</file>