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81" w:rsidRDefault="00125F81" w:rsidP="00125F81">
      <w:pPr>
        <w:ind w:left="5184"/>
        <w:rPr>
          <w:sz w:val="24"/>
          <w:szCs w:val="24"/>
        </w:rPr>
      </w:pPr>
      <w:r w:rsidRPr="00921091">
        <w:rPr>
          <w:sz w:val="24"/>
          <w:szCs w:val="24"/>
        </w:rPr>
        <w:t>PATVIRTINTA</w:t>
      </w:r>
    </w:p>
    <w:p w:rsidR="00125F81" w:rsidRPr="00125F81" w:rsidRDefault="00125F81" w:rsidP="00125F81">
      <w:pPr>
        <w:ind w:left="5184"/>
        <w:rPr>
          <w:bCs/>
          <w:sz w:val="24"/>
          <w:szCs w:val="24"/>
        </w:rPr>
      </w:pPr>
      <w:r w:rsidRPr="00125F81">
        <w:rPr>
          <w:bCs/>
          <w:sz w:val="24"/>
          <w:szCs w:val="24"/>
        </w:rPr>
        <w:t xml:space="preserve">Plungės rajono savivaldybės tarybos </w:t>
      </w:r>
    </w:p>
    <w:p w:rsidR="00125F81" w:rsidRPr="00125F81" w:rsidRDefault="00125F81" w:rsidP="00125F81">
      <w:pPr>
        <w:ind w:left="5184"/>
        <w:rPr>
          <w:sz w:val="24"/>
          <w:szCs w:val="24"/>
        </w:rPr>
      </w:pPr>
      <w:r w:rsidRPr="00125F81">
        <w:rPr>
          <w:bCs/>
          <w:sz w:val="24"/>
          <w:szCs w:val="24"/>
        </w:rPr>
        <w:t xml:space="preserve">2018 </w:t>
      </w:r>
      <w:proofErr w:type="spellStart"/>
      <w:r w:rsidRPr="00125F81">
        <w:rPr>
          <w:bCs/>
          <w:sz w:val="24"/>
          <w:szCs w:val="24"/>
        </w:rPr>
        <w:t>m</w:t>
      </w:r>
      <w:proofErr w:type="spellEnd"/>
      <w:r w:rsidRPr="00125F81">
        <w:rPr>
          <w:bCs/>
          <w:sz w:val="24"/>
          <w:szCs w:val="24"/>
        </w:rPr>
        <w:t xml:space="preserve">. balandžio 26 </w:t>
      </w:r>
      <w:proofErr w:type="spellStart"/>
      <w:r w:rsidRPr="00125F81">
        <w:rPr>
          <w:bCs/>
          <w:sz w:val="24"/>
          <w:szCs w:val="24"/>
        </w:rPr>
        <w:t>d</w:t>
      </w:r>
      <w:proofErr w:type="spellEnd"/>
      <w:r w:rsidRPr="00125F81">
        <w:rPr>
          <w:bCs/>
          <w:sz w:val="24"/>
          <w:szCs w:val="24"/>
        </w:rPr>
        <w:t>.</w:t>
      </w:r>
    </w:p>
    <w:p w:rsidR="00125F81" w:rsidRPr="00921091" w:rsidRDefault="00125F81" w:rsidP="00125F81">
      <w:pPr>
        <w:pStyle w:val="Pavadinimas"/>
        <w:jc w:val="left"/>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rPr>
        <w:t xml:space="preserve">sprendimu </w:t>
      </w:r>
      <w:proofErr w:type="spellStart"/>
      <w:r>
        <w:rPr>
          <w:rFonts w:ascii="Times New Roman" w:hAnsi="Times New Roman" w:cs="Times New Roman"/>
          <w:b w:val="0"/>
          <w:bCs w:val="0"/>
        </w:rPr>
        <w:t>Nr</w:t>
      </w:r>
      <w:proofErr w:type="spellEnd"/>
      <w:r>
        <w:rPr>
          <w:rFonts w:ascii="Times New Roman" w:hAnsi="Times New Roman" w:cs="Times New Roman"/>
          <w:b w:val="0"/>
          <w:bCs w:val="0"/>
        </w:rPr>
        <w:t>. T1-</w:t>
      </w:r>
    </w:p>
    <w:p w:rsidR="00125F81" w:rsidRPr="00921091" w:rsidRDefault="00125F81" w:rsidP="00125F81">
      <w:pPr>
        <w:pStyle w:val="NoSpacing"/>
        <w:rPr>
          <w:sz w:val="24"/>
          <w:szCs w:val="24"/>
        </w:rPr>
      </w:pPr>
    </w:p>
    <w:p w:rsidR="00125F81" w:rsidRPr="00921091" w:rsidRDefault="00125F81" w:rsidP="00125F81">
      <w:pPr>
        <w:pStyle w:val="NoSpacing"/>
        <w:jc w:val="center"/>
        <w:rPr>
          <w:b/>
          <w:bCs/>
          <w:sz w:val="24"/>
          <w:szCs w:val="24"/>
          <w:lang w:eastAsia="en-GB"/>
        </w:rPr>
      </w:pPr>
      <w:r>
        <w:rPr>
          <w:b/>
          <w:bCs/>
          <w:sz w:val="24"/>
          <w:szCs w:val="24"/>
          <w:lang w:eastAsia="en-GB"/>
        </w:rPr>
        <w:t>PLUNGĖS</w:t>
      </w:r>
      <w:r w:rsidRPr="00921091">
        <w:rPr>
          <w:b/>
          <w:bCs/>
          <w:sz w:val="24"/>
          <w:szCs w:val="24"/>
          <w:lang w:eastAsia="en-GB"/>
        </w:rPr>
        <w:t xml:space="preserve"> RAJONO SAVIVALDYBĖS NEFORMALIOJO SUAUGUSIŲJŲ ŠVIETIMO IR TĘSTINIO MOKYMOSI 201</w:t>
      </w:r>
      <w:r>
        <w:rPr>
          <w:b/>
          <w:bCs/>
          <w:sz w:val="24"/>
          <w:szCs w:val="24"/>
          <w:lang w:eastAsia="en-GB"/>
        </w:rPr>
        <w:t xml:space="preserve">8-2019 </w:t>
      </w:r>
      <w:r w:rsidRPr="00921091">
        <w:rPr>
          <w:b/>
          <w:bCs/>
          <w:sz w:val="24"/>
          <w:szCs w:val="24"/>
          <w:lang w:eastAsia="en-GB"/>
        </w:rPr>
        <w:t>MET</w:t>
      </w:r>
      <w:r>
        <w:rPr>
          <w:b/>
          <w:bCs/>
          <w:sz w:val="24"/>
          <w:szCs w:val="24"/>
          <w:lang w:eastAsia="en-GB"/>
        </w:rPr>
        <w:t>Ų</w:t>
      </w:r>
      <w:r w:rsidRPr="00921091">
        <w:rPr>
          <w:b/>
          <w:bCs/>
          <w:sz w:val="24"/>
          <w:szCs w:val="24"/>
          <w:lang w:eastAsia="en-GB"/>
        </w:rPr>
        <w:t xml:space="preserve"> VEIKSMŲ PLANAS  </w:t>
      </w:r>
    </w:p>
    <w:p w:rsidR="00125F81" w:rsidRPr="00921091" w:rsidRDefault="00125F81" w:rsidP="00125F81">
      <w:pPr>
        <w:pStyle w:val="NoSpacing"/>
        <w:jc w:val="center"/>
        <w:rPr>
          <w:b/>
          <w:bCs/>
          <w:sz w:val="24"/>
          <w:szCs w:val="24"/>
          <w:lang w:eastAsia="en-GB"/>
        </w:rPr>
      </w:pPr>
    </w:p>
    <w:p w:rsidR="00125F81" w:rsidRDefault="00125F81" w:rsidP="00125F81">
      <w:pPr>
        <w:pStyle w:val="NoSpacing"/>
        <w:jc w:val="center"/>
        <w:rPr>
          <w:b/>
          <w:bCs/>
          <w:sz w:val="24"/>
          <w:szCs w:val="24"/>
          <w:lang w:eastAsia="en-GB"/>
        </w:rPr>
      </w:pPr>
      <w:r>
        <w:rPr>
          <w:b/>
          <w:bCs/>
          <w:sz w:val="24"/>
          <w:szCs w:val="24"/>
          <w:lang w:eastAsia="en-GB"/>
        </w:rPr>
        <w:t>I SKYRIUS</w:t>
      </w:r>
    </w:p>
    <w:p w:rsidR="00125F81" w:rsidRPr="00921091" w:rsidRDefault="00125F81" w:rsidP="00125F81">
      <w:pPr>
        <w:pStyle w:val="NoSpacing"/>
        <w:jc w:val="center"/>
        <w:rPr>
          <w:b/>
          <w:bCs/>
          <w:sz w:val="24"/>
          <w:szCs w:val="24"/>
          <w:lang w:eastAsia="en-GB"/>
        </w:rPr>
      </w:pPr>
      <w:r w:rsidRPr="00921091">
        <w:rPr>
          <w:b/>
          <w:bCs/>
          <w:sz w:val="24"/>
          <w:szCs w:val="24"/>
          <w:lang w:eastAsia="en-GB"/>
        </w:rPr>
        <w:t>BENDROSIOS NUOSTATOS</w:t>
      </w:r>
    </w:p>
    <w:p w:rsidR="00125F81" w:rsidRPr="00921091" w:rsidRDefault="00125F81" w:rsidP="00125F81">
      <w:pPr>
        <w:pStyle w:val="NoSpacing"/>
        <w:jc w:val="center"/>
        <w:rPr>
          <w:b/>
          <w:bCs/>
          <w:sz w:val="24"/>
          <w:szCs w:val="24"/>
          <w:lang w:eastAsia="en-GB"/>
        </w:rPr>
      </w:pPr>
    </w:p>
    <w:p w:rsidR="00125F81" w:rsidRPr="00921091" w:rsidRDefault="00125F81" w:rsidP="00125F81">
      <w:pPr>
        <w:pStyle w:val="NoSpacing"/>
        <w:ind w:firstLine="720"/>
        <w:jc w:val="both"/>
        <w:rPr>
          <w:sz w:val="24"/>
          <w:szCs w:val="24"/>
        </w:rPr>
      </w:pPr>
      <w:r w:rsidRPr="00A10749">
        <w:rPr>
          <w:bCs/>
          <w:sz w:val="24"/>
          <w:szCs w:val="24"/>
        </w:rPr>
        <w:t>1</w:t>
      </w:r>
      <w:r>
        <w:rPr>
          <w:sz w:val="24"/>
          <w:szCs w:val="24"/>
        </w:rPr>
        <w:t>. Plungės rajono savivaldybės n</w:t>
      </w:r>
      <w:r w:rsidRPr="00921091">
        <w:rPr>
          <w:sz w:val="24"/>
          <w:szCs w:val="24"/>
        </w:rPr>
        <w:t>eformaliojo suaugusiųjų švietimo ir tęstinio mokymosi 201</w:t>
      </w:r>
      <w:r>
        <w:rPr>
          <w:sz w:val="24"/>
          <w:szCs w:val="24"/>
        </w:rPr>
        <w:t>8 - 2019</w:t>
      </w:r>
      <w:r w:rsidRPr="00921091">
        <w:rPr>
          <w:sz w:val="24"/>
          <w:szCs w:val="24"/>
        </w:rPr>
        <w:t xml:space="preserve"> met</w:t>
      </w:r>
      <w:r>
        <w:rPr>
          <w:sz w:val="24"/>
          <w:szCs w:val="24"/>
        </w:rPr>
        <w:t>ų</w:t>
      </w:r>
      <w:r w:rsidRPr="00921091">
        <w:rPr>
          <w:sz w:val="24"/>
          <w:szCs w:val="24"/>
        </w:rPr>
        <w:t xml:space="preserve"> </w:t>
      </w:r>
      <w:r>
        <w:rPr>
          <w:sz w:val="24"/>
          <w:szCs w:val="24"/>
        </w:rPr>
        <w:t>veiksmų plane (toliau – Veiksmų planas) pateikti tikslas, uždaviniai ir priemonės, kurias siekiama įgyvendinti.</w:t>
      </w:r>
    </w:p>
    <w:p w:rsidR="00125F81" w:rsidRPr="008905D5" w:rsidRDefault="00125F81" w:rsidP="00125F81">
      <w:pPr>
        <w:tabs>
          <w:tab w:val="left" w:pos="0"/>
        </w:tabs>
        <w:ind w:firstLine="720"/>
        <w:jc w:val="both"/>
        <w:rPr>
          <w:bCs/>
          <w:kern w:val="36"/>
          <w:sz w:val="24"/>
          <w:szCs w:val="24"/>
        </w:rPr>
      </w:pPr>
      <w:r>
        <w:rPr>
          <w:sz w:val="24"/>
          <w:szCs w:val="24"/>
        </w:rPr>
        <w:t xml:space="preserve">2. </w:t>
      </w:r>
      <w:r w:rsidRPr="00921091">
        <w:rPr>
          <w:sz w:val="24"/>
          <w:szCs w:val="24"/>
        </w:rPr>
        <w:t xml:space="preserve">Veiksmų plano paskirtis – </w:t>
      </w:r>
      <w:r w:rsidRPr="00914C19">
        <w:rPr>
          <w:bCs/>
          <w:kern w:val="36"/>
          <w:sz w:val="24"/>
          <w:szCs w:val="24"/>
        </w:rPr>
        <w:t xml:space="preserve">stiprinti neformalųjį suaugusiųjų švietimą ir tęstinį mokymąsi </w:t>
      </w:r>
      <w:r>
        <w:rPr>
          <w:bCs/>
          <w:kern w:val="36"/>
          <w:sz w:val="24"/>
          <w:szCs w:val="24"/>
        </w:rPr>
        <w:t>Plungės</w:t>
      </w:r>
      <w:r w:rsidRPr="00914C19">
        <w:rPr>
          <w:bCs/>
          <w:kern w:val="36"/>
          <w:sz w:val="24"/>
          <w:szCs w:val="24"/>
        </w:rPr>
        <w:t xml:space="preserve"> rajono savivaldybėje, sudarant prielaidas suaugusiųjų mokymuisi visą gyvenimą. Siekiama tęsti 2016 </w:t>
      </w:r>
      <w:proofErr w:type="spellStart"/>
      <w:r w:rsidRPr="00914C19">
        <w:rPr>
          <w:bCs/>
          <w:kern w:val="36"/>
          <w:sz w:val="24"/>
          <w:szCs w:val="24"/>
        </w:rPr>
        <w:t>m</w:t>
      </w:r>
      <w:proofErr w:type="spellEnd"/>
      <w:r w:rsidRPr="00914C19">
        <w:rPr>
          <w:bCs/>
          <w:kern w:val="36"/>
          <w:sz w:val="24"/>
          <w:szCs w:val="24"/>
        </w:rPr>
        <w:t xml:space="preserve">. įgyvendintą </w:t>
      </w:r>
      <w:r>
        <w:rPr>
          <w:bCs/>
          <w:kern w:val="36"/>
          <w:sz w:val="24"/>
          <w:szCs w:val="24"/>
        </w:rPr>
        <w:t>N</w:t>
      </w:r>
      <w:r w:rsidRPr="00914C19">
        <w:rPr>
          <w:bCs/>
          <w:kern w:val="36"/>
          <w:sz w:val="24"/>
          <w:szCs w:val="24"/>
        </w:rPr>
        <w:t xml:space="preserve">eformaliojo suaugusiųjų švietimo ir tęstinio mokymosi </w:t>
      </w:r>
      <w:r>
        <w:rPr>
          <w:bCs/>
          <w:kern w:val="36"/>
          <w:sz w:val="24"/>
          <w:szCs w:val="24"/>
        </w:rPr>
        <w:t>Plungės</w:t>
      </w:r>
      <w:r w:rsidRPr="00914C19">
        <w:rPr>
          <w:bCs/>
          <w:kern w:val="36"/>
          <w:sz w:val="24"/>
          <w:szCs w:val="24"/>
        </w:rPr>
        <w:t xml:space="preserve"> rajono savivaldybėje veiksmų planą, kuriuo </w:t>
      </w:r>
      <w:r w:rsidRPr="00914C19">
        <w:rPr>
          <w:sz w:val="24"/>
          <w:szCs w:val="24"/>
        </w:rPr>
        <w:t xml:space="preserve">buvo siekiama sudaryti sąlygas suaugusiems tenkinti savišvietos poreikį, lavinti kūrybinius gebėjimus, tobulinti bendrąsias ir profesines kompetencijas, skatinti tapti aktyviais demokratinės visuomenės nariais. 2016 </w:t>
      </w:r>
      <w:proofErr w:type="spellStart"/>
      <w:r w:rsidRPr="00914C19">
        <w:rPr>
          <w:sz w:val="24"/>
          <w:szCs w:val="24"/>
        </w:rPr>
        <w:t>m</w:t>
      </w:r>
      <w:proofErr w:type="spellEnd"/>
      <w:r w:rsidRPr="00914C19">
        <w:rPr>
          <w:sz w:val="24"/>
          <w:szCs w:val="24"/>
        </w:rPr>
        <w:t xml:space="preserve">. </w:t>
      </w:r>
      <w:r>
        <w:rPr>
          <w:sz w:val="24"/>
          <w:szCs w:val="24"/>
        </w:rPr>
        <w:t>dešimt</w:t>
      </w:r>
      <w:r w:rsidRPr="00914C19">
        <w:rPr>
          <w:sz w:val="24"/>
          <w:szCs w:val="24"/>
        </w:rPr>
        <w:t xml:space="preserve"> įstaigų ir organizacijų (</w:t>
      </w:r>
      <w:r>
        <w:rPr>
          <w:sz w:val="24"/>
          <w:szCs w:val="24"/>
        </w:rPr>
        <w:t>Plungės suaugusiųjų švietimo centras bei Trečiojo amžiaus universitetas,</w:t>
      </w:r>
      <w:r w:rsidRPr="00914C19">
        <w:rPr>
          <w:sz w:val="24"/>
          <w:szCs w:val="24"/>
        </w:rPr>
        <w:t xml:space="preserve"> </w:t>
      </w:r>
      <w:r>
        <w:rPr>
          <w:sz w:val="24"/>
          <w:szCs w:val="24"/>
        </w:rPr>
        <w:t xml:space="preserve">Viešoji biblioteka, Plungės rajono savivaldybės kultūros centras, Kulių kultūros centras, Žlibinų kultūros centras, Šateikių kultūros centras, Žemaičių Kalvarijos kultūros centras, Žemaičių dailės muziejus, Plungės rajono savivaldybės visuomenės sveikatos biuras ir Plungės technologijų ir verslo mokykla) vykdė užsienio kalbų mokymą, organizavo paskaitas ir kursus meninės raiškos, socialinėmis, etninės kultūros, sveikatos stiprinimo, pozityvios tėvystės, gyvenimo įgūdžių ir </w:t>
      </w:r>
      <w:proofErr w:type="spellStart"/>
      <w:r>
        <w:rPr>
          <w:sz w:val="24"/>
          <w:szCs w:val="24"/>
        </w:rPr>
        <w:t>kt</w:t>
      </w:r>
      <w:proofErr w:type="spellEnd"/>
      <w:r>
        <w:rPr>
          <w:sz w:val="24"/>
          <w:szCs w:val="24"/>
        </w:rPr>
        <w:t>. temomis.</w:t>
      </w:r>
    </w:p>
    <w:p w:rsidR="00125F81" w:rsidRPr="00914C19" w:rsidRDefault="00125F81" w:rsidP="00125F81">
      <w:pPr>
        <w:numPr>
          <w:ilvl w:val="0"/>
          <w:numId w:val="1"/>
        </w:numPr>
        <w:tabs>
          <w:tab w:val="left" w:pos="0"/>
          <w:tab w:val="left" w:pos="993"/>
          <w:tab w:val="left" w:pos="1418"/>
        </w:tabs>
        <w:ind w:left="0" w:firstLine="720"/>
        <w:jc w:val="both"/>
        <w:rPr>
          <w:sz w:val="24"/>
          <w:szCs w:val="24"/>
        </w:rPr>
      </w:pPr>
      <w:r w:rsidRPr="00914C19">
        <w:rPr>
          <w:bCs/>
          <w:kern w:val="36"/>
          <w:sz w:val="24"/>
          <w:szCs w:val="24"/>
        </w:rPr>
        <w:t xml:space="preserve">Mokymosi visą gyvenimą plėtotė ne tik padeda užtikrinti suaugusiųjų saviraiškos ar asmeninių ugdymosi poreikių tenkinimą, </w:t>
      </w:r>
      <w:r>
        <w:rPr>
          <w:bCs/>
          <w:kern w:val="36"/>
          <w:sz w:val="24"/>
          <w:szCs w:val="24"/>
        </w:rPr>
        <w:t xml:space="preserve">bet </w:t>
      </w:r>
      <w:r w:rsidRPr="00914C19">
        <w:rPr>
          <w:bCs/>
          <w:kern w:val="36"/>
          <w:sz w:val="24"/>
          <w:szCs w:val="24"/>
        </w:rPr>
        <w:t>turi reikšming</w:t>
      </w:r>
      <w:r>
        <w:rPr>
          <w:bCs/>
          <w:kern w:val="36"/>
          <w:sz w:val="24"/>
          <w:szCs w:val="24"/>
        </w:rPr>
        <w:t>os</w:t>
      </w:r>
      <w:r w:rsidRPr="00914C19">
        <w:rPr>
          <w:bCs/>
          <w:kern w:val="36"/>
          <w:sz w:val="24"/>
          <w:szCs w:val="24"/>
        </w:rPr>
        <w:t xml:space="preserve"> įtak</w:t>
      </w:r>
      <w:r>
        <w:rPr>
          <w:bCs/>
          <w:kern w:val="36"/>
          <w:sz w:val="24"/>
          <w:szCs w:val="24"/>
        </w:rPr>
        <w:t>os</w:t>
      </w:r>
      <w:r w:rsidRPr="00914C19">
        <w:rPr>
          <w:bCs/>
          <w:kern w:val="36"/>
          <w:sz w:val="24"/>
          <w:szCs w:val="24"/>
        </w:rPr>
        <w:t xml:space="preserve"> ir visos valstybės ekonominei, socialinei, pilietinei pažangai. Lietuvoje suaugusiųjų dalyvavimas mokymosi visą gyvenimą veiklose kol kas yra vienas žemiausių tarp ES šalių – 201</w:t>
      </w:r>
      <w:r>
        <w:rPr>
          <w:bCs/>
          <w:kern w:val="36"/>
          <w:sz w:val="24"/>
          <w:szCs w:val="24"/>
        </w:rPr>
        <w:t xml:space="preserve">6 </w:t>
      </w:r>
      <w:proofErr w:type="spellStart"/>
      <w:r>
        <w:rPr>
          <w:bCs/>
          <w:kern w:val="36"/>
          <w:sz w:val="24"/>
          <w:szCs w:val="24"/>
        </w:rPr>
        <w:t>m</w:t>
      </w:r>
      <w:proofErr w:type="spellEnd"/>
      <w:r>
        <w:rPr>
          <w:bCs/>
          <w:kern w:val="36"/>
          <w:sz w:val="24"/>
          <w:szCs w:val="24"/>
        </w:rPr>
        <w:t>. tik 6</w:t>
      </w:r>
      <w:r w:rsidRPr="00914C19">
        <w:rPr>
          <w:bCs/>
          <w:kern w:val="36"/>
          <w:sz w:val="24"/>
          <w:szCs w:val="24"/>
        </w:rPr>
        <w:t xml:space="preserve"> </w:t>
      </w:r>
      <w:proofErr w:type="spellStart"/>
      <w:r w:rsidRPr="00914C19">
        <w:rPr>
          <w:bCs/>
          <w:kern w:val="36"/>
          <w:sz w:val="24"/>
          <w:szCs w:val="24"/>
        </w:rPr>
        <w:t>proc</w:t>
      </w:r>
      <w:proofErr w:type="spellEnd"/>
      <w:r w:rsidRPr="00914C19">
        <w:rPr>
          <w:bCs/>
          <w:kern w:val="36"/>
          <w:sz w:val="24"/>
          <w:szCs w:val="24"/>
        </w:rPr>
        <w:t>. Lietuvos suaugusiųjų buvo įsitraukę į mokymosi veiklas (ES vidurkis 201</w:t>
      </w:r>
      <w:r>
        <w:rPr>
          <w:bCs/>
          <w:kern w:val="36"/>
          <w:sz w:val="24"/>
          <w:szCs w:val="24"/>
        </w:rPr>
        <w:t>6</w:t>
      </w:r>
      <w:r w:rsidRPr="00914C19">
        <w:rPr>
          <w:bCs/>
          <w:kern w:val="36"/>
          <w:sz w:val="24"/>
          <w:szCs w:val="24"/>
        </w:rPr>
        <w:t xml:space="preserve"> </w:t>
      </w:r>
      <w:proofErr w:type="spellStart"/>
      <w:r w:rsidRPr="00914C19">
        <w:rPr>
          <w:bCs/>
          <w:kern w:val="36"/>
          <w:sz w:val="24"/>
          <w:szCs w:val="24"/>
        </w:rPr>
        <w:t>m</w:t>
      </w:r>
      <w:proofErr w:type="spellEnd"/>
      <w:r w:rsidRPr="00914C19">
        <w:rPr>
          <w:bCs/>
          <w:kern w:val="36"/>
          <w:sz w:val="24"/>
          <w:szCs w:val="24"/>
        </w:rPr>
        <w:t>. – 10,</w:t>
      </w:r>
      <w:r>
        <w:rPr>
          <w:bCs/>
          <w:kern w:val="36"/>
          <w:sz w:val="24"/>
          <w:szCs w:val="24"/>
        </w:rPr>
        <w:t>8</w:t>
      </w:r>
      <w:r w:rsidRPr="00914C19">
        <w:rPr>
          <w:bCs/>
          <w:kern w:val="36"/>
          <w:sz w:val="24"/>
          <w:szCs w:val="24"/>
        </w:rPr>
        <w:t xml:space="preserve"> </w:t>
      </w:r>
      <w:proofErr w:type="spellStart"/>
      <w:r w:rsidRPr="00914C19">
        <w:rPr>
          <w:bCs/>
          <w:kern w:val="36"/>
          <w:sz w:val="24"/>
          <w:szCs w:val="24"/>
        </w:rPr>
        <w:t>proc</w:t>
      </w:r>
      <w:proofErr w:type="spellEnd"/>
      <w:r w:rsidRPr="00914C19">
        <w:rPr>
          <w:bCs/>
          <w:kern w:val="36"/>
          <w:sz w:val="24"/>
          <w:szCs w:val="24"/>
        </w:rPr>
        <w:t xml:space="preserve">.). Veiksmų plano įgyvendinimas sustiprins neformaliojo suaugusiųjų švietimo ir tęstinio mokymosi paslaugų plėtrą </w:t>
      </w:r>
      <w:r>
        <w:rPr>
          <w:bCs/>
          <w:kern w:val="36"/>
          <w:sz w:val="24"/>
          <w:szCs w:val="24"/>
        </w:rPr>
        <w:t>Plungės</w:t>
      </w:r>
      <w:r w:rsidRPr="00914C19">
        <w:rPr>
          <w:bCs/>
          <w:kern w:val="36"/>
          <w:sz w:val="24"/>
          <w:szCs w:val="24"/>
        </w:rPr>
        <w:t xml:space="preserve"> rajono savivaldybėje.</w:t>
      </w:r>
    </w:p>
    <w:p w:rsidR="00125F81" w:rsidRPr="00921091" w:rsidRDefault="00125F81" w:rsidP="00125F81">
      <w:pPr>
        <w:pStyle w:val="NoSpacing"/>
        <w:ind w:firstLine="851"/>
        <w:jc w:val="both"/>
        <w:rPr>
          <w:sz w:val="24"/>
          <w:szCs w:val="24"/>
        </w:rPr>
      </w:pPr>
    </w:p>
    <w:p w:rsidR="00125F81" w:rsidRDefault="00125F81" w:rsidP="00125F81">
      <w:pPr>
        <w:pStyle w:val="ListParagraph"/>
        <w:ind w:left="0"/>
        <w:jc w:val="center"/>
        <w:rPr>
          <w:b/>
          <w:bCs/>
          <w:sz w:val="24"/>
          <w:szCs w:val="24"/>
        </w:rPr>
      </w:pPr>
      <w:r>
        <w:rPr>
          <w:b/>
          <w:bCs/>
          <w:sz w:val="24"/>
          <w:szCs w:val="24"/>
        </w:rPr>
        <w:t>II SKYRIUS</w:t>
      </w:r>
    </w:p>
    <w:p w:rsidR="00125F81" w:rsidRDefault="00125F81" w:rsidP="00125F81">
      <w:pPr>
        <w:pStyle w:val="ListParagraph"/>
        <w:ind w:left="0"/>
        <w:jc w:val="center"/>
        <w:rPr>
          <w:b/>
          <w:bCs/>
          <w:sz w:val="24"/>
          <w:szCs w:val="24"/>
        </w:rPr>
      </w:pPr>
      <w:r w:rsidRPr="001B5FE1">
        <w:rPr>
          <w:b/>
          <w:bCs/>
          <w:sz w:val="24"/>
          <w:szCs w:val="24"/>
        </w:rPr>
        <w:t>VEIKSMŲ PLANO TIKSLAS IR UŽDAVINIAI</w:t>
      </w:r>
    </w:p>
    <w:p w:rsidR="00125F81" w:rsidRPr="001B5FE1" w:rsidRDefault="00125F81" w:rsidP="00125F81">
      <w:pPr>
        <w:jc w:val="center"/>
        <w:rPr>
          <w:b/>
          <w:bCs/>
          <w:sz w:val="24"/>
          <w:szCs w:val="24"/>
        </w:rPr>
      </w:pPr>
    </w:p>
    <w:p w:rsidR="00125F81" w:rsidRPr="00864F0F" w:rsidRDefault="00125F81" w:rsidP="00125F81">
      <w:pPr>
        <w:ind w:firstLine="720"/>
        <w:jc w:val="both"/>
        <w:rPr>
          <w:sz w:val="24"/>
          <w:szCs w:val="24"/>
        </w:rPr>
      </w:pPr>
      <w:r>
        <w:rPr>
          <w:bCs/>
          <w:sz w:val="24"/>
          <w:szCs w:val="24"/>
        </w:rPr>
        <w:t>4</w:t>
      </w:r>
      <w:r>
        <w:rPr>
          <w:sz w:val="24"/>
          <w:szCs w:val="24"/>
        </w:rPr>
        <w:t>. Veiksmų plano tikslas –  p</w:t>
      </w:r>
      <w:r w:rsidRPr="00864F0F">
        <w:rPr>
          <w:sz w:val="24"/>
          <w:szCs w:val="24"/>
        </w:rPr>
        <w:t xml:space="preserve">lėtoti ir tobulinti Plungės rajono savivaldybės neformaliojo suaugusiųjų švietimo sistemą, sudarant sąlygas suaugusių asmenų socialinei ir darbinei </w:t>
      </w:r>
      <w:proofErr w:type="spellStart"/>
      <w:r w:rsidRPr="00864F0F">
        <w:rPr>
          <w:sz w:val="24"/>
          <w:szCs w:val="24"/>
        </w:rPr>
        <w:t>įtraukčiai</w:t>
      </w:r>
      <w:proofErr w:type="spellEnd"/>
      <w:r w:rsidRPr="00864F0F">
        <w:rPr>
          <w:sz w:val="24"/>
          <w:szCs w:val="24"/>
        </w:rPr>
        <w:t>, aktyviam pilietiškumui ir asmeniniam tobulėjimui</w:t>
      </w:r>
      <w:r>
        <w:rPr>
          <w:sz w:val="24"/>
          <w:szCs w:val="24"/>
        </w:rPr>
        <w:t>.</w:t>
      </w:r>
    </w:p>
    <w:p w:rsidR="00125F81" w:rsidRPr="00864F0F" w:rsidRDefault="00125F81" w:rsidP="00125F81">
      <w:pPr>
        <w:ind w:firstLine="720"/>
        <w:jc w:val="both"/>
        <w:rPr>
          <w:sz w:val="24"/>
          <w:szCs w:val="24"/>
        </w:rPr>
      </w:pPr>
      <w:r>
        <w:rPr>
          <w:bCs/>
          <w:sz w:val="24"/>
          <w:szCs w:val="24"/>
        </w:rPr>
        <w:t>5</w:t>
      </w:r>
      <w:r w:rsidRPr="009E7C77">
        <w:rPr>
          <w:bCs/>
          <w:sz w:val="24"/>
          <w:szCs w:val="24"/>
        </w:rPr>
        <w:t>.</w:t>
      </w:r>
      <w:r>
        <w:rPr>
          <w:sz w:val="24"/>
          <w:szCs w:val="24"/>
        </w:rPr>
        <w:t xml:space="preserve"> Veiksmų plano uždaviniai: </w:t>
      </w:r>
    </w:p>
    <w:p w:rsidR="00125F81" w:rsidRDefault="00125F81" w:rsidP="00125F81">
      <w:pPr>
        <w:ind w:firstLine="720"/>
        <w:jc w:val="both"/>
        <w:rPr>
          <w:sz w:val="24"/>
          <w:szCs w:val="24"/>
        </w:rPr>
      </w:pPr>
      <w:r>
        <w:rPr>
          <w:bCs/>
          <w:sz w:val="24"/>
          <w:szCs w:val="24"/>
        </w:rPr>
        <w:t>5</w:t>
      </w:r>
      <w:r w:rsidRPr="009E7C77">
        <w:rPr>
          <w:bCs/>
          <w:sz w:val="24"/>
          <w:szCs w:val="24"/>
        </w:rPr>
        <w:t>.1.</w:t>
      </w:r>
      <w:r>
        <w:rPr>
          <w:sz w:val="24"/>
          <w:szCs w:val="24"/>
        </w:rPr>
        <w:t xml:space="preserve"> s</w:t>
      </w:r>
      <w:r w:rsidRPr="00E35850">
        <w:rPr>
          <w:sz w:val="24"/>
          <w:szCs w:val="24"/>
        </w:rPr>
        <w:t>udaryti sąlygas suaugusiems asmenims tenkinti savišvietos poreikį, formuoti teigiamas mokymosi visą gyvenimą nuostatas, plėtojant neformaliojo švietimo paslaugas</w:t>
      </w:r>
      <w:r>
        <w:rPr>
          <w:sz w:val="24"/>
          <w:szCs w:val="24"/>
        </w:rPr>
        <w:t>;</w:t>
      </w:r>
    </w:p>
    <w:p w:rsidR="00125F81" w:rsidRPr="00E35850" w:rsidRDefault="00125F81" w:rsidP="00125F81">
      <w:pPr>
        <w:ind w:firstLine="720"/>
        <w:jc w:val="both"/>
        <w:rPr>
          <w:sz w:val="24"/>
          <w:szCs w:val="24"/>
        </w:rPr>
      </w:pPr>
      <w:r>
        <w:rPr>
          <w:bCs/>
          <w:sz w:val="24"/>
          <w:szCs w:val="24"/>
        </w:rPr>
        <w:t>5</w:t>
      </w:r>
      <w:r w:rsidRPr="009E7C77">
        <w:rPr>
          <w:bCs/>
          <w:sz w:val="24"/>
          <w:szCs w:val="24"/>
        </w:rPr>
        <w:t>.2</w:t>
      </w:r>
      <w:r>
        <w:rPr>
          <w:sz w:val="24"/>
          <w:szCs w:val="24"/>
        </w:rPr>
        <w:t>.</w:t>
      </w:r>
      <w:r w:rsidRPr="003C0DD9">
        <w:rPr>
          <w:b/>
          <w:bCs/>
          <w:sz w:val="24"/>
          <w:szCs w:val="24"/>
        </w:rPr>
        <w:t xml:space="preserve"> </w:t>
      </w:r>
      <w:r>
        <w:rPr>
          <w:sz w:val="24"/>
          <w:szCs w:val="24"/>
        </w:rPr>
        <w:t>s</w:t>
      </w:r>
      <w:r w:rsidRPr="00E35850">
        <w:rPr>
          <w:sz w:val="24"/>
          <w:szCs w:val="24"/>
        </w:rPr>
        <w:t>udaryti sąlygas suaugusie</w:t>
      </w:r>
      <w:r>
        <w:rPr>
          <w:sz w:val="24"/>
          <w:szCs w:val="24"/>
        </w:rPr>
        <w:t>sie</w:t>
      </w:r>
      <w:r w:rsidRPr="00E35850">
        <w:rPr>
          <w:sz w:val="24"/>
          <w:szCs w:val="24"/>
        </w:rPr>
        <w:t>ms lavinti kūrybines galias ir gebėjimus</w:t>
      </w:r>
      <w:r>
        <w:rPr>
          <w:sz w:val="24"/>
          <w:szCs w:val="24"/>
        </w:rPr>
        <w:t>;</w:t>
      </w:r>
    </w:p>
    <w:p w:rsidR="00125F81" w:rsidRDefault="00125F81" w:rsidP="00125F81">
      <w:pPr>
        <w:ind w:firstLine="720"/>
        <w:jc w:val="both"/>
        <w:rPr>
          <w:sz w:val="24"/>
          <w:szCs w:val="24"/>
        </w:rPr>
      </w:pPr>
      <w:r>
        <w:rPr>
          <w:bCs/>
          <w:sz w:val="24"/>
          <w:szCs w:val="24"/>
        </w:rPr>
        <w:t>5</w:t>
      </w:r>
      <w:r w:rsidRPr="009E7C77">
        <w:rPr>
          <w:bCs/>
          <w:sz w:val="24"/>
          <w:szCs w:val="24"/>
        </w:rPr>
        <w:t>.3</w:t>
      </w:r>
      <w:r w:rsidRPr="009E7C77">
        <w:rPr>
          <w:sz w:val="24"/>
          <w:szCs w:val="24"/>
        </w:rPr>
        <w:t>.</w:t>
      </w:r>
      <w:r>
        <w:rPr>
          <w:sz w:val="24"/>
          <w:szCs w:val="24"/>
        </w:rPr>
        <w:t xml:space="preserve"> s</w:t>
      </w:r>
      <w:r w:rsidRPr="00E35850">
        <w:rPr>
          <w:sz w:val="24"/>
          <w:szCs w:val="24"/>
        </w:rPr>
        <w:t>udaryti sąlygas suaugusie</w:t>
      </w:r>
      <w:r>
        <w:rPr>
          <w:sz w:val="24"/>
          <w:szCs w:val="24"/>
        </w:rPr>
        <w:t>siems įgyti ir tobulinti bendrąsia</w:t>
      </w:r>
      <w:r w:rsidRPr="00E35850">
        <w:rPr>
          <w:sz w:val="24"/>
          <w:szCs w:val="24"/>
        </w:rPr>
        <w:t>s ir profesines kompetencijas</w:t>
      </w:r>
      <w:r>
        <w:rPr>
          <w:sz w:val="24"/>
          <w:szCs w:val="24"/>
        </w:rPr>
        <w:t>;</w:t>
      </w:r>
    </w:p>
    <w:p w:rsidR="00125F81" w:rsidRPr="000F5AD8" w:rsidRDefault="00125F81" w:rsidP="00125F81">
      <w:pPr>
        <w:ind w:firstLine="720"/>
        <w:jc w:val="both"/>
        <w:rPr>
          <w:sz w:val="24"/>
          <w:szCs w:val="24"/>
        </w:rPr>
      </w:pPr>
      <w:r>
        <w:rPr>
          <w:bCs/>
          <w:sz w:val="24"/>
          <w:szCs w:val="24"/>
        </w:rPr>
        <w:t>5</w:t>
      </w:r>
      <w:r w:rsidRPr="009E7C77">
        <w:rPr>
          <w:bCs/>
          <w:sz w:val="24"/>
          <w:szCs w:val="24"/>
        </w:rPr>
        <w:t>.4.</w:t>
      </w:r>
      <w:r w:rsidRPr="000F5AD8">
        <w:rPr>
          <w:sz w:val="24"/>
          <w:szCs w:val="24"/>
        </w:rPr>
        <w:t xml:space="preserve"> </w:t>
      </w:r>
      <w:r>
        <w:rPr>
          <w:sz w:val="24"/>
          <w:szCs w:val="24"/>
        </w:rPr>
        <w:t>s</w:t>
      </w:r>
      <w:r w:rsidRPr="000F5AD8">
        <w:rPr>
          <w:sz w:val="24"/>
          <w:szCs w:val="24"/>
        </w:rPr>
        <w:t>udaryti sąlygas suaugusie</w:t>
      </w:r>
      <w:r>
        <w:rPr>
          <w:sz w:val="24"/>
          <w:szCs w:val="24"/>
        </w:rPr>
        <w:t>sie</w:t>
      </w:r>
      <w:r w:rsidRPr="000F5AD8">
        <w:rPr>
          <w:sz w:val="24"/>
          <w:szCs w:val="24"/>
        </w:rPr>
        <w:t>ms tapti aktyvi</w:t>
      </w:r>
      <w:r>
        <w:rPr>
          <w:sz w:val="24"/>
          <w:szCs w:val="24"/>
        </w:rPr>
        <w:t>ais</w:t>
      </w:r>
      <w:r w:rsidRPr="000F5AD8">
        <w:rPr>
          <w:sz w:val="24"/>
          <w:szCs w:val="24"/>
        </w:rPr>
        <w:t xml:space="preserve"> demokratinės visuomenės nari</w:t>
      </w:r>
      <w:r>
        <w:rPr>
          <w:sz w:val="24"/>
          <w:szCs w:val="24"/>
        </w:rPr>
        <w:t>ais.</w:t>
      </w:r>
    </w:p>
    <w:p w:rsidR="00125F81" w:rsidRDefault="00125F81" w:rsidP="00125F81">
      <w:pPr>
        <w:ind w:firstLine="1298"/>
        <w:jc w:val="both"/>
        <w:rPr>
          <w:sz w:val="24"/>
          <w:szCs w:val="24"/>
        </w:rPr>
      </w:pPr>
    </w:p>
    <w:p w:rsidR="00125F81" w:rsidRDefault="00125F81" w:rsidP="00125F81">
      <w:pPr>
        <w:ind w:firstLine="1298"/>
        <w:jc w:val="both"/>
        <w:rPr>
          <w:sz w:val="24"/>
          <w:szCs w:val="24"/>
        </w:rPr>
      </w:pPr>
      <w:bookmarkStart w:id="0" w:name="_GoBack"/>
      <w:bookmarkEnd w:id="0"/>
    </w:p>
    <w:p w:rsidR="00125F81" w:rsidRDefault="00125F81" w:rsidP="00125F81">
      <w:pPr>
        <w:pStyle w:val="ListParagraph"/>
        <w:ind w:left="0"/>
        <w:jc w:val="center"/>
        <w:rPr>
          <w:b/>
          <w:bCs/>
          <w:sz w:val="24"/>
          <w:szCs w:val="24"/>
        </w:rPr>
      </w:pPr>
      <w:r>
        <w:rPr>
          <w:b/>
          <w:bCs/>
          <w:sz w:val="24"/>
          <w:szCs w:val="24"/>
        </w:rPr>
        <w:t xml:space="preserve">III SKYRIUS </w:t>
      </w:r>
    </w:p>
    <w:p w:rsidR="00125F81" w:rsidRDefault="00125F81" w:rsidP="00125F81">
      <w:pPr>
        <w:pStyle w:val="ListParagraph"/>
        <w:ind w:left="0"/>
        <w:jc w:val="center"/>
        <w:rPr>
          <w:b/>
          <w:bCs/>
          <w:sz w:val="24"/>
          <w:szCs w:val="24"/>
        </w:rPr>
      </w:pPr>
      <w:r w:rsidRPr="00E35850">
        <w:rPr>
          <w:b/>
          <w:bCs/>
          <w:sz w:val="24"/>
          <w:szCs w:val="24"/>
        </w:rPr>
        <w:t>VEIKSMŲ</w:t>
      </w:r>
      <w:r>
        <w:rPr>
          <w:b/>
          <w:bCs/>
          <w:sz w:val="24"/>
          <w:szCs w:val="24"/>
        </w:rPr>
        <w:t xml:space="preserve"> </w:t>
      </w:r>
      <w:r w:rsidRPr="00E35850">
        <w:rPr>
          <w:b/>
          <w:bCs/>
          <w:sz w:val="24"/>
          <w:szCs w:val="24"/>
        </w:rPr>
        <w:t>PLANO ĮGYVENDINIMAS</w:t>
      </w:r>
    </w:p>
    <w:p w:rsidR="00125F81" w:rsidRPr="00E35850" w:rsidRDefault="00125F81" w:rsidP="00125F81">
      <w:pPr>
        <w:pStyle w:val="ListParagraph"/>
        <w:ind w:left="360"/>
        <w:jc w:val="center"/>
        <w:rPr>
          <w:b/>
          <w:bCs/>
          <w:sz w:val="24"/>
          <w:szCs w:val="24"/>
        </w:rPr>
      </w:pPr>
    </w:p>
    <w:p w:rsidR="00125F81" w:rsidRPr="00E35850" w:rsidRDefault="00125F81" w:rsidP="00125F81">
      <w:pPr>
        <w:tabs>
          <w:tab w:val="left" w:pos="1440"/>
        </w:tabs>
        <w:ind w:firstLine="720"/>
        <w:jc w:val="both"/>
        <w:rPr>
          <w:sz w:val="24"/>
          <w:szCs w:val="24"/>
        </w:rPr>
      </w:pPr>
      <w:r>
        <w:rPr>
          <w:sz w:val="24"/>
          <w:szCs w:val="24"/>
        </w:rPr>
        <w:t>6</w:t>
      </w:r>
      <w:r w:rsidRPr="00B1401A">
        <w:rPr>
          <w:sz w:val="24"/>
          <w:szCs w:val="24"/>
        </w:rPr>
        <w:t>.</w:t>
      </w:r>
      <w:r>
        <w:rPr>
          <w:sz w:val="24"/>
          <w:szCs w:val="24"/>
        </w:rPr>
        <w:t xml:space="preserve"> </w:t>
      </w:r>
      <w:r w:rsidRPr="00E35850">
        <w:rPr>
          <w:sz w:val="24"/>
          <w:szCs w:val="24"/>
        </w:rPr>
        <w:t xml:space="preserve">Veiksmų planas įgyvendinamas pagal priede pateiktas priemones. </w:t>
      </w:r>
    </w:p>
    <w:p w:rsidR="00125F81" w:rsidRPr="00E35850" w:rsidRDefault="00125F81" w:rsidP="00125F81">
      <w:pPr>
        <w:tabs>
          <w:tab w:val="left" w:pos="1440"/>
        </w:tabs>
        <w:ind w:firstLine="720"/>
        <w:jc w:val="both"/>
        <w:rPr>
          <w:sz w:val="24"/>
          <w:szCs w:val="24"/>
        </w:rPr>
      </w:pPr>
      <w:r>
        <w:rPr>
          <w:bCs/>
          <w:sz w:val="24"/>
          <w:szCs w:val="24"/>
        </w:rPr>
        <w:t>7</w:t>
      </w:r>
      <w:r w:rsidRPr="00B1401A">
        <w:rPr>
          <w:sz w:val="24"/>
          <w:szCs w:val="24"/>
        </w:rPr>
        <w:t>.</w:t>
      </w:r>
      <w:r w:rsidRPr="00E35850">
        <w:rPr>
          <w:sz w:val="24"/>
          <w:szCs w:val="24"/>
        </w:rPr>
        <w:t xml:space="preserve"> Veiksmų planą įgyvendina priede numatytos įstaigos ar organizacijos.</w:t>
      </w:r>
    </w:p>
    <w:p w:rsidR="00125F81" w:rsidRDefault="00125F81" w:rsidP="00125F81">
      <w:pPr>
        <w:tabs>
          <w:tab w:val="left" w:pos="851"/>
        </w:tabs>
        <w:ind w:firstLine="720"/>
        <w:jc w:val="both"/>
        <w:rPr>
          <w:sz w:val="24"/>
          <w:szCs w:val="24"/>
        </w:rPr>
      </w:pPr>
      <w:r>
        <w:rPr>
          <w:bCs/>
          <w:sz w:val="24"/>
          <w:szCs w:val="24"/>
        </w:rPr>
        <w:t>8</w:t>
      </w:r>
      <w:r w:rsidRPr="00B1401A">
        <w:rPr>
          <w:bCs/>
          <w:sz w:val="24"/>
          <w:szCs w:val="24"/>
        </w:rPr>
        <w:t>.</w:t>
      </w:r>
      <w:r w:rsidRPr="00E35850">
        <w:rPr>
          <w:sz w:val="24"/>
          <w:szCs w:val="24"/>
        </w:rPr>
        <w:t xml:space="preserve"> Veiksmų plano vykdymą koordinuoja </w:t>
      </w:r>
      <w:r>
        <w:rPr>
          <w:sz w:val="24"/>
          <w:szCs w:val="24"/>
        </w:rPr>
        <w:t xml:space="preserve">Plungės suaugusiųjų </w:t>
      </w:r>
      <w:r w:rsidRPr="00E35850">
        <w:rPr>
          <w:sz w:val="24"/>
          <w:szCs w:val="24"/>
        </w:rPr>
        <w:t xml:space="preserve">švietimo </w:t>
      </w:r>
      <w:r>
        <w:rPr>
          <w:sz w:val="24"/>
          <w:szCs w:val="24"/>
        </w:rPr>
        <w:t>centras</w:t>
      </w:r>
      <w:r w:rsidRPr="00E35850">
        <w:rPr>
          <w:sz w:val="24"/>
          <w:szCs w:val="24"/>
        </w:rPr>
        <w:t xml:space="preserve">. </w:t>
      </w:r>
    </w:p>
    <w:p w:rsidR="00125F81" w:rsidRPr="00E35850" w:rsidRDefault="00125F81" w:rsidP="00125F81">
      <w:pPr>
        <w:tabs>
          <w:tab w:val="left" w:pos="851"/>
        </w:tabs>
        <w:ind w:firstLine="720"/>
        <w:jc w:val="both"/>
        <w:rPr>
          <w:sz w:val="24"/>
          <w:szCs w:val="24"/>
        </w:rPr>
      </w:pPr>
      <w:r>
        <w:rPr>
          <w:sz w:val="24"/>
          <w:szCs w:val="24"/>
        </w:rPr>
        <w:t>9</w:t>
      </w:r>
      <w:r w:rsidRPr="00B1401A">
        <w:rPr>
          <w:sz w:val="24"/>
          <w:szCs w:val="24"/>
        </w:rPr>
        <w:t>.</w:t>
      </w:r>
      <w:r w:rsidRPr="00E35850">
        <w:rPr>
          <w:sz w:val="24"/>
          <w:szCs w:val="24"/>
        </w:rPr>
        <w:t xml:space="preserve"> Veiksmų plano įgyvendinimo priemonių finansavimo šaltiniai:</w:t>
      </w:r>
    </w:p>
    <w:p w:rsidR="00125F81" w:rsidRPr="00E35850" w:rsidRDefault="00125F81" w:rsidP="00125F81">
      <w:pPr>
        <w:ind w:firstLine="720"/>
        <w:jc w:val="both"/>
        <w:rPr>
          <w:sz w:val="24"/>
          <w:szCs w:val="24"/>
        </w:rPr>
      </w:pPr>
      <w:r>
        <w:rPr>
          <w:bCs/>
          <w:sz w:val="24"/>
          <w:szCs w:val="24"/>
        </w:rPr>
        <w:t>9</w:t>
      </w:r>
      <w:r w:rsidRPr="00B1401A">
        <w:rPr>
          <w:bCs/>
          <w:sz w:val="24"/>
          <w:szCs w:val="24"/>
        </w:rPr>
        <w:t>.1.</w:t>
      </w:r>
      <w:r w:rsidRPr="00E35850">
        <w:rPr>
          <w:sz w:val="24"/>
          <w:szCs w:val="24"/>
        </w:rPr>
        <w:t xml:space="preserve"> </w:t>
      </w:r>
      <w:r>
        <w:rPr>
          <w:sz w:val="24"/>
          <w:szCs w:val="24"/>
        </w:rPr>
        <w:t>Plungės</w:t>
      </w:r>
      <w:r w:rsidRPr="00E35850">
        <w:rPr>
          <w:sz w:val="24"/>
          <w:szCs w:val="24"/>
        </w:rPr>
        <w:t xml:space="preserve"> rajono savivaldybės biudžeto lėšos;</w:t>
      </w:r>
    </w:p>
    <w:p w:rsidR="00125F81" w:rsidRPr="00E35850" w:rsidRDefault="00125F81" w:rsidP="00125F81">
      <w:pPr>
        <w:ind w:firstLine="720"/>
        <w:jc w:val="both"/>
        <w:rPr>
          <w:color w:val="000000"/>
          <w:sz w:val="24"/>
          <w:szCs w:val="24"/>
        </w:rPr>
      </w:pPr>
      <w:r>
        <w:rPr>
          <w:bCs/>
          <w:sz w:val="24"/>
          <w:szCs w:val="24"/>
        </w:rPr>
        <w:t>9</w:t>
      </w:r>
      <w:r w:rsidRPr="00B1401A">
        <w:rPr>
          <w:bCs/>
          <w:sz w:val="24"/>
          <w:szCs w:val="24"/>
        </w:rPr>
        <w:t>.2.</w:t>
      </w:r>
      <w:r w:rsidRPr="00E35850">
        <w:rPr>
          <w:sz w:val="24"/>
          <w:szCs w:val="24"/>
        </w:rPr>
        <w:t xml:space="preserve"> </w:t>
      </w:r>
      <w:r>
        <w:rPr>
          <w:sz w:val="24"/>
          <w:szCs w:val="24"/>
        </w:rPr>
        <w:t xml:space="preserve">teikėjo </w:t>
      </w:r>
      <w:r w:rsidRPr="00E35850">
        <w:rPr>
          <w:color w:val="000000"/>
          <w:sz w:val="24"/>
          <w:szCs w:val="24"/>
        </w:rPr>
        <w:t>lėšos;</w:t>
      </w:r>
    </w:p>
    <w:p w:rsidR="00125F81" w:rsidRPr="00E35850" w:rsidRDefault="00125F81" w:rsidP="00125F81">
      <w:pPr>
        <w:ind w:firstLine="720"/>
        <w:jc w:val="both"/>
        <w:rPr>
          <w:color w:val="000000"/>
          <w:sz w:val="24"/>
          <w:szCs w:val="24"/>
        </w:rPr>
      </w:pPr>
      <w:r>
        <w:rPr>
          <w:bCs/>
          <w:color w:val="000000"/>
          <w:sz w:val="24"/>
          <w:szCs w:val="24"/>
        </w:rPr>
        <w:t>9</w:t>
      </w:r>
      <w:r w:rsidRPr="00B1401A">
        <w:rPr>
          <w:bCs/>
          <w:color w:val="000000"/>
          <w:sz w:val="24"/>
          <w:szCs w:val="24"/>
        </w:rPr>
        <w:t>.</w:t>
      </w:r>
      <w:r>
        <w:rPr>
          <w:bCs/>
          <w:color w:val="000000"/>
          <w:sz w:val="24"/>
          <w:szCs w:val="24"/>
        </w:rPr>
        <w:t>3</w:t>
      </w:r>
      <w:r w:rsidRPr="00B1401A">
        <w:rPr>
          <w:bCs/>
          <w:color w:val="000000"/>
          <w:sz w:val="24"/>
          <w:szCs w:val="24"/>
        </w:rPr>
        <w:t>.</w:t>
      </w:r>
      <w:r>
        <w:rPr>
          <w:color w:val="000000"/>
          <w:sz w:val="24"/>
          <w:szCs w:val="24"/>
        </w:rPr>
        <w:t xml:space="preserve"> k</w:t>
      </w:r>
      <w:r w:rsidRPr="00E35850">
        <w:rPr>
          <w:color w:val="000000"/>
          <w:sz w:val="24"/>
          <w:szCs w:val="24"/>
        </w:rPr>
        <w:t>it</w:t>
      </w:r>
      <w:r>
        <w:rPr>
          <w:color w:val="000000"/>
          <w:sz w:val="24"/>
          <w:szCs w:val="24"/>
        </w:rPr>
        <w:t>i</w:t>
      </w:r>
      <w:r w:rsidRPr="00E35850">
        <w:rPr>
          <w:color w:val="000000"/>
          <w:sz w:val="24"/>
          <w:szCs w:val="24"/>
        </w:rPr>
        <w:t xml:space="preserve"> finansavimo šaltini</w:t>
      </w:r>
      <w:r>
        <w:rPr>
          <w:color w:val="000000"/>
          <w:sz w:val="24"/>
          <w:szCs w:val="24"/>
        </w:rPr>
        <w:t>ai</w:t>
      </w:r>
      <w:r w:rsidRPr="00E35850">
        <w:rPr>
          <w:color w:val="000000"/>
          <w:sz w:val="24"/>
          <w:szCs w:val="24"/>
        </w:rPr>
        <w:t>.</w:t>
      </w:r>
    </w:p>
    <w:p w:rsidR="00125F81" w:rsidRPr="00E35850" w:rsidRDefault="00125F81" w:rsidP="00125F81">
      <w:pPr>
        <w:ind w:firstLine="1418"/>
        <w:jc w:val="both"/>
        <w:rPr>
          <w:sz w:val="24"/>
          <w:szCs w:val="24"/>
        </w:rPr>
      </w:pPr>
    </w:p>
    <w:p w:rsidR="00125F81" w:rsidRDefault="00125F81" w:rsidP="00125F81">
      <w:pPr>
        <w:ind w:firstLine="1298"/>
        <w:jc w:val="center"/>
        <w:rPr>
          <w:sz w:val="24"/>
          <w:szCs w:val="24"/>
        </w:rPr>
      </w:pPr>
      <w:r>
        <w:rPr>
          <w:sz w:val="24"/>
          <w:szCs w:val="24"/>
        </w:rPr>
        <w:t>_________________________________________</w:t>
      </w:r>
    </w:p>
    <w:p w:rsidR="009300ED" w:rsidRDefault="009300ED"/>
    <w:sectPr w:rsidR="009300ED" w:rsidSect="00125F81">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1BAF"/>
    <w:multiLevelType w:val="hybridMultilevel"/>
    <w:tmpl w:val="35DEF502"/>
    <w:lvl w:ilvl="0" w:tplc="DE560FFA">
      <w:start w:val="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81"/>
    <w:rsid w:val="00125F81"/>
    <w:rsid w:val="00930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F81"/>
    <w:pPr>
      <w:spacing w:after="0" w:line="240" w:lineRule="auto"/>
    </w:pPr>
    <w:rPr>
      <w:rFonts w:ascii="Times New Roman" w:eastAsia="Calibri"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Spacing">
    <w:name w:val="No Spacing"/>
    <w:rsid w:val="00125F81"/>
    <w:pPr>
      <w:spacing w:after="0" w:line="240" w:lineRule="auto"/>
    </w:pPr>
    <w:rPr>
      <w:rFonts w:ascii="Times New Roman" w:eastAsia="Calibri" w:hAnsi="Times New Roman" w:cs="Times New Roman"/>
      <w:sz w:val="20"/>
      <w:szCs w:val="20"/>
      <w:lang w:eastAsia="lt-LT"/>
    </w:rPr>
  </w:style>
  <w:style w:type="paragraph" w:customStyle="1" w:styleId="ListParagraph">
    <w:name w:val="List Paragraph"/>
    <w:basedOn w:val="prastasis"/>
    <w:rsid w:val="00125F81"/>
    <w:pPr>
      <w:ind w:left="720"/>
    </w:pPr>
  </w:style>
  <w:style w:type="paragraph" w:styleId="Pavadinimas">
    <w:name w:val="Title"/>
    <w:basedOn w:val="prastasis"/>
    <w:link w:val="PavadinimasDiagrama"/>
    <w:qFormat/>
    <w:rsid w:val="00125F81"/>
    <w:pPr>
      <w:jc w:val="center"/>
    </w:pPr>
    <w:rPr>
      <w:rFonts w:ascii="TimesLT" w:hAnsi="TimesLT" w:cs="TimesLT"/>
      <w:b/>
      <w:bCs/>
      <w:sz w:val="24"/>
      <w:szCs w:val="24"/>
      <w:lang w:eastAsia="en-US"/>
    </w:rPr>
  </w:style>
  <w:style w:type="character" w:customStyle="1" w:styleId="PavadinimasDiagrama">
    <w:name w:val="Pavadinimas Diagrama"/>
    <w:basedOn w:val="Numatytasispastraiposriftas"/>
    <w:link w:val="Pavadinimas"/>
    <w:rsid w:val="00125F81"/>
    <w:rPr>
      <w:rFonts w:ascii="TimesLT" w:eastAsia="Calibri" w:hAnsi="TimesLT" w:cs="Times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F81"/>
    <w:pPr>
      <w:spacing w:after="0" w:line="240" w:lineRule="auto"/>
    </w:pPr>
    <w:rPr>
      <w:rFonts w:ascii="Times New Roman" w:eastAsia="Calibri"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Spacing">
    <w:name w:val="No Spacing"/>
    <w:rsid w:val="00125F81"/>
    <w:pPr>
      <w:spacing w:after="0" w:line="240" w:lineRule="auto"/>
    </w:pPr>
    <w:rPr>
      <w:rFonts w:ascii="Times New Roman" w:eastAsia="Calibri" w:hAnsi="Times New Roman" w:cs="Times New Roman"/>
      <w:sz w:val="20"/>
      <w:szCs w:val="20"/>
      <w:lang w:eastAsia="lt-LT"/>
    </w:rPr>
  </w:style>
  <w:style w:type="paragraph" w:customStyle="1" w:styleId="ListParagraph">
    <w:name w:val="List Paragraph"/>
    <w:basedOn w:val="prastasis"/>
    <w:rsid w:val="00125F81"/>
    <w:pPr>
      <w:ind w:left="720"/>
    </w:pPr>
  </w:style>
  <w:style w:type="paragraph" w:styleId="Pavadinimas">
    <w:name w:val="Title"/>
    <w:basedOn w:val="prastasis"/>
    <w:link w:val="PavadinimasDiagrama"/>
    <w:qFormat/>
    <w:rsid w:val="00125F81"/>
    <w:pPr>
      <w:jc w:val="center"/>
    </w:pPr>
    <w:rPr>
      <w:rFonts w:ascii="TimesLT" w:hAnsi="TimesLT" w:cs="TimesLT"/>
      <w:b/>
      <w:bCs/>
      <w:sz w:val="24"/>
      <w:szCs w:val="24"/>
      <w:lang w:eastAsia="en-US"/>
    </w:rPr>
  </w:style>
  <w:style w:type="character" w:customStyle="1" w:styleId="PavadinimasDiagrama">
    <w:name w:val="Pavadinimas Diagrama"/>
    <w:basedOn w:val="Numatytasispastraiposriftas"/>
    <w:link w:val="Pavadinimas"/>
    <w:rsid w:val="00125F81"/>
    <w:rPr>
      <w:rFonts w:ascii="TimesLT" w:eastAsia="Calibri" w:hAnsi="TimesLT" w:cs="Times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2207</Words>
  <Characters>1258</Characters>
  <Application>Microsoft Office Word</Application>
  <DocSecurity>0</DocSecurity>
  <Lines>10</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Renata Štuikytė</cp:lastModifiedBy>
  <cp:revision>1</cp:revision>
  <dcterms:created xsi:type="dcterms:W3CDTF">2018-04-11T11:42:00Z</dcterms:created>
  <dcterms:modified xsi:type="dcterms:W3CDTF">2018-04-11T11:44:00Z</dcterms:modified>
</cp:coreProperties>
</file>