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C9" w:rsidRDefault="001B22C9" w:rsidP="001B22C9">
      <w:pPr>
        <w:ind w:firstLine="737"/>
        <w:jc w:val="right"/>
        <w:rPr>
          <w:b/>
        </w:rPr>
      </w:pPr>
      <w:r>
        <w:rPr>
          <w:b/>
        </w:rPr>
        <w:t>Projektas</w:t>
      </w:r>
    </w:p>
    <w:p w:rsidR="00DE0AF7" w:rsidRDefault="001B22C9" w:rsidP="001B22C9">
      <w:pPr>
        <w:jc w:val="center"/>
        <w:rPr>
          <w:b/>
          <w:sz w:val="28"/>
          <w:szCs w:val="28"/>
        </w:rPr>
      </w:pPr>
      <w:r>
        <w:rPr>
          <w:b/>
          <w:sz w:val="28"/>
          <w:szCs w:val="28"/>
        </w:rPr>
        <w:t>PLUNGĖS RAJONO SAVIVALDYBĖS</w:t>
      </w:r>
    </w:p>
    <w:p w:rsidR="001B22C9" w:rsidRDefault="001B22C9" w:rsidP="001B22C9">
      <w:pPr>
        <w:jc w:val="center"/>
        <w:rPr>
          <w:b/>
          <w:sz w:val="28"/>
          <w:szCs w:val="28"/>
        </w:rPr>
      </w:pPr>
      <w:r>
        <w:rPr>
          <w:b/>
          <w:sz w:val="28"/>
          <w:szCs w:val="28"/>
        </w:rPr>
        <w:t>TARYBA</w:t>
      </w:r>
    </w:p>
    <w:p w:rsidR="001B22C9" w:rsidRDefault="001B22C9" w:rsidP="001B22C9">
      <w:pPr>
        <w:jc w:val="center"/>
        <w:rPr>
          <w:b/>
          <w:sz w:val="28"/>
          <w:szCs w:val="28"/>
        </w:rPr>
      </w:pPr>
    </w:p>
    <w:p w:rsidR="001B22C9" w:rsidRDefault="001B22C9" w:rsidP="001B22C9">
      <w:pPr>
        <w:jc w:val="center"/>
        <w:rPr>
          <w:b/>
          <w:sz w:val="28"/>
          <w:szCs w:val="28"/>
        </w:rPr>
      </w:pPr>
      <w:r>
        <w:rPr>
          <w:b/>
          <w:sz w:val="28"/>
          <w:szCs w:val="28"/>
        </w:rPr>
        <w:t>SPRENDIMAS</w:t>
      </w:r>
    </w:p>
    <w:p w:rsidR="001B22C9" w:rsidRPr="00A21E69" w:rsidRDefault="001B22C9" w:rsidP="001B22C9">
      <w:pPr>
        <w:jc w:val="center"/>
        <w:rPr>
          <w:sz w:val="28"/>
          <w:szCs w:val="28"/>
        </w:rPr>
      </w:pPr>
      <w:r w:rsidRPr="00A21E69">
        <w:rPr>
          <w:rStyle w:val="Komentaronuoroda"/>
          <w:b/>
          <w:sz w:val="28"/>
          <w:szCs w:val="28"/>
        </w:rPr>
        <w:t xml:space="preserve">DĖL PRITARIMO </w:t>
      </w:r>
      <w:r w:rsidR="003632BC">
        <w:rPr>
          <w:rStyle w:val="Komentaronuoroda"/>
          <w:b/>
          <w:sz w:val="28"/>
          <w:szCs w:val="28"/>
        </w:rPr>
        <w:t xml:space="preserve">DALYVAVIMUI </w:t>
      </w:r>
      <w:r w:rsidRPr="00A21E69">
        <w:rPr>
          <w:rStyle w:val="Komentaronuoroda"/>
          <w:b/>
          <w:sz w:val="28"/>
          <w:szCs w:val="28"/>
        </w:rPr>
        <w:t>PROJEKT</w:t>
      </w:r>
      <w:r w:rsidR="003632BC">
        <w:rPr>
          <w:rStyle w:val="Komentaronuoroda"/>
          <w:b/>
          <w:sz w:val="28"/>
          <w:szCs w:val="28"/>
        </w:rPr>
        <w:t>E</w:t>
      </w:r>
      <w:r w:rsidRPr="00A21E69">
        <w:rPr>
          <w:rStyle w:val="Komentaronuoroda"/>
          <w:b/>
          <w:sz w:val="28"/>
          <w:szCs w:val="28"/>
        </w:rPr>
        <w:t xml:space="preserve"> „</w:t>
      </w:r>
      <w:r w:rsidRPr="00A21E69">
        <w:rPr>
          <w:b/>
          <w:color w:val="000000"/>
          <w:sz w:val="28"/>
          <w:szCs w:val="28"/>
          <w:lang w:eastAsia="en-US"/>
        </w:rPr>
        <w:t>PRIEMONIŲ, GERINANČIŲ AMBULATORINIŲ SVEIKATOS PRIEŽIŪROS PASLAUGŲ PRIEINAMUMĄ TUBERKULIOZE SERGANTIEMS ASMENIMS, ĮGYVENDINIMAS</w:t>
      </w:r>
      <w:r w:rsidRPr="00A21E69">
        <w:rPr>
          <w:sz w:val="28"/>
          <w:szCs w:val="28"/>
          <w:lang w:eastAsia="en-US"/>
        </w:rPr>
        <w:t xml:space="preserve"> </w:t>
      </w:r>
      <w:r w:rsidRPr="00A21E69">
        <w:rPr>
          <w:rStyle w:val="Komentaronuoroda"/>
          <w:b/>
          <w:sz w:val="28"/>
          <w:szCs w:val="28"/>
        </w:rPr>
        <w:t>PLUNGĖS RAJONO SAVIVALDYBĖJE“ IR DALINIAM JO FINANSAVIMUI</w:t>
      </w:r>
    </w:p>
    <w:p w:rsidR="001B22C9" w:rsidRDefault="001B22C9" w:rsidP="001B22C9">
      <w:pPr>
        <w:jc w:val="center"/>
      </w:pPr>
    </w:p>
    <w:p w:rsidR="001B22C9" w:rsidRDefault="001B22C9" w:rsidP="001B22C9">
      <w:pPr>
        <w:jc w:val="center"/>
      </w:pPr>
      <w:r>
        <w:t xml:space="preserve">2017 m. gruodžio </w:t>
      </w:r>
      <w:r w:rsidR="003632BC">
        <w:t>21</w:t>
      </w:r>
      <w:r>
        <w:t xml:space="preserve"> d. Nr.</w:t>
      </w:r>
      <w:r w:rsidR="00DE0AF7">
        <w:t xml:space="preserve"> </w:t>
      </w:r>
      <w:r>
        <w:t>T1-</w:t>
      </w:r>
    </w:p>
    <w:p w:rsidR="001B22C9" w:rsidRDefault="001B22C9" w:rsidP="001B22C9">
      <w:pPr>
        <w:jc w:val="center"/>
        <w:rPr>
          <w:b/>
        </w:rPr>
      </w:pPr>
      <w:r>
        <w:t>Plungė</w:t>
      </w:r>
    </w:p>
    <w:p w:rsidR="001B22C9" w:rsidRDefault="001B22C9" w:rsidP="001B22C9">
      <w:pPr>
        <w:ind w:firstLine="737"/>
      </w:pPr>
    </w:p>
    <w:p w:rsidR="00A86D33" w:rsidRDefault="001B22C9" w:rsidP="00DE0AF7">
      <w:pPr>
        <w:ind w:firstLine="720"/>
        <w:jc w:val="both"/>
        <w:rPr>
          <w:szCs w:val="20"/>
          <w:lang w:eastAsia="en-US"/>
        </w:rPr>
      </w:pPr>
      <w:r>
        <w:rPr>
          <w:szCs w:val="20"/>
          <w:lang w:eastAsia="en-US"/>
        </w:rPr>
        <w:t>Vadovaudamasi 2014-2020 metų Europos Sąjungos fondų Investicijų veiksmų programos 8 prioriteto „</w:t>
      </w:r>
      <w:r>
        <w:rPr>
          <w:color w:val="000000"/>
          <w:lang w:eastAsia="en-US"/>
        </w:rPr>
        <w:t xml:space="preserve">Socialinės </w:t>
      </w:r>
      <w:proofErr w:type="spellStart"/>
      <w:r>
        <w:rPr>
          <w:color w:val="000000"/>
          <w:lang w:eastAsia="en-US"/>
        </w:rPr>
        <w:t>įtraukties</w:t>
      </w:r>
      <w:proofErr w:type="spellEnd"/>
      <w:r>
        <w:rPr>
          <w:color w:val="000000"/>
          <w:lang w:eastAsia="en-US"/>
        </w:rPr>
        <w:t xml:space="preserve"> didinimas ir kova su skurdu</w:t>
      </w:r>
      <w:r>
        <w:rPr>
          <w:szCs w:val="20"/>
          <w:lang w:eastAsia="en-US"/>
        </w:rPr>
        <w:t xml:space="preserve">“ </w:t>
      </w:r>
      <w:r w:rsidR="00515A5B">
        <w:rPr>
          <w:szCs w:val="20"/>
          <w:lang w:eastAsia="en-US"/>
        </w:rPr>
        <w:t>priemonės Nr. 08.4.2-ESFA-R-615 ,,</w:t>
      </w:r>
      <w:r w:rsidR="00515A5B">
        <w:rPr>
          <w:color w:val="000000"/>
          <w:lang w:eastAsia="en-US"/>
        </w:rPr>
        <w:t>Priemonių, gerinančių ambulatorinių sveikatos priežiūros paslaugų prieinamumą tuberkulioze sergantiems asmenims, įgyvendinimas“</w:t>
      </w:r>
      <w:r w:rsidR="00515A5B">
        <w:rPr>
          <w:szCs w:val="20"/>
          <w:lang w:eastAsia="en-US"/>
        </w:rPr>
        <w:t xml:space="preserve"> </w:t>
      </w:r>
      <w:r w:rsidR="00515A5B">
        <w:rPr>
          <w:color w:val="000000"/>
        </w:rPr>
        <w:t>projektų finansavimo sąlygų aprašo</w:t>
      </w:r>
      <w:r w:rsidR="00A86D33">
        <w:rPr>
          <w:szCs w:val="20"/>
          <w:lang w:eastAsia="en-US"/>
        </w:rPr>
        <w:t xml:space="preserve"> nuostatomis, Plungės </w:t>
      </w:r>
      <w:r w:rsidR="00A86D33">
        <w:rPr>
          <w:color w:val="000000"/>
          <w:szCs w:val="20"/>
          <w:lang w:eastAsia="en-US"/>
        </w:rPr>
        <w:t xml:space="preserve">rajono savivaldybės taryba </w:t>
      </w:r>
      <w:r w:rsidR="00A86D33">
        <w:rPr>
          <w:spacing w:val="40"/>
          <w:szCs w:val="20"/>
          <w:lang w:eastAsia="en-US"/>
        </w:rPr>
        <w:t>nusprendžia</w:t>
      </w:r>
      <w:r w:rsidR="00A86D33">
        <w:rPr>
          <w:szCs w:val="20"/>
          <w:lang w:eastAsia="en-US"/>
        </w:rPr>
        <w:t>:</w:t>
      </w:r>
    </w:p>
    <w:p w:rsidR="00BB0D59" w:rsidRDefault="001B22C9" w:rsidP="00DE0AF7">
      <w:pPr>
        <w:ind w:firstLine="720"/>
        <w:jc w:val="both"/>
        <w:rPr>
          <w:szCs w:val="20"/>
          <w:lang w:eastAsia="en-US"/>
        </w:rPr>
      </w:pPr>
      <w:r>
        <w:rPr>
          <w:szCs w:val="20"/>
          <w:lang w:eastAsia="en-US"/>
        </w:rPr>
        <w:t xml:space="preserve">1. Pritarti Plungės rajono savivaldybės administracijos dalyvavimui Partnerio teisėmis </w:t>
      </w:r>
      <w:proofErr w:type="spellStart"/>
      <w:r w:rsidR="00BB0D59">
        <w:rPr>
          <w:szCs w:val="20"/>
          <w:lang w:eastAsia="en-US"/>
        </w:rPr>
        <w:t>VšĮ</w:t>
      </w:r>
      <w:proofErr w:type="spellEnd"/>
      <w:r w:rsidR="00BB0D59">
        <w:rPr>
          <w:szCs w:val="20"/>
          <w:lang w:eastAsia="en-US"/>
        </w:rPr>
        <w:t xml:space="preserve"> </w:t>
      </w:r>
      <w:r>
        <w:rPr>
          <w:szCs w:val="20"/>
          <w:lang w:eastAsia="en-US"/>
        </w:rPr>
        <w:t xml:space="preserve">Plungės rajono savivaldybės </w:t>
      </w:r>
      <w:r w:rsidR="00BB0D59">
        <w:rPr>
          <w:szCs w:val="20"/>
          <w:lang w:eastAsia="en-US"/>
        </w:rPr>
        <w:t>ligoninės</w:t>
      </w:r>
      <w:r>
        <w:rPr>
          <w:szCs w:val="20"/>
          <w:lang w:eastAsia="en-US"/>
        </w:rPr>
        <w:t xml:space="preserve"> projekte </w:t>
      </w:r>
      <w:r w:rsidR="003632BC">
        <w:rPr>
          <w:szCs w:val="20"/>
          <w:lang w:eastAsia="en-US"/>
        </w:rPr>
        <w:t>„</w:t>
      </w:r>
      <w:r w:rsidR="00BB0D59">
        <w:rPr>
          <w:color w:val="000000"/>
          <w:lang w:eastAsia="en-US"/>
        </w:rPr>
        <w:t>Priemonių, gerinančių ambulatorinių sveikatos priežiūros paslaugų prieinamumą tuberkulioze sergantiems asmenims, įgyvendinimas</w:t>
      </w:r>
      <w:r>
        <w:rPr>
          <w:szCs w:val="20"/>
          <w:lang w:eastAsia="en-US"/>
        </w:rPr>
        <w:t xml:space="preserve"> Plungės rajono savivaldybėje“ (toliau – Projektas), planuojamame įgyvendinti pagal 2014-2020 metų Europos Sąjungos fondų Investicijų veiksmų programos 8 prioriteto „Socialinės </w:t>
      </w:r>
      <w:proofErr w:type="spellStart"/>
      <w:r>
        <w:rPr>
          <w:szCs w:val="20"/>
          <w:lang w:eastAsia="en-US"/>
        </w:rPr>
        <w:t>įtraukties</w:t>
      </w:r>
      <w:proofErr w:type="spellEnd"/>
      <w:r>
        <w:rPr>
          <w:szCs w:val="20"/>
          <w:lang w:eastAsia="en-US"/>
        </w:rPr>
        <w:t xml:space="preserve"> didinimas ir kova su skurdu“ </w:t>
      </w:r>
      <w:r w:rsidR="003632BC">
        <w:rPr>
          <w:szCs w:val="20"/>
          <w:lang w:eastAsia="en-US"/>
        </w:rPr>
        <w:t xml:space="preserve">priemonę </w:t>
      </w:r>
      <w:r>
        <w:rPr>
          <w:szCs w:val="20"/>
          <w:lang w:eastAsia="en-US"/>
        </w:rPr>
        <w:t>Nr. 08.4.2-ESFA-R-6</w:t>
      </w:r>
      <w:r w:rsidR="00A86D33">
        <w:rPr>
          <w:szCs w:val="20"/>
          <w:lang w:eastAsia="en-US"/>
        </w:rPr>
        <w:t>15</w:t>
      </w:r>
      <w:r w:rsidR="003632BC">
        <w:rPr>
          <w:szCs w:val="20"/>
          <w:lang w:eastAsia="en-US"/>
        </w:rPr>
        <w:t>.</w:t>
      </w:r>
    </w:p>
    <w:p w:rsidR="001B22C9" w:rsidRDefault="001B22C9" w:rsidP="00DE0AF7">
      <w:pPr>
        <w:ind w:firstLine="720"/>
        <w:jc w:val="both"/>
        <w:rPr>
          <w:szCs w:val="20"/>
          <w:lang w:eastAsia="en-US"/>
        </w:rPr>
      </w:pPr>
      <w:r>
        <w:rPr>
          <w:szCs w:val="20"/>
          <w:lang w:eastAsia="en-US"/>
        </w:rPr>
        <w:t xml:space="preserve">2. Prisidėti Partnerio įnašu ne mažiau kaip 7,5 procento (ne mažiau kaip </w:t>
      </w:r>
      <w:r w:rsidR="00A86D33">
        <w:rPr>
          <w:rFonts w:eastAsia="Lucida Sans Unicode"/>
          <w:kern w:val="2"/>
        </w:rPr>
        <w:t>1</w:t>
      </w:r>
      <w:r w:rsidR="003632BC">
        <w:rPr>
          <w:rFonts w:eastAsia="Lucida Sans Unicode"/>
          <w:kern w:val="2"/>
        </w:rPr>
        <w:t xml:space="preserve"> </w:t>
      </w:r>
      <w:r w:rsidR="00A86D33">
        <w:rPr>
          <w:rFonts w:eastAsia="Lucida Sans Unicode"/>
          <w:kern w:val="2"/>
        </w:rPr>
        <w:t xml:space="preserve">107,71 </w:t>
      </w:r>
      <w:r>
        <w:rPr>
          <w:szCs w:val="20"/>
          <w:lang w:eastAsia="en-US"/>
        </w:rPr>
        <w:t>euro) Projekto vertės Savivaldybės lėšomis visų tinkamų finansuoti Projekto išlaidų bei padengti tinkamas ir netinkamas finansuoti, tačiau Projektui įgyvendinti būtinas išlaidas, kurių nepadengia Projekto finansavimas, Lietuvos Respublikos sveikatos apsaugos ministerijai priėmus sprendimą finansuoti Projektą.</w:t>
      </w:r>
    </w:p>
    <w:p w:rsidR="001B22C9" w:rsidRDefault="001B22C9" w:rsidP="00DE0AF7">
      <w:pPr>
        <w:ind w:firstLine="720"/>
        <w:jc w:val="both"/>
        <w:rPr>
          <w:lang w:eastAsia="en-US"/>
        </w:rPr>
      </w:pPr>
      <w:r>
        <w:t xml:space="preserve">3. Įgalioti </w:t>
      </w:r>
      <w:r>
        <w:rPr>
          <w:lang w:eastAsia="en-US"/>
        </w:rPr>
        <w:t>Savivaldybės administracijos direktorių, o jo nesant – Administracijos direktoriaus pavaduotoją pasirašyti su Projekto teikimu bei įgyvendinimu susijusius dokumentus.</w:t>
      </w:r>
    </w:p>
    <w:p w:rsidR="001B22C9" w:rsidRDefault="001B22C9" w:rsidP="00DE0AF7">
      <w:pPr>
        <w:ind w:firstLine="720"/>
        <w:jc w:val="both"/>
      </w:pPr>
      <w:r>
        <w:t>Šis sprendimas gali būti skundžiamas Lietuvos Respublikos administracinių bylų teisenos įstatymo nustatyta tvarka.</w:t>
      </w:r>
    </w:p>
    <w:p w:rsidR="001B22C9" w:rsidRDefault="001B22C9" w:rsidP="001B22C9">
      <w:pPr>
        <w:ind w:firstLine="737"/>
        <w:jc w:val="both"/>
      </w:pPr>
    </w:p>
    <w:p w:rsidR="00DF1439" w:rsidRDefault="00DF1439" w:rsidP="001B22C9">
      <w:pPr>
        <w:ind w:firstLine="737"/>
        <w:jc w:val="both"/>
      </w:pPr>
    </w:p>
    <w:p w:rsidR="001B22C9" w:rsidRDefault="001B22C9" w:rsidP="001B22C9">
      <w:pPr>
        <w:jc w:val="both"/>
      </w:pPr>
      <w:r>
        <w:t>Savivaldybės meras</w:t>
      </w:r>
      <w:r>
        <w:tab/>
      </w:r>
      <w:r>
        <w:tab/>
      </w:r>
      <w:r>
        <w:tab/>
      </w:r>
      <w:r>
        <w:tab/>
      </w:r>
    </w:p>
    <w:p w:rsidR="00DF1439" w:rsidRDefault="00DF1439" w:rsidP="001B22C9">
      <w:pPr>
        <w:jc w:val="both"/>
      </w:pPr>
    </w:p>
    <w:p w:rsidR="001B22C9" w:rsidRDefault="001B22C9" w:rsidP="001B22C9">
      <w:pPr>
        <w:jc w:val="both"/>
      </w:pPr>
      <w:r>
        <w:t>SUDERINTA:</w:t>
      </w:r>
    </w:p>
    <w:p w:rsidR="001B22C9" w:rsidRDefault="001B22C9" w:rsidP="001B22C9">
      <w:pPr>
        <w:jc w:val="both"/>
      </w:pPr>
      <w:bookmarkStart w:id="0" w:name="Text9"/>
      <w:r>
        <w:t xml:space="preserve">Administracijos direktorius  </w:t>
      </w:r>
      <w:bookmarkStart w:id="1" w:name="Text11"/>
      <w:bookmarkEnd w:id="0"/>
      <w:r>
        <w:t xml:space="preserve">    Kalbos tvarkytojas      Finansų ir biudžeto skyriaus vedėja</w:t>
      </w:r>
      <w:bookmarkEnd w:id="1"/>
      <w:r>
        <w:t xml:space="preserve">                                         </w:t>
      </w:r>
      <w:bookmarkStart w:id="2" w:name="Text19"/>
      <w:r>
        <w:t xml:space="preserve">                                                                 </w:t>
      </w:r>
    </w:p>
    <w:p w:rsidR="001B22C9" w:rsidRDefault="001B22C9" w:rsidP="001B22C9">
      <w:pPr>
        <w:tabs>
          <w:tab w:val="left" w:pos="2410"/>
        </w:tabs>
        <w:jc w:val="both"/>
      </w:pPr>
      <w:r>
        <w:t>.......................................        ............................      ......</w:t>
      </w:r>
      <w:bookmarkStart w:id="3" w:name="_GoBack"/>
      <w:bookmarkEnd w:id="3"/>
      <w:r>
        <w:t xml:space="preserve">......................      </w:t>
      </w:r>
    </w:p>
    <w:bookmarkEnd w:id="2"/>
    <w:p w:rsidR="001B22C9" w:rsidRDefault="001B22C9" w:rsidP="001B22C9">
      <w:pPr>
        <w:jc w:val="both"/>
      </w:pPr>
      <w:r>
        <w:t>G. Bagužis</w:t>
      </w:r>
      <w:r>
        <w:tab/>
        <w:t xml:space="preserve">      </w:t>
      </w:r>
      <w:r>
        <w:tab/>
        <w:t xml:space="preserve">       A. Eidukaitis               D. Mažeikienė </w:t>
      </w:r>
    </w:p>
    <w:p w:rsidR="001B22C9" w:rsidRDefault="001B22C9" w:rsidP="001B22C9">
      <w:pPr>
        <w:jc w:val="both"/>
      </w:pPr>
    </w:p>
    <w:p w:rsidR="001B22C9" w:rsidRDefault="001B22C9" w:rsidP="001B22C9">
      <w:pPr>
        <w:jc w:val="both"/>
      </w:pPr>
      <w:r>
        <w:t xml:space="preserve">Juridinio ir personalo administravimo         Strateginio planavimo ir investicijų skyriaus vedėja                             </w:t>
      </w:r>
    </w:p>
    <w:p w:rsidR="001B22C9" w:rsidRDefault="001B22C9" w:rsidP="001B22C9">
      <w:r>
        <w:t xml:space="preserve">skyriaus vedėjas </w:t>
      </w:r>
    </w:p>
    <w:p w:rsidR="001B22C9" w:rsidRDefault="001B22C9" w:rsidP="001B22C9">
      <w:r>
        <w:t xml:space="preserve">...................................... </w:t>
      </w:r>
      <w:r>
        <w:tab/>
      </w:r>
      <w:r>
        <w:tab/>
        <w:t xml:space="preserve">      ................................</w:t>
      </w:r>
    </w:p>
    <w:p w:rsidR="00C46FF3" w:rsidRDefault="001B22C9" w:rsidP="001B22C9">
      <w:pPr>
        <w:jc w:val="both"/>
      </w:pPr>
      <w:r>
        <w:t xml:space="preserve">V. Tumas                 </w:t>
      </w:r>
      <w:r>
        <w:tab/>
      </w:r>
      <w:r>
        <w:tab/>
        <w:t xml:space="preserve">      </w:t>
      </w:r>
      <w:r w:rsidR="00A94EAD">
        <w:t xml:space="preserve">    </w:t>
      </w:r>
      <w:r>
        <w:t>Ž. Piepalienė</w:t>
      </w:r>
    </w:p>
    <w:p w:rsidR="00657D28" w:rsidRDefault="00657D28" w:rsidP="001B22C9">
      <w:pPr>
        <w:jc w:val="both"/>
      </w:pPr>
    </w:p>
    <w:p w:rsidR="001B22C9" w:rsidRDefault="001B22C9" w:rsidP="001B22C9">
      <w:pPr>
        <w:jc w:val="both"/>
      </w:pPr>
      <w:r>
        <w:t>Sprendimą rengė</w:t>
      </w:r>
    </w:p>
    <w:p w:rsidR="001B22C9" w:rsidRDefault="003632BC" w:rsidP="001B22C9">
      <w:pPr>
        <w:jc w:val="both"/>
      </w:pPr>
      <w:r>
        <w:t>s</w:t>
      </w:r>
      <w:r w:rsidR="001B22C9">
        <w:t>avivaldybės gydytoja</w:t>
      </w:r>
    </w:p>
    <w:p w:rsidR="001B22C9" w:rsidRDefault="001B22C9" w:rsidP="001B22C9">
      <w:pPr>
        <w:jc w:val="both"/>
      </w:pPr>
      <w:r>
        <w:t xml:space="preserve">Oresta Gerulskienė  </w:t>
      </w:r>
      <w:r>
        <w:br w:type="page"/>
      </w:r>
    </w:p>
    <w:p w:rsidR="001B22C9" w:rsidRDefault="001B22C9" w:rsidP="001B22C9">
      <w:pPr>
        <w:widowControl w:val="0"/>
        <w:ind w:firstLine="720"/>
        <w:jc w:val="center"/>
        <w:rPr>
          <w:szCs w:val="20"/>
          <w:lang w:eastAsia="en-US"/>
        </w:rPr>
      </w:pPr>
      <w:r>
        <w:rPr>
          <w:szCs w:val="20"/>
          <w:lang w:eastAsia="en-US"/>
        </w:rPr>
        <w:lastRenderedPageBreak/>
        <w:t xml:space="preserve">                      </w:t>
      </w:r>
      <w:r w:rsidR="00A80111">
        <w:rPr>
          <w:szCs w:val="20"/>
          <w:lang w:eastAsia="en-US"/>
        </w:rPr>
        <w:t xml:space="preserve">                          </w:t>
      </w:r>
      <w:r>
        <w:rPr>
          <w:szCs w:val="20"/>
          <w:lang w:eastAsia="en-US"/>
        </w:rPr>
        <w:t>Teisės aktų projektų numatomo teisinio reguliavimo</w:t>
      </w:r>
    </w:p>
    <w:p w:rsidR="001B22C9" w:rsidRDefault="001B22C9" w:rsidP="001B22C9">
      <w:pPr>
        <w:widowControl w:val="0"/>
        <w:tabs>
          <w:tab w:val="left" w:pos="4962"/>
        </w:tabs>
        <w:ind w:firstLine="720"/>
        <w:jc w:val="center"/>
        <w:rPr>
          <w:szCs w:val="20"/>
          <w:lang w:eastAsia="en-US"/>
        </w:rPr>
      </w:pPr>
      <w:r>
        <w:rPr>
          <w:szCs w:val="20"/>
          <w:lang w:eastAsia="en-US"/>
        </w:rPr>
        <w:t xml:space="preserve">                         </w:t>
      </w:r>
      <w:r w:rsidR="00A80111">
        <w:rPr>
          <w:szCs w:val="20"/>
          <w:lang w:eastAsia="en-US"/>
        </w:rPr>
        <w:t xml:space="preserve">                           </w:t>
      </w:r>
      <w:r>
        <w:rPr>
          <w:szCs w:val="20"/>
          <w:lang w:eastAsia="en-US"/>
        </w:rPr>
        <w:t xml:space="preserve">poveikio vertinimo rezultatų pateikimo tvarkos aprašo </w:t>
      </w:r>
    </w:p>
    <w:p w:rsidR="001B22C9" w:rsidRDefault="001B22C9" w:rsidP="001B22C9">
      <w:pPr>
        <w:widowControl w:val="0"/>
        <w:ind w:firstLine="720"/>
        <w:jc w:val="both"/>
        <w:rPr>
          <w:szCs w:val="20"/>
          <w:lang w:eastAsia="en-US"/>
        </w:rPr>
      </w:pPr>
      <w:r>
        <w:rPr>
          <w:szCs w:val="20"/>
          <w:lang w:eastAsia="en-US"/>
        </w:rPr>
        <w:t xml:space="preserve">                                                         priedas</w:t>
      </w:r>
    </w:p>
    <w:p w:rsidR="001B22C9" w:rsidRDefault="001B22C9" w:rsidP="001B22C9">
      <w:pPr>
        <w:widowControl w:val="0"/>
        <w:ind w:firstLine="720"/>
        <w:jc w:val="both"/>
        <w:rPr>
          <w:b/>
          <w:caps/>
          <w:lang w:eastAsia="my-MM" w:bidi="my-MM"/>
        </w:rPr>
      </w:pPr>
      <w:r>
        <w:rPr>
          <w:b/>
          <w:caps/>
          <w:lang w:eastAsia="my-MM" w:bidi="my-MM"/>
        </w:rPr>
        <w:t xml:space="preserve">                                                          </w:t>
      </w:r>
    </w:p>
    <w:p w:rsidR="001B22C9" w:rsidRDefault="001B22C9" w:rsidP="001B22C9">
      <w:pPr>
        <w:widowControl w:val="0"/>
        <w:ind w:firstLine="720"/>
        <w:jc w:val="center"/>
        <w:rPr>
          <w:b/>
          <w:caps/>
          <w:lang w:eastAsia="my-MM" w:bidi="my-MM"/>
        </w:rPr>
      </w:pPr>
      <w:r>
        <w:rPr>
          <w:rFonts w:eastAsia="Lucida Sans Unicode"/>
          <w:b/>
          <w:kern w:val="2"/>
        </w:rPr>
        <w:t>SAVIVALDYBĖS GYDYTOJA</w:t>
      </w:r>
      <w:r w:rsidR="003632BC">
        <w:rPr>
          <w:rFonts w:eastAsia="Lucida Sans Unicode"/>
          <w:b/>
          <w:kern w:val="2"/>
        </w:rPr>
        <w:t>S</w:t>
      </w:r>
    </w:p>
    <w:p w:rsidR="001B22C9" w:rsidRDefault="001B22C9" w:rsidP="001B22C9">
      <w:pPr>
        <w:widowControl w:val="0"/>
        <w:ind w:firstLine="720"/>
        <w:jc w:val="both"/>
        <w:rPr>
          <w:rFonts w:eastAsia="Lucida Sans Unicode"/>
          <w:kern w:val="2"/>
        </w:rPr>
      </w:pPr>
    </w:p>
    <w:p w:rsidR="001B22C9" w:rsidRPr="001B22C9" w:rsidRDefault="001B22C9" w:rsidP="001B22C9">
      <w:pPr>
        <w:widowControl w:val="0"/>
        <w:ind w:firstLine="720"/>
        <w:jc w:val="center"/>
        <w:rPr>
          <w:rFonts w:eastAsia="Lucida Sans Unicode"/>
          <w:b/>
          <w:kern w:val="2"/>
        </w:rPr>
      </w:pPr>
      <w:r w:rsidRPr="001B22C9">
        <w:rPr>
          <w:rFonts w:eastAsia="Lucida Sans Unicode"/>
          <w:b/>
          <w:kern w:val="2"/>
        </w:rPr>
        <w:t>AIŠKINAMASIS RAŠTAS</w:t>
      </w:r>
    </w:p>
    <w:p w:rsidR="001B22C9" w:rsidRPr="001B22C9" w:rsidRDefault="001B22C9" w:rsidP="001B22C9">
      <w:pPr>
        <w:widowControl w:val="0"/>
        <w:jc w:val="center"/>
        <w:rPr>
          <w:rFonts w:eastAsia="Lucida Sans Unicode"/>
          <w:b/>
          <w:kern w:val="2"/>
        </w:rPr>
      </w:pPr>
      <w:r w:rsidRPr="001B22C9">
        <w:rPr>
          <w:rFonts w:eastAsia="Lucida Sans Unicode"/>
          <w:b/>
          <w:kern w:val="2"/>
        </w:rPr>
        <w:t xml:space="preserve">PRIE SAVIVALDYBĖS TARYBOS SPRENDIMO PROJEKTO </w:t>
      </w:r>
    </w:p>
    <w:p w:rsidR="001B22C9" w:rsidRPr="001B22C9" w:rsidRDefault="001B22C9" w:rsidP="001B22C9">
      <w:pPr>
        <w:jc w:val="center"/>
      </w:pPr>
      <w:r w:rsidRPr="001B22C9">
        <w:rPr>
          <w:rFonts w:eastAsia="Lucida Sans Unicode"/>
          <w:b/>
          <w:kern w:val="2"/>
        </w:rPr>
        <w:t>„</w:t>
      </w:r>
      <w:r w:rsidRPr="001B22C9">
        <w:rPr>
          <w:rStyle w:val="Komentaronuoroda"/>
          <w:b/>
          <w:sz w:val="24"/>
        </w:rPr>
        <w:t xml:space="preserve">DĖL PRITARIMO </w:t>
      </w:r>
      <w:r w:rsidR="003632BC">
        <w:rPr>
          <w:rStyle w:val="Komentaronuoroda"/>
          <w:b/>
          <w:sz w:val="24"/>
        </w:rPr>
        <w:t xml:space="preserve">DALYVAVIMUI </w:t>
      </w:r>
      <w:r w:rsidRPr="001B22C9">
        <w:rPr>
          <w:rStyle w:val="Komentaronuoroda"/>
          <w:b/>
          <w:sz w:val="24"/>
        </w:rPr>
        <w:t>PROJEKT</w:t>
      </w:r>
      <w:r w:rsidR="003632BC">
        <w:rPr>
          <w:rStyle w:val="Komentaronuoroda"/>
          <w:b/>
          <w:sz w:val="24"/>
        </w:rPr>
        <w:t>E</w:t>
      </w:r>
      <w:r w:rsidRPr="001B22C9">
        <w:rPr>
          <w:rStyle w:val="Komentaronuoroda"/>
          <w:b/>
          <w:sz w:val="24"/>
        </w:rPr>
        <w:t xml:space="preserve"> „</w:t>
      </w:r>
      <w:r w:rsidRPr="001B22C9">
        <w:rPr>
          <w:b/>
          <w:color w:val="000000"/>
          <w:lang w:eastAsia="en-US"/>
        </w:rPr>
        <w:t>PRIEMONIŲ, GERINANČIŲ AMBULATORINIŲ SVEIKATOS PRIEŽIŪROS PASLAUGŲ PRIEINAMUMĄ TUBERKULIOZE SERGANTIEMS ASMENIMS, ĮGYVENDINIMAS</w:t>
      </w:r>
      <w:r>
        <w:rPr>
          <w:szCs w:val="20"/>
          <w:lang w:eastAsia="en-US"/>
        </w:rPr>
        <w:t xml:space="preserve"> </w:t>
      </w:r>
      <w:r w:rsidRPr="001B22C9">
        <w:rPr>
          <w:rStyle w:val="Komentaronuoroda"/>
          <w:b/>
          <w:sz w:val="24"/>
        </w:rPr>
        <w:t>PLUNGĖS RAJONO SAVIVALDYBĖJE“ IR DALINIAM JO FINANSAVIMUI“</w:t>
      </w:r>
    </w:p>
    <w:p w:rsidR="001B22C9" w:rsidRPr="001B22C9" w:rsidRDefault="001B22C9" w:rsidP="001B22C9">
      <w:pPr>
        <w:widowControl w:val="0"/>
        <w:ind w:firstLine="720"/>
        <w:jc w:val="center"/>
        <w:rPr>
          <w:rFonts w:eastAsia="Lucida Sans Unicode"/>
          <w:b/>
          <w:kern w:val="2"/>
        </w:rPr>
      </w:pPr>
    </w:p>
    <w:p w:rsidR="001B22C9" w:rsidRDefault="001B22C9" w:rsidP="001B22C9">
      <w:pPr>
        <w:widowControl w:val="0"/>
        <w:ind w:firstLine="720"/>
        <w:jc w:val="center"/>
        <w:rPr>
          <w:rFonts w:eastAsia="Lucida Sans Unicode" w:cs="Tahoma"/>
          <w:kern w:val="2"/>
        </w:rPr>
      </w:pPr>
      <w:r>
        <w:rPr>
          <w:rFonts w:eastAsia="Lucida Sans Unicode"/>
          <w:kern w:val="2"/>
        </w:rPr>
        <w:t xml:space="preserve">2017 m. gruodžio </w:t>
      </w:r>
      <w:r w:rsidR="00776660">
        <w:rPr>
          <w:rFonts w:eastAsia="Lucida Sans Unicode"/>
          <w:kern w:val="2"/>
        </w:rPr>
        <w:t xml:space="preserve">5 </w:t>
      </w:r>
      <w:r>
        <w:rPr>
          <w:rFonts w:eastAsia="Lucida Sans Unicode"/>
          <w:kern w:val="2"/>
        </w:rPr>
        <w:t>d.</w:t>
      </w:r>
    </w:p>
    <w:p w:rsidR="001B22C9" w:rsidRDefault="001B22C9" w:rsidP="001B22C9">
      <w:pPr>
        <w:widowControl w:val="0"/>
        <w:ind w:firstLine="720"/>
        <w:jc w:val="center"/>
        <w:rPr>
          <w:rFonts w:eastAsia="Lucida Sans Unicode" w:cs="Tahoma"/>
          <w:kern w:val="2"/>
        </w:rPr>
      </w:pPr>
      <w:r>
        <w:rPr>
          <w:rFonts w:eastAsia="Lucida Sans Unicode" w:cs="Tahoma"/>
          <w:kern w:val="2"/>
        </w:rPr>
        <w:t>Plungė</w:t>
      </w:r>
    </w:p>
    <w:p w:rsidR="001B22C9" w:rsidRDefault="001B22C9" w:rsidP="001B22C9">
      <w:pPr>
        <w:widowControl w:val="0"/>
        <w:ind w:firstLine="720"/>
        <w:jc w:val="center"/>
        <w:rPr>
          <w:rFonts w:eastAsia="Lucida Sans Unicode" w:cs="Tahoma"/>
          <w:kern w:val="2"/>
          <w:sz w:val="22"/>
          <w:szCs w:val="22"/>
        </w:rPr>
      </w:pPr>
    </w:p>
    <w:p w:rsidR="001B22C9" w:rsidRDefault="001B22C9" w:rsidP="001B22C9">
      <w:pPr>
        <w:widowControl w:val="0"/>
        <w:numPr>
          <w:ilvl w:val="0"/>
          <w:numId w:val="2"/>
        </w:numPr>
        <w:jc w:val="both"/>
        <w:rPr>
          <w:rFonts w:eastAsia="Lucida Sans Unicode"/>
          <w:b/>
          <w:kern w:val="2"/>
        </w:rPr>
      </w:pPr>
      <w:r>
        <w:rPr>
          <w:rFonts w:eastAsia="Lucida Sans Unicode"/>
          <w:b/>
          <w:kern w:val="2"/>
        </w:rPr>
        <w:t xml:space="preserve">Parengto teisės akto projekto tikslai. </w:t>
      </w:r>
    </w:p>
    <w:p w:rsidR="001B22C9" w:rsidRDefault="001B22C9" w:rsidP="001B22C9">
      <w:pPr>
        <w:ind w:firstLine="709"/>
        <w:jc w:val="both"/>
        <w:rPr>
          <w:color w:val="000000"/>
          <w:lang w:eastAsia="en-US"/>
        </w:rPr>
      </w:pPr>
      <w:r>
        <w:rPr>
          <w:rFonts w:eastAsia="Lucida Sans Unicode"/>
          <w:kern w:val="2"/>
        </w:rPr>
        <w:t xml:space="preserve">Šio sprendimo tikslas – </w:t>
      </w:r>
      <w:r>
        <w:rPr>
          <w:szCs w:val="20"/>
          <w:lang w:eastAsia="en-US"/>
        </w:rPr>
        <w:t xml:space="preserve">pritarti Plungės rajono savivaldybės administracijos dalyvavimui  Partnerio teisėmis </w:t>
      </w:r>
      <w:proofErr w:type="spellStart"/>
      <w:r>
        <w:rPr>
          <w:szCs w:val="20"/>
          <w:lang w:eastAsia="en-US"/>
        </w:rPr>
        <w:t>VšĮ</w:t>
      </w:r>
      <w:proofErr w:type="spellEnd"/>
      <w:r>
        <w:rPr>
          <w:szCs w:val="20"/>
          <w:lang w:eastAsia="en-US"/>
        </w:rPr>
        <w:t xml:space="preserve"> Plungės rajono savivaldybės ligoninės projekte </w:t>
      </w:r>
      <w:r>
        <w:rPr>
          <w:color w:val="000000"/>
          <w:lang w:eastAsia="en-US"/>
        </w:rPr>
        <w:t>„Priemonių, gerinančių ambulatorinių sveikatos priežiūros paslaugų prieinamumą tuberkulioze sergantiems asmenims, įgyvendinimas</w:t>
      </w:r>
      <w:r>
        <w:rPr>
          <w:szCs w:val="20"/>
          <w:lang w:eastAsia="en-US"/>
        </w:rPr>
        <w:t xml:space="preserve"> Plungės rajono savivaldybėje“ (toliau – Projektas), planuojamame įgyvendinti pagal 2014-2020 metų Europos Sąjungos fondų Investicijų veiksmų programos 8 prioriteto „Socialinės </w:t>
      </w:r>
      <w:proofErr w:type="spellStart"/>
      <w:r>
        <w:rPr>
          <w:szCs w:val="20"/>
          <w:lang w:eastAsia="en-US"/>
        </w:rPr>
        <w:t>įtraukties</w:t>
      </w:r>
      <w:proofErr w:type="spellEnd"/>
      <w:r>
        <w:rPr>
          <w:szCs w:val="20"/>
          <w:lang w:eastAsia="en-US"/>
        </w:rPr>
        <w:t xml:space="preserve"> didinimas ir kova su skurdu“ priemonę Nr.</w:t>
      </w:r>
      <w:r>
        <w:rPr>
          <w:color w:val="000000"/>
          <w:lang w:eastAsia="en-US"/>
        </w:rPr>
        <w:t>08.4.2-ESFA-R-615.</w:t>
      </w:r>
    </w:p>
    <w:p w:rsidR="001B22C9" w:rsidRDefault="001B22C9" w:rsidP="001B22C9">
      <w:pPr>
        <w:ind w:firstLine="709"/>
        <w:jc w:val="both"/>
        <w:rPr>
          <w:rFonts w:eastAsia="Lucida Sans Unicode"/>
          <w:b/>
          <w:kern w:val="2"/>
        </w:rPr>
      </w:pPr>
      <w:r>
        <w:rPr>
          <w:rFonts w:eastAsia="Lucida Sans Unicode"/>
          <w:b/>
          <w:kern w:val="2"/>
        </w:rPr>
        <w:t>2. Teisės akto projekto esmė</w:t>
      </w:r>
      <w:r>
        <w:rPr>
          <w:rFonts w:eastAsia="Lucida Sans Unicode"/>
          <w:kern w:val="2"/>
        </w:rPr>
        <w:t xml:space="preserve">, </w:t>
      </w:r>
      <w:r>
        <w:rPr>
          <w:rFonts w:eastAsia="Lucida Sans Unicode"/>
          <w:b/>
          <w:kern w:val="2"/>
        </w:rPr>
        <w:t xml:space="preserve">rengimo priežastys ir motyvai. </w:t>
      </w:r>
    </w:p>
    <w:p w:rsidR="002C7BE1" w:rsidRDefault="001B22C9" w:rsidP="006D340C">
      <w:pPr>
        <w:tabs>
          <w:tab w:val="left" w:pos="0"/>
          <w:tab w:val="left" w:pos="567"/>
          <w:tab w:val="left" w:pos="851"/>
          <w:tab w:val="left" w:pos="1418"/>
        </w:tabs>
        <w:ind w:firstLine="851"/>
        <w:jc w:val="both"/>
        <w:rPr>
          <w:color w:val="000000"/>
        </w:rPr>
      </w:pPr>
      <w:r>
        <w:t xml:space="preserve">Projektu </w:t>
      </w:r>
      <w:r w:rsidR="002C7BE1">
        <w:t xml:space="preserve">siekiama mažinti Plungės rajono gyventojų sergamumą ir mirtingumą nuo tuberkuliozės, išvengti atsparių vaistams tuberkuliozės </w:t>
      </w:r>
      <w:proofErr w:type="spellStart"/>
      <w:r w:rsidR="002C7BE1">
        <w:t>mikobakterijų</w:t>
      </w:r>
      <w:proofErr w:type="spellEnd"/>
      <w:r w:rsidR="002C7BE1">
        <w:t xml:space="preserve"> atsiradimo ir plitimo.</w:t>
      </w:r>
      <w:r w:rsidR="002C7BE1" w:rsidRPr="002C7BE1">
        <w:rPr>
          <w:bCs/>
        </w:rPr>
        <w:t xml:space="preserve"> </w:t>
      </w:r>
      <w:r w:rsidR="002C7BE1">
        <w:rPr>
          <w:color w:val="000000"/>
        </w:rPr>
        <w:t xml:space="preserve">Projektu </w:t>
      </w:r>
      <w:r w:rsidR="00F07FE6">
        <w:rPr>
          <w:color w:val="000000"/>
        </w:rPr>
        <w:t xml:space="preserve">būtų </w:t>
      </w:r>
      <w:r w:rsidR="002C7BE1">
        <w:rPr>
          <w:color w:val="000000"/>
        </w:rPr>
        <w:t xml:space="preserve">siekiama šio Priemonės įgyvendinimo </w:t>
      </w:r>
      <w:proofErr w:type="spellStart"/>
      <w:r w:rsidR="002C7BE1">
        <w:rPr>
          <w:color w:val="000000"/>
        </w:rPr>
        <w:t>stebėsenos</w:t>
      </w:r>
      <w:proofErr w:type="spellEnd"/>
      <w:r w:rsidR="002C7BE1">
        <w:rPr>
          <w:color w:val="000000"/>
        </w:rPr>
        <w:t xml:space="preserve"> rodiklio </w:t>
      </w:r>
      <w:r w:rsidR="00646BD5">
        <w:rPr>
          <w:color w:val="000000"/>
        </w:rPr>
        <w:t>–</w:t>
      </w:r>
      <w:r w:rsidR="002C7BE1">
        <w:rPr>
          <w:bCs/>
        </w:rPr>
        <w:t xml:space="preserve"> </w:t>
      </w:r>
      <w:r w:rsidR="00646BD5">
        <w:rPr>
          <w:bCs/>
        </w:rPr>
        <w:t>38 t</w:t>
      </w:r>
      <w:r w:rsidR="002C7BE1">
        <w:rPr>
          <w:bCs/>
        </w:rPr>
        <w:t>uberkulioze sergantys</w:t>
      </w:r>
      <w:r w:rsidR="002C7BE1">
        <w:rPr>
          <w:b/>
          <w:bCs/>
        </w:rPr>
        <w:t xml:space="preserve"> </w:t>
      </w:r>
      <w:r w:rsidR="00646BD5">
        <w:rPr>
          <w:color w:val="000000"/>
        </w:rPr>
        <w:t>pacientai, kuriems buvo</w:t>
      </w:r>
      <w:r w:rsidR="002C7BE1">
        <w:rPr>
          <w:color w:val="000000"/>
        </w:rPr>
        <w:t xml:space="preserve"> suteikt</w:t>
      </w:r>
      <w:r w:rsidR="00646BD5">
        <w:rPr>
          <w:color w:val="000000"/>
        </w:rPr>
        <w:t>os socialinės paramos priemonės</w:t>
      </w:r>
      <w:r w:rsidR="002C7BE1">
        <w:rPr>
          <w:color w:val="000000"/>
        </w:rPr>
        <w:t xml:space="preserve"> tuberkul</w:t>
      </w:r>
      <w:r w:rsidR="00646BD5">
        <w:rPr>
          <w:color w:val="000000"/>
        </w:rPr>
        <w:t>iozės ambulatorinio gydymo metu.</w:t>
      </w:r>
      <w:r w:rsidR="006D340C" w:rsidRPr="006D340C">
        <w:rPr>
          <w:color w:val="000000"/>
        </w:rPr>
        <w:t xml:space="preserve"> </w:t>
      </w:r>
      <w:r w:rsidR="006D340C">
        <w:rPr>
          <w:color w:val="000000"/>
        </w:rPr>
        <w:t xml:space="preserve">Tinkama tikslinė asmenų grupė – asmenys, sergantys tuberkulioze, kuriems </w:t>
      </w:r>
      <w:r w:rsidR="00F07FE6">
        <w:rPr>
          <w:color w:val="000000"/>
        </w:rPr>
        <w:t xml:space="preserve">Tiesiogiai stebimo trumpo gydymo kurso paslaugų teikimo tvarkos aprašo, patvirtinto </w:t>
      </w:r>
      <w:r w:rsidR="006D340C">
        <w:rPr>
          <w:color w:val="000000"/>
        </w:rPr>
        <w:t>Lietuvos Respublikos sveikatos apsaugos ministro 2016 m. vasario 12 d. įsakym</w:t>
      </w:r>
      <w:r w:rsidR="00F07FE6">
        <w:rPr>
          <w:color w:val="000000"/>
        </w:rPr>
        <w:t>u</w:t>
      </w:r>
      <w:r w:rsidR="006D340C">
        <w:rPr>
          <w:color w:val="000000"/>
        </w:rPr>
        <w:t xml:space="preserve"> Nr. V-237</w:t>
      </w:r>
      <w:r w:rsidR="00F07FE6">
        <w:rPr>
          <w:color w:val="000000"/>
        </w:rPr>
        <w:t>,</w:t>
      </w:r>
      <w:r w:rsidR="006D340C">
        <w:rPr>
          <w:color w:val="000000"/>
        </w:rPr>
        <w:t xml:space="preserve"> nustatyta tvarka gydytojas pulmonologas paskyrė ambulatorinį tiesiogiai stebimą trumpo gydymo kursą (toliau – DOTS). </w:t>
      </w:r>
      <w:r w:rsidR="002C7BE1">
        <w:rPr>
          <w:color w:val="000000"/>
        </w:rPr>
        <w:t>Projekto veikloms vykdyti reikalingos vykdančiojo personalo kelionių, komandiruočių (įskaitant personalo nuvykimą pas tuberkulioze sergančius asmenis, kuriems paskirtas DOTS gydymas)</w:t>
      </w:r>
      <w:r w:rsidR="00F07FE6">
        <w:rPr>
          <w:color w:val="000000"/>
        </w:rPr>
        <w:t>,</w:t>
      </w:r>
      <w:r w:rsidR="002C7BE1">
        <w:rPr>
          <w:color w:val="000000"/>
        </w:rPr>
        <w:t xml:space="preserve"> transporto Lietuvoje išlaidos,</w:t>
      </w:r>
      <w:r w:rsidR="002C7BE1" w:rsidRPr="002C7BE1">
        <w:rPr>
          <w:color w:val="000000"/>
        </w:rPr>
        <w:t xml:space="preserve"> </w:t>
      </w:r>
      <w:r w:rsidR="002C7BE1">
        <w:rPr>
          <w:color w:val="000000"/>
        </w:rPr>
        <w:t xml:space="preserve">maisto talonų maisto produktams išlaidos, skirtos tuberkulioze sergančių asmenų skatinimui </w:t>
      </w:r>
      <w:r w:rsidR="002C7BE1">
        <w:rPr>
          <w:bCs/>
          <w:color w:val="000000"/>
        </w:rPr>
        <w:t>ambulatorinio gydymo metu</w:t>
      </w:r>
      <w:r w:rsidR="00F07FE6">
        <w:rPr>
          <w:bCs/>
          <w:color w:val="000000"/>
        </w:rPr>
        <w:t>,</w:t>
      </w:r>
      <w:r w:rsidR="00710E08">
        <w:rPr>
          <w:bCs/>
          <w:color w:val="000000"/>
        </w:rPr>
        <w:t xml:space="preserve"> bei </w:t>
      </w:r>
      <w:r w:rsidR="00710E08">
        <w:rPr>
          <w:color w:val="000000"/>
        </w:rPr>
        <w:t>DOTS kabineto asmens sveikatos priežiūros darbuotojo darbo užmokesčio lėšos.</w:t>
      </w:r>
    </w:p>
    <w:p w:rsidR="001B22C9" w:rsidRDefault="001B22C9" w:rsidP="002C7BE1">
      <w:pPr>
        <w:widowControl w:val="0"/>
        <w:ind w:firstLine="720"/>
        <w:jc w:val="both"/>
        <w:rPr>
          <w:lang w:eastAsia="en-US"/>
        </w:rPr>
      </w:pPr>
      <w:r>
        <w:rPr>
          <w:rFonts w:eastAsia="Lucida Sans Unicode"/>
          <w:b/>
          <w:kern w:val="2"/>
        </w:rPr>
        <w:t>3. Lėšų poreikis (jeigu teisės aktui įgyvendinti reikalingos lėšos).</w:t>
      </w:r>
    </w:p>
    <w:p w:rsidR="001B22C9" w:rsidRDefault="001B22C9" w:rsidP="00430B6C">
      <w:pPr>
        <w:widowControl w:val="0"/>
        <w:ind w:firstLine="709"/>
        <w:jc w:val="both"/>
        <w:rPr>
          <w:rFonts w:eastAsia="Lucida Sans Unicode"/>
          <w:kern w:val="2"/>
        </w:rPr>
      </w:pPr>
      <w:r>
        <w:rPr>
          <w:rFonts w:eastAsia="Lucida Sans Unicode"/>
          <w:kern w:val="2"/>
        </w:rPr>
        <w:t>Projektui numatoma skirti</w:t>
      </w:r>
      <w:r w:rsidR="00430B6C">
        <w:rPr>
          <w:rFonts w:eastAsia="Lucida Sans Unicode"/>
          <w:kern w:val="2"/>
        </w:rPr>
        <w:t xml:space="preserve"> </w:t>
      </w:r>
      <w:r w:rsidR="002C7BE1">
        <w:rPr>
          <w:rFonts w:eastAsia="Lucida Sans Unicode"/>
          <w:kern w:val="2"/>
        </w:rPr>
        <w:t>12</w:t>
      </w:r>
      <w:r w:rsidR="00F07FE6">
        <w:rPr>
          <w:rFonts w:eastAsia="Lucida Sans Unicode"/>
          <w:kern w:val="2"/>
        </w:rPr>
        <w:t xml:space="preserve"> </w:t>
      </w:r>
      <w:r w:rsidR="002C7BE1">
        <w:rPr>
          <w:rFonts w:eastAsia="Lucida Sans Unicode"/>
          <w:kern w:val="2"/>
        </w:rPr>
        <w:t>554</w:t>
      </w:r>
      <w:r w:rsidR="00430B6C">
        <w:rPr>
          <w:rFonts w:eastAsia="Lucida Sans Unicode"/>
          <w:kern w:val="2"/>
        </w:rPr>
        <w:t xml:space="preserve"> eurus iš</w:t>
      </w:r>
      <w:r w:rsidR="00BB0D59">
        <w:rPr>
          <w:rFonts w:eastAsia="Lucida Sans Unicode"/>
          <w:kern w:val="2"/>
        </w:rPr>
        <w:t xml:space="preserve"> </w:t>
      </w:r>
      <w:r w:rsidR="00430B6C">
        <w:rPr>
          <w:rFonts w:eastAsia="Lucida Sans Unicode"/>
          <w:kern w:val="2"/>
        </w:rPr>
        <w:t xml:space="preserve">ES struktūrinių fondų </w:t>
      </w:r>
      <w:r w:rsidR="00BB0D59">
        <w:rPr>
          <w:rFonts w:eastAsia="Lucida Sans Unicode"/>
          <w:kern w:val="2"/>
        </w:rPr>
        <w:t>ir</w:t>
      </w:r>
      <w:r w:rsidR="00430B6C">
        <w:rPr>
          <w:rFonts w:eastAsia="Lucida Sans Unicode"/>
          <w:kern w:val="2"/>
        </w:rPr>
        <w:t xml:space="preserve"> 1</w:t>
      </w:r>
      <w:r w:rsidR="00F07FE6">
        <w:rPr>
          <w:rFonts w:eastAsia="Lucida Sans Unicode"/>
          <w:kern w:val="2"/>
        </w:rPr>
        <w:t xml:space="preserve"> </w:t>
      </w:r>
      <w:r w:rsidR="00430B6C">
        <w:rPr>
          <w:rFonts w:eastAsia="Lucida Sans Unicode"/>
          <w:kern w:val="2"/>
        </w:rPr>
        <w:t>107,71 euro</w:t>
      </w:r>
      <w:r w:rsidR="00F07FE6">
        <w:rPr>
          <w:rFonts w:eastAsia="Lucida Sans Unicode"/>
          <w:kern w:val="2"/>
        </w:rPr>
        <w:t xml:space="preserve"> -</w:t>
      </w:r>
      <w:r w:rsidR="00430B6C">
        <w:rPr>
          <w:rFonts w:eastAsia="Lucida Sans Unicode"/>
          <w:kern w:val="2"/>
        </w:rPr>
        <w:t xml:space="preserve"> iš </w:t>
      </w:r>
      <w:r w:rsidR="00BB0D59">
        <w:rPr>
          <w:rFonts w:eastAsia="Lucida Sans Unicode"/>
          <w:kern w:val="2"/>
        </w:rPr>
        <w:t>valst</w:t>
      </w:r>
      <w:r w:rsidR="00430B6C">
        <w:rPr>
          <w:rFonts w:eastAsia="Lucida Sans Unicode"/>
          <w:kern w:val="2"/>
        </w:rPr>
        <w:t>ybės biudžeto</w:t>
      </w:r>
      <w:r w:rsidR="00BB0D59">
        <w:rPr>
          <w:rFonts w:eastAsia="Lucida Sans Unicode"/>
          <w:kern w:val="2"/>
        </w:rPr>
        <w:t>.</w:t>
      </w:r>
      <w:r w:rsidR="00430B6C">
        <w:rPr>
          <w:rFonts w:eastAsia="Lucida Sans Unicode"/>
          <w:kern w:val="2"/>
        </w:rPr>
        <w:t xml:space="preserve"> </w:t>
      </w:r>
      <w:r>
        <w:rPr>
          <w:rFonts w:eastAsia="Lucida Sans Unicode"/>
          <w:kern w:val="2"/>
        </w:rPr>
        <w:t>Preliminarus bendr</w:t>
      </w:r>
      <w:r w:rsidR="00F07FE6">
        <w:rPr>
          <w:rFonts w:eastAsia="Lucida Sans Unicode"/>
          <w:kern w:val="2"/>
        </w:rPr>
        <w:t>as</w:t>
      </w:r>
      <w:r>
        <w:rPr>
          <w:rFonts w:eastAsia="Lucida Sans Unicode"/>
          <w:kern w:val="2"/>
        </w:rPr>
        <w:t xml:space="preserve"> finansavim</w:t>
      </w:r>
      <w:r w:rsidR="00F07FE6">
        <w:rPr>
          <w:rFonts w:eastAsia="Lucida Sans Unicode"/>
          <w:kern w:val="2"/>
        </w:rPr>
        <w:t>as</w:t>
      </w:r>
      <w:r>
        <w:rPr>
          <w:rFonts w:eastAsia="Lucida Sans Unicode"/>
          <w:kern w:val="2"/>
        </w:rPr>
        <w:t xml:space="preserve"> (Savivaldybės lėšos) - ne mažiau kaip 7,5 proc.</w:t>
      </w:r>
      <w:r w:rsidR="00430B6C">
        <w:rPr>
          <w:rFonts w:eastAsia="Lucida Sans Unicode"/>
          <w:kern w:val="2"/>
        </w:rPr>
        <w:t xml:space="preserve"> –</w:t>
      </w:r>
      <w:r>
        <w:rPr>
          <w:rFonts w:eastAsia="Lucida Sans Unicode"/>
          <w:kern w:val="2"/>
        </w:rPr>
        <w:t xml:space="preserve"> </w:t>
      </w:r>
      <w:r w:rsidR="00BB0D59">
        <w:rPr>
          <w:rFonts w:eastAsia="Lucida Sans Unicode"/>
          <w:kern w:val="2"/>
        </w:rPr>
        <w:t>1</w:t>
      </w:r>
      <w:r w:rsidR="00F07FE6">
        <w:rPr>
          <w:rFonts w:eastAsia="Lucida Sans Unicode"/>
          <w:kern w:val="2"/>
        </w:rPr>
        <w:t xml:space="preserve"> </w:t>
      </w:r>
      <w:r w:rsidR="00BB0D59">
        <w:rPr>
          <w:rFonts w:eastAsia="Lucida Sans Unicode"/>
          <w:kern w:val="2"/>
        </w:rPr>
        <w:t>107,71</w:t>
      </w:r>
      <w:r>
        <w:rPr>
          <w:rFonts w:eastAsia="Lucida Sans Unicode"/>
          <w:kern w:val="2"/>
        </w:rPr>
        <w:t xml:space="preserve"> euro.</w:t>
      </w:r>
    </w:p>
    <w:p w:rsidR="001B22C9" w:rsidRDefault="001B22C9" w:rsidP="001B22C9">
      <w:pPr>
        <w:widowControl w:val="0"/>
        <w:ind w:firstLine="709"/>
        <w:jc w:val="both"/>
        <w:rPr>
          <w:rFonts w:eastAsia="Lucida Sans Unicode"/>
          <w:kern w:val="2"/>
        </w:rPr>
      </w:pPr>
      <w:r>
        <w:rPr>
          <w:rFonts w:eastAsia="Lucida Sans Unicode"/>
          <w:kern w:val="2"/>
        </w:rPr>
        <w:t>Bendra planuojama projekto vertė –</w:t>
      </w:r>
      <w:r w:rsidR="00BB0D59">
        <w:rPr>
          <w:rFonts w:eastAsia="Lucida Sans Unicode"/>
          <w:kern w:val="2"/>
        </w:rPr>
        <w:t>14</w:t>
      </w:r>
      <w:r w:rsidR="00F07FE6">
        <w:rPr>
          <w:rFonts w:eastAsia="Lucida Sans Unicode"/>
          <w:kern w:val="2"/>
        </w:rPr>
        <w:t xml:space="preserve"> </w:t>
      </w:r>
      <w:r w:rsidR="00BB0D59">
        <w:rPr>
          <w:rFonts w:eastAsia="Lucida Sans Unicode"/>
          <w:kern w:val="2"/>
        </w:rPr>
        <w:t xml:space="preserve">769,42 </w:t>
      </w:r>
      <w:r>
        <w:rPr>
          <w:rFonts w:eastAsia="Lucida Sans Unicode"/>
          <w:kern w:val="2"/>
        </w:rPr>
        <w:t>euro.</w:t>
      </w:r>
    </w:p>
    <w:p w:rsidR="001B22C9" w:rsidRDefault="001B22C9" w:rsidP="001B22C9">
      <w:pPr>
        <w:widowControl w:val="0"/>
        <w:ind w:left="709"/>
        <w:jc w:val="both"/>
        <w:rPr>
          <w:rFonts w:eastAsia="Lucida Sans Unicode"/>
          <w:b/>
          <w:kern w:val="2"/>
        </w:rPr>
      </w:pPr>
      <w:r>
        <w:rPr>
          <w:rFonts w:eastAsia="Lucida Sans Unicode"/>
          <w:b/>
          <w:kern w:val="2"/>
        </w:rPr>
        <w:t>4. Laukiami rezultatai.</w:t>
      </w:r>
    </w:p>
    <w:p w:rsidR="00BB0D59" w:rsidRDefault="00BB0D59" w:rsidP="00BB0D59">
      <w:pPr>
        <w:widowControl w:val="0"/>
        <w:ind w:firstLine="720"/>
        <w:jc w:val="both"/>
      </w:pPr>
      <w:r>
        <w:t xml:space="preserve">Įgyvendinus Projektą, sumažės Plungės rajono gyventojų sergamumas ir mirtingumas nuo tuberkuliozės, </w:t>
      </w:r>
      <w:r w:rsidR="00430B6C">
        <w:t>bus išvengta</w:t>
      </w:r>
      <w:r>
        <w:t xml:space="preserve"> atsparių vaistams tuberkuliozės </w:t>
      </w:r>
      <w:proofErr w:type="spellStart"/>
      <w:r>
        <w:t>mikobakterijų</w:t>
      </w:r>
      <w:proofErr w:type="spellEnd"/>
      <w:r>
        <w:t xml:space="preserve"> atsiradimo ir plitimo.</w:t>
      </w:r>
      <w:r w:rsidRPr="002C7BE1">
        <w:rPr>
          <w:bCs/>
        </w:rPr>
        <w:t xml:space="preserve"> </w:t>
      </w:r>
      <w:r w:rsidR="00430B6C">
        <w:rPr>
          <w:bCs/>
        </w:rPr>
        <w:t xml:space="preserve">Tikėtina, kad </w:t>
      </w:r>
      <w:r w:rsidR="00430B6C">
        <w:rPr>
          <w:lang w:eastAsia="en-US"/>
        </w:rPr>
        <w:t>n</w:t>
      </w:r>
      <w:r w:rsidR="001B22C9">
        <w:rPr>
          <w:lang w:eastAsia="en-US"/>
        </w:rPr>
        <w:t xml:space="preserve">e mažiau nei </w:t>
      </w:r>
      <w:r>
        <w:rPr>
          <w:lang w:eastAsia="en-US"/>
        </w:rPr>
        <w:t>38</w:t>
      </w:r>
      <w:r w:rsidR="001B22C9">
        <w:rPr>
          <w:lang w:eastAsia="en-US"/>
        </w:rPr>
        <w:t xml:space="preserve"> </w:t>
      </w:r>
      <w:r>
        <w:rPr>
          <w:bCs/>
        </w:rPr>
        <w:t>tuberkulioze sergant</w:t>
      </w:r>
      <w:r w:rsidR="00430B6C">
        <w:rPr>
          <w:bCs/>
        </w:rPr>
        <w:t>iems</w:t>
      </w:r>
      <w:r>
        <w:rPr>
          <w:b/>
          <w:bCs/>
        </w:rPr>
        <w:t xml:space="preserve"> </w:t>
      </w:r>
      <w:r w:rsidR="00430B6C">
        <w:rPr>
          <w:color w:val="000000"/>
        </w:rPr>
        <w:t>pacientams bus</w:t>
      </w:r>
      <w:r>
        <w:rPr>
          <w:color w:val="000000"/>
        </w:rPr>
        <w:t xml:space="preserve"> suteiktos socialinės paramos priemonės tuberkuliozės ambulatorinio gydymo metu.</w:t>
      </w:r>
    </w:p>
    <w:p w:rsidR="001B22C9" w:rsidRDefault="001B22C9" w:rsidP="00BB0D59">
      <w:pPr>
        <w:widowControl w:val="0"/>
        <w:ind w:firstLine="720"/>
        <w:jc w:val="both"/>
        <w:rPr>
          <w:b/>
          <w:lang w:eastAsia="en-US"/>
        </w:rPr>
      </w:pPr>
      <w:r>
        <w:rPr>
          <w:rFonts w:eastAsia="Lucida Sans Unicode"/>
          <w:b/>
          <w:kern w:val="2"/>
        </w:rPr>
        <w:t xml:space="preserve">5. Kita svarbi informacija </w:t>
      </w:r>
      <w:r>
        <w:rPr>
          <w:rFonts w:eastAsia="Lucida Sans Unicode"/>
          <w:kern w:val="2"/>
        </w:rPr>
        <w:t>(</w:t>
      </w:r>
      <w:r>
        <w:rPr>
          <w:lang w:eastAsia="en-US"/>
        </w:rPr>
        <w:t xml:space="preserve">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w:t>
      </w:r>
      <w:r>
        <w:rPr>
          <w:lang w:eastAsia="en-US"/>
        </w:rPr>
        <w:lastRenderedPageBreak/>
        <w:t>ar atsižvelgta į suinteresuotų grupių pateiktus siūlymus, kiek į juos atsižvelgta) ir kita.).</w:t>
      </w:r>
      <w:r>
        <w:rPr>
          <w:b/>
          <w:lang w:eastAsia="en-US"/>
        </w:rPr>
        <w:t xml:space="preserve"> </w:t>
      </w:r>
    </w:p>
    <w:p w:rsidR="001B22C9" w:rsidRDefault="001B22C9" w:rsidP="001B22C9">
      <w:pPr>
        <w:widowControl w:val="0"/>
        <w:ind w:firstLine="709"/>
        <w:jc w:val="both"/>
        <w:rPr>
          <w:rFonts w:eastAsia="Lucida Sans Unicode"/>
          <w:kern w:val="2"/>
        </w:rPr>
      </w:pPr>
      <w:r>
        <w:rPr>
          <w:lang w:eastAsia="en-US"/>
        </w:rPr>
        <w:t>Nėra.</w:t>
      </w:r>
    </w:p>
    <w:p w:rsidR="001B22C9" w:rsidRDefault="001B22C9" w:rsidP="001B22C9">
      <w:pPr>
        <w:widowControl w:val="0"/>
        <w:ind w:firstLine="709"/>
        <w:jc w:val="both"/>
        <w:rPr>
          <w:rFonts w:eastAsia="Lucida Sans Unicode"/>
          <w:b/>
          <w:bCs/>
          <w:kern w:val="2"/>
          <w:sz w:val="22"/>
          <w:szCs w:val="22"/>
        </w:rPr>
      </w:pPr>
      <w:r>
        <w:rPr>
          <w:rFonts w:eastAsia="Lucida Sans Unicode"/>
          <w:b/>
          <w:bCs/>
          <w:kern w:val="2"/>
          <w:sz w:val="22"/>
          <w:szCs w:val="22"/>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1B22C9" w:rsidTr="001B22C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1B22C9" w:rsidRDefault="001B22C9">
            <w:pPr>
              <w:widowControl w:val="0"/>
              <w:ind w:firstLine="720"/>
              <w:jc w:val="both"/>
              <w:rPr>
                <w:rFonts w:eastAsia="Lucida Sans Unicode"/>
                <w:b/>
                <w:kern w:val="2"/>
                <w:sz w:val="22"/>
                <w:szCs w:val="22"/>
                <w:lang w:eastAsia="en-US" w:bidi="lo-LA"/>
              </w:rPr>
            </w:pPr>
            <w:r>
              <w:rPr>
                <w:rFonts w:eastAsia="Lucida Sans Unicode"/>
                <w:b/>
                <w:kern w:val="2"/>
                <w:sz w:val="22"/>
                <w:szCs w:val="2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1B22C9" w:rsidRDefault="001B22C9">
            <w:pPr>
              <w:widowControl w:val="0"/>
              <w:jc w:val="both"/>
              <w:rPr>
                <w:rFonts w:eastAsia="Lucida Sans Unicode"/>
                <w:b/>
                <w:bCs/>
                <w:kern w:val="2"/>
                <w:sz w:val="22"/>
                <w:szCs w:val="22"/>
              </w:rPr>
            </w:pPr>
            <w:r>
              <w:rPr>
                <w:rFonts w:eastAsia="Lucida Sans Unicode"/>
                <w:b/>
                <w:bCs/>
                <w:kern w:val="2"/>
                <w:sz w:val="22"/>
                <w:szCs w:val="22"/>
              </w:rPr>
              <w:t>Numatomo teisinio reguliavimo poveikio vertinimo rezultatai</w:t>
            </w:r>
          </w:p>
        </w:tc>
      </w:tr>
      <w:tr w:rsidR="001B22C9" w:rsidTr="001B22C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22C9" w:rsidRDefault="001B22C9">
            <w:pPr>
              <w:rPr>
                <w:rFonts w:eastAsia="Lucida Sans Unicode"/>
                <w:b/>
                <w:kern w:val="2"/>
                <w:sz w:val="22"/>
                <w:szCs w:val="22"/>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b/>
                <w:kern w:val="2"/>
                <w:sz w:val="22"/>
                <w:szCs w:val="22"/>
              </w:rPr>
            </w:pPr>
            <w:r>
              <w:rPr>
                <w:rFonts w:eastAsia="Lucida Sans Unicode"/>
                <w:b/>
                <w:kern w:val="2"/>
                <w:sz w:val="22"/>
                <w:szCs w:val="2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b/>
                <w:kern w:val="2"/>
                <w:sz w:val="22"/>
                <w:szCs w:val="22"/>
                <w:lang w:eastAsia="en-US" w:bidi="lo-LA"/>
              </w:rPr>
            </w:pPr>
            <w:r>
              <w:rPr>
                <w:rFonts w:eastAsia="Lucida Sans Unicode"/>
                <w:b/>
                <w:kern w:val="2"/>
                <w:sz w:val="22"/>
                <w:szCs w:val="22"/>
              </w:rPr>
              <w:t>Neigiamas poveikis</w:t>
            </w:r>
          </w:p>
        </w:tc>
      </w:tr>
      <w:tr w:rsidR="001B22C9" w:rsidTr="001B22C9">
        <w:tc>
          <w:tcPr>
            <w:tcW w:w="3118"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Bus sudarytos sąlygos efektyviai įsisavinti skiriamą Europos Sąjungos ir valstybės paramą</w:t>
            </w:r>
          </w:p>
        </w:tc>
        <w:tc>
          <w:tcPr>
            <w:tcW w:w="2835"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1B22C9" w:rsidTr="001B22C9">
        <w:tc>
          <w:tcPr>
            <w:tcW w:w="3118"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1B22C9" w:rsidTr="001B22C9">
        <w:tc>
          <w:tcPr>
            <w:tcW w:w="3118"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1B22C9" w:rsidRPr="00646BD5" w:rsidRDefault="00646BD5" w:rsidP="00646BD5">
            <w:pPr>
              <w:widowControl w:val="0"/>
              <w:jc w:val="both"/>
              <w:rPr>
                <w:rFonts w:eastAsia="Lucida Sans Unicode"/>
                <w:i/>
                <w:kern w:val="2"/>
                <w:sz w:val="22"/>
                <w:szCs w:val="22"/>
                <w:lang w:eastAsia="en-US" w:bidi="lo-LA"/>
              </w:rPr>
            </w:pPr>
            <w:r w:rsidRPr="00646BD5">
              <w:rPr>
                <w:i/>
                <w:sz w:val="22"/>
                <w:szCs w:val="22"/>
              </w:rPr>
              <w:t>Mažės Plungės rajono gyventojų sergamumas ir mirtingumas nuo tuberkuliozės</w:t>
            </w:r>
          </w:p>
        </w:tc>
        <w:tc>
          <w:tcPr>
            <w:tcW w:w="2835" w:type="dxa"/>
            <w:tcBorders>
              <w:top w:val="single" w:sz="4" w:space="0" w:color="000000"/>
              <w:left w:val="single" w:sz="4" w:space="0" w:color="000000"/>
              <w:bottom w:val="single" w:sz="4" w:space="0" w:color="000000"/>
              <w:right w:val="single" w:sz="4" w:space="0" w:color="000000"/>
            </w:tcBorders>
          </w:tcPr>
          <w:p w:rsidR="001B22C9" w:rsidRDefault="001B22C9">
            <w:pPr>
              <w:widowControl w:val="0"/>
              <w:ind w:firstLine="720"/>
              <w:jc w:val="both"/>
              <w:rPr>
                <w:rFonts w:eastAsia="Lucida Sans Unicode"/>
                <w:i/>
                <w:kern w:val="2"/>
                <w:sz w:val="22"/>
                <w:szCs w:val="22"/>
                <w:lang w:eastAsia="en-US" w:bidi="lo-LA"/>
              </w:rPr>
            </w:pPr>
          </w:p>
        </w:tc>
      </w:tr>
      <w:tr w:rsidR="001B22C9" w:rsidTr="001B22C9">
        <w:tc>
          <w:tcPr>
            <w:tcW w:w="3118"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Neturės įtakos viešojo valdymo procesams</w:t>
            </w:r>
          </w:p>
        </w:tc>
        <w:tc>
          <w:tcPr>
            <w:tcW w:w="2835"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1B22C9" w:rsidTr="001B22C9">
        <w:tc>
          <w:tcPr>
            <w:tcW w:w="3118"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1B22C9" w:rsidTr="001B22C9">
        <w:tc>
          <w:tcPr>
            <w:tcW w:w="3118"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1B22C9" w:rsidTr="001B22C9">
        <w:tc>
          <w:tcPr>
            <w:tcW w:w="3118"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1B22C9" w:rsidTr="001B22C9">
        <w:tc>
          <w:tcPr>
            <w:tcW w:w="3118"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w:t>
            </w:r>
          </w:p>
        </w:tc>
        <w:tc>
          <w:tcPr>
            <w:tcW w:w="2835"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1B22C9" w:rsidTr="001B22C9">
        <w:tc>
          <w:tcPr>
            <w:tcW w:w="3118"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Numatomas teigiamas poveikis, tolygiai įsisavinant Europos Sąjungos finansavimo priemonių lėšas</w:t>
            </w:r>
          </w:p>
        </w:tc>
        <w:tc>
          <w:tcPr>
            <w:tcW w:w="2835"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r w:rsidR="001B22C9" w:rsidTr="001B22C9">
        <w:tc>
          <w:tcPr>
            <w:tcW w:w="3118"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jc w:val="both"/>
              <w:rPr>
                <w:rFonts w:eastAsia="Lucida Sans Unicode"/>
                <w:i/>
                <w:kern w:val="2"/>
                <w:sz w:val="22"/>
                <w:szCs w:val="22"/>
                <w:lang w:eastAsia="en-US" w:bidi="lo-LA"/>
              </w:rPr>
            </w:pPr>
            <w:r>
              <w:rPr>
                <w:rFonts w:eastAsia="Lucida Sans Unicode"/>
                <w:i/>
                <w:kern w:val="2"/>
                <w:sz w:val="22"/>
                <w:szCs w:val="2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1B22C9" w:rsidRDefault="001B22C9" w:rsidP="00413BF3">
            <w:pPr>
              <w:widowControl w:val="0"/>
              <w:jc w:val="both"/>
              <w:rPr>
                <w:rFonts w:eastAsia="Lucida Sans Unicode"/>
                <w:i/>
                <w:kern w:val="2"/>
                <w:sz w:val="22"/>
                <w:szCs w:val="22"/>
                <w:lang w:eastAsia="en-US" w:bidi="lo-LA"/>
              </w:rPr>
            </w:pPr>
            <w:r>
              <w:rPr>
                <w:rFonts w:eastAsia="Lucida Sans Unicode"/>
                <w:i/>
                <w:kern w:val="2"/>
                <w:sz w:val="22"/>
                <w:szCs w:val="22"/>
                <w:lang w:eastAsia="en-US" w:bidi="lo-LA"/>
              </w:rPr>
              <w:t xml:space="preserve">Numatomas teigiamas poveikis rajono </w:t>
            </w:r>
            <w:r w:rsidR="00413BF3">
              <w:rPr>
                <w:rFonts w:eastAsia="Lucida Sans Unicode"/>
                <w:i/>
                <w:kern w:val="2"/>
                <w:sz w:val="22"/>
                <w:szCs w:val="22"/>
                <w:lang w:eastAsia="en-US" w:bidi="lo-LA"/>
              </w:rPr>
              <w:t>gyventojams</w:t>
            </w:r>
            <w:r>
              <w:rPr>
                <w:rFonts w:eastAsia="Lucida Sans Unicode"/>
                <w:i/>
                <w:kern w:val="2"/>
                <w:sz w:val="22"/>
                <w:szCs w:val="22"/>
                <w:lang w:eastAsia="en-US" w:bidi="lo-LA"/>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1B22C9" w:rsidRDefault="001B22C9">
            <w:pPr>
              <w:widowControl w:val="0"/>
              <w:ind w:firstLine="720"/>
              <w:jc w:val="both"/>
              <w:rPr>
                <w:rFonts w:eastAsia="Lucida Sans Unicode"/>
                <w:i/>
                <w:kern w:val="2"/>
                <w:sz w:val="22"/>
                <w:szCs w:val="22"/>
                <w:lang w:eastAsia="en-US" w:bidi="lo-LA"/>
              </w:rPr>
            </w:pPr>
            <w:r>
              <w:rPr>
                <w:rFonts w:eastAsia="Lucida Sans Unicode"/>
                <w:i/>
                <w:kern w:val="2"/>
                <w:sz w:val="22"/>
                <w:szCs w:val="22"/>
                <w:lang w:eastAsia="en-US" w:bidi="lo-LA"/>
              </w:rPr>
              <w:t>-</w:t>
            </w:r>
          </w:p>
        </w:tc>
      </w:tr>
    </w:tbl>
    <w:p w:rsidR="001B22C9" w:rsidRDefault="001B22C9" w:rsidP="001B22C9">
      <w:pPr>
        <w:widowControl w:val="0"/>
        <w:ind w:firstLine="720"/>
        <w:jc w:val="both"/>
        <w:rPr>
          <w:bCs/>
          <w:lang w:eastAsia="en-US"/>
        </w:rPr>
      </w:pPr>
      <w:r>
        <w:rPr>
          <w:b/>
          <w:bCs/>
          <w:i/>
          <w:lang w:eastAsia="en-US"/>
        </w:rPr>
        <w:t>Antikorupcinis vertinimas.</w:t>
      </w:r>
      <w:r>
        <w:rPr>
          <w:bCs/>
          <w:i/>
          <w:lang w:eastAsia="en-US"/>
        </w:rPr>
        <w:t xml:space="preserve">  </w:t>
      </w:r>
      <w:r>
        <w:rPr>
          <w:bCs/>
          <w:lang w:eastAsia="en-US"/>
        </w:rPr>
        <w:t>Vadovaujantis LR korupcijos prevencijos įstatymo 8 straipsnio 1 dalies nuostatomis, sprendimo projekto antikorupcinis vertinimas neatliekamas, nes sprendime nenumatoma reguliuoti visuomeninius santykius, numatytus šio įstatymo 8 straipsnio 1 dalyje.</w:t>
      </w:r>
    </w:p>
    <w:p w:rsidR="001B22C9" w:rsidRDefault="001B22C9" w:rsidP="001B22C9">
      <w:pPr>
        <w:widowControl w:val="0"/>
        <w:ind w:firstLine="720"/>
        <w:jc w:val="both"/>
        <w:rPr>
          <w:rFonts w:eastAsia="Lucida Sans Unicode"/>
          <w:kern w:val="2"/>
        </w:rPr>
      </w:pPr>
      <w:r>
        <w:rPr>
          <w:rFonts w:eastAsia="Lucida Sans Unicode"/>
          <w:b/>
          <w:kern w:val="2"/>
          <w:lang w:eastAsia="en-US" w:bidi="lo-LA"/>
        </w:rPr>
        <w:t>*</w:t>
      </w:r>
      <w:r>
        <w:rPr>
          <w:rFonts w:eastAsia="Lucida Sans Unicode"/>
          <w:bCs/>
          <w:kern w:val="2"/>
        </w:rPr>
        <w:t xml:space="preserve"> Numatomo teisinio reguliavimo poveikio vertinimas atliekamas r</w:t>
      </w:r>
      <w:r>
        <w:rPr>
          <w:rFonts w:eastAsia="Lucida Sans Unicode"/>
          <w:kern w:val="2"/>
        </w:rPr>
        <w:t>engiant teisės akto, kuriuo numatoma reglamentuoti iki tol nereglamentuotus santykius, taip pat kuriuo iš esmės keičiamas teisinis reguliavimas, projektą.</w:t>
      </w:r>
      <w:r>
        <w:rPr>
          <w:rFonts w:eastAsia="Lucida Sans Unicode"/>
          <w:kern w:val="2"/>
          <w:lang w:eastAsia="en-US" w:bidi="lo-LA"/>
        </w:rPr>
        <w:t xml:space="preserve"> </w:t>
      </w:r>
      <w:r>
        <w:rPr>
          <w:rFonts w:eastAsia="Lucida Sans Unicode"/>
          <w:kern w:val="2"/>
        </w:rPr>
        <w:t>Atliekant vertinimą, nustatomas galimas teigiamas ir neigiamas poveikis to teisinio reguliavimo sričiai, asmenims ar jų grupėms, kuriems bus taikomas numatomas teisinis reguliavimas.</w:t>
      </w:r>
    </w:p>
    <w:p w:rsidR="00F07FE6" w:rsidRDefault="00F07FE6" w:rsidP="001B22C9">
      <w:pPr>
        <w:widowControl w:val="0"/>
        <w:ind w:firstLine="720"/>
        <w:jc w:val="both"/>
        <w:rPr>
          <w:rFonts w:eastAsia="Lucida Sans Unicode"/>
          <w:kern w:val="2"/>
          <w:lang w:eastAsia="en-US" w:bidi="lo-LA"/>
        </w:rPr>
      </w:pPr>
    </w:p>
    <w:p w:rsidR="001B22C9" w:rsidRPr="00A21E69" w:rsidRDefault="00F07FE6" w:rsidP="001B22C9">
      <w:pPr>
        <w:widowControl w:val="0"/>
        <w:ind w:firstLine="720"/>
        <w:jc w:val="both"/>
        <w:rPr>
          <w:rFonts w:eastAsia="Lucida Sans Unicode"/>
          <w:kern w:val="2"/>
        </w:rPr>
      </w:pPr>
      <w:r w:rsidRPr="00A21E69">
        <w:rPr>
          <w:rFonts w:eastAsia="Lucida Sans Unicode"/>
          <w:kern w:val="2"/>
        </w:rPr>
        <w:t>Savivaldybės gydytoja</w:t>
      </w:r>
      <w:r w:rsidRPr="00A21E69">
        <w:rPr>
          <w:rFonts w:eastAsia="Lucida Sans Unicode"/>
          <w:kern w:val="2"/>
        </w:rPr>
        <w:tab/>
      </w:r>
      <w:r w:rsidRPr="00A21E69">
        <w:rPr>
          <w:rFonts w:eastAsia="Lucida Sans Unicode"/>
          <w:kern w:val="2"/>
        </w:rPr>
        <w:tab/>
      </w:r>
      <w:r w:rsidRPr="00A21E69">
        <w:rPr>
          <w:rFonts w:eastAsia="Lucida Sans Unicode"/>
          <w:kern w:val="2"/>
        </w:rPr>
        <w:tab/>
        <w:t>Oresta Gerulskienė</w:t>
      </w:r>
    </w:p>
    <w:sectPr w:rsidR="001B22C9" w:rsidRPr="00A21E69" w:rsidSect="00DE0AF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BFAF8C6"/>
    <w:lvl w:ilvl="0" w:tplc="827AE2CE">
      <w:start w:val="1"/>
      <w:numFmt w:val="decimal"/>
      <w:lvlText w:val="%1."/>
      <w:lvlJc w:val="left"/>
      <w:pPr>
        <w:ind w:left="1069"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62A813F8"/>
    <w:multiLevelType w:val="hybridMultilevel"/>
    <w:tmpl w:val="4E6CD768"/>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C9"/>
    <w:rsid w:val="00173687"/>
    <w:rsid w:val="001B22C9"/>
    <w:rsid w:val="00231C95"/>
    <w:rsid w:val="002C7BE1"/>
    <w:rsid w:val="002D5CB2"/>
    <w:rsid w:val="002D7CFA"/>
    <w:rsid w:val="003632BC"/>
    <w:rsid w:val="00386D2E"/>
    <w:rsid w:val="00413BF3"/>
    <w:rsid w:val="00430B6C"/>
    <w:rsid w:val="004A5A10"/>
    <w:rsid w:val="00504B11"/>
    <w:rsid w:val="00515A5B"/>
    <w:rsid w:val="00646BD5"/>
    <w:rsid w:val="00657D28"/>
    <w:rsid w:val="006D340C"/>
    <w:rsid w:val="00710E08"/>
    <w:rsid w:val="0073258E"/>
    <w:rsid w:val="00776660"/>
    <w:rsid w:val="009B7225"/>
    <w:rsid w:val="00A21E69"/>
    <w:rsid w:val="00A80111"/>
    <w:rsid w:val="00A86D33"/>
    <w:rsid w:val="00A94EAD"/>
    <w:rsid w:val="00BB0D59"/>
    <w:rsid w:val="00C46FF3"/>
    <w:rsid w:val="00D921FA"/>
    <w:rsid w:val="00DE0AF7"/>
    <w:rsid w:val="00DF1439"/>
    <w:rsid w:val="00E3094F"/>
    <w:rsid w:val="00E67352"/>
    <w:rsid w:val="00F07F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22C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1B22C9"/>
    <w:rPr>
      <w:sz w:val="16"/>
    </w:rPr>
  </w:style>
  <w:style w:type="paragraph" w:styleId="Debesliotekstas">
    <w:name w:val="Balloon Text"/>
    <w:basedOn w:val="prastasis"/>
    <w:link w:val="DebesliotekstasDiagrama"/>
    <w:uiPriority w:val="99"/>
    <w:semiHidden/>
    <w:unhideWhenUsed/>
    <w:rsid w:val="003632B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32BC"/>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22C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1B22C9"/>
    <w:rPr>
      <w:sz w:val="16"/>
    </w:rPr>
  </w:style>
  <w:style w:type="paragraph" w:styleId="Debesliotekstas">
    <w:name w:val="Balloon Text"/>
    <w:basedOn w:val="prastasis"/>
    <w:link w:val="DebesliotekstasDiagrama"/>
    <w:uiPriority w:val="99"/>
    <w:semiHidden/>
    <w:unhideWhenUsed/>
    <w:rsid w:val="003632B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32BC"/>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18E99FFA</Template>
  <TotalTime>6</TotalTime>
  <Pages>3</Pages>
  <Words>5006</Words>
  <Characters>2854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9</cp:revision>
  <dcterms:created xsi:type="dcterms:W3CDTF">2017-12-06T09:49:00Z</dcterms:created>
  <dcterms:modified xsi:type="dcterms:W3CDTF">2017-12-14T08:22:00Z</dcterms:modified>
</cp:coreProperties>
</file>