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CFDB" w14:textId="77777777" w:rsidR="007229AF" w:rsidRPr="00747EDA" w:rsidRDefault="007229AF" w:rsidP="00A720A7">
      <w:pPr>
        <w:pStyle w:val="Pavadinimas"/>
        <w:rPr>
          <w:sz w:val="24"/>
          <w:szCs w:val="24"/>
        </w:rPr>
      </w:pPr>
      <w:bookmarkStart w:id="0" w:name="_GoBack"/>
      <w:bookmarkEnd w:id="0"/>
      <w:r w:rsidRPr="00747EDA">
        <w:rPr>
          <w:sz w:val="24"/>
          <w:szCs w:val="24"/>
        </w:rPr>
        <w:t>BENDRADARBIAVIMO SUTARTIS</w:t>
      </w:r>
      <w:r w:rsidR="001E04B2" w:rsidRPr="00747EDA">
        <w:rPr>
          <w:sz w:val="24"/>
          <w:szCs w:val="24"/>
        </w:rPr>
        <w:t xml:space="preserve"> Nr.</w:t>
      </w:r>
    </w:p>
    <w:p w14:paraId="414BE78A" w14:textId="77777777" w:rsidR="007229AF" w:rsidRPr="00747EDA" w:rsidRDefault="007229AF" w:rsidP="007229AF">
      <w:pPr>
        <w:pStyle w:val="Pavadinimas"/>
        <w:jc w:val="left"/>
        <w:rPr>
          <w:sz w:val="24"/>
          <w:szCs w:val="24"/>
        </w:rPr>
      </w:pPr>
    </w:p>
    <w:p w14:paraId="17FE70F4" w14:textId="71508083" w:rsidR="007229AF" w:rsidRPr="00747EDA" w:rsidRDefault="007229AF" w:rsidP="007229AF">
      <w:pPr>
        <w:pStyle w:val="Pavadinimas"/>
        <w:rPr>
          <w:b w:val="0"/>
          <w:sz w:val="24"/>
          <w:szCs w:val="24"/>
        </w:rPr>
      </w:pPr>
      <w:r w:rsidRPr="00747EDA">
        <w:rPr>
          <w:b w:val="0"/>
          <w:sz w:val="24"/>
          <w:szCs w:val="24"/>
        </w:rPr>
        <w:t>201</w:t>
      </w:r>
      <w:r w:rsidR="00F86CB1" w:rsidRPr="00747EDA">
        <w:rPr>
          <w:b w:val="0"/>
          <w:sz w:val="24"/>
          <w:szCs w:val="24"/>
        </w:rPr>
        <w:t>7</w:t>
      </w:r>
      <w:r w:rsidRPr="00747EDA">
        <w:rPr>
          <w:b w:val="0"/>
          <w:sz w:val="24"/>
          <w:szCs w:val="24"/>
        </w:rPr>
        <w:t xml:space="preserve"> m.                </w:t>
      </w:r>
      <w:r w:rsidR="0046209A" w:rsidRPr="00747EDA">
        <w:rPr>
          <w:b w:val="0"/>
          <w:sz w:val="24"/>
          <w:szCs w:val="24"/>
        </w:rPr>
        <w:t xml:space="preserve">       </w:t>
      </w:r>
      <w:r w:rsidRPr="00747EDA">
        <w:rPr>
          <w:b w:val="0"/>
          <w:sz w:val="24"/>
          <w:szCs w:val="24"/>
        </w:rPr>
        <w:t>d.</w:t>
      </w:r>
      <w:r w:rsidR="00BF71F2" w:rsidRPr="00747EDA">
        <w:rPr>
          <w:b w:val="0"/>
          <w:sz w:val="24"/>
          <w:szCs w:val="24"/>
        </w:rPr>
        <w:t xml:space="preserve"> </w:t>
      </w:r>
      <w:r w:rsidRPr="00747EDA">
        <w:rPr>
          <w:b w:val="0"/>
          <w:sz w:val="24"/>
          <w:szCs w:val="24"/>
        </w:rPr>
        <w:t xml:space="preserve">        </w:t>
      </w:r>
      <w:r w:rsidR="00BF71F2" w:rsidRPr="00747EDA">
        <w:rPr>
          <w:b w:val="0"/>
          <w:sz w:val="24"/>
          <w:szCs w:val="24"/>
        </w:rPr>
        <w:t xml:space="preserve">      </w:t>
      </w:r>
    </w:p>
    <w:p w14:paraId="173FEFA0" w14:textId="77777777" w:rsidR="007229AF" w:rsidRPr="00747EDA" w:rsidRDefault="007966E0" w:rsidP="007229AF">
      <w:pPr>
        <w:pStyle w:val="Pavadinimas"/>
        <w:rPr>
          <w:b w:val="0"/>
          <w:sz w:val="24"/>
          <w:szCs w:val="24"/>
        </w:rPr>
      </w:pPr>
      <w:r w:rsidRPr="00747EDA">
        <w:rPr>
          <w:b w:val="0"/>
          <w:sz w:val="24"/>
          <w:szCs w:val="24"/>
        </w:rPr>
        <w:t>Kaunas</w:t>
      </w:r>
    </w:p>
    <w:p w14:paraId="0AD87C55" w14:textId="77777777" w:rsidR="007229AF" w:rsidRPr="00747EDA" w:rsidRDefault="007229AF" w:rsidP="007229AF">
      <w:pPr>
        <w:pStyle w:val="Pavadinimas"/>
        <w:rPr>
          <w:sz w:val="24"/>
          <w:szCs w:val="24"/>
        </w:rPr>
      </w:pPr>
    </w:p>
    <w:p w14:paraId="2E268CFD" w14:textId="385F0E89" w:rsidR="0099193D" w:rsidRPr="00747EDA" w:rsidRDefault="00EF211D" w:rsidP="0099193D">
      <w:pPr>
        <w:widowControl/>
        <w:spacing w:after="120"/>
        <w:ind w:firstLine="720"/>
        <w:jc w:val="both"/>
        <w:rPr>
          <w:bCs/>
          <w:szCs w:val="24"/>
          <w:lang w:val="lt-LT"/>
        </w:rPr>
      </w:pPr>
      <w:r w:rsidRPr="00747EDA">
        <w:rPr>
          <w:b/>
          <w:szCs w:val="24"/>
          <w:lang w:val="lt-LT"/>
        </w:rPr>
        <w:t>Lietuvos sveikatos mokslų</w:t>
      </w:r>
      <w:r w:rsidRPr="00747EDA">
        <w:rPr>
          <w:b/>
          <w:bCs/>
          <w:szCs w:val="24"/>
          <w:lang w:val="lt-LT"/>
        </w:rPr>
        <w:t xml:space="preserve"> universitetas, </w:t>
      </w:r>
      <w:r w:rsidR="007D4C83" w:rsidRPr="00747EDA">
        <w:rPr>
          <w:color w:val="000000"/>
          <w:szCs w:val="24"/>
          <w:lang w:val="lt-LT"/>
        </w:rPr>
        <w:t xml:space="preserve">įstaigos </w:t>
      </w:r>
      <w:r w:rsidRPr="00747EDA">
        <w:rPr>
          <w:color w:val="000000"/>
          <w:szCs w:val="24"/>
          <w:lang w:val="lt-LT"/>
        </w:rPr>
        <w:t xml:space="preserve">kodas 302536989, </w:t>
      </w:r>
      <w:r w:rsidR="00A720A7" w:rsidRPr="00747EDA">
        <w:rPr>
          <w:szCs w:val="24"/>
          <w:lang w:val="lt-LT"/>
        </w:rPr>
        <w:t xml:space="preserve">kurios registruota buveinė yra </w:t>
      </w:r>
      <w:r w:rsidR="00A720A7" w:rsidRPr="00747EDA">
        <w:rPr>
          <w:color w:val="000000"/>
          <w:szCs w:val="24"/>
          <w:lang w:val="lt-LT"/>
        </w:rPr>
        <w:t xml:space="preserve">A. </w:t>
      </w:r>
      <w:r w:rsidRPr="00747EDA">
        <w:rPr>
          <w:color w:val="000000"/>
          <w:szCs w:val="24"/>
          <w:lang w:val="lt-LT"/>
        </w:rPr>
        <w:t xml:space="preserve">Mickevičiaus </w:t>
      </w:r>
      <w:r w:rsidR="00A720A7" w:rsidRPr="00747EDA">
        <w:rPr>
          <w:color w:val="000000"/>
          <w:szCs w:val="24"/>
          <w:lang w:val="lt-LT"/>
        </w:rPr>
        <w:t xml:space="preserve">g. </w:t>
      </w:r>
      <w:r w:rsidRPr="00747EDA">
        <w:rPr>
          <w:color w:val="000000"/>
          <w:szCs w:val="24"/>
          <w:lang w:val="lt-LT"/>
        </w:rPr>
        <w:t xml:space="preserve">9, </w:t>
      </w:r>
      <w:r w:rsidR="00A720A7" w:rsidRPr="00747EDA">
        <w:rPr>
          <w:color w:val="000000"/>
          <w:szCs w:val="24"/>
          <w:lang w:val="lt-LT"/>
        </w:rPr>
        <w:t xml:space="preserve">LT-44307 </w:t>
      </w:r>
      <w:r w:rsidRPr="00747EDA">
        <w:rPr>
          <w:color w:val="000000"/>
          <w:szCs w:val="24"/>
          <w:lang w:val="lt-LT"/>
        </w:rPr>
        <w:t>Kaunas</w:t>
      </w:r>
      <w:r w:rsidRPr="00747EDA">
        <w:rPr>
          <w:szCs w:val="24"/>
          <w:lang w:val="lt-LT"/>
        </w:rPr>
        <w:t xml:space="preserve">, </w:t>
      </w:r>
      <w:r w:rsidRPr="00747EDA">
        <w:rPr>
          <w:szCs w:val="24"/>
          <w:lang w:val="lt-LT" w:eastAsia="ar-SA"/>
        </w:rPr>
        <w:t xml:space="preserve">duomenys apie </w:t>
      </w:r>
      <w:r w:rsidR="00A720A7" w:rsidRPr="00747EDA">
        <w:rPr>
          <w:szCs w:val="24"/>
          <w:lang w:val="lt-LT" w:eastAsia="ar-SA"/>
        </w:rPr>
        <w:t xml:space="preserve">įstaigą </w:t>
      </w:r>
      <w:r w:rsidRPr="00747EDA">
        <w:rPr>
          <w:szCs w:val="24"/>
          <w:lang w:val="lt-LT" w:eastAsia="ar-SA"/>
        </w:rPr>
        <w:t>kaupiami ir saugomi Lietuvos Respublikos juridinių asmenų registre,</w:t>
      </w:r>
      <w:r w:rsidRPr="00747EDA">
        <w:rPr>
          <w:szCs w:val="24"/>
          <w:lang w:val="lt-LT"/>
        </w:rPr>
        <w:t xml:space="preserve"> </w:t>
      </w:r>
      <w:r w:rsidR="00D65E7D" w:rsidRPr="00747EDA">
        <w:rPr>
          <w:bCs/>
          <w:szCs w:val="24"/>
          <w:lang w:val="lt-LT"/>
        </w:rPr>
        <w:t>atstovaujama</w:t>
      </w:r>
      <w:r w:rsidR="007229AF" w:rsidRPr="00747EDA">
        <w:rPr>
          <w:bCs/>
          <w:szCs w:val="24"/>
          <w:lang w:val="lt-LT"/>
        </w:rPr>
        <w:t xml:space="preserve"> </w:t>
      </w:r>
      <w:r w:rsidR="0046209A" w:rsidRPr="00747EDA">
        <w:rPr>
          <w:bCs/>
          <w:szCs w:val="24"/>
          <w:lang w:val="lt-LT"/>
        </w:rPr>
        <w:t>rektoriaus</w:t>
      </w:r>
      <w:r w:rsidR="00B504B1" w:rsidRPr="00747EDA">
        <w:rPr>
          <w:bCs/>
          <w:szCs w:val="24"/>
          <w:lang w:val="lt-LT"/>
        </w:rPr>
        <w:t xml:space="preserve"> prof. Remigijaus Žaliūno</w:t>
      </w:r>
      <w:r w:rsidR="0046209A" w:rsidRPr="00747EDA">
        <w:rPr>
          <w:bCs/>
          <w:szCs w:val="24"/>
          <w:lang w:val="lt-LT"/>
        </w:rPr>
        <w:t xml:space="preserve">, veikiančio pagal </w:t>
      </w:r>
      <w:r w:rsidR="00EF2F75">
        <w:rPr>
          <w:bCs/>
          <w:szCs w:val="24"/>
          <w:lang w:val="lt-LT"/>
        </w:rPr>
        <w:t>U</w:t>
      </w:r>
      <w:r w:rsidR="0046209A" w:rsidRPr="00747EDA">
        <w:rPr>
          <w:bCs/>
          <w:szCs w:val="24"/>
          <w:lang w:val="lt-LT"/>
        </w:rPr>
        <w:t>niversiteto statutą</w:t>
      </w:r>
      <w:r w:rsidRPr="00747EDA">
        <w:rPr>
          <w:bCs/>
          <w:szCs w:val="24"/>
          <w:lang w:val="lt-LT"/>
        </w:rPr>
        <w:t xml:space="preserve"> (toliau – Universitetas),</w:t>
      </w:r>
    </w:p>
    <w:p w14:paraId="17FBA406" w14:textId="77777777" w:rsidR="006C7E10" w:rsidRPr="00747EDA" w:rsidRDefault="00233CB0" w:rsidP="00A0196D">
      <w:pPr>
        <w:pStyle w:val="BodyText1"/>
        <w:ind w:firstLine="720"/>
        <w:rPr>
          <w:rFonts w:ascii="Times New Roman" w:hAnsi="Times New Roman"/>
          <w:bCs/>
          <w:color w:val="000000" w:themeColor="text1"/>
          <w:sz w:val="24"/>
          <w:szCs w:val="24"/>
          <w:lang w:val="lt-LT"/>
        </w:rPr>
      </w:pPr>
      <w:r w:rsidRPr="00747EDA">
        <w:rPr>
          <w:rFonts w:ascii="Times New Roman" w:hAnsi="Times New Roman"/>
          <w:b/>
          <w:color w:val="000000" w:themeColor="text1"/>
          <w:sz w:val="24"/>
          <w:szCs w:val="24"/>
          <w:lang w:val="lt-LT"/>
        </w:rPr>
        <w:t>Plungės r. Kulių gimnazija</w:t>
      </w:r>
      <w:r w:rsidRPr="00747EDA">
        <w:rPr>
          <w:rFonts w:ascii="Times New Roman" w:hAnsi="Times New Roman"/>
          <w:color w:val="000000" w:themeColor="text1"/>
          <w:sz w:val="24"/>
          <w:szCs w:val="24"/>
          <w:lang w:val="lt-LT"/>
        </w:rPr>
        <w:t xml:space="preserve">, </w:t>
      </w:r>
      <w:r w:rsidR="007D4C83" w:rsidRPr="00747EDA">
        <w:rPr>
          <w:rFonts w:ascii="Times New Roman" w:hAnsi="Times New Roman"/>
          <w:bCs/>
          <w:color w:val="000000" w:themeColor="text1"/>
          <w:sz w:val="24"/>
          <w:szCs w:val="24"/>
          <w:lang w:val="lt-LT"/>
        </w:rPr>
        <w:t xml:space="preserve">įstaigos </w:t>
      </w:r>
      <w:r w:rsidR="00EF211D" w:rsidRPr="00747EDA">
        <w:rPr>
          <w:rFonts w:ascii="Times New Roman" w:hAnsi="Times New Roman"/>
          <w:bCs/>
          <w:color w:val="000000" w:themeColor="text1"/>
          <w:sz w:val="24"/>
          <w:szCs w:val="24"/>
          <w:lang w:val="lt-LT"/>
        </w:rPr>
        <w:t>kodas</w:t>
      </w:r>
      <w:r w:rsidRPr="00747EDA">
        <w:rPr>
          <w:rFonts w:ascii="Times New Roman" w:hAnsi="Times New Roman"/>
          <w:bCs/>
          <w:color w:val="000000" w:themeColor="text1"/>
          <w:sz w:val="24"/>
          <w:szCs w:val="24"/>
          <w:lang w:val="lt-LT"/>
        </w:rPr>
        <w:t xml:space="preserve"> 191131028</w:t>
      </w:r>
      <w:r w:rsidR="00EF211D" w:rsidRPr="00747EDA">
        <w:rPr>
          <w:rFonts w:ascii="Times New Roman" w:hAnsi="Times New Roman"/>
          <w:bCs/>
          <w:color w:val="000000" w:themeColor="text1"/>
          <w:sz w:val="24"/>
          <w:szCs w:val="24"/>
          <w:lang w:val="lt-LT"/>
        </w:rPr>
        <w:t xml:space="preserve">, </w:t>
      </w:r>
      <w:r w:rsidR="00A720A7" w:rsidRPr="00747EDA">
        <w:rPr>
          <w:rFonts w:ascii="Times New Roman" w:hAnsi="Times New Roman"/>
          <w:bCs/>
          <w:color w:val="000000" w:themeColor="text1"/>
          <w:sz w:val="24"/>
          <w:szCs w:val="24"/>
          <w:lang w:val="lt-LT"/>
        </w:rPr>
        <w:t>kurios registruota buveinė yra</w:t>
      </w:r>
      <w:r w:rsidRPr="00747EDA">
        <w:rPr>
          <w:rFonts w:ascii="Times New Roman" w:hAnsi="Times New Roman"/>
          <w:color w:val="000000" w:themeColor="text1"/>
          <w:sz w:val="24"/>
          <w:szCs w:val="24"/>
          <w:lang w:val="lt-LT"/>
        </w:rPr>
        <w:t xml:space="preserve"> Aušros 24, Kuliai, Plungės r. LT-90372,  </w:t>
      </w:r>
      <w:r w:rsidR="00EF211D" w:rsidRPr="00747EDA">
        <w:rPr>
          <w:rFonts w:ascii="Times New Roman" w:hAnsi="Times New Roman"/>
          <w:color w:val="000000" w:themeColor="text1"/>
          <w:sz w:val="24"/>
          <w:szCs w:val="24"/>
          <w:lang w:val="lt-LT"/>
        </w:rPr>
        <w:t>duomenys apie į</w:t>
      </w:r>
      <w:r w:rsidR="00A720A7" w:rsidRPr="00747EDA">
        <w:rPr>
          <w:rFonts w:ascii="Times New Roman" w:hAnsi="Times New Roman"/>
          <w:color w:val="000000" w:themeColor="text1"/>
          <w:sz w:val="24"/>
          <w:szCs w:val="24"/>
          <w:lang w:val="lt-LT"/>
        </w:rPr>
        <w:t>staigą</w:t>
      </w:r>
      <w:r w:rsidR="00EF211D" w:rsidRPr="00747EDA">
        <w:rPr>
          <w:rFonts w:ascii="Times New Roman" w:hAnsi="Times New Roman"/>
          <w:color w:val="000000" w:themeColor="text1"/>
          <w:sz w:val="24"/>
          <w:szCs w:val="24"/>
          <w:lang w:val="lt-LT"/>
        </w:rPr>
        <w:t xml:space="preserve"> kaupiami ir saugomi Lietuvos Respublikos juridinių asmenų registre,</w:t>
      </w:r>
      <w:r w:rsidR="00EF211D" w:rsidRPr="00747EDA">
        <w:rPr>
          <w:rFonts w:ascii="Times New Roman" w:hAnsi="Times New Roman"/>
          <w:bCs/>
          <w:color w:val="000000" w:themeColor="text1"/>
          <w:sz w:val="24"/>
          <w:szCs w:val="24"/>
          <w:lang w:val="lt-LT"/>
        </w:rPr>
        <w:t xml:space="preserve"> </w:t>
      </w:r>
      <w:r w:rsidR="007229AF" w:rsidRPr="00747EDA">
        <w:rPr>
          <w:rFonts w:ascii="Times New Roman" w:hAnsi="Times New Roman"/>
          <w:bCs/>
          <w:color w:val="000000" w:themeColor="text1"/>
          <w:sz w:val="24"/>
          <w:szCs w:val="24"/>
          <w:lang w:val="lt-LT"/>
        </w:rPr>
        <w:t>atstovaujama</w:t>
      </w:r>
      <w:r w:rsidRPr="00747EDA">
        <w:rPr>
          <w:rFonts w:ascii="Times New Roman" w:hAnsi="Times New Roman"/>
          <w:color w:val="000000" w:themeColor="text1"/>
          <w:sz w:val="24"/>
          <w:szCs w:val="24"/>
          <w:lang w:val="lt-LT"/>
        </w:rPr>
        <w:t xml:space="preserve"> direktoriaus Leono Pečkausko</w:t>
      </w:r>
      <w:r w:rsidR="00A0196D" w:rsidRPr="00747EDA">
        <w:rPr>
          <w:rFonts w:ascii="Times New Roman" w:hAnsi="Times New Roman"/>
          <w:bCs/>
          <w:color w:val="000000" w:themeColor="text1"/>
          <w:sz w:val="24"/>
          <w:szCs w:val="24"/>
          <w:lang w:val="lt-LT"/>
        </w:rPr>
        <w:t xml:space="preserve">, </w:t>
      </w:r>
      <w:r w:rsidR="00EF211D" w:rsidRPr="00747EDA">
        <w:rPr>
          <w:rFonts w:ascii="Times New Roman" w:hAnsi="Times New Roman"/>
          <w:bCs/>
          <w:color w:val="000000" w:themeColor="text1"/>
          <w:sz w:val="24"/>
          <w:szCs w:val="24"/>
          <w:lang w:val="lt-LT"/>
        </w:rPr>
        <w:t>veikiančio</w:t>
      </w:r>
      <w:r w:rsidR="005E0FCC" w:rsidRPr="00747EDA">
        <w:rPr>
          <w:rFonts w:ascii="Times New Roman" w:hAnsi="Times New Roman"/>
          <w:bCs/>
          <w:color w:val="000000" w:themeColor="text1"/>
          <w:sz w:val="24"/>
          <w:szCs w:val="24"/>
          <w:lang w:val="lt-LT"/>
        </w:rPr>
        <w:t xml:space="preserve"> pagal įstaigos</w:t>
      </w:r>
      <w:r w:rsidRPr="00747EDA">
        <w:rPr>
          <w:rFonts w:ascii="Times New Roman" w:hAnsi="Times New Roman"/>
          <w:bCs/>
          <w:color w:val="000000" w:themeColor="text1"/>
          <w:sz w:val="24"/>
          <w:szCs w:val="24"/>
          <w:lang w:val="lt-LT"/>
        </w:rPr>
        <w:t xml:space="preserve"> nuostatus</w:t>
      </w:r>
      <w:r w:rsidR="007229AF" w:rsidRPr="00747EDA">
        <w:rPr>
          <w:rFonts w:ascii="Times New Roman" w:hAnsi="Times New Roman"/>
          <w:bCs/>
          <w:color w:val="000000" w:themeColor="text1"/>
          <w:sz w:val="24"/>
          <w:szCs w:val="24"/>
          <w:lang w:val="lt-LT"/>
        </w:rPr>
        <w:t xml:space="preserve"> </w:t>
      </w:r>
      <w:r w:rsidR="00EF211D" w:rsidRPr="00747EDA">
        <w:rPr>
          <w:rFonts w:ascii="Times New Roman" w:hAnsi="Times New Roman"/>
          <w:bCs/>
          <w:color w:val="000000" w:themeColor="text1"/>
          <w:sz w:val="24"/>
          <w:szCs w:val="24"/>
          <w:lang w:val="lt-LT"/>
        </w:rPr>
        <w:t xml:space="preserve">(toliau – </w:t>
      </w:r>
      <w:r w:rsidR="007E3AA8" w:rsidRPr="00747EDA">
        <w:rPr>
          <w:rFonts w:ascii="Times New Roman" w:hAnsi="Times New Roman"/>
          <w:bCs/>
          <w:color w:val="000000" w:themeColor="text1"/>
          <w:sz w:val="24"/>
          <w:szCs w:val="24"/>
          <w:lang w:val="lt-LT"/>
        </w:rPr>
        <w:t>G</w:t>
      </w:r>
      <w:r w:rsidR="0062677E" w:rsidRPr="00747EDA">
        <w:rPr>
          <w:rFonts w:ascii="Times New Roman" w:hAnsi="Times New Roman"/>
          <w:bCs/>
          <w:color w:val="000000" w:themeColor="text1"/>
          <w:sz w:val="24"/>
          <w:szCs w:val="24"/>
          <w:lang w:val="lt-LT"/>
        </w:rPr>
        <w:t>imnazija)</w:t>
      </w:r>
      <w:r w:rsidR="003962F8" w:rsidRPr="00747EDA">
        <w:rPr>
          <w:rFonts w:ascii="Times New Roman" w:hAnsi="Times New Roman"/>
          <w:bCs/>
          <w:color w:val="000000" w:themeColor="text1"/>
          <w:sz w:val="24"/>
          <w:szCs w:val="24"/>
          <w:lang w:val="lt-LT"/>
        </w:rPr>
        <w:t>,</w:t>
      </w:r>
      <w:r w:rsidR="0062677E" w:rsidRPr="00747EDA">
        <w:rPr>
          <w:rFonts w:ascii="Times New Roman" w:hAnsi="Times New Roman"/>
          <w:bCs/>
          <w:color w:val="000000" w:themeColor="text1"/>
          <w:sz w:val="24"/>
          <w:szCs w:val="24"/>
          <w:lang w:val="lt-LT"/>
        </w:rPr>
        <w:t xml:space="preserve"> ir </w:t>
      </w:r>
    </w:p>
    <w:p w14:paraId="2BD0330D" w14:textId="328FD557" w:rsidR="007E3AA8" w:rsidRPr="00747EDA" w:rsidRDefault="0062677E" w:rsidP="00A0196D">
      <w:pPr>
        <w:pStyle w:val="BodyText1"/>
        <w:ind w:firstLine="720"/>
        <w:rPr>
          <w:rFonts w:ascii="Times New Roman" w:hAnsi="Times New Roman"/>
          <w:bCs/>
          <w:color w:val="000000" w:themeColor="text1"/>
          <w:sz w:val="24"/>
          <w:szCs w:val="24"/>
          <w:lang w:val="lt-LT"/>
        </w:rPr>
      </w:pPr>
      <w:r w:rsidRPr="00747EDA">
        <w:rPr>
          <w:rFonts w:ascii="Times New Roman" w:hAnsi="Times New Roman"/>
          <w:b/>
          <w:color w:val="000000" w:themeColor="text1"/>
          <w:sz w:val="24"/>
          <w:szCs w:val="24"/>
          <w:lang w:val="lt-LT"/>
        </w:rPr>
        <w:t>Plungės rajono savivaldybė</w:t>
      </w:r>
      <w:r w:rsidRPr="00747EDA">
        <w:rPr>
          <w:rFonts w:ascii="Times New Roman" w:hAnsi="Times New Roman"/>
          <w:color w:val="000000" w:themeColor="text1"/>
          <w:sz w:val="24"/>
          <w:szCs w:val="24"/>
          <w:lang w:val="lt-LT"/>
        </w:rPr>
        <w:t xml:space="preserve"> (toliau - Savivaldybė),</w:t>
      </w:r>
      <w:r w:rsidR="005374E5" w:rsidRPr="00747EDA">
        <w:rPr>
          <w:rFonts w:ascii="Times New Roman" w:hAnsi="Times New Roman"/>
          <w:color w:val="000000" w:themeColor="text1"/>
          <w:sz w:val="24"/>
          <w:szCs w:val="24"/>
          <w:lang w:val="lt-LT"/>
        </w:rPr>
        <w:t xml:space="preserve"> įmonės kodas 188714469, kurios registruota buveinė yra Vytauto g. 12, Plungė LT-90123, duomenys apie įstaigą kaupiami ir saugomi Lietuvos Respublikos juridinių asmenų registre,</w:t>
      </w:r>
      <w:r w:rsidRPr="00747EDA">
        <w:rPr>
          <w:rFonts w:ascii="Times New Roman" w:hAnsi="Times New Roman"/>
          <w:color w:val="000000" w:themeColor="text1"/>
          <w:sz w:val="24"/>
          <w:szCs w:val="24"/>
          <w:lang w:val="lt-LT"/>
        </w:rPr>
        <w:t xml:space="preserve"> atstovaujama mero Audriaus Klišonio,</w:t>
      </w:r>
      <w:r w:rsidRPr="00747EDA">
        <w:rPr>
          <w:sz w:val="24"/>
          <w:szCs w:val="24"/>
          <w:lang w:val="lt-LT"/>
        </w:rPr>
        <w:t xml:space="preserve"> </w:t>
      </w:r>
      <w:r w:rsidR="00CD6B3C" w:rsidRPr="00747EDA">
        <w:rPr>
          <w:rFonts w:ascii="Times New Roman" w:hAnsi="Times New Roman"/>
          <w:sz w:val="24"/>
          <w:szCs w:val="24"/>
          <w:lang w:val="lt-LT"/>
        </w:rPr>
        <w:t>veikiančio pagal Plungės rajono savivaldybės tarybos veiklos reglamento</w:t>
      </w:r>
      <w:r w:rsidR="00EF2F75">
        <w:rPr>
          <w:rFonts w:ascii="Times New Roman" w:hAnsi="Times New Roman"/>
          <w:sz w:val="24"/>
          <w:szCs w:val="24"/>
          <w:lang w:val="lt-LT"/>
        </w:rPr>
        <w:t>,</w:t>
      </w:r>
      <w:r w:rsidR="00CD6B3C" w:rsidRPr="00747EDA">
        <w:rPr>
          <w:rFonts w:ascii="Times New Roman" w:hAnsi="Times New Roman"/>
          <w:sz w:val="24"/>
          <w:szCs w:val="24"/>
          <w:lang w:val="lt-LT"/>
        </w:rPr>
        <w:t xml:space="preserve"> patvirtinto Plungės rajono savivaldybės tarybos 2015 m. kovo 26 d.</w:t>
      </w:r>
      <w:r w:rsidR="00B15912" w:rsidRPr="00747EDA">
        <w:rPr>
          <w:rFonts w:ascii="Times New Roman" w:hAnsi="Times New Roman"/>
          <w:sz w:val="24"/>
          <w:szCs w:val="24"/>
          <w:lang w:val="lt-LT"/>
        </w:rPr>
        <w:t xml:space="preserve"> sprendimu T1-44, 184.13. punktą</w:t>
      </w:r>
      <w:r w:rsidR="00CD6B3C" w:rsidRPr="00747EDA">
        <w:rPr>
          <w:rFonts w:ascii="Times New Roman" w:hAnsi="Times New Roman"/>
          <w:sz w:val="24"/>
          <w:szCs w:val="24"/>
          <w:lang w:val="lt-LT"/>
        </w:rPr>
        <w:t>,</w:t>
      </w:r>
    </w:p>
    <w:p w14:paraId="6D434E64" w14:textId="591B5F00" w:rsidR="007229AF" w:rsidRPr="00747EDA" w:rsidRDefault="00EF211D" w:rsidP="00EF2F75">
      <w:pPr>
        <w:pStyle w:val="BodyText1"/>
        <w:ind w:firstLine="720"/>
        <w:rPr>
          <w:rFonts w:ascii="Times New Roman" w:hAnsi="Times New Roman"/>
          <w:color w:val="000000" w:themeColor="text1"/>
          <w:sz w:val="24"/>
          <w:szCs w:val="24"/>
          <w:lang w:val="lt-LT"/>
        </w:rPr>
      </w:pPr>
      <w:r w:rsidRPr="00747EDA">
        <w:rPr>
          <w:rFonts w:ascii="Times New Roman" w:hAnsi="Times New Roman"/>
          <w:color w:val="000000" w:themeColor="text1"/>
          <w:sz w:val="24"/>
          <w:szCs w:val="24"/>
          <w:lang w:val="lt-LT"/>
        </w:rPr>
        <w:t xml:space="preserve">toliau kartu šioje sutartyje vadinami </w:t>
      </w:r>
      <w:r w:rsidRPr="00747EDA">
        <w:rPr>
          <w:rFonts w:ascii="Times New Roman" w:hAnsi="Times New Roman"/>
          <w:iCs/>
          <w:color w:val="000000" w:themeColor="text1"/>
          <w:sz w:val="24"/>
          <w:szCs w:val="24"/>
          <w:lang w:val="lt-LT"/>
        </w:rPr>
        <w:t>Šalimis</w:t>
      </w:r>
      <w:r w:rsidRPr="00747EDA">
        <w:rPr>
          <w:rFonts w:ascii="Times New Roman" w:hAnsi="Times New Roman"/>
          <w:color w:val="000000" w:themeColor="text1"/>
          <w:sz w:val="24"/>
          <w:szCs w:val="24"/>
          <w:lang w:val="lt-LT"/>
        </w:rPr>
        <w:t xml:space="preserve">, o kiekvienas atskirai – </w:t>
      </w:r>
      <w:r w:rsidRPr="00747EDA">
        <w:rPr>
          <w:rFonts w:ascii="Times New Roman" w:hAnsi="Times New Roman"/>
          <w:iCs/>
          <w:color w:val="000000" w:themeColor="text1"/>
          <w:sz w:val="24"/>
          <w:szCs w:val="24"/>
          <w:lang w:val="lt-LT"/>
        </w:rPr>
        <w:t>Šalimi</w:t>
      </w:r>
      <w:r w:rsidRPr="00747EDA">
        <w:rPr>
          <w:rFonts w:ascii="Times New Roman" w:hAnsi="Times New Roman"/>
          <w:color w:val="000000" w:themeColor="text1"/>
          <w:sz w:val="24"/>
          <w:szCs w:val="24"/>
          <w:lang w:val="lt-LT"/>
        </w:rPr>
        <w:t>, sudarė šią</w:t>
      </w:r>
      <w:r w:rsidRPr="00747EDA">
        <w:rPr>
          <w:rFonts w:ascii="Times New Roman" w:hAnsi="Times New Roman"/>
          <w:bCs/>
          <w:color w:val="000000" w:themeColor="text1"/>
          <w:sz w:val="24"/>
          <w:szCs w:val="24"/>
          <w:lang w:val="lt-LT"/>
        </w:rPr>
        <w:t xml:space="preserve"> </w:t>
      </w:r>
      <w:r w:rsidR="00A720A7" w:rsidRPr="00747EDA">
        <w:rPr>
          <w:rFonts w:ascii="Times New Roman" w:hAnsi="Times New Roman"/>
          <w:bCs/>
          <w:color w:val="000000" w:themeColor="text1"/>
          <w:sz w:val="24"/>
          <w:szCs w:val="24"/>
          <w:lang w:val="lt-LT"/>
        </w:rPr>
        <w:t>b</w:t>
      </w:r>
      <w:r w:rsidRPr="00747EDA">
        <w:rPr>
          <w:rFonts w:ascii="Times New Roman" w:hAnsi="Times New Roman"/>
          <w:bCs/>
          <w:color w:val="000000" w:themeColor="text1"/>
          <w:sz w:val="24"/>
          <w:szCs w:val="24"/>
          <w:lang w:val="lt-LT"/>
        </w:rPr>
        <w:t>endradarbiavimo sutartį (toliau – Sutartis)</w:t>
      </w:r>
      <w:r w:rsidR="00EF2F75">
        <w:rPr>
          <w:rFonts w:ascii="Times New Roman" w:hAnsi="Times New Roman"/>
          <w:bCs/>
          <w:color w:val="000000" w:themeColor="text1"/>
          <w:sz w:val="24"/>
          <w:szCs w:val="24"/>
          <w:lang w:val="lt-LT"/>
        </w:rPr>
        <w:t>.</w:t>
      </w:r>
      <w:r w:rsidR="0072354B" w:rsidRPr="00747EDA">
        <w:rPr>
          <w:rFonts w:ascii="Times New Roman" w:hAnsi="Times New Roman"/>
          <w:bCs/>
          <w:color w:val="000000" w:themeColor="text1"/>
          <w:sz w:val="24"/>
          <w:szCs w:val="24"/>
          <w:lang w:val="lt-LT"/>
        </w:rPr>
        <w:t xml:space="preserve">                       </w:t>
      </w:r>
      <w:r w:rsidR="00D65E7D" w:rsidRPr="00747EDA">
        <w:rPr>
          <w:rFonts w:ascii="Times New Roman" w:hAnsi="Times New Roman"/>
          <w:color w:val="000000" w:themeColor="text1"/>
          <w:sz w:val="24"/>
          <w:szCs w:val="24"/>
          <w:vertAlign w:val="superscript"/>
          <w:lang w:val="lt-LT"/>
        </w:rPr>
        <w:t xml:space="preserve">          </w:t>
      </w:r>
    </w:p>
    <w:p w14:paraId="4A2335E8" w14:textId="77777777" w:rsidR="0046209A" w:rsidRPr="00EF2F75" w:rsidRDefault="0046209A" w:rsidP="007229AF">
      <w:pPr>
        <w:pStyle w:val="Pavadinimas"/>
        <w:jc w:val="both"/>
        <w:rPr>
          <w:b w:val="0"/>
          <w:sz w:val="24"/>
          <w:szCs w:val="24"/>
        </w:rPr>
      </w:pPr>
    </w:p>
    <w:p w14:paraId="43D7EE8E" w14:textId="77777777" w:rsidR="007229AF" w:rsidRPr="00747EDA" w:rsidRDefault="00EF211D" w:rsidP="007229AF">
      <w:pPr>
        <w:pStyle w:val="Pavadinimas"/>
        <w:rPr>
          <w:sz w:val="24"/>
          <w:szCs w:val="24"/>
        </w:rPr>
      </w:pPr>
      <w:r w:rsidRPr="00747EDA">
        <w:rPr>
          <w:sz w:val="24"/>
          <w:szCs w:val="24"/>
        </w:rPr>
        <w:t>1</w:t>
      </w:r>
      <w:r w:rsidR="007229AF" w:rsidRPr="00747EDA">
        <w:rPr>
          <w:sz w:val="24"/>
          <w:szCs w:val="24"/>
        </w:rPr>
        <w:t>. SUTARTIES OBJEKTAS</w:t>
      </w:r>
    </w:p>
    <w:p w14:paraId="4DE79F4B" w14:textId="77777777" w:rsidR="007229AF" w:rsidRPr="00747EDA" w:rsidRDefault="007229AF" w:rsidP="007229AF">
      <w:pPr>
        <w:pStyle w:val="Pavadinimas"/>
        <w:rPr>
          <w:sz w:val="24"/>
          <w:szCs w:val="24"/>
        </w:rPr>
      </w:pPr>
    </w:p>
    <w:p w14:paraId="00F15A6B" w14:textId="0A185ECA" w:rsidR="00BF7D9D" w:rsidRPr="00747EDA" w:rsidRDefault="00EF2F75" w:rsidP="00F16CE2">
      <w:pPr>
        <w:pStyle w:val="Pavadinimas"/>
        <w:tabs>
          <w:tab w:val="left" w:pos="0"/>
        </w:tabs>
        <w:jc w:val="both"/>
        <w:rPr>
          <w:b w:val="0"/>
          <w:sz w:val="24"/>
          <w:szCs w:val="24"/>
        </w:rPr>
      </w:pPr>
      <w:r>
        <w:rPr>
          <w:b w:val="0"/>
          <w:sz w:val="24"/>
          <w:szCs w:val="24"/>
        </w:rPr>
        <w:tab/>
      </w:r>
      <w:r w:rsidR="00EC23E9" w:rsidRPr="00747EDA">
        <w:rPr>
          <w:b w:val="0"/>
          <w:sz w:val="24"/>
          <w:szCs w:val="24"/>
        </w:rPr>
        <w:t xml:space="preserve">1.1. </w:t>
      </w:r>
      <w:r w:rsidR="007229AF" w:rsidRPr="00747EDA">
        <w:rPr>
          <w:b w:val="0"/>
          <w:sz w:val="24"/>
          <w:szCs w:val="24"/>
        </w:rPr>
        <w:t xml:space="preserve">Sutarties objektas yra </w:t>
      </w:r>
      <w:r w:rsidR="001347AC" w:rsidRPr="00747EDA">
        <w:rPr>
          <w:b w:val="0"/>
          <w:sz w:val="24"/>
          <w:szCs w:val="24"/>
        </w:rPr>
        <w:t>Šalių bendra veikla ir bendri įsipareigojimai bei prisiimtų įsipareigojimų tinkamas vykdymas</w:t>
      </w:r>
      <w:r>
        <w:rPr>
          <w:b w:val="0"/>
          <w:sz w:val="24"/>
          <w:szCs w:val="24"/>
        </w:rPr>
        <w:t>,</w:t>
      </w:r>
      <w:r w:rsidR="007229AF" w:rsidRPr="00747EDA">
        <w:rPr>
          <w:b w:val="0"/>
          <w:sz w:val="24"/>
          <w:szCs w:val="24"/>
        </w:rPr>
        <w:t xml:space="preserve"> siekiant plėtoti </w:t>
      </w:r>
      <w:r w:rsidR="00A720A7" w:rsidRPr="00747EDA">
        <w:rPr>
          <w:b w:val="0"/>
          <w:sz w:val="24"/>
          <w:szCs w:val="24"/>
        </w:rPr>
        <w:t>Š</w:t>
      </w:r>
      <w:r w:rsidR="00890AF6" w:rsidRPr="00747EDA">
        <w:rPr>
          <w:b w:val="0"/>
          <w:sz w:val="24"/>
          <w:szCs w:val="24"/>
        </w:rPr>
        <w:t>alių</w:t>
      </w:r>
      <w:r w:rsidR="007229AF" w:rsidRPr="00747EDA">
        <w:rPr>
          <w:b w:val="0"/>
          <w:sz w:val="24"/>
          <w:szCs w:val="24"/>
        </w:rPr>
        <w:t xml:space="preserve"> ryšius, skatinti bendradarbiavimą profesi</w:t>
      </w:r>
      <w:r w:rsidR="00890AF6" w:rsidRPr="00747EDA">
        <w:rPr>
          <w:b w:val="0"/>
          <w:sz w:val="24"/>
          <w:szCs w:val="24"/>
        </w:rPr>
        <w:t>nio informavimo ir orientavimo</w:t>
      </w:r>
      <w:r w:rsidR="007229AF" w:rsidRPr="00747EDA">
        <w:rPr>
          <w:b w:val="0"/>
          <w:sz w:val="24"/>
          <w:szCs w:val="24"/>
        </w:rPr>
        <w:t>, kvalifikacijos kėlimo</w:t>
      </w:r>
      <w:r w:rsidR="00B504B1" w:rsidRPr="00747EDA">
        <w:rPr>
          <w:b w:val="0"/>
          <w:sz w:val="24"/>
          <w:szCs w:val="24"/>
        </w:rPr>
        <w:t>,</w:t>
      </w:r>
      <w:r w:rsidR="00664461" w:rsidRPr="00747EDA">
        <w:rPr>
          <w:b w:val="0"/>
          <w:sz w:val="24"/>
          <w:szCs w:val="24"/>
        </w:rPr>
        <w:t xml:space="preserve"> </w:t>
      </w:r>
      <w:r w:rsidR="00B504B1" w:rsidRPr="00747EDA">
        <w:rPr>
          <w:b w:val="0"/>
          <w:sz w:val="24"/>
          <w:szCs w:val="24"/>
        </w:rPr>
        <w:t xml:space="preserve">mokslinėje ir studentų praktinio mokymo </w:t>
      </w:r>
      <w:r w:rsidR="00664461" w:rsidRPr="00747EDA">
        <w:rPr>
          <w:b w:val="0"/>
          <w:sz w:val="24"/>
          <w:szCs w:val="24"/>
        </w:rPr>
        <w:t>veikloje</w:t>
      </w:r>
      <w:r w:rsidR="00B504B1" w:rsidRPr="00747EDA">
        <w:rPr>
          <w:b w:val="0"/>
          <w:sz w:val="24"/>
          <w:szCs w:val="24"/>
        </w:rPr>
        <w:t>.</w:t>
      </w:r>
    </w:p>
    <w:p w14:paraId="51AA58FA" w14:textId="77777777" w:rsidR="00890AF6" w:rsidRPr="00747EDA" w:rsidRDefault="00890AF6" w:rsidP="007229AF">
      <w:pPr>
        <w:pStyle w:val="Pavadinimas"/>
        <w:rPr>
          <w:b w:val="0"/>
          <w:sz w:val="24"/>
          <w:szCs w:val="24"/>
        </w:rPr>
      </w:pPr>
    </w:p>
    <w:p w14:paraId="0F243E06" w14:textId="77777777" w:rsidR="007229AF" w:rsidRPr="00747EDA" w:rsidRDefault="0034263C" w:rsidP="007229AF">
      <w:pPr>
        <w:pStyle w:val="Pavadinimas"/>
        <w:rPr>
          <w:sz w:val="24"/>
          <w:szCs w:val="24"/>
        </w:rPr>
      </w:pPr>
      <w:r w:rsidRPr="00747EDA">
        <w:rPr>
          <w:sz w:val="24"/>
          <w:szCs w:val="24"/>
        </w:rPr>
        <w:t>2</w:t>
      </w:r>
      <w:r w:rsidR="007229AF" w:rsidRPr="00747EDA">
        <w:rPr>
          <w:sz w:val="24"/>
          <w:szCs w:val="24"/>
        </w:rPr>
        <w:t>. SUTARTIES ŠALIŲ ĮSIPAREIGOJIMAI</w:t>
      </w:r>
    </w:p>
    <w:p w14:paraId="7C6C1F6D" w14:textId="77777777" w:rsidR="007229AF" w:rsidRPr="00747EDA" w:rsidRDefault="007229AF" w:rsidP="007229AF">
      <w:pPr>
        <w:pStyle w:val="Pavadinimas"/>
        <w:tabs>
          <w:tab w:val="left" w:pos="720"/>
        </w:tabs>
        <w:rPr>
          <w:sz w:val="24"/>
          <w:szCs w:val="24"/>
        </w:rPr>
      </w:pPr>
    </w:p>
    <w:p w14:paraId="5AFEA217" w14:textId="41F773BA" w:rsidR="007229AF" w:rsidRPr="00747EDA" w:rsidRDefault="00EF2F75" w:rsidP="0062677E">
      <w:pPr>
        <w:pStyle w:val="Pavadinimas"/>
        <w:tabs>
          <w:tab w:val="left" w:pos="720"/>
        </w:tabs>
        <w:jc w:val="both"/>
        <w:rPr>
          <w:b w:val="0"/>
          <w:sz w:val="24"/>
          <w:szCs w:val="24"/>
        </w:rPr>
      </w:pPr>
      <w:r>
        <w:rPr>
          <w:b w:val="0"/>
          <w:sz w:val="24"/>
          <w:szCs w:val="24"/>
        </w:rPr>
        <w:tab/>
      </w:r>
      <w:r w:rsidR="00CA7DC6" w:rsidRPr="00747EDA">
        <w:rPr>
          <w:b w:val="0"/>
          <w:sz w:val="24"/>
          <w:szCs w:val="24"/>
        </w:rPr>
        <w:t>2.2.</w:t>
      </w:r>
      <w:r w:rsidR="00CA7DC6" w:rsidRPr="00747EDA">
        <w:rPr>
          <w:sz w:val="24"/>
          <w:szCs w:val="24"/>
        </w:rPr>
        <w:t xml:space="preserve"> </w:t>
      </w:r>
      <w:r w:rsidR="007229AF" w:rsidRPr="00747EDA">
        <w:rPr>
          <w:b w:val="0"/>
          <w:bCs/>
          <w:sz w:val="24"/>
          <w:szCs w:val="24"/>
        </w:rPr>
        <w:t>Universitetas įsipareigoja:</w:t>
      </w:r>
    </w:p>
    <w:p w14:paraId="759D322E" w14:textId="4D1F826F" w:rsidR="007229AF" w:rsidRPr="00747EDA" w:rsidRDefault="00EF2F75" w:rsidP="0062677E">
      <w:pPr>
        <w:pStyle w:val="Pavadinimas"/>
        <w:tabs>
          <w:tab w:val="left" w:pos="720"/>
        </w:tabs>
        <w:jc w:val="both"/>
        <w:rPr>
          <w:b w:val="0"/>
          <w:sz w:val="24"/>
          <w:szCs w:val="24"/>
        </w:rPr>
      </w:pPr>
      <w:r>
        <w:rPr>
          <w:b w:val="0"/>
          <w:sz w:val="24"/>
          <w:szCs w:val="24"/>
        </w:rPr>
        <w:tab/>
      </w:r>
      <w:r w:rsidR="00EF211D" w:rsidRPr="00747EDA">
        <w:rPr>
          <w:b w:val="0"/>
          <w:sz w:val="24"/>
          <w:szCs w:val="24"/>
        </w:rPr>
        <w:t>2</w:t>
      </w:r>
      <w:r w:rsidR="00F9187A" w:rsidRPr="00747EDA">
        <w:rPr>
          <w:b w:val="0"/>
          <w:sz w:val="24"/>
          <w:szCs w:val="24"/>
        </w:rPr>
        <w:t>.</w:t>
      </w:r>
      <w:r w:rsidR="00EF211D" w:rsidRPr="00747EDA">
        <w:rPr>
          <w:b w:val="0"/>
          <w:sz w:val="24"/>
          <w:szCs w:val="24"/>
        </w:rPr>
        <w:t>2.</w:t>
      </w:r>
      <w:r w:rsidR="00F9187A" w:rsidRPr="00747EDA">
        <w:rPr>
          <w:b w:val="0"/>
          <w:sz w:val="24"/>
          <w:szCs w:val="24"/>
        </w:rPr>
        <w:t>1</w:t>
      </w:r>
      <w:r w:rsidR="007E3AA8" w:rsidRPr="00747EDA">
        <w:rPr>
          <w:b w:val="0"/>
          <w:sz w:val="24"/>
          <w:szCs w:val="24"/>
        </w:rPr>
        <w:t>. t</w:t>
      </w:r>
      <w:r w:rsidR="007229AF" w:rsidRPr="00747EDA">
        <w:rPr>
          <w:b w:val="0"/>
          <w:sz w:val="24"/>
          <w:szCs w:val="24"/>
        </w:rPr>
        <w:t xml:space="preserve">eikti </w:t>
      </w:r>
      <w:r w:rsidR="0062677E" w:rsidRPr="00747EDA">
        <w:rPr>
          <w:b w:val="0"/>
          <w:sz w:val="24"/>
          <w:szCs w:val="24"/>
        </w:rPr>
        <w:t>Gimnazijai</w:t>
      </w:r>
      <w:r w:rsidR="00A813A2" w:rsidRPr="00747EDA">
        <w:rPr>
          <w:b w:val="0"/>
          <w:sz w:val="24"/>
          <w:szCs w:val="24"/>
        </w:rPr>
        <w:t xml:space="preserve"> išsamią </w:t>
      </w:r>
      <w:r w:rsidR="007229AF" w:rsidRPr="00747EDA">
        <w:rPr>
          <w:b w:val="0"/>
          <w:sz w:val="24"/>
          <w:szCs w:val="24"/>
        </w:rPr>
        <w:t>informaciją apie studijų galimybes</w:t>
      </w:r>
      <w:r w:rsidR="00A813A2" w:rsidRPr="00747EDA">
        <w:rPr>
          <w:b w:val="0"/>
          <w:sz w:val="24"/>
          <w:szCs w:val="24"/>
        </w:rPr>
        <w:t xml:space="preserve"> Universitete</w:t>
      </w:r>
      <w:r w:rsidR="007229AF" w:rsidRPr="00747EDA">
        <w:rPr>
          <w:b w:val="0"/>
          <w:sz w:val="24"/>
          <w:szCs w:val="24"/>
        </w:rPr>
        <w:t>;</w:t>
      </w:r>
    </w:p>
    <w:p w14:paraId="2A9B0925" w14:textId="4CDBAA53" w:rsidR="00A0657D" w:rsidRPr="00747EDA" w:rsidRDefault="00EF2F75" w:rsidP="0062677E">
      <w:pPr>
        <w:pStyle w:val="Pavadinimas"/>
        <w:tabs>
          <w:tab w:val="left" w:pos="720"/>
          <w:tab w:val="left" w:pos="1701"/>
        </w:tabs>
        <w:jc w:val="both"/>
        <w:rPr>
          <w:b w:val="0"/>
          <w:sz w:val="24"/>
          <w:szCs w:val="24"/>
        </w:rPr>
      </w:pPr>
      <w:r>
        <w:rPr>
          <w:b w:val="0"/>
          <w:sz w:val="24"/>
          <w:szCs w:val="24"/>
        </w:rPr>
        <w:tab/>
      </w:r>
      <w:r w:rsidR="00EF211D" w:rsidRPr="00747EDA">
        <w:rPr>
          <w:b w:val="0"/>
          <w:sz w:val="24"/>
          <w:szCs w:val="24"/>
        </w:rPr>
        <w:t>2</w:t>
      </w:r>
      <w:r w:rsidR="00F9187A" w:rsidRPr="00747EDA">
        <w:rPr>
          <w:b w:val="0"/>
          <w:sz w:val="24"/>
          <w:szCs w:val="24"/>
        </w:rPr>
        <w:t>.2</w:t>
      </w:r>
      <w:r w:rsidR="007229AF" w:rsidRPr="00747EDA">
        <w:rPr>
          <w:b w:val="0"/>
          <w:sz w:val="24"/>
          <w:szCs w:val="24"/>
        </w:rPr>
        <w:t>.</w:t>
      </w:r>
      <w:r w:rsidR="00EF211D" w:rsidRPr="00747EDA">
        <w:rPr>
          <w:b w:val="0"/>
          <w:sz w:val="24"/>
          <w:szCs w:val="24"/>
        </w:rPr>
        <w:t>2.</w:t>
      </w:r>
      <w:r w:rsidR="00A813A2" w:rsidRPr="00747EDA">
        <w:rPr>
          <w:b w:val="0"/>
          <w:sz w:val="24"/>
          <w:szCs w:val="24"/>
        </w:rPr>
        <w:t xml:space="preserve"> </w:t>
      </w:r>
      <w:r w:rsidR="007E3AA8" w:rsidRPr="00747EDA">
        <w:rPr>
          <w:b w:val="0"/>
          <w:sz w:val="24"/>
          <w:szCs w:val="24"/>
        </w:rPr>
        <w:t>s</w:t>
      </w:r>
      <w:r w:rsidR="007229AF" w:rsidRPr="00747EDA">
        <w:rPr>
          <w:b w:val="0"/>
          <w:sz w:val="24"/>
          <w:szCs w:val="24"/>
        </w:rPr>
        <w:t>uteikti galimybę</w:t>
      </w:r>
      <w:r w:rsidR="00F9187A" w:rsidRPr="00747EDA">
        <w:rPr>
          <w:b w:val="0"/>
          <w:sz w:val="24"/>
          <w:szCs w:val="24"/>
        </w:rPr>
        <w:t xml:space="preserve"> </w:t>
      </w:r>
      <w:r w:rsidR="0062677E" w:rsidRPr="00747EDA">
        <w:rPr>
          <w:b w:val="0"/>
          <w:sz w:val="24"/>
          <w:szCs w:val="24"/>
        </w:rPr>
        <w:t>Gimnazijai</w:t>
      </w:r>
      <w:r w:rsidR="007229AF" w:rsidRPr="00747EDA">
        <w:rPr>
          <w:b w:val="0"/>
          <w:sz w:val="24"/>
          <w:szCs w:val="24"/>
        </w:rPr>
        <w:t xml:space="preserve"> dalyvauti </w:t>
      </w:r>
      <w:r w:rsidR="00A813A2" w:rsidRPr="00747EDA">
        <w:rPr>
          <w:b w:val="0"/>
          <w:sz w:val="24"/>
          <w:szCs w:val="24"/>
        </w:rPr>
        <w:t xml:space="preserve">Universiteto organizuojamuose </w:t>
      </w:r>
      <w:r w:rsidR="007229AF" w:rsidRPr="00747EDA">
        <w:rPr>
          <w:b w:val="0"/>
          <w:sz w:val="24"/>
          <w:szCs w:val="24"/>
        </w:rPr>
        <w:t>renginiuose;</w:t>
      </w:r>
    </w:p>
    <w:p w14:paraId="18BAA2CA" w14:textId="22220F5E" w:rsidR="007229AF" w:rsidRPr="00747EDA" w:rsidRDefault="00EF2F75" w:rsidP="0062677E">
      <w:pPr>
        <w:pStyle w:val="Pavadinimas"/>
        <w:tabs>
          <w:tab w:val="left" w:pos="720"/>
        </w:tabs>
        <w:jc w:val="both"/>
        <w:rPr>
          <w:b w:val="0"/>
          <w:sz w:val="24"/>
          <w:szCs w:val="24"/>
        </w:rPr>
      </w:pPr>
      <w:r>
        <w:rPr>
          <w:b w:val="0"/>
          <w:sz w:val="24"/>
          <w:szCs w:val="24"/>
        </w:rPr>
        <w:tab/>
      </w:r>
      <w:r w:rsidR="00EF211D" w:rsidRPr="00747EDA">
        <w:rPr>
          <w:b w:val="0"/>
          <w:sz w:val="24"/>
          <w:szCs w:val="24"/>
        </w:rPr>
        <w:t>2.2</w:t>
      </w:r>
      <w:r w:rsidR="00F9187A" w:rsidRPr="00747EDA">
        <w:rPr>
          <w:b w:val="0"/>
          <w:sz w:val="24"/>
          <w:szCs w:val="24"/>
        </w:rPr>
        <w:t>.3</w:t>
      </w:r>
      <w:r w:rsidR="00D70BB9" w:rsidRPr="00747EDA">
        <w:rPr>
          <w:b w:val="0"/>
          <w:sz w:val="24"/>
          <w:szCs w:val="24"/>
        </w:rPr>
        <w:t xml:space="preserve">. </w:t>
      </w:r>
      <w:r w:rsidR="007E3AA8" w:rsidRPr="00747EDA">
        <w:rPr>
          <w:b w:val="0"/>
          <w:sz w:val="24"/>
          <w:szCs w:val="24"/>
        </w:rPr>
        <w:t>p</w:t>
      </w:r>
      <w:r w:rsidR="005A587C" w:rsidRPr="00747EDA">
        <w:rPr>
          <w:b w:val="0"/>
          <w:sz w:val="24"/>
          <w:szCs w:val="24"/>
        </w:rPr>
        <w:t xml:space="preserve">agal galimybes </w:t>
      </w:r>
      <w:r w:rsidR="007229AF" w:rsidRPr="00747EDA">
        <w:rPr>
          <w:b w:val="0"/>
          <w:sz w:val="24"/>
          <w:szCs w:val="24"/>
        </w:rPr>
        <w:t>skatinti bendrų tarptautinių ir nacionalinių projektų rengimą ir vykdymą, mokslo taikomosios veiklos ir tyrimų plėtojimą</w:t>
      </w:r>
      <w:r w:rsidR="00B540AA" w:rsidRPr="00747EDA">
        <w:rPr>
          <w:b w:val="0"/>
          <w:sz w:val="24"/>
          <w:szCs w:val="24"/>
        </w:rPr>
        <w:t>, konsultuoti rengiant metodinę medžiagą</w:t>
      </w:r>
      <w:r w:rsidR="007229AF" w:rsidRPr="00747EDA">
        <w:rPr>
          <w:b w:val="0"/>
          <w:sz w:val="24"/>
          <w:szCs w:val="24"/>
        </w:rPr>
        <w:t>;</w:t>
      </w:r>
    </w:p>
    <w:p w14:paraId="16637ABC" w14:textId="6A0FEDD6" w:rsidR="0062677E" w:rsidRPr="00EF2F75" w:rsidRDefault="00EF2F75" w:rsidP="00747EDA">
      <w:pPr>
        <w:pStyle w:val="Pavadinimas"/>
        <w:tabs>
          <w:tab w:val="left" w:pos="567"/>
        </w:tabs>
        <w:jc w:val="both"/>
        <w:rPr>
          <w:sz w:val="24"/>
        </w:rPr>
      </w:pPr>
      <w:r>
        <w:rPr>
          <w:b w:val="0"/>
          <w:sz w:val="24"/>
          <w:szCs w:val="24"/>
        </w:rPr>
        <w:tab/>
      </w:r>
      <w:r w:rsidR="00EF211D" w:rsidRPr="00747EDA">
        <w:rPr>
          <w:b w:val="0"/>
          <w:sz w:val="24"/>
          <w:szCs w:val="24"/>
        </w:rPr>
        <w:t>2.2</w:t>
      </w:r>
      <w:r w:rsidR="007229AF" w:rsidRPr="00747EDA">
        <w:rPr>
          <w:b w:val="0"/>
          <w:sz w:val="24"/>
          <w:szCs w:val="24"/>
        </w:rPr>
        <w:t>.</w:t>
      </w:r>
      <w:r w:rsidR="00F9187A" w:rsidRPr="00747EDA">
        <w:rPr>
          <w:b w:val="0"/>
          <w:sz w:val="24"/>
          <w:szCs w:val="24"/>
        </w:rPr>
        <w:t>4</w:t>
      </w:r>
      <w:r w:rsidR="00F17E7F" w:rsidRPr="00747EDA">
        <w:rPr>
          <w:b w:val="0"/>
          <w:sz w:val="24"/>
          <w:szCs w:val="24"/>
        </w:rPr>
        <w:t>.</w:t>
      </w:r>
      <w:r w:rsidR="00F17E7F" w:rsidRPr="00747EDA">
        <w:rPr>
          <w:b w:val="0"/>
          <w:sz w:val="24"/>
          <w:szCs w:val="24"/>
        </w:rPr>
        <w:tab/>
      </w:r>
      <w:r w:rsidR="007E3AA8" w:rsidRPr="00747EDA">
        <w:rPr>
          <w:b w:val="0"/>
          <w:sz w:val="24"/>
          <w:szCs w:val="24"/>
        </w:rPr>
        <w:t>v</w:t>
      </w:r>
      <w:r w:rsidR="00A813A2" w:rsidRPr="00747EDA">
        <w:rPr>
          <w:b w:val="0"/>
          <w:sz w:val="24"/>
          <w:szCs w:val="24"/>
        </w:rPr>
        <w:t xml:space="preserve">iešinti ir </w:t>
      </w:r>
      <w:r w:rsidR="007229AF" w:rsidRPr="00747EDA">
        <w:rPr>
          <w:b w:val="0"/>
          <w:sz w:val="24"/>
          <w:szCs w:val="24"/>
        </w:rPr>
        <w:t xml:space="preserve">populiarinti </w:t>
      </w:r>
      <w:r w:rsidR="0062677E" w:rsidRPr="00747EDA">
        <w:rPr>
          <w:b w:val="0"/>
          <w:sz w:val="24"/>
          <w:szCs w:val="24"/>
        </w:rPr>
        <w:t>Gimnazijos</w:t>
      </w:r>
      <w:r w:rsidR="007229AF" w:rsidRPr="00747EDA">
        <w:rPr>
          <w:b w:val="0"/>
          <w:sz w:val="24"/>
          <w:szCs w:val="24"/>
        </w:rPr>
        <w:t xml:space="preserve"> ir Universiteto bendradarbiavimo rezultatus ir veiklą bei bendradarbiauti kitose </w:t>
      </w:r>
      <w:r w:rsidR="0062677E" w:rsidRPr="00747EDA">
        <w:rPr>
          <w:b w:val="0"/>
          <w:sz w:val="24"/>
          <w:szCs w:val="24"/>
        </w:rPr>
        <w:t>visoms</w:t>
      </w:r>
      <w:r w:rsidR="007229AF" w:rsidRPr="00747EDA">
        <w:rPr>
          <w:b w:val="0"/>
          <w:sz w:val="24"/>
          <w:szCs w:val="24"/>
        </w:rPr>
        <w:t xml:space="preserve"> </w:t>
      </w:r>
      <w:r w:rsidR="00BD3228" w:rsidRPr="00747EDA">
        <w:rPr>
          <w:b w:val="0"/>
          <w:sz w:val="24"/>
          <w:szCs w:val="24"/>
        </w:rPr>
        <w:t>Š</w:t>
      </w:r>
      <w:r w:rsidR="007229AF" w:rsidRPr="00747EDA">
        <w:rPr>
          <w:b w:val="0"/>
          <w:sz w:val="24"/>
          <w:szCs w:val="24"/>
        </w:rPr>
        <w:t>alims svarbiose srityse</w:t>
      </w:r>
      <w:r w:rsidR="00BD3228" w:rsidRPr="00747EDA">
        <w:rPr>
          <w:b w:val="0"/>
          <w:sz w:val="24"/>
          <w:szCs w:val="24"/>
        </w:rPr>
        <w:t>.</w:t>
      </w:r>
    </w:p>
    <w:p w14:paraId="01682A95" w14:textId="104D1A63" w:rsidR="007229AF" w:rsidRPr="00747EDA" w:rsidRDefault="00EF2F75" w:rsidP="0062677E">
      <w:pPr>
        <w:pStyle w:val="Pavadinimas"/>
        <w:tabs>
          <w:tab w:val="left" w:pos="720"/>
        </w:tabs>
        <w:jc w:val="both"/>
        <w:rPr>
          <w:b w:val="0"/>
          <w:bCs/>
          <w:sz w:val="24"/>
          <w:szCs w:val="24"/>
        </w:rPr>
      </w:pPr>
      <w:r>
        <w:rPr>
          <w:b w:val="0"/>
          <w:sz w:val="24"/>
          <w:szCs w:val="24"/>
        </w:rPr>
        <w:tab/>
      </w:r>
      <w:r w:rsidR="00EF211D" w:rsidRPr="00747EDA">
        <w:rPr>
          <w:b w:val="0"/>
          <w:sz w:val="24"/>
          <w:szCs w:val="24"/>
        </w:rPr>
        <w:t>2</w:t>
      </w:r>
      <w:r w:rsidR="007229AF" w:rsidRPr="00747EDA">
        <w:rPr>
          <w:b w:val="0"/>
          <w:sz w:val="24"/>
          <w:szCs w:val="24"/>
        </w:rPr>
        <w:t>.</w:t>
      </w:r>
      <w:r w:rsidR="00EF211D" w:rsidRPr="00747EDA">
        <w:rPr>
          <w:b w:val="0"/>
          <w:sz w:val="24"/>
          <w:szCs w:val="24"/>
        </w:rPr>
        <w:t>3.</w:t>
      </w:r>
      <w:r w:rsidR="007229AF" w:rsidRPr="00747EDA">
        <w:rPr>
          <w:b w:val="0"/>
          <w:sz w:val="24"/>
          <w:szCs w:val="24"/>
        </w:rPr>
        <w:t xml:space="preserve"> </w:t>
      </w:r>
      <w:r w:rsidR="0062677E" w:rsidRPr="00747EDA">
        <w:rPr>
          <w:b w:val="0"/>
          <w:sz w:val="24"/>
          <w:szCs w:val="24"/>
        </w:rPr>
        <w:t>Gimnazija</w:t>
      </w:r>
      <w:r w:rsidR="007229AF" w:rsidRPr="00747EDA">
        <w:rPr>
          <w:b w:val="0"/>
          <w:bCs/>
          <w:sz w:val="24"/>
          <w:szCs w:val="24"/>
        </w:rPr>
        <w:t xml:space="preserve"> įsipareigoja:</w:t>
      </w:r>
    </w:p>
    <w:p w14:paraId="14365705" w14:textId="78FA00AF" w:rsidR="007229AF" w:rsidRPr="00747EDA" w:rsidRDefault="00EF2F75" w:rsidP="0062677E">
      <w:pPr>
        <w:pStyle w:val="Pavadinimas"/>
        <w:tabs>
          <w:tab w:val="left" w:pos="720"/>
        </w:tabs>
        <w:jc w:val="both"/>
        <w:rPr>
          <w:b w:val="0"/>
          <w:sz w:val="24"/>
          <w:szCs w:val="24"/>
        </w:rPr>
      </w:pPr>
      <w:r>
        <w:rPr>
          <w:b w:val="0"/>
          <w:sz w:val="24"/>
          <w:szCs w:val="24"/>
        </w:rPr>
        <w:tab/>
      </w:r>
      <w:r w:rsidR="00EF211D" w:rsidRPr="00747EDA">
        <w:rPr>
          <w:b w:val="0"/>
          <w:sz w:val="24"/>
          <w:szCs w:val="24"/>
        </w:rPr>
        <w:t>2</w:t>
      </w:r>
      <w:r w:rsidR="007229AF" w:rsidRPr="00747EDA">
        <w:rPr>
          <w:b w:val="0"/>
          <w:sz w:val="24"/>
          <w:szCs w:val="24"/>
        </w:rPr>
        <w:t>.</w:t>
      </w:r>
      <w:r w:rsidR="00EF211D" w:rsidRPr="00747EDA">
        <w:rPr>
          <w:b w:val="0"/>
          <w:sz w:val="24"/>
          <w:szCs w:val="24"/>
        </w:rPr>
        <w:t>3.</w:t>
      </w:r>
      <w:r w:rsidR="00521C0E" w:rsidRPr="00747EDA">
        <w:rPr>
          <w:b w:val="0"/>
          <w:sz w:val="24"/>
          <w:szCs w:val="24"/>
        </w:rPr>
        <w:t>1</w:t>
      </w:r>
      <w:r w:rsidR="007229AF" w:rsidRPr="00747EDA">
        <w:rPr>
          <w:b w:val="0"/>
          <w:sz w:val="24"/>
          <w:szCs w:val="24"/>
        </w:rPr>
        <w:t>. skatinti bendrų tarptautinių ir nacionalinių projektų rengimą bei vykdymą, mokslo taikomosios veiklos ir tyrimų plėtojimą;</w:t>
      </w:r>
    </w:p>
    <w:p w14:paraId="03B519D6" w14:textId="564D59F1" w:rsidR="00A0657D" w:rsidRPr="00747EDA" w:rsidRDefault="00EF2F75" w:rsidP="00EF2F75">
      <w:pPr>
        <w:jc w:val="both"/>
        <w:rPr>
          <w:szCs w:val="24"/>
          <w:lang w:val="lt-LT"/>
        </w:rPr>
      </w:pPr>
      <w:r>
        <w:rPr>
          <w:szCs w:val="24"/>
          <w:lang w:val="lt-LT"/>
        </w:rPr>
        <w:t xml:space="preserve">           </w:t>
      </w:r>
      <w:r w:rsidR="00A0657D" w:rsidRPr="00747EDA">
        <w:rPr>
          <w:szCs w:val="24"/>
          <w:lang w:val="lt-LT"/>
        </w:rPr>
        <w:t>2.3.2</w:t>
      </w:r>
      <w:r>
        <w:rPr>
          <w:szCs w:val="24"/>
          <w:lang w:val="lt-LT"/>
        </w:rPr>
        <w:t>.</w:t>
      </w:r>
      <w:r w:rsidR="00A0657D" w:rsidRPr="00747EDA">
        <w:rPr>
          <w:szCs w:val="24"/>
          <w:lang w:val="lt-LT"/>
        </w:rPr>
        <w:t xml:space="preserve"> bendradarbiauti tobulinant studijų programas bei organizuojant studentų praktikas ir įgytų ži</w:t>
      </w:r>
      <w:r w:rsidR="0062677E" w:rsidRPr="00747EDA">
        <w:rPr>
          <w:szCs w:val="24"/>
          <w:lang w:val="lt-LT"/>
        </w:rPr>
        <w:t>nių pritaikomumą profesinėje s</w:t>
      </w:r>
      <w:r w:rsidR="00A0657D" w:rsidRPr="00747EDA">
        <w:rPr>
          <w:szCs w:val="24"/>
          <w:lang w:val="lt-LT"/>
        </w:rPr>
        <w:t>r</w:t>
      </w:r>
      <w:r w:rsidR="0062677E" w:rsidRPr="00747EDA">
        <w:rPr>
          <w:szCs w:val="24"/>
          <w:lang w:val="lt-LT"/>
        </w:rPr>
        <w:t>i</w:t>
      </w:r>
      <w:r w:rsidR="00A0657D" w:rsidRPr="00747EDA">
        <w:rPr>
          <w:szCs w:val="24"/>
          <w:lang w:val="lt-LT"/>
        </w:rPr>
        <w:t xml:space="preserve">tyje. </w:t>
      </w:r>
    </w:p>
    <w:p w14:paraId="55ACDC81" w14:textId="072FF0C9" w:rsidR="00A0657D" w:rsidRPr="00747EDA" w:rsidRDefault="00EF2F75" w:rsidP="00EF2F75">
      <w:pPr>
        <w:pStyle w:val="Sraopastraipa"/>
        <w:spacing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A0657D" w:rsidRPr="00747EDA">
        <w:rPr>
          <w:rFonts w:ascii="Times New Roman" w:hAnsi="Times New Roman"/>
          <w:sz w:val="24"/>
          <w:szCs w:val="24"/>
          <w:lang w:val="lt-LT"/>
        </w:rPr>
        <w:t>2.3.3</w:t>
      </w:r>
      <w:r>
        <w:rPr>
          <w:rFonts w:ascii="Times New Roman" w:hAnsi="Times New Roman"/>
          <w:sz w:val="24"/>
          <w:szCs w:val="24"/>
          <w:lang w:val="lt-LT"/>
        </w:rPr>
        <w:t>.</w:t>
      </w:r>
      <w:r w:rsidR="00A0657D" w:rsidRPr="00747EDA">
        <w:rPr>
          <w:rFonts w:ascii="Times New Roman" w:hAnsi="Times New Roman"/>
          <w:sz w:val="24"/>
          <w:szCs w:val="24"/>
          <w:lang w:val="lt-LT"/>
        </w:rPr>
        <w:t xml:space="preserve"> informuoti Universiteto studentus apie karjeros planavimo galimybes bei galimybę atlikti praktiką, vizitus </w:t>
      </w:r>
      <w:r w:rsidR="0062677E" w:rsidRPr="00747EDA">
        <w:rPr>
          <w:rFonts w:ascii="Times New Roman" w:hAnsi="Times New Roman"/>
          <w:sz w:val="24"/>
          <w:szCs w:val="24"/>
          <w:lang w:val="lt-LT"/>
        </w:rPr>
        <w:t>Gimnazijoje</w:t>
      </w:r>
      <w:r w:rsidR="00A0657D" w:rsidRPr="00747EDA">
        <w:rPr>
          <w:rFonts w:ascii="Times New Roman" w:hAnsi="Times New Roman"/>
          <w:sz w:val="24"/>
          <w:szCs w:val="24"/>
          <w:lang w:val="lt-LT"/>
        </w:rPr>
        <w:t xml:space="preserve">; </w:t>
      </w:r>
    </w:p>
    <w:p w14:paraId="63941412" w14:textId="0DD1D360" w:rsidR="00A0657D" w:rsidRPr="00747EDA" w:rsidRDefault="00183564" w:rsidP="00183564">
      <w:pPr>
        <w:pStyle w:val="Sraopastraipa"/>
        <w:spacing w:line="240" w:lineRule="auto"/>
        <w:ind w:left="0"/>
        <w:jc w:val="both"/>
        <w:rPr>
          <w:rFonts w:ascii="Times New Roman" w:hAnsi="Times New Roman"/>
          <w:bCs/>
          <w:iCs/>
          <w:sz w:val="24"/>
          <w:szCs w:val="24"/>
          <w:lang w:val="lt-LT"/>
        </w:rPr>
      </w:pPr>
      <w:r>
        <w:rPr>
          <w:rFonts w:ascii="Times New Roman" w:hAnsi="Times New Roman"/>
          <w:sz w:val="24"/>
          <w:szCs w:val="24"/>
          <w:lang w:val="lt-LT"/>
        </w:rPr>
        <w:t xml:space="preserve">           </w:t>
      </w:r>
      <w:r w:rsidR="00EF211D" w:rsidRPr="00747EDA">
        <w:rPr>
          <w:rFonts w:ascii="Times New Roman" w:hAnsi="Times New Roman"/>
          <w:sz w:val="24"/>
          <w:szCs w:val="24"/>
          <w:lang w:val="lt-LT"/>
        </w:rPr>
        <w:t>2</w:t>
      </w:r>
      <w:r w:rsidR="007229AF" w:rsidRPr="00747EDA">
        <w:rPr>
          <w:rFonts w:ascii="Times New Roman" w:hAnsi="Times New Roman"/>
          <w:sz w:val="24"/>
          <w:szCs w:val="24"/>
          <w:lang w:val="lt-LT"/>
        </w:rPr>
        <w:t>.</w:t>
      </w:r>
      <w:r w:rsidR="00EF211D" w:rsidRPr="00747EDA">
        <w:rPr>
          <w:rFonts w:ascii="Times New Roman" w:hAnsi="Times New Roman"/>
          <w:sz w:val="24"/>
          <w:szCs w:val="24"/>
          <w:lang w:val="lt-LT"/>
        </w:rPr>
        <w:t>3.</w:t>
      </w:r>
      <w:r w:rsidR="00A0657D" w:rsidRPr="00747EDA">
        <w:rPr>
          <w:rFonts w:ascii="Times New Roman" w:hAnsi="Times New Roman"/>
          <w:sz w:val="24"/>
          <w:szCs w:val="24"/>
          <w:lang w:val="lt-LT"/>
        </w:rPr>
        <w:t>4</w:t>
      </w:r>
      <w:r w:rsidR="0025260B" w:rsidRPr="00747EDA">
        <w:rPr>
          <w:rFonts w:ascii="Times New Roman" w:hAnsi="Times New Roman"/>
          <w:sz w:val="24"/>
          <w:szCs w:val="24"/>
          <w:lang w:val="lt-LT"/>
        </w:rPr>
        <w:t xml:space="preserve">. </w:t>
      </w:r>
      <w:r w:rsidR="00664461" w:rsidRPr="00747EDA">
        <w:rPr>
          <w:rFonts w:ascii="Times New Roman" w:hAnsi="Times New Roman"/>
          <w:bCs/>
          <w:iCs/>
          <w:sz w:val="24"/>
          <w:szCs w:val="24"/>
          <w:lang w:val="lt-LT"/>
        </w:rPr>
        <w:t>sudaryti galimybę U</w:t>
      </w:r>
      <w:r w:rsidR="00A813A2" w:rsidRPr="00747EDA">
        <w:rPr>
          <w:rFonts w:ascii="Times New Roman" w:hAnsi="Times New Roman"/>
          <w:bCs/>
          <w:iCs/>
          <w:sz w:val="24"/>
          <w:szCs w:val="24"/>
          <w:lang w:val="lt-LT"/>
        </w:rPr>
        <w:t>niversiteto</w:t>
      </w:r>
      <w:r w:rsidR="00664461" w:rsidRPr="00747EDA">
        <w:rPr>
          <w:rFonts w:ascii="Times New Roman" w:hAnsi="Times New Roman"/>
          <w:bCs/>
          <w:iCs/>
          <w:sz w:val="24"/>
          <w:szCs w:val="24"/>
          <w:lang w:val="lt-LT"/>
        </w:rPr>
        <w:t xml:space="preserve"> studentams </w:t>
      </w:r>
      <w:r w:rsidR="0062677E" w:rsidRPr="00747EDA">
        <w:rPr>
          <w:rFonts w:ascii="Times New Roman" w:hAnsi="Times New Roman"/>
          <w:bCs/>
          <w:iCs/>
          <w:sz w:val="24"/>
          <w:szCs w:val="24"/>
          <w:lang w:val="lt-LT"/>
        </w:rPr>
        <w:t>Gimnazijoje</w:t>
      </w:r>
      <w:r w:rsidR="00E4262F" w:rsidRPr="00747EDA">
        <w:rPr>
          <w:rFonts w:ascii="Times New Roman" w:hAnsi="Times New Roman"/>
          <w:bCs/>
          <w:iCs/>
          <w:sz w:val="24"/>
          <w:szCs w:val="24"/>
          <w:lang w:val="lt-LT"/>
        </w:rPr>
        <w:t xml:space="preserve"> </w:t>
      </w:r>
      <w:r w:rsidR="00664461" w:rsidRPr="00747EDA">
        <w:rPr>
          <w:rFonts w:ascii="Times New Roman" w:hAnsi="Times New Roman"/>
          <w:bCs/>
          <w:iCs/>
          <w:sz w:val="24"/>
          <w:szCs w:val="24"/>
          <w:lang w:val="lt-LT"/>
        </w:rPr>
        <w:t>atlikti praktiką</w:t>
      </w:r>
      <w:r w:rsidR="007229AF" w:rsidRPr="00747EDA">
        <w:rPr>
          <w:rFonts w:ascii="Times New Roman" w:hAnsi="Times New Roman"/>
          <w:bCs/>
          <w:iCs/>
          <w:sz w:val="24"/>
          <w:szCs w:val="24"/>
          <w:lang w:val="lt-LT"/>
        </w:rPr>
        <w:t xml:space="preserve">; </w:t>
      </w:r>
    </w:p>
    <w:p w14:paraId="42D2D88C" w14:textId="45A6B269" w:rsidR="00A0657D" w:rsidRPr="00747EDA" w:rsidRDefault="00183564" w:rsidP="0062677E">
      <w:pPr>
        <w:pStyle w:val="Sraopastraipa"/>
        <w:tabs>
          <w:tab w:val="left" w:pos="567"/>
        </w:tabs>
        <w:spacing w:line="240" w:lineRule="auto"/>
        <w:ind w:left="0"/>
        <w:jc w:val="both"/>
        <w:rPr>
          <w:rFonts w:ascii="Times New Roman" w:hAnsi="Times New Roman"/>
          <w:sz w:val="24"/>
          <w:szCs w:val="24"/>
          <w:lang w:val="lt-LT"/>
        </w:rPr>
      </w:pPr>
      <w:r>
        <w:rPr>
          <w:rFonts w:ascii="Times New Roman" w:hAnsi="Times New Roman"/>
          <w:sz w:val="24"/>
          <w:szCs w:val="24"/>
          <w:lang w:val="lt-LT"/>
        </w:rPr>
        <w:tab/>
      </w:r>
      <w:r w:rsidR="00EF211D" w:rsidRPr="00747EDA">
        <w:rPr>
          <w:rFonts w:ascii="Times New Roman" w:hAnsi="Times New Roman"/>
          <w:sz w:val="24"/>
          <w:szCs w:val="24"/>
          <w:lang w:val="lt-LT"/>
        </w:rPr>
        <w:t>2.3.</w:t>
      </w:r>
      <w:r w:rsidR="00A0657D" w:rsidRPr="00747EDA">
        <w:rPr>
          <w:rFonts w:ascii="Times New Roman" w:hAnsi="Times New Roman"/>
          <w:sz w:val="24"/>
          <w:szCs w:val="24"/>
          <w:lang w:val="lt-LT"/>
        </w:rPr>
        <w:t>5.</w:t>
      </w:r>
      <w:r w:rsidR="00A0657D" w:rsidRPr="00747EDA">
        <w:rPr>
          <w:rFonts w:ascii="Times New Roman" w:hAnsi="Times New Roman"/>
          <w:sz w:val="24"/>
          <w:szCs w:val="24"/>
          <w:lang w:val="lt-LT"/>
        </w:rPr>
        <w:tab/>
      </w:r>
      <w:r w:rsidR="00A813A2" w:rsidRPr="00747EDA">
        <w:rPr>
          <w:rFonts w:ascii="Times New Roman" w:hAnsi="Times New Roman"/>
          <w:sz w:val="24"/>
          <w:szCs w:val="24"/>
          <w:lang w:val="lt-LT"/>
        </w:rPr>
        <w:t xml:space="preserve">teikti </w:t>
      </w:r>
      <w:r w:rsidR="00BD3228" w:rsidRPr="00747EDA">
        <w:rPr>
          <w:rFonts w:ascii="Times New Roman" w:hAnsi="Times New Roman"/>
          <w:sz w:val="24"/>
          <w:szCs w:val="24"/>
          <w:lang w:val="lt-LT"/>
        </w:rPr>
        <w:t xml:space="preserve">Universitetui </w:t>
      </w:r>
      <w:r w:rsidR="00A813A2" w:rsidRPr="00747EDA">
        <w:rPr>
          <w:rFonts w:ascii="Times New Roman" w:hAnsi="Times New Roman"/>
          <w:sz w:val="24"/>
          <w:szCs w:val="24"/>
          <w:lang w:val="lt-LT"/>
        </w:rPr>
        <w:t>informaciją</w:t>
      </w:r>
      <w:r w:rsidR="00BD3228" w:rsidRPr="00747EDA">
        <w:rPr>
          <w:rFonts w:ascii="Times New Roman" w:hAnsi="Times New Roman"/>
          <w:sz w:val="24"/>
          <w:szCs w:val="24"/>
          <w:lang w:val="lt-LT"/>
        </w:rPr>
        <w:t>,</w:t>
      </w:r>
      <w:r w:rsidR="00A813A2" w:rsidRPr="00747EDA">
        <w:rPr>
          <w:rFonts w:ascii="Times New Roman" w:hAnsi="Times New Roman"/>
          <w:sz w:val="24"/>
          <w:szCs w:val="24"/>
          <w:lang w:val="lt-LT"/>
        </w:rPr>
        <w:t xml:space="preserve"> susijusią su ši</w:t>
      </w:r>
      <w:r w:rsidR="00BD3228" w:rsidRPr="00747EDA">
        <w:rPr>
          <w:rFonts w:ascii="Times New Roman" w:hAnsi="Times New Roman"/>
          <w:sz w:val="24"/>
          <w:szCs w:val="24"/>
          <w:lang w:val="lt-LT"/>
        </w:rPr>
        <w:t>a</w:t>
      </w:r>
      <w:r w:rsidR="00A813A2" w:rsidRPr="00747EDA">
        <w:rPr>
          <w:rFonts w:ascii="Times New Roman" w:hAnsi="Times New Roman"/>
          <w:sz w:val="24"/>
          <w:szCs w:val="24"/>
          <w:lang w:val="lt-LT"/>
        </w:rPr>
        <w:t xml:space="preserve"> Sutartimi </w:t>
      </w:r>
      <w:r w:rsidR="00BF786C" w:rsidRPr="00747EDA">
        <w:rPr>
          <w:rFonts w:ascii="Times New Roman" w:hAnsi="Times New Roman"/>
          <w:sz w:val="24"/>
          <w:szCs w:val="24"/>
          <w:lang w:val="lt-LT"/>
        </w:rPr>
        <w:t xml:space="preserve">ir </w:t>
      </w:r>
      <w:r w:rsidR="00A813A2" w:rsidRPr="00747EDA">
        <w:rPr>
          <w:rFonts w:ascii="Times New Roman" w:hAnsi="Times New Roman"/>
          <w:sz w:val="24"/>
          <w:szCs w:val="24"/>
          <w:lang w:val="lt-LT"/>
        </w:rPr>
        <w:t xml:space="preserve">kitais </w:t>
      </w:r>
      <w:r w:rsidR="0062677E" w:rsidRPr="00747EDA">
        <w:rPr>
          <w:rFonts w:ascii="Times New Roman" w:hAnsi="Times New Roman"/>
          <w:sz w:val="24"/>
          <w:szCs w:val="24"/>
          <w:lang w:val="lt-LT"/>
        </w:rPr>
        <w:t>visoms</w:t>
      </w:r>
      <w:r w:rsidR="000B51D3" w:rsidRPr="00747EDA">
        <w:rPr>
          <w:rFonts w:ascii="Times New Roman" w:hAnsi="Times New Roman"/>
          <w:sz w:val="24"/>
          <w:szCs w:val="24"/>
          <w:lang w:val="lt-LT"/>
        </w:rPr>
        <w:t xml:space="preserve"> Šalims </w:t>
      </w:r>
      <w:r w:rsidR="007229AF" w:rsidRPr="00747EDA">
        <w:rPr>
          <w:rFonts w:ascii="Times New Roman" w:hAnsi="Times New Roman"/>
          <w:sz w:val="24"/>
          <w:szCs w:val="24"/>
          <w:lang w:val="lt-LT"/>
        </w:rPr>
        <w:t>aktuali</w:t>
      </w:r>
      <w:r w:rsidR="00A813A2" w:rsidRPr="00747EDA">
        <w:rPr>
          <w:rFonts w:ascii="Times New Roman" w:hAnsi="Times New Roman"/>
          <w:sz w:val="24"/>
          <w:szCs w:val="24"/>
          <w:lang w:val="lt-LT"/>
        </w:rPr>
        <w:t>ais</w:t>
      </w:r>
      <w:r w:rsidR="007229AF" w:rsidRPr="00747EDA">
        <w:rPr>
          <w:rFonts w:ascii="Times New Roman" w:hAnsi="Times New Roman"/>
          <w:sz w:val="24"/>
          <w:szCs w:val="24"/>
          <w:lang w:val="lt-LT"/>
        </w:rPr>
        <w:t xml:space="preserve"> </w:t>
      </w:r>
      <w:r w:rsidR="000B51D3" w:rsidRPr="00747EDA">
        <w:rPr>
          <w:rFonts w:ascii="Times New Roman" w:hAnsi="Times New Roman"/>
          <w:sz w:val="24"/>
          <w:szCs w:val="24"/>
          <w:lang w:val="lt-LT"/>
        </w:rPr>
        <w:t xml:space="preserve">bendradarbiavimo </w:t>
      </w:r>
      <w:r w:rsidR="007229AF" w:rsidRPr="00747EDA">
        <w:rPr>
          <w:rFonts w:ascii="Times New Roman" w:hAnsi="Times New Roman"/>
          <w:sz w:val="24"/>
          <w:szCs w:val="24"/>
          <w:lang w:val="lt-LT"/>
        </w:rPr>
        <w:t>klausim</w:t>
      </w:r>
      <w:r w:rsidR="00A813A2" w:rsidRPr="00747EDA">
        <w:rPr>
          <w:rFonts w:ascii="Times New Roman" w:hAnsi="Times New Roman"/>
          <w:sz w:val="24"/>
          <w:szCs w:val="24"/>
          <w:lang w:val="lt-LT"/>
        </w:rPr>
        <w:t>ai</w:t>
      </w:r>
      <w:r w:rsidR="007229AF" w:rsidRPr="00747EDA">
        <w:rPr>
          <w:rFonts w:ascii="Times New Roman" w:hAnsi="Times New Roman"/>
          <w:sz w:val="24"/>
          <w:szCs w:val="24"/>
          <w:lang w:val="lt-LT"/>
        </w:rPr>
        <w:t>s;</w:t>
      </w:r>
      <w:r w:rsidR="000B51D3" w:rsidRPr="00747EDA">
        <w:rPr>
          <w:rFonts w:ascii="Times New Roman" w:hAnsi="Times New Roman"/>
          <w:sz w:val="24"/>
          <w:szCs w:val="24"/>
          <w:lang w:val="lt-LT"/>
        </w:rPr>
        <w:t xml:space="preserve"> </w:t>
      </w:r>
    </w:p>
    <w:p w14:paraId="2DCA3CD1" w14:textId="27174A40" w:rsidR="00E23F13" w:rsidRPr="00747EDA" w:rsidRDefault="00183564" w:rsidP="0062677E">
      <w:pPr>
        <w:pStyle w:val="Sraopastraipa"/>
        <w:tabs>
          <w:tab w:val="left" w:pos="567"/>
        </w:tabs>
        <w:spacing w:line="240" w:lineRule="auto"/>
        <w:ind w:left="0"/>
        <w:jc w:val="both"/>
        <w:rPr>
          <w:rFonts w:ascii="Times New Roman" w:hAnsi="Times New Roman"/>
          <w:sz w:val="24"/>
          <w:szCs w:val="24"/>
          <w:lang w:val="lt-LT"/>
        </w:rPr>
      </w:pPr>
      <w:r>
        <w:rPr>
          <w:rFonts w:ascii="Times New Roman" w:hAnsi="Times New Roman"/>
          <w:sz w:val="24"/>
          <w:szCs w:val="24"/>
          <w:lang w:val="lt-LT"/>
        </w:rPr>
        <w:tab/>
      </w:r>
      <w:r w:rsidR="00A813A2" w:rsidRPr="00747EDA">
        <w:rPr>
          <w:rFonts w:ascii="Times New Roman" w:hAnsi="Times New Roman"/>
          <w:sz w:val="24"/>
          <w:szCs w:val="24"/>
          <w:lang w:val="lt-LT"/>
        </w:rPr>
        <w:t>2</w:t>
      </w:r>
      <w:r w:rsidR="007229AF" w:rsidRPr="00747EDA">
        <w:rPr>
          <w:rFonts w:ascii="Times New Roman" w:hAnsi="Times New Roman"/>
          <w:sz w:val="24"/>
          <w:szCs w:val="24"/>
          <w:lang w:val="lt-LT"/>
        </w:rPr>
        <w:t>.</w:t>
      </w:r>
      <w:r w:rsidR="00A813A2" w:rsidRPr="00747EDA">
        <w:rPr>
          <w:rFonts w:ascii="Times New Roman" w:hAnsi="Times New Roman"/>
          <w:sz w:val="24"/>
          <w:szCs w:val="24"/>
          <w:lang w:val="lt-LT"/>
        </w:rPr>
        <w:t>3.</w:t>
      </w:r>
      <w:r w:rsidR="00A0657D" w:rsidRPr="00747EDA">
        <w:rPr>
          <w:rFonts w:ascii="Times New Roman" w:hAnsi="Times New Roman"/>
          <w:sz w:val="24"/>
          <w:szCs w:val="24"/>
          <w:lang w:val="lt-LT"/>
        </w:rPr>
        <w:t>6</w:t>
      </w:r>
      <w:r w:rsidR="00F17E7F" w:rsidRPr="00747EDA">
        <w:rPr>
          <w:rFonts w:ascii="Times New Roman" w:hAnsi="Times New Roman"/>
          <w:sz w:val="24"/>
          <w:szCs w:val="24"/>
          <w:lang w:val="lt-LT"/>
        </w:rPr>
        <w:t>.</w:t>
      </w:r>
      <w:r w:rsidR="00F17E7F" w:rsidRPr="00747EDA">
        <w:rPr>
          <w:rFonts w:ascii="Times New Roman" w:hAnsi="Times New Roman"/>
          <w:sz w:val="24"/>
          <w:szCs w:val="24"/>
          <w:lang w:val="lt-LT"/>
        </w:rPr>
        <w:tab/>
      </w:r>
      <w:r w:rsidR="00A813A2" w:rsidRPr="00747EDA">
        <w:rPr>
          <w:rFonts w:ascii="Times New Roman" w:hAnsi="Times New Roman"/>
          <w:sz w:val="24"/>
          <w:szCs w:val="24"/>
          <w:lang w:val="lt-LT"/>
        </w:rPr>
        <w:t xml:space="preserve">viešinti ir populiarinti </w:t>
      </w:r>
      <w:r w:rsidR="0062677E" w:rsidRPr="00747EDA">
        <w:rPr>
          <w:rFonts w:ascii="Times New Roman" w:hAnsi="Times New Roman"/>
          <w:sz w:val="24"/>
          <w:szCs w:val="24"/>
          <w:lang w:val="lt-LT"/>
        </w:rPr>
        <w:t>Gimnazijos</w:t>
      </w:r>
      <w:r w:rsidR="00A813A2" w:rsidRPr="00747EDA">
        <w:rPr>
          <w:rFonts w:ascii="Times New Roman" w:hAnsi="Times New Roman"/>
          <w:sz w:val="24"/>
          <w:szCs w:val="24"/>
          <w:lang w:val="lt-LT"/>
        </w:rPr>
        <w:t xml:space="preserve"> ir Universiteto bendradarbiavimo rezultatus ir veiklą bei bendradarbiauti kitose </w:t>
      </w:r>
      <w:r w:rsidR="0062677E" w:rsidRPr="00747EDA">
        <w:rPr>
          <w:rFonts w:ascii="Times New Roman" w:hAnsi="Times New Roman"/>
          <w:sz w:val="24"/>
          <w:szCs w:val="24"/>
          <w:lang w:val="lt-LT"/>
        </w:rPr>
        <w:t>visoms</w:t>
      </w:r>
      <w:r w:rsidR="00A813A2" w:rsidRPr="00747EDA">
        <w:rPr>
          <w:rFonts w:ascii="Times New Roman" w:hAnsi="Times New Roman"/>
          <w:sz w:val="24"/>
          <w:szCs w:val="24"/>
          <w:lang w:val="lt-LT"/>
        </w:rPr>
        <w:t xml:space="preserve"> </w:t>
      </w:r>
      <w:r w:rsidR="002D4388" w:rsidRPr="00747EDA">
        <w:rPr>
          <w:rFonts w:ascii="Times New Roman" w:hAnsi="Times New Roman"/>
          <w:sz w:val="24"/>
          <w:szCs w:val="24"/>
          <w:lang w:val="lt-LT"/>
        </w:rPr>
        <w:t>Š</w:t>
      </w:r>
      <w:r w:rsidR="00A813A2" w:rsidRPr="00747EDA">
        <w:rPr>
          <w:rFonts w:ascii="Times New Roman" w:hAnsi="Times New Roman"/>
          <w:sz w:val="24"/>
          <w:szCs w:val="24"/>
          <w:lang w:val="lt-LT"/>
        </w:rPr>
        <w:t>alims svarbiose srityse</w:t>
      </w:r>
      <w:r w:rsidR="00E23F13" w:rsidRPr="00747EDA">
        <w:rPr>
          <w:rFonts w:ascii="Times New Roman" w:hAnsi="Times New Roman"/>
          <w:sz w:val="24"/>
          <w:szCs w:val="24"/>
          <w:lang w:val="lt-LT"/>
        </w:rPr>
        <w:t>;</w:t>
      </w:r>
    </w:p>
    <w:p w14:paraId="428BDC1E" w14:textId="43884680" w:rsidR="00E23F13" w:rsidRPr="00747EDA" w:rsidRDefault="00183564" w:rsidP="00183564">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E23F13" w:rsidRPr="00747EDA">
        <w:rPr>
          <w:rFonts w:ascii="Times New Roman" w:hAnsi="Times New Roman"/>
          <w:sz w:val="24"/>
          <w:szCs w:val="24"/>
          <w:lang w:val="lt-LT"/>
        </w:rPr>
        <w:t>2.3.</w:t>
      </w:r>
      <w:r w:rsidR="00A0657D" w:rsidRPr="00747EDA">
        <w:rPr>
          <w:rFonts w:ascii="Times New Roman" w:hAnsi="Times New Roman"/>
          <w:sz w:val="24"/>
          <w:szCs w:val="24"/>
          <w:lang w:val="lt-LT"/>
        </w:rPr>
        <w:t>7</w:t>
      </w:r>
      <w:r w:rsidR="007229AF" w:rsidRPr="00747EDA">
        <w:rPr>
          <w:rFonts w:ascii="Times New Roman" w:hAnsi="Times New Roman"/>
          <w:sz w:val="24"/>
          <w:szCs w:val="24"/>
          <w:lang w:val="lt-LT"/>
        </w:rPr>
        <w:t>.</w:t>
      </w:r>
      <w:r w:rsidR="00E23F13" w:rsidRPr="00747EDA">
        <w:rPr>
          <w:rFonts w:ascii="Times New Roman" w:hAnsi="Times New Roman"/>
          <w:sz w:val="24"/>
          <w:szCs w:val="24"/>
          <w:lang w:val="lt-LT"/>
        </w:rPr>
        <w:t xml:space="preserve"> sudaryti</w:t>
      </w:r>
      <w:r w:rsidR="00DD223E" w:rsidRPr="00747EDA">
        <w:rPr>
          <w:rFonts w:ascii="Times New Roman" w:hAnsi="Times New Roman"/>
          <w:sz w:val="24"/>
          <w:szCs w:val="24"/>
          <w:lang w:val="lt-LT"/>
        </w:rPr>
        <w:t xml:space="preserve"> </w:t>
      </w:r>
      <w:r w:rsidR="00E23F13" w:rsidRPr="00747EDA">
        <w:rPr>
          <w:rFonts w:ascii="Times New Roman" w:hAnsi="Times New Roman"/>
          <w:sz w:val="24"/>
          <w:szCs w:val="24"/>
          <w:lang w:val="lt-LT"/>
        </w:rPr>
        <w:t xml:space="preserve">galimybę </w:t>
      </w:r>
      <w:r w:rsidR="000B51D3" w:rsidRPr="00747EDA">
        <w:rPr>
          <w:rFonts w:ascii="Times New Roman" w:hAnsi="Times New Roman"/>
          <w:sz w:val="24"/>
          <w:szCs w:val="24"/>
          <w:lang w:val="lt-LT"/>
        </w:rPr>
        <w:t xml:space="preserve">Universiteto </w:t>
      </w:r>
      <w:r w:rsidR="00E23F13" w:rsidRPr="00747EDA">
        <w:rPr>
          <w:rFonts w:ascii="Times New Roman" w:hAnsi="Times New Roman"/>
          <w:sz w:val="24"/>
          <w:szCs w:val="24"/>
          <w:lang w:val="lt-LT"/>
        </w:rPr>
        <w:t xml:space="preserve">studentams </w:t>
      </w:r>
      <w:r w:rsidR="003353B4" w:rsidRPr="00747EDA">
        <w:rPr>
          <w:rFonts w:ascii="Times New Roman" w:hAnsi="Times New Roman"/>
          <w:sz w:val="24"/>
          <w:szCs w:val="24"/>
          <w:lang w:val="lt-LT"/>
        </w:rPr>
        <w:t>Gimnazijoje</w:t>
      </w:r>
      <w:r w:rsidR="003962F8" w:rsidRPr="00747EDA">
        <w:rPr>
          <w:rFonts w:ascii="Times New Roman" w:hAnsi="Times New Roman"/>
          <w:sz w:val="24"/>
          <w:szCs w:val="24"/>
          <w:lang w:val="lt-LT"/>
        </w:rPr>
        <w:t xml:space="preserve"> </w:t>
      </w:r>
      <w:r w:rsidR="00E23F13" w:rsidRPr="00747EDA">
        <w:rPr>
          <w:rFonts w:ascii="Times New Roman" w:hAnsi="Times New Roman"/>
          <w:sz w:val="24"/>
          <w:szCs w:val="24"/>
          <w:lang w:val="lt-LT"/>
        </w:rPr>
        <w:t>rengti baigiamuosius darbus;</w:t>
      </w:r>
    </w:p>
    <w:p w14:paraId="0A883B9A" w14:textId="00242913" w:rsidR="006173F7" w:rsidRPr="00747EDA" w:rsidRDefault="00183564" w:rsidP="00183564">
      <w:pPr>
        <w:widowControl/>
        <w:overflowPunct/>
        <w:autoSpaceDE/>
        <w:autoSpaceDN/>
        <w:adjustRightInd/>
        <w:jc w:val="both"/>
        <w:textAlignment w:val="auto"/>
        <w:rPr>
          <w:szCs w:val="24"/>
          <w:lang w:val="lt-LT"/>
        </w:rPr>
      </w:pPr>
      <w:r>
        <w:rPr>
          <w:szCs w:val="24"/>
          <w:lang w:val="lt-LT"/>
        </w:rPr>
        <w:t xml:space="preserve">         </w:t>
      </w:r>
      <w:r w:rsidR="00E23F13" w:rsidRPr="00747EDA">
        <w:rPr>
          <w:szCs w:val="24"/>
          <w:lang w:val="lt-LT"/>
        </w:rPr>
        <w:t>2.3.</w:t>
      </w:r>
      <w:r w:rsidR="00A0657D" w:rsidRPr="00747EDA">
        <w:rPr>
          <w:szCs w:val="24"/>
          <w:lang w:val="lt-LT"/>
        </w:rPr>
        <w:t>8</w:t>
      </w:r>
      <w:r w:rsidR="00E23F13" w:rsidRPr="00747EDA">
        <w:rPr>
          <w:szCs w:val="24"/>
          <w:lang w:val="lt-LT"/>
        </w:rPr>
        <w:t xml:space="preserve">. teikti praktines rekomendacijas </w:t>
      </w:r>
      <w:r w:rsidR="00AC4B0B" w:rsidRPr="00747EDA">
        <w:rPr>
          <w:szCs w:val="24"/>
          <w:lang w:val="lt-LT"/>
        </w:rPr>
        <w:t>specialistų</w:t>
      </w:r>
      <w:r w:rsidR="00E9479D" w:rsidRPr="00747EDA">
        <w:rPr>
          <w:szCs w:val="24"/>
          <w:lang w:val="lt-LT"/>
        </w:rPr>
        <w:t xml:space="preserve"> r</w:t>
      </w:r>
      <w:r>
        <w:rPr>
          <w:szCs w:val="24"/>
          <w:lang w:val="lt-LT"/>
        </w:rPr>
        <w:t>engimo</w:t>
      </w:r>
      <w:r w:rsidR="00A0657D" w:rsidRPr="00747EDA">
        <w:rPr>
          <w:szCs w:val="24"/>
          <w:lang w:val="lt-LT"/>
        </w:rPr>
        <w:t xml:space="preserve"> klausimais;</w:t>
      </w:r>
    </w:p>
    <w:p w14:paraId="2763281D" w14:textId="13035F1E" w:rsidR="00A0657D" w:rsidRPr="00747EDA" w:rsidRDefault="00183564" w:rsidP="00183564">
      <w:pPr>
        <w:widowControl/>
        <w:overflowPunct/>
        <w:autoSpaceDE/>
        <w:autoSpaceDN/>
        <w:adjustRightInd/>
        <w:jc w:val="both"/>
        <w:textAlignment w:val="auto"/>
        <w:rPr>
          <w:szCs w:val="24"/>
          <w:lang w:val="lt-LT"/>
        </w:rPr>
      </w:pPr>
      <w:r>
        <w:rPr>
          <w:szCs w:val="24"/>
          <w:lang w:val="lt-LT"/>
        </w:rPr>
        <w:t xml:space="preserve">         </w:t>
      </w:r>
      <w:r w:rsidR="00A0657D" w:rsidRPr="00747EDA">
        <w:rPr>
          <w:szCs w:val="24"/>
          <w:lang w:val="lt-LT"/>
        </w:rPr>
        <w:t xml:space="preserve">2.3.9. informuoti Universitetą apie specialistų poreikį </w:t>
      </w:r>
      <w:r w:rsidR="0062677E" w:rsidRPr="00747EDA">
        <w:rPr>
          <w:szCs w:val="24"/>
          <w:lang w:val="lt-LT"/>
        </w:rPr>
        <w:t>Gimnazijoje</w:t>
      </w:r>
      <w:r w:rsidR="00A0657D" w:rsidRPr="00747EDA">
        <w:rPr>
          <w:szCs w:val="24"/>
          <w:lang w:val="lt-LT"/>
        </w:rPr>
        <w:t xml:space="preserve">. </w:t>
      </w:r>
    </w:p>
    <w:p w14:paraId="2206979C" w14:textId="77777777" w:rsidR="00255CAF" w:rsidRPr="00747EDA" w:rsidRDefault="00255CAF" w:rsidP="0062677E">
      <w:pPr>
        <w:widowControl/>
        <w:overflowPunct/>
        <w:autoSpaceDE/>
        <w:autoSpaceDN/>
        <w:adjustRightInd/>
        <w:jc w:val="both"/>
        <w:textAlignment w:val="auto"/>
        <w:rPr>
          <w:szCs w:val="24"/>
          <w:lang w:val="lt-LT"/>
        </w:rPr>
      </w:pPr>
    </w:p>
    <w:p w14:paraId="71F3028D" w14:textId="77777777" w:rsidR="00255CAF" w:rsidRPr="00747EDA" w:rsidRDefault="00255CAF" w:rsidP="00747EDA">
      <w:pPr>
        <w:widowControl/>
        <w:overflowPunct/>
        <w:autoSpaceDE/>
        <w:autoSpaceDN/>
        <w:adjustRightInd/>
        <w:ind w:firstLine="851"/>
        <w:jc w:val="both"/>
        <w:textAlignment w:val="auto"/>
        <w:rPr>
          <w:szCs w:val="24"/>
          <w:lang w:val="lt-LT"/>
        </w:rPr>
      </w:pPr>
      <w:r w:rsidRPr="00747EDA">
        <w:rPr>
          <w:szCs w:val="24"/>
          <w:lang w:val="lt-LT"/>
        </w:rPr>
        <w:t>2.4.</w:t>
      </w:r>
      <w:r w:rsidR="003962F8" w:rsidRPr="00747EDA">
        <w:rPr>
          <w:szCs w:val="24"/>
          <w:lang w:val="lt-LT"/>
        </w:rPr>
        <w:t xml:space="preserve"> </w:t>
      </w:r>
      <w:r w:rsidRPr="00747EDA">
        <w:rPr>
          <w:szCs w:val="24"/>
          <w:lang w:val="lt-LT"/>
        </w:rPr>
        <w:t>Savivaldybė įsipareigoja:</w:t>
      </w:r>
    </w:p>
    <w:p w14:paraId="12B5D4FC" w14:textId="43D43A0C" w:rsidR="00255CAF" w:rsidRPr="00747EDA" w:rsidRDefault="00255CAF" w:rsidP="00747EDA">
      <w:pPr>
        <w:pStyle w:val="Sraopastraipa"/>
        <w:spacing w:after="0" w:line="240" w:lineRule="auto"/>
        <w:ind w:left="0" w:firstLine="851"/>
        <w:jc w:val="both"/>
        <w:rPr>
          <w:rFonts w:ascii="Times New Roman" w:hAnsi="Times New Roman"/>
          <w:sz w:val="24"/>
          <w:szCs w:val="24"/>
          <w:lang w:val="lt-LT"/>
        </w:rPr>
      </w:pPr>
      <w:r w:rsidRPr="00747EDA">
        <w:rPr>
          <w:rFonts w:ascii="Times New Roman" w:hAnsi="Times New Roman"/>
          <w:sz w:val="24"/>
          <w:szCs w:val="24"/>
          <w:lang w:val="lt-LT"/>
        </w:rPr>
        <w:t xml:space="preserve">2.4.1. </w:t>
      </w:r>
      <w:r w:rsidR="003353B4" w:rsidRPr="00747EDA">
        <w:rPr>
          <w:rFonts w:ascii="Times New Roman" w:hAnsi="Times New Roman"/>
          <w:sz w:val="24"/>
          <w:szCs w:val="24"/>
          <w:lang w:val="lt-LT"/>
        </w:rPr>
        <w:t>s</w:t>
      </w:r>
      <w:r w:rsidRPr="00747EDA">
        <w:rPr>
          <w:rFonts w:ascii="Times New Roman" w:hAnsi="Times New Roman"/>
          <w:sz w:val="24"/>
          <w:szCs w:val="24"/>
          <w:lang w:val="lt-LT"/>
        </w:rPr>
        <w:t xml:space="preserve">udaryti sąlygas </w:t>
      </w:r>
      <w:r w:rsidR="003962F8" w:rsidRPr="00747EDA">
        <w:rPr>
          <w:rFonts w:ascii="Times New Roman" w:hAnsi="Times New Roman"/>
          <w:sz w:val="24"/>
          <w:szCs w:val="24"/>
          <w:lang w:val="lt-LT"/>
        </w:rPr>
        <w:t xml:space="preserve">Gimnazijos </w:t>
      </w:r>
      <w:r w:rsidRPr="00747EDA">
        <w:rPr>
          <w:rFonts w:ascii="Times New Roman" w:hAnsi="Times New Roman"/>
          <w:sz w:val="24"/>
          <w:szCs w:val="24"/>
          <w:lang w:val="lt-LT"/>
        </w:rPr>
        <w:t xml:space="preserve">darbuotojams dalyvauti Universiteto organizuojamose metodinėse veiklose, konferencijose ir </w:t>
      </w:r>
      <w:r w:rsidR="003962F8" w:rsidRPr="00747EDA">
        <w:rPr>
          <w:rFonts w:ascii="Times New Roman" w:hAnsi="Times New Roman"/>
          <w:sz w:val="24"/>
          <w:szCs w:val="24"/>
          <w:lang w:val="lt-LT"/>
        </w:rPr>
        <w:t>projektuose;</w:t>
      </w:r>
    </w:p>
    <w:p w14:paraId="64B88177" w14:textId="06487AD3" w:rsidR="00255CAF" w:rsidRPr="00747EDA" w:rsidRDefault="00183564" w:rsidP="005374E5">
      <w:pPr>
        <w:pStyle w:val="Sraopastraipa"/>
        <w:tabs>
          <w:tab w:val="left" w:pos="567"/>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ab/>
        <w:t xml:space="preserve">     </w:t>
      </w:r>
      <w:r w:rsidR="006C7E10" w:rsidRPr="00747EDA">
        <w:rPr>
          <w:rFonts w:ascii="Times New Roman" w:hAnsi="Times New Roman"/>
          <w:sz w:val="24"/>
          <w:szCs w:val="24"/>
          <w:lang w:val="lt-LT"/>
        </w:rPr>
        <w:t>2.4.2.</w:t>
      </w:r>
      <w:r>
        <w:rPr>
          <w:rFonts w:ascii="Times New Roman" w:hAnsi="Times New Roman"/>
          <w:sz w:val="24"/>
          <w:szCs w:val="24"/>
          <w:lang w:val="lt-LT"/>
        </w:rPr>
        <w:t xml:space="preserve"> </w:t>
      </w:r>
      <w:r w:rsidR="003353B4" w:rsidRPr="00747EDA">
        <w:rPr>
          <w:rFonts w:ascii="Times New Roman" w:hAnsi="Times New Roman"/>
          <w:sz w:val="24"/>
          <w:szCs w:val="24"/>
          <w:lang w:val="lt-LT"/>
        </w:rPr>
        <w:t>s</w:t>
      </w:r>
      <w:r w:rsidR="00255CAF" w:rsidRPr="00747EDA">
        <w:rPr>
          <w:rFonts w:ascii="Times New Roman" w:hAnsi="Times New Roman"/>
          <w:sz w:val="24"/>
          <w:szCs w:val="24"/>
          <w:lang w:val="lt-LT"/>
        </w:rPr>
        <w:t xml:space="preserve">udaryti sąlygas </w:t>
      </w:r>
      <w:r w:rsidR="003962F8" w:rsidRPr="00747EDA">
        <w:rPr>
          <w:rFonts w:ascii="Times New Roman" w:hAnsi="Times New Roman"/>
          <w:sz w:val="24"/>
          <w:szCs w:val="24"/>
          <w:lang w:val="lt-LT"/>
        </w:rPr>
        <w:t xml:space="preserve">Gimnazijos </w:t>
      </w:r>
      <w:r w:rsidR="00255CAF" w:rsidRPr="00747EDA">
        <w:rPr>
          <w:rFonts w:ascii="Times New Roman" w:hAnsi="Times New Roman"/>
          <w:sz w:val="24"/>
          <w:szCs w:val="24"/>
          <w:lang w:val="lt-LT"/>
        </w:rPr>
        <w:t>mokiniams dalyvauti Universiteto ir Gimnazijos kartu orga</w:t>
      </w:r>
      <w:r w:rsidR="003962F8" w:rsidRPr="00747EDA">
        <w:rPr>
          <w:rFonts w:ascii="Times New Roman" w:hAnsi="Times New Roman"/>
          <w:sz w:val="24"/>
          <w:szCs w:val="24"/>
          <w:lang w:val="lt-LT"/>
        </w:rPr>
        <w:t>nizuojamose praktinėse veiklose;</w:t>
      </w:r>
    </w:p>
    <w:p w14:paraId="154B9BBC" w14:textId="4A899DD0" w:rsidR="00255CAF" w:rsidRPr="00747EDA" w:rsidRDefault="00183564" w:rsidP="00183564">
      <w:pPr>
        <w:pStyle w:val="Sraopastraipa"/>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3353B4" w:rsidRPr="00747EDA">
        <w:rPr>
          <w:rFonts w:ascii="Times New Roman" w:hAnsi="Times New Roman"/>
          <w:sz w:val="24"/>
          <w:szCs w:val="24"/>
          <w:lang w:val="lt-LT"/>
        </w:rPr>
        <w:t>2.4.3. v</w:t>
      </w:r>
      <w:r w:rsidR="00255CAF" w:rsidRPr="00747EDA">
        <w:rPr>
          <w:rFonts w:ascii="Times New Roman" w:hAnsi="Times New Roman"/>
          <w:sz w:val="24"/>
          <w:szCs w:val="24"/>
          <w:lang w:val="lt-LT"/>
        </w:rPr>
        <w:t>iešinti bendras Universiteto ir Gimnazijos veiklas Savivaldybės tin</w:t>
      </w:r>
      <w:r w:rsidR="003962F8" w:rsidRPr="00747EDA">
        <w:rPr>
          <w:rFonts w:ascii="Times New Roman" w:hAnsi="Times New Roman"/>
          <w:sz w:val="24"/>
          <w:szCs w:val="24"/>
          <w:lang w:val="lt-LT"/>
        </w:rPr>
        <w:t>klalapyje ir vietinėje spaudoje;</w:t>
      </w:r>
    </w:p>
    <w:p w14:paraId="3A37A96E" w14:textId="03715BA2" w:rsidR="00BF7D9D" w:rsidRPr="00747EDA" w:rsidRDefault="00183564" w:rsidP="005374E5">
      <w:pPr>
        <w:pStyle w:val="Sraopastraipa"/>
        <w:tabs>
          <w:tab w:val="left" w:pos="567"/>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6C7E10" w:rsidRPr="00747EDA">
        <w:rPr>
          <w:rFonts w:ascii="Times New Roman" w:hAnsi="Times New Roman"/>
          <w:sz w:val="24"/>
          <w:szCs w:val="24"/>
          <w:lang w:val="lt-LT"/>
        </w:rPr>
        <w:t>2.4.4.</w:t>
      </w:r>
      <w:r>
        <w:rPr>
          <w:rFonts w:ascii="Times New Roman" w:hAnsi="Times New Roman"/>
          <w:sz w:val="24"/>
          <w:szCs w:val="24"/>
          <w:lang w:val="lt-LT"/>
        </w:rPr>
        <w:t xml:space="preserve"> </w:t>
      </w:r>
      <w:r w:rsidR="003353B4" w:rsidRPr="00747EDA">
        <w:rPr>
          <w:rFonts w:ascii="Times New Roman" w:hAnsi="Times New Roman"/>
          <w:sz w:val="24"/>
          <w:szCs w:val="24"/>
          <w:lang w:val="lt-LT"/>
        </w:rPr>
        <w:t>t</w:t>
      </w:r>
      <w:r w:rsidR="00255CAF" w:rsidRPr="00747EDA">
        <w:rPr>
          <w:rFonts w:ascii="Times New Roman" w:hAnsi="Times New Roman"/>
          <w:sz w:val="24"/>
          <w:szCs w:val="24"/>
          <w:lang w:val="lt-LT"/>
        </w:rPr>
        <w:t>arpininkauti organizuojant bendrus Universiteto ir Gimnazijos renginius kitose Savivaldybės įstaigose.</w:t>
      </w:r>
    </w:p>
    <w:p w14:paraId="37794428" w14:textId="77777777" w:rsidR="00255CAF" w:rsidRPr="00747EDA" w:rsidRDefault="00255CAF" w:rsidP="00255CAF">
      <w:pPr>
        <w:widowControl/>
        <w:overflowPunct/>
        <w:autoSpaceDE/>
        <w:autoSpaceDN/>
        <w:adjustRightInd/>
        <w:jc w:val="both"/>
        <w:textAlignment w:val="auto"/>
        <w:rPr>
          <w:szCs w:val="24"/>
          <w:lang w:val="lt-LT"/>
        </w:rPr>
      </w:pPr>
    </w:p>
    <w:p w14:paraId="42388254" w14:textId="77777777" w:rsidR="00CB758E" w:rsidRPr="00747EDA" w:rsidRDefault="000C42E8" w:rsidP="002D4388">
      <w:pPr>
        <w:pStyle w:val="Pavadinimas"/>
        <w:rPr>
          <w:sz w:val="24"/>
          <w:szCs w:val="24"/>
        </w:rPr>
      </w:pPr>
      <w:r w:rsidRPr="00747EDA">
        <w:rPr>
          <w:sz w:val="24"/>
          <w:szCs w:val="24"/>
        </w:rPr>
        <w:t>3</w:t>
      </w:r>
      <w:r w:rsidR="007229AF" w:rsidRPr="00747EDA">
        <w:rPr>
          <w:sz w:val="24"/>
          <w:szCs w:val="24"/>
        </w:rPr>
        <w:t xml:space="preserve">. </w:t>
      </w:r>
      <w:r w:rsidR="00CB758E" w:rsidRPr="00747EDA">
        <w:rPr>
          <w:sz w:val="24"/>
          <w:szCs w:val="24"/>
        </w:rPr>
        <w:t xml:space="preserve">SUTARTIES GALIOJIMAS, KEITIMAS, PAPILDYMAS </w:t>
      </w:r>
    </w:p>
    <w:p w14:paraId="0CECBB84" w14:textId="77777777" w:rsidR="00CB758E" w:rsidRPr="00747EDA" w:rsidRDefault="00CB758E" w:rsidP="002D4388">
      <w:pPr>
        <w:pStyle w:val="Pavadinimas"/>
        <w:rPr>
          <w:sz w:val="24"/>
          <w:szCs w:val="24"/>
        </w:rPr>
      </w:pPr>
      <w:r w:rsidRPr="00747EDA">
        <w:rPr>
          <w:sz w:val="24"/>
          <w:szCs w:val="24"/>
        </w:rPr>
        <w:t>IR NUTRAUKIMAS</w:t>
      </w:r>
    </w:p>
    <w:p w14:paraId="70E2791D" w14:textId="77777777" w:rsidR="00CB758E" w:rsidRPr="00747EDA" w:rsidRDefault="00CB758E" w:rsidP="002D4388">
      <w:pPr>
        <w:pStyle w:val="Pavadinimas"/>
        <w:rPr>
          <w:sz w:val="24"/>
          <w:szCs w:val="24"/>
        </w:rPr>
      </w:pPr>
    </w:p>
    <w:p w14:paraId="3B4D3649" w14:textId="77777777" w:rsidR="00CB758E" w:rsidRPr="00747EDA" w:rsidRDefault="00CB758E" w:rsidP="00747EDA">
      <w:pPr>
        <w:pStyle w:val="Pavadinimas"/>
        <w:ind w:firstLine="1296"/>
        <w:jc w:val="both"/>
        <w:rPr>
          <w:b w:val="0"/>
          <w:iCs/>
          <w:sz w:val="24"/>
          <w:szCs w:val="24"/>
        </w:rPr>
      </w:pPr>
      <w:r w:rsidRPr="00747EDA">
        <w:rPr>
          <w:b w:val="0"/>
          <w:sz w:val="24"/>
          <w:szCs w:val="24"/>
        </w:rPr>
        <w:t xml:space="preserve">3.1. </w:t>
      </w:r>
      <w:r w:rsidRPr="00747EDA">
        <w:rPr>
          <w:b w:val="0"/>
          <w:iCs/>
          <w:sz w:val="24"/>
          <w:szCs w:val="24"/>
        </w:rPr>
        <w:t xml:space="preserve">Sutartis įsigalioja, kai Sutartį pasirašo </w:t>
      </w:r>
      <w:r w:rsidR="00255CAF" w:rsidRPr="00747EDA">
        <w:rPr>
          <w:b w:val="0"/>
          <w:iCs/>
          <w:sz w:val="24"/>
          <w:szCs w:val="24"/>
        </w:rPr>
        <w:t>visos trys</w:t>
      </w:r>
      <w:r w:rsidRPr="00747EDA">
        <w:rPr>
          <w:b w:val="0"/>
          <w:iCs/>
          <w:sz w:val="24"/>
          <w:szCs w:val="24"/>
        </w:rPr>
        <w:t xml:space="preserve"> Sutarties Šalys ir galioja 5 (penkerius) metus nuo jos pasirašymo dienos. Sutartis gali būti pratęsiama kitų penkerių metų laikotarpiui tomis pačiomis sąlygomis, jei viena iš Sutarties Šalių prieš 1 (vieną) mėnesį iki Sutarties galiojimo termino pabaigos r</w:t>
      </w:r>
      <w:r w:rsidR="002C150B" w:rsidRPr="00747EDA">
        <w:rPr>
          <w:b w:val="0"/>
          <w:iCs/>
          <w:sz w:val="24"/>
          <w:szCs w:val="24"/>
        </w:rPr>
        <w:t xml:space="preserve">aštu </w:t>
      </w:r>
      <w:r w:rsidRPr="00747EDA">
        <w:rPr>
          <w:b w:val="0"/>
          <w:iCs/>
          <w:sz w:val="24"/>
          <w:szCs w:val="24"/>
        </w:rPr>
        <w:t xml:space="preserve">praneša kitai Šaliai apie jos </w:t>
      </w:r>
      <w:r w:rsidR="002C150B" w:rsidRPr="00747EDA">
        <w:rPr>
          <w:b w:val="0"/>
          <w:iCs/>
          <w:sz w:val="24"/>
          <w:szCs w:val="24"/>
        </w:rPr>
        <w:t>norą</w:t>
      </w:r>
      <w:r w:rsidRPr="00747EDA">
        <w:rPr>
          <w:b w:val="0"/>
          <w:iCs/>
          <w:sz w:val="24"/>
          <w:szCs w:val="24"/>
        </w:rPr>
        <w:t xml:space="preserve"> </w:t>
      </w:r>
      <w:r w:rsidR="009E5E25" w:rsidRPr="00747EDA">
        <w:rPr>
          <w:b w:val="0"/>
          <w:iCs/>
          <w:sz w:val="24"/>
          <w:szCs w:val="24"/>
        </w:rPr>
        <w:t>pra</w:t>
      </w:r>
      <w:r w:rsidRPr="00747EDA">
        <w:rPr>
          <w:b w:val="0"/>
          <w:iCs/>
          <w:sz w:val="24"/>
          <w:szCs w:val="24"/>
        </w:rPr>
        <w:t>tęsti Sutartį.</w:t>
      </w:r>
    </w:p>
    <w:p w14:paraId="1C2865F7" w14:textId="77777777" w:rsidR="00CB758E" w:rsidRPr="00747EDA" w:rsidRDefault="00CB758E" w:rsidP="00747EDA">
      <w:pPr>
        <w:pStyle w:val="Pavadinimas"/>
        <w:ind w:firstLine="1296"/>
        <w:jc w:val="both"/>
        <w:rPr>
          <w:b w:val="0"/>
          <w:sz w:val="24"/>
          <w:szCs w:val="24"/>
        </w:rPr>
      </w:pPr>
      <w:r w:rsidRPr="00747EDA">
        <w:rPr>
          <w:b w:val="0"/>
          <w:sz w:val="24"/>
          <w:szCs w:val="24"/>
        </w:rPr>
        <w:t>3.2. Sutartis gali būti pak</w:t>
      </w:r>
      <w:r w:rsidR="00867B25" w:rsidRPr="00747EDA">
        <w:rPr>
          <w:b w:val="0"/>
          <w:sz w:val="24"/>
          <w:szCs w:val="24"/>
        </w:rPr>
        <w:t>eista arba papildyta rašytiniu Š</w:t>
      </w:r>
      <w:r w:rsidRPr="00747EDA">
        <w:rPr>
          <w:b w:val="0"/>
          <w:sz w:val="24"/>
          <w:szCs w:val="24"/>
        </w:rPr>
        <w:t>alių susitarimu.</w:t>
      </w:r>
    </w:p>
    <w:p w14:paraId="54DC673B" w14:textId="3D9818D0" w:rsidR="00CB758E" w:rsidRPr="00747EDA" w:rsidRDefault="00CB758E" w:rsidP="00747EDA">
      <w:pPr>
        <w:pStyle w:val="Pavadinimas"/>
        <w:ind w:firstLine="1296"/>
        <w:jc w:val="both"/>
        <w:rPr>
          <w:b w:val="0"/>
          <w:sz w:val="24"/>
          <w:szCs w:val="24"/>
        </w:rPr>
      </w:pPr>
      <w:r w:rsidRPr="00747EDA">
        <w:rPr>
          <w:b w:val="0"/>
          <w:sz w:val="24"/>
          <w:szCs w:val="24"/>
        </w:rPr>
        <w:t xml:space="preserve">3.3. Sutartis gali būti </w:t>
      </w:r>
      <w:r w:rsidRPr="00747EDA">
        <w:rPr>
          <w:b w:val="0"/>
          <w:sz w:val="24"/>
          <w:szCs w:val="24"/>
          <w:lang w:eastAsia="ar-SA"/>
        </w:rPr>
        <w:t xml:space="preserve">nutraukiama rašytiniu Šalių susitarimu arba </w:t>
      </w:r>
      <w:r w:rsidRPr="00747EDA">
        <w:rPr>
          <w:b w:val="0"/>
          <w:sz w:val="24"/>
          <w:szCs w:val="24"/>
        </w:rPr>
        <w:t>vienašališkai bet kurios iš Šalių, kitai Šaliai pranešus raštu ne vėliau kaip prieš 1 (vieną) mėnesį</w:t>
      </w:r>
      <w:r w:rsidR="00867B25" w:rsidRPr="00747EDA">
        <w:rPr>
          <w:b w:val="0"/>
          <w:sz w:val="24"/>
          <w:szCs w:val="24"/>
        </w:rPr>
        <w:t xml:space="preserve"> iki Sutarties nutraukimo.</w:t>
      </w:r>
      <w:r w:rsidR="00183564">
        <w:rPr>
          <w:b w:val="0"/>
          <w:sz w:val="24"/>
          <w:szCs w:val="24"/>
        </w:rPr>
        <w:t xml:space="preserve"> </w:t>
      </w:r>
    </w:p>
    <w:p w14:paraId="26712C9C" w14:textId="77777777" w:rsidR="006173F7" w:rsidRPr="00747EDA" w:rsidRDefault="006173F7" w:rsidP="00747EDA">
      <w:pPr>
        <w:pStyle w:val="Pavadinimas"/>
        <w:jc w:val="left"/>
        <w:rPr>
          <w:sz w:val="24"/>
          <w:szCs w:val="24"/>
        </w:rPr>
      </w:pPr>
    </w:p>
    <w:p w14:paraId="5EC91EE8" w14:textId="77777777" w:rsidR="00CB758E" w:rsidRPr="00747EDA" w:rsidRDefault="00CB758E" w:rsidP="00CB758E">
      <w:pPr>
        <w:pStyle w:val="Pavadinimas"/>
        <w:rPr>
          <w:sz w:val="24"/>
          <w:szCs w:val="24"/>
        </w:rPr>
      </w:pPr>
      <w:r w:rsidRPr="00747EDA">
        <w:rPr>
          <w:sz w:val="24"/>
          <w:szCs w:val="24"/>
        </w:rPr>
        <w:t>4. GINČŲ SPRENDIMAS</w:t>
      </w:r>
    </w:p>
    <w:p w14:paraId="64B399FF" w14:textId="77777777" w:rsidR="00CB758E" w:rsidRPr="00747EDA" w:rsidRDefault="00CB758E" w:rsidP="006173F7">
      <w:pPr>
        <w:pStyle w:val="Pavadinimas"/>
        <w:rPr>
          <w:sz w:val="24"/>
          <w:szCs w:val="24"/>
        </w:rPr>
      </w:pPr>
    </w:p>
    <w:p w14:paraId="65C3F449" w14:textId="2ED5113C" w:rsidR="005E0FCC" w:rsidRPr="00747EDA" w:rsidRDefault="00CB758E" w:rsidP="00747EDA">
      <w:pPr>
        <w:pStyle w:val="Pavadinimas"/>
        <w:ind w:firstLine="1296"/>
        <w:jc w:val="both"/>
        <w:rPr>
          <w:noProof/>
          <w:sz w:val="24"/>
        </w:rPr>
      </w:pPr>
      <w:r w:rsidRPr="00747EDA">
        <w:rPr>
          <w:b w:val="0"/>
          <w:sz w:val="24"/>
          <w:szCs w:val="24"/>
        </w:rPr>
        <w:t xml:space="preserve">4.1. </w:t>
      </w:r>
      <w:r w:rsidR="00CA7DC6" w:rsidRPr="00747EDA">
        <w:rPr>
          <w:b w:val="0"/>
          <w:sz w:val="24"/>
          <w:szCs w:val="24"/>
        </w:rPr>
        <w:t>Sutarties Šalys visus ginčus siekia išspręsti derybomis. Jeigu Šalims nepavyksta išspręsti ginčo derybų būdu per 30 (trisdešimt) dienų nuo derybų pradžios, ginčas spendžiamas Lietuvos Respublikos teismuose, vadovaujantis Lietuvos Respublikos teisės aktais. Derybų pradžia laikoma diena, kurią viena iš Šalių pateikė raštu savo nuomonę ir siūlymą kitai Šaliai dėl ginčo sprendimo.</w:t>
      </w:r>
    </w:p>
    <w:p w14:paraId="31019DA4" w14:textId="77777777" w:rsidR="00BF7D9D" w:rsidRPr="00747EDA" w:rsidRDefault="00BF7D9D" w:rsidP="00DD223E">
      <w:pPr>
        <w:tabs>
          <w:tab w:val="left" w:pos="851"/>
        </w:tabs>
        <w:jc w:val="center"/>
        <w:rPr>
          <w:b/>
          <w:noProof/>
          <w:szCs w:val="24"/>
          <w:lang w:val="lt-LT"/>
        </w:rPr>
      </w:pPr>
    </w:p>
    <w:p w14:paraId="297F836A" w14:textId="77777777" w:rsidR="00553154" w:rsidRPr="00747EDA" w:rsidRDefault="00553154" w:rsidP="00DD223E">
      <w:pPr>
        <w:tabs>
          <w:tab w:val="left" w:pos="851"/>
        </w:tabs>
        <w:jc w:val="center"/>
        <w:rPr>
          <w:b/>
          <w:noProof/>
          <w:szCs w:val="24"/>
          <w:lang w:val="lt-LT"/>
        </w:rPr>
      </w:pPr>
      <w:r w:rsidRPr="00747EDA">
        <w:rPr>
          <w:b/>
          <w:noProof/>
          <w:szCs w:val="24"/>
          <w:lang w:val="lt-LT"/>
        </w:rPr>
        <w:t>5. NENUGALIMA JĖGA (</w:t>
      </w:r>
      <w:r w:rsidRPr="00747EDA">
        <w:rPr>
          <w:b/>
          <w:i/>
          <w:noProof/>
          <w:szCs w:val="24"/>
          <w:lang w:val="lt-LT"/>
        </w:rPr>
        <w:t>FORCE MAJEURE</w:t>
      </w:r>
      <w:r w:rsidRPr="00747EDA">
        <w:rPr>
          <w:b/>
          <w:noProof/>
          <w:szCs w:val="24"/>
          <w:lang w:val="lt-LT"/>
        </w:rPr>
        <w:t>)</w:t>
      </w:r>
    </w:p>
    <w:p w14:paraId="1BE14CC1" w14:textId="77777777" w:rsidR="00DD223E" w:rsidRPr="00747EDA" w:rsidRDefault="00DD223E" w:rsidP="006173F7">
      <w:pPr>
        <w:tabs>
          <w:tab w:val="left" w:pos="851"/>
        </w:tabs>
        <w:jc w:val="center"/>
        <w:rPr>
          <w:b/>
          <w:noProof/>
          <w:szCs w:val="24"/>
          <w:lang w:val="lt-LT"/>
        </w:rPr>
      </w:pPr>
    </w:p>
    <w:p w14:paraId="2D4A5A63" w14:textId="0D9C90E4" w:rsidR="00553154" w:rsidRPr="00747EDA" w:rsidRDefault="00553154" w:rsidP="00747EDA">
      <w:pPr>
        <w:ind w:firstLine="1296"/>
        <w:jc w:val="both"/>
        <w:rPr>
          <w:color w:val="000000"/>
          <w:szCs w:val="24"/>
          <w:lang w:val="lt-LT"/>
        </w:rPr>
      </w:pPr>
      <w:r w:rsidRPr="00747EDA">
        <w:rPr>
          <w:noProof/>
          <w:szCs w:val="24"/>
          <w:lang w:val="lt-LT"/>
        </w:rPr>
        <w:t xml:space="preserve">5.1. </w:t>
      </w:r>
      <w:r w:rsidRPr="00747EDA">
        <w:rPr>
          <w:color w:val="000000"/>
          <w:szCs w:val="24"/>
          <w:lang w:val="lt-LT"/>
        </w:rPr>
        <w:t>Nenugalimos jėgos aplinkybių sąvoka apibrėžiama ir Šalių teisės, pareigos ir atsakomybė</w:t>
      </w:r>
      <w:r w:rsidR="00183564">
        <w:rPr>
          <w:color w:val="000000"/>
          <w:szCs w:val="24"/>
          <w:lang w:val="lt-LT"/>
        </w:rPr>
        <w:t>,</w:t>
      </w:r>
      <w:r w:rsidRPr="00747EDA">
        <w:rPr>
          <w:color w:val="000000"/>
          <w:szCs w:val="24"/>
          <w:lang w:val="lt-LT"/>
        </w:rPr>
        <w:t xml:space="preserve"> esant šioms aplinkybėms</w:t>
      </w:r>
      <w:r w:rsidR="00183564">
        <w:rPr>
          <w:color w:val="000000"/>
          <w:szCs w:val="24"/>
          <w:lang w:val="lt-LT"/>
        </w:rPr>
        <w:t>,</w:t>
      </w:r>
      <w:r w:rsidRPr="00747EDA">
        <w:rPr>
          <w:color w:val="000000"/>
          <w:szCs w:val="24"/>
          <w:lang w:val="lt-LT"/>
        </w:rPr>
        <w:t xml:space="preserve"> reglamentuojamos Lietuvos Respublikos civilinio kodekso 6.212 straipsnyje</w:t>
      </w:r>
      <w:r w:rsidR="00927D65" w:rsidRPr="00747EDA">
        <w:rPr>
          <w:color w:val="000000"/>
          <w:szCs w:val="24"/>
          <w:lang w:val="lt-LT"/>
        </w:rPr>
        <w:t xml:space="preserve"> ir </w:t>
      </w:r>
      <w:r w:rsidR="00927D65" w:rsidRPr="00747EDA">
        <w:rPr>
          <w:szCs w:val="24"/>
          <w:lang w:val="lt-LT"/>
        </w:rPr>
        <w:t>atitinkamuose jį konkretizuojančiuose poįstatyminiuose teisės aktuose</w:t>
      </w:r>
      <w:r w:rsidRPr="00747EDA">
        <w:rPr>
          <w:color w:val="000000"/>
          <w:szCs w:val="24"/>
          <w:lang w:val="lt-LT"/>
        </w:rPr>
        <w:t xml:space="preserve">. </w:t>
      </w:r>
    </w:p>
    <w:p w14:paraId="26D0D27F" w14:textId="3F02EF8B" w:rsidR="005E0FCC" w:rsidRPr="00747EDA" w:rsidRDefault="00183564" w:rsidP="00D8183B">
      <w:pPr>
        <w:pStyle w:val="Pagrindinistekstas"/>
        <w:tabs>
          <w:tab w:val="num" w:pos="851"/>
          <w:tab w:val="left" w:pos="993"/>
          <w:tab w:val="left" w:pos="1134"/>
        </w:tabs>
        <w:jc w:val="both"/>
        <w:rPr>
          <w:rFonts w:cs="Times New Roman"/>
          <w:b w:val="0"/>
          <w:lang w:val="lt-LT"/>
        </w:rPr>
      </w:pPr>
      <w:r>
        <w:rPr>
          <w:rFonts w:cs="Times New Roman"/>
          <w:b w:val="0"/>
          <w:lang w:val="lt-LT"/>
        </w:rPr>
        <w:tab/>
      </w:r>
      <w:r>
        <w:rPr>
          <w:rFonts w:cs="Times New Roman"/>
          <w:b w:val="0"/>
          <w:lang w:val="lt-LT"/>
        </w:rPr>
        <w:tab/>
      </w:r>
      <w:r>
        <w:rPr>
          <w:rFonts w:cs="Times New Roman"/>
          <w:b w:val="0"/>
          <w:lang w:val="lt-LT"/>
        </w:rPr>
        <w:tab/>
      </w:r>
      <w:r w:rsidR="00553154" w:rsidRPr="00747EDA">
        <w:rPr>
          <w:rFonts w:cs="Times New Roman"/>
          <w:b w:val="0"/>
          <w:lang w:val="lt-LT"/>
        </w:rPr>
        <w:t xml:space="preserve">5.2. </w:t>
      </w:r>
      <w:r w:rsidR="00092C71" w:rsidRPr="00747EDA">
        <w:rPr>
          <w:rFonts w:cs="Times New Roman"/>
          <w:b w:val="0"/>
          <w:lang w:val="lt-LT"/>
        </w:rPr>
        <w:t>Šalys atleidžiamos nuo atsakomybės dėl dalinio arba visiško Sutarties įsipareigojimų nevykdymo, jeigu tai atsitiko dėl nenugalimos jėgos (</w:t>
      </w:r>
      <w:r w:rsidR="00092C71" w:rsidRPr="00747EDA">
        <w:rPr>
          <w:rFonts w:cs="Times New Roman"/>
          <w:b w:val="0"/>
          <w:i/>
          <w:lang w:val="lt-LT"/>
        </w:rPr>
        <w:t>force majeure</w:t>
      </w:r>
      <w:r w:rsidR="00092C71" w:rsidRPr="00747EDA">
        <w:rPr>
          <w:rFonts w:cs="Times New Roman"/>
          <w:b w:val="0"/>
          <w:lang w:val="lt-LT"/>
        </w:rPr>
        <w:t>) aplinkybių. Susidarius tokioms aplinkybėms, Šalys per 10 (dešimt) dienų nuo tokių aplinkybių atsiradimo informuoja viena kitą apie minėtų aplinkybių atsiradimą ir galimą jų pasibaigimą ir susitaria dėl tolimesnių veiksmų.</w:t>
      </w:r>
    </w:p>
    <w:p w14:paraId="52F9E516" w14:textId="77777777" w:rsidR="00BF7D9D" w:rsidRPr="00747EDA" w:rsidRDefault="00BF7D9D" w:rsidP="00D8183B">
      <w:pPr>
        <w:pStyle w:val="Pagrindinistekstas"/>
        <w:tabs>
          <w:tab w:val="num" w:pos="851"/>
          <w:tab w:val="left" w:pos="993"/>
          <w:tab w:val="left" w:pos="1134"/>
        </w:tabs>
        <w:jc w:val="both"/>
        <w:rPr>
          <w:rFonts w:cs="Times New Roman"/>
          <w:b w:val="0"/>
          <w:lang w:val="lt-LT"/>
        </w:rPr>
      </w:pPr>
    </w:p>
    <w:p w14:paraId="342820E3" w14:textId="77777777" w:rsidR="007229AF" w:rsidRPr="00747EDA" w:rsidRDefault="00DB4EA2" w:rsidP="002D4388">
      <w:pPr>
        <w:pStyle w:val="Pavadinimas"/>
        <w:rPr>
          <w:sz w:val="24"/>
          <w:szCs w:val="24"/>
        </w:rPr>
      </w:pPr>
      <w:r w:rsidRPr="00747EDA">
        <w:rPr>
          <w:sz w:val="24"/>
          <w:szCs w:val="24"/>
        </w:rPr>
        <w:t xml:space="preserve">6. </w:t>
      </w:r>
      <w:r w:rsidR="007229AF" w:rsidRPr="00747EDA">
        <w:rPr>
          <w:sz w:val="24"/>
          <w:szCs w:val="24"/>
        </w:rPr>
        <w:t>KITOS SUTARTIES NUOSTATOS</w:t>
      </w:r>
    </w:p>
    <w:p w14:paraId="02827AA3" w14:textId="77777777" w:rsidR="007229AF" w:rsidRPr="00747EDA" w:rsidRDefault="007229AF" w:rsidP="007229AF">
      <w:pPr>
        <w:pStyle w:val="Pavadinimas"/>
        <w:rPr>
          <w:sz w:val="24"/>
          <w:szCs w:val="24"/>
        </w:rPr>
      </w:pPr>
    </w:p>
    <w:p w14:paraId="62A76E58" w14:textId="3A9708F8" w:rsidR="0034263C" w:rsidRPr="00747EDA" w:rsidRDefault="00183564" w:rsidP="00094F72">
      <w:pPr>
        <w:pStyle w:val="Pavadinimas"/>
        <w:tabs>
          <w:tab w:val="left" w:pos="720"/>
          <w:tab w:val="left" w:pos="993"/>
          <w:tab w:val="left" w:pos="1134"/>
        </w:tabs>
        <w:jc w:val="both"/>
        <w:rPr>
          <w:b w:val="0"/>
          <w:sz w:val="24"/>
          <w:szCs w:val="24"/>
        </w:rPr>
      </w:pPr>
      <w:r>
        <w:rPr>
          <w:b w:val="0"/>
          <w:sz w:val="24"/>
          <w:szCs w:val="24"/>
        </w:rPr>
        <w:tab/>
      </w:r>
      <w:r>
        <w:rPr>
          <w:b w:val="0"/>
          <w:sz w:val="24"/>
          <w:szCs w:val="24"/>
        </w:rPr>
        <w:tab/>
      </w:r>
      <w:r w:rsidR="00590934" w:rsidRPr="00747EDA">
        <w:rPr>
          <w:b w:val="0"/>
          <w:sz w:val="24"/>
          <w:szCs w:val="24"/>
        </w:rPr>
        <w:t>6</w:t>
      </w:r>
      <w:r w:rsidR="00094F72" w:rsidRPr="00747EDA">
        <w:rPr>
          <w:b w:val="0"/>
          <w:sz w:val="24"/>
          <w:szCs w:val="24"/>
        </w:rPr>
        <w:t xml:space="preserve">.1. </w:t>
      </w:r>
      <w:r w:rsidR="000C42E8" w:rsidRPr="00747EDA">
        <w:rPr>
          <w:b w:val="0"/>
          <w:sz w:val="24"/>
          <w:szCs w:val="24"/>
        </w:rPr>
        <w:t xml:space="preserve">Ši Sutartis nesukuria Šalims jokių konkrečių finansinių įsipareigojimų ir yra grindžiama geranorišku ir </w:t>
      </w:r>
      <w:r w:rsidR="00255CAF" w:rsidRPr="00747EDA">
        <w:rPr>
          <w:b w:val="0"/>
          <w:sz w:val="24"/>
          <w:szCs w:val="24"/>
        </w:rPr>
        <w:t>visapusiai</w:t>
      </w:r>
      <w:r w:rsidR="000C42E8" w:rsidRPr="00747EDA">
        <w:rPr>
          <w:b w:val="0"/>
          <w:sz w:val="24"/>
          <w:szCs w:val="24"/>
        </w:rPr>
        <w:t xml:space="preserve"> naudingu Šalių tarpusavio bendradarbiavimu</w:t>
      </w:r>
      <w:r w:rsidR="002D4388" w:rsidRPr="00747EDA">
        <w:rPr>
          <w:b w:val="0"/>
          <w:sz w:val="24"/>
          <w:szCs w:val="24"/>
        </w:rPr>
        <w:t>,</w:t>
      </w:r>
      <w:r w:rsidR="000C42E8" w:rsidRPr="00747EDA">
        <w:rPr>
          <w:b w:val="0"/>
          <w:sz w:val="24"/>
          <w:szCs w:val="24"/>
        </w:rPr>
        <w:t xml:space="preserve"> dedant pastangas pagal galimybes bei protingai skirstant resursus, siekiant įgyvendinti Sutartyje numatytus tikslus</w:t>
      </w:r>
      <w:r w:rsidR="00F639C0" w:rsidRPr="00747EDA">
        <w:rPr>
          <w:b w:val="0"/>
          <w:sz w:val="24"/>
          <w:szCs w:val="24"/>
        </w:rPr>
        <w:t>.</w:t>
      </w:r>
    </w:p>
    <w:p w14:paraId="4C41097A" w14:textId="5FBE7EDA" w:rsidR="000C42E8" w:rsidRPr="00747EDA" w:rsidRDefault="00183564" w:rsidP="00F17E7F">
      <w:pPr>
        <w:pStyle w:val="Pavadinimas"/>
        <w:tabs>
          <w:tab w:val="left" w:pos="567"/>
          <w:tab w:val="left" w:pos="993"/>
          <w:tab w:val="left" w:pos="1134"/>
        </w:tabs>
        <w:jc w:val="both"/>
        <w:rPr>
          <w:b w:val="0"/>
          <w:sz w:val="24"/>
          <w:szCs w:val="24"/>
        </w:rPr>
      </w:pPr>
      <w:r>
        <w:rPr>
          <w:b w:val="0"/>
          <w:sz w:val="24"/>
          <w:szCs w:val="24"/>
        </w:rPr>
        <w:tab/>
      </w:r>
      <w:r>
        <w:rPr>
          <w:b w:val="0"/>
          <w:sz w:val="24"/>
          <w:szCs w:val="24"/>
        </w:rPr>
        <w:tab/>
      </w:r>
      <w:r w:rsidR="00590934" w:rsidRPr="00747EDA">
        <w:rPr>
          <w:b w:val="0"/>
          <w:sz w:val="24"/>
          <w:szCs w:val="24"/>
        </w:rPr>
        <w:t>6</w:t>
      </w:r>
      <w:r w:rsidR="00F17E7F" w:rsidRPr="00747EDA">
        <w:rPr>
          <w:b w:val="0"/>
          <w:sz w:val="24"/>
          <w:szCs w:val="24"/>
        </w:rPr>
        <w:t>.2.</w:t>
      </w:r>
      <w:r w:rsidR="00562BF3" w:rsidRPr="00747EDA">
        <w:rPr>
          <w:b w:val="0"/>
          <w:sz w:val="24"/>
          <w:szCs w:val="24"/>
        </w:rPr>
        <w:t xml:space="preserve"> </w:t>
      </w:r>
      <w:r w:rsidR="00F639C0" w:rsidRPr="00747EDA">
        <w:rPr>
          <w:b w:val="0"/>
          <w:sz w:val="24"/>
          <w:szCs w:val="24"/>
        </w:rPr>
        <w:t>Dėl bendradarbiavimo, vykdant konkrečius projektus,</w:t>
      </w:r>
      <w:r w:rsidR="00F639C0" w:rsidRPr="00747EDA">
        <w:rPr>
          <w:rStyle w:val="apple-style-span"/>
          <w:b w:val="0"/>
          <w:sz w:val="24"/>
          <w:szCs w:val="24"/>
        </w:rPr>
        <w:t xml:space="preserve"> Šalys šios Sutarties pagrindu sudaro atskiras sutartis, kuriose nustato konkrečias sąlygas, apibrėžiančias Šalių teises ir pareigas, infrastruktūros naudojimą, Šalių įnašus į projektą, terminus, kitas sąlygas, kurių</w:t>
      </w:r>
      <w:r w:rsidR="00F639C0" w:rsidRPr="00747EDA">
        <w:rPr>
          <w:rStyle w:val="apple-style-span"/>
          <w:b w:val="0"/>
          <w:color w:val="FF0000"/>
          <w:sz w:val="24"/>
          <w:szCs w:val="24"/>
        </w:rPr>
        <w:t xml:space="preserve"> </w:t>
      </w:r>
      <w:r w:rsidR="00F639C0" w:rsidRPr="00747EDA">
        <w:rPr>
          <w:rStyle w:val="apple-style-span"/>
          <w:b w:val="0"/>
          <w:sz w:val="24"/>
          <w:szCs w:val="24"/>
        </w:rPr>
        <w:t>nenumato ar numato neaiškiai ši Sutartis.</w:t>
      </w:r>
      <w:r w:rsidR="00F639C0" w:rsidRPr="00747EDA">
        <w:rPr>
          <w:b w:val="0"/>
          <w:sz w:val="24"/>
          <w:szCs w:val="24"/>
        </w:rPr>
        <w:t xml:space="preserve"> </w:t>
      </w:r>
    </w:p>
    <w:p w14:paraId="76156030" w14:textId="2A155959" w:rsidR="006D7437" w:rsidRPr="00747EDA" w:rsidRDefault="00183564" w:rsidP="00183564">
      <w:pPr>
        <w:jc w:val="both"/>
        <w:rPr>
          <w:szCs w:val="24"/>
          <w:lang w:val="lt-LT"/>
        </w:rPr>
      </w:pPr>
      <w:r>
        <w:rPr>
          <w:szCs w:val="24"/>
          <w:lang w:val="lt-LT" w:eastAsia="ar-SA"/>
        </w:rPr>
        <w:t xml:space="preserve">                </w:t>
      </w:r>
      <w:r w:rsidR="00590934" w:rsidRPr="00747EDA">
        <w:rPr>
          <w:szCs w:val="24"/>
          <w:lang w:val="lt-LT" w:eastAsia="ar-SA"/>
        </w:rPr>
        <w:t>6</w:t>
      </w:r>
      <w:r w:rsidR="00B33448" w:rsidRPr="00747EDA">
        <w:rPr>
          <w:szCs w:val="24"/>
          <w:lang w:val="lt-LT" w:eastAsia="ar-SA"/>
        </w:rPr>
        <w:t>.</w:t>
      </w:r>
      <w:r w:rsidR="00E66DC4" w:rsidRPr="00747EDA">
        <w:rPr>
          <w:szCs w:val="24"/>
          <w:lang w:val="lt-LT" w:eastAsia="ar-SA"/>
        </w:rPr>
        <w:t>3</w:t>
      </w:r>
      <w:r w:rsidR="006D7437" w:rsidRPr="00747EDA">
        <w:rPr>
          <w:szCs w:val="24"/>
          <w:lang w:val="lt-LT" w:eastAsia="ar-SA"/>
        </w:rPr>
        <w:t xml:space="preserve">. </w:t>
      </w:r>
      <w:r w:rsidR="006D7437" w:rsidRPr="00747EDA">
        <w:rPr>
          <w:szCs w:val="24"/>
          <w:lang w:val="lt-LT"/>
        </w:rPr>
        <w:t xml:space="preserve">Šalis neturi teisės perduoti ar kitu būdu perleisti jokios savo teisės ar pareigos jokiai </w:t>
      </w:r>
      <w:r w:rsidR="006D7437" w:rsidRPr="00747EDA">
        <w:rPr>
          <w:szCs w:val="24"/>
          <w:lang w:val="lt-LT"/>
        </w:rPr>
        <w:lastRenderedPageBreak/>
        <w:t>trečiajai šaliai be išankstinio rašytinio kitos Šalies sutikimo.</w:t>
      </w:r>
    </w:p>
    <w:p w14:paraId="2D180D98" w14:textId="1011713E" w:rsidR="006D7437" w:rsidRPr="00747EDA" w:rsidRDefault="00183564" w:rsidP="00F16CE2">
      <w:pPr>
        <w:pStyle w:val="Pavadinimas"/>
        <w:tabs>
          <w:tab w:val="left" w:pos="993"/>
          <w:tab w:val="left" w:pos="1134"/>
        </w:tabs>
        <w:jc w:val="both"/>
        <w:rPr>
          <w:b w:val="0"/>
          <w:sz w:val="24"/>
          <w:szCs w:val="24"/>
          <w:lang w:eastAsia="ar-SA"/>
        </w:rPr>
      </w:pPr>
      <w:r>
        <w:rPr>
          <w:b w:val="0"/>
          <w:sz w:val="24"/>
          <w:szCs w:val="24"/>
          <w:lang w:eastAsia="ar-SA"/>
        </w:rPr>
        <w:tab/>
      </w:r>
      <w:r w:rsidR="00590934" w:rsidRPr="00747EDA">
        <w:rPr>
          <w:b w:val="0"/>
          <w:sz w:val="24"/>
          <w:szCs w:val="24"/>
          <w:lang w:eastAsia="ar-SA"/>
        </w:rPr>
        <w:t>6</w:t>
      </w:r>
      <w:r w:rsidR="006D7437" w:rsidRPr="00747EDA">
        <w:rPr>
          <w:b w:val="0"/>
          <w:sz w:val="24"/>
          <w:szCs w:val="24"/>
          <w:lang w:eastAsia="ar-SA"/>
        </w:rPr>
        <w:t>.</w:t>
      </w:r>
      <w:r w:rsidR="00E66DC4" w:rsidRPr="00747EDA">
        <w:rPr>
          <w:b w:val="0"/>
          <w:sz w:val="24"/>
          <w:szCs w:val="24"/>
          <w:lang w:eastAsia="ar-SA"/>
        </w:rPr>
        <w:t>4</w:t>
      </w:r>
      <w:r w:rsidR="006D7437" w:rsidRPr="00747EDA">
        <w:rPr>
          <w:b w:val="0"/>
          <w:sz w:val="24"/>
          <w:szCs w:val="24"/>
          <w:lang w:eastAsia="ar-SA"/>
        </w:rPr>
        <w:t xml:space="preserve">. </w:t>
      </w:r>
      <w:r w:rsidR="006D7437" w:rsidRPr="00747EDA">
        <w:rPr>
          <w:b w:val="0"/>
          <w:sz w:val="24"/>
          <w:szCs w:val="24"/>
        </w:rPr>
        <w:t>Bet kokios Sutarties nuostatos negaliojimas ar prieštaravimas Lietuvos Respublikos įstatymams ar kitiems norminiams Lietuvos Respublikos teisės aktams šioje Sutartyje neatleidžia Šalių nuo prisiimtų įsipareigojimų vykdymo. Šiuo atveju tokia Sutarties nuostata turi būti pakeista atitinkančia Lietuvos Respublikos teisės aktų reikalavimus kiek įmanoma artimesne Sutarties tikslui bei kitoms jos nuostatoms.</w:t>
      </w:r>
    </w:p>
    <w:p w14:paraId="0ECE5950" w14:textId="08321D10" w:rsidR="00E630CE" w:rsidRPr="00747EDA" w:rsidRDefault="00183564" w:rsidP="00F16CE2">
      <w:pPr>
        <w:pStyle w:val="Pavadinimas"/>
        <w:tabs>
          <w:tab w:val="left" w:pos="993"/>
          <w:tab w:val="left" w:pos="1134"/>
        </w:tabs>
        <w:jc w:val="both"/>
        <w:rPr>
          <w:b w:val="0"/>
          <w:sz w:val="24"/>
          <w:szCs w:val="24"/>
        </w:rPr>
      </w:pPr>
      <w:r>
        <w:rPr>
          <w:b w:val="0"/>
          <w:sz w:val="24"/>
          <w:szCs w:val="24"/>
        </w:rPr>
        <w:tab/>
      </w:r>
      <w:r w:rsidR="00590934" w:rsidRPr="00747EDA">
        <w:rPr>
          <w:b w:val="0"/>
          <w:sz w:val="24"/>
          <w:szCs w:val="24"/>
        </w:rPr>
        <w:t>6</w:t>
      </w:r>
      <w:r w:rsidR="00AC6D08" w:rsidRPr="00747EDA">
        <w:rPr>
          <w:b w:val="0"/>
          <w:sz w:val="24"/>
          <w:szCs w:val="24"/>
        </w:rPr>
        <w:t>.</w:t>
      </w:r>
      <w:r w:rsidR="00E66DC4" w:rsidRPr="00747EDA">
        <w:rPr>
          <w:b w:val="0"/>
          <w:sz w:val="24"/>
          <w:szCs w:val="24"/>
        </w:rPr>
        <w:t>5</w:t>
      </w:r>
      <w:r w:rsidR="00E630CE" w:rsidRPr="00747EDA">
        <w:rPr>
          <w:b w:val="0"/>
          <w:sz w:val="24"/>
          <w:szCs w:val="24"/>
        </w:rPr>
        <w:t>. Visus kitus klausimus, kurie neaptarti Sutartyje, reguliuoja L</w:t>
      </w:r>
      <w:r w:rsidR="00AC6D08" w:rsidRPr="00747EDA">
        <w:rPr>
          <w:b w:val="0"/>
          <w:sz w:val="24"/>
          <w:szCs w:val="24"/>
        </w:rPr>
        <w:t xml:space="preserve">ietuvos </w:t>
      </w:r>
      <w:r w:rsidR="00E630CE" w:rsidRPr="00747EDA">
        <w:rPr>
          <w:b w:val="0"/>
          <w:sz w:val="24"/>
          <w:szCs w:val="24"/>
        </w:rPr>
        <w:t>R</w:t>
      </w:r>
      <w:r w:rsidR="00AC6D08" w:rsidRPr="00747EDA">
        <w:rPr>
          <w:b w:val="0"/>
          <w:sz w:val="24"/>
          <w:szCs w:val="24"/>
        </w:rPr>
        <w:t>espublikos</w:t>
      </w:r>
      <w:r w:rsidR="00E630CE" w:rsidRPr="00747EDA">
        <w:rPr>
          <w:b w:val="0"/>
          <w:sz w:val="24"/>
          <w:szCs w:val="24"/>
        </w:rPr>
        <w:t xml:space="preserve"> teisės aktai.</w:t>
      </w:r>
    </w:p>
    <w:p w14:paraId="1D45046B" w14:textId="56092075" w:rsidR="00FF55D0" w:rsidRPr="00747EDA" w:rsidRDefault="00183564" w:rsidP="002B2AE1">
      <w:pPr>
        <w:pStyle w:val="Pavadinimas"/>
        <w:tabs>
          <w:tab w:val="left" w:pos="720"/>
        </w:tabs>
        <w:jc w:val="both"/>
        <w:rPr>
          <w:b w:val="0"/>
          <w:sz w:val="24"/>
          <w:szCs w:val="24"/>
        </w:rPr>
      </w:pPr>
      <w:r>
        <w:rPr>
          <w:b w:val="0"/>
          <w:sz w:val="24"/>
          <w:szCs w:val="24"/>
        </w:rPr>
        <w:tab/>
        <w:t xml:space="preserve">    </w:t>
      </w:r>
      <w:r w:rsidR="00590934" w:rsidRPr="00747EDA">
        <w:rPr>
          <w:b w:val="0"/>
          <w:sz w:val="24"/>
          <w:szCs w:val="24"/>
        </w:rPr>
        <w:t>6</w:t>
      </w:r>
      <w:r w:rsidR="00AC6D08" w:rsidRPr="00747EDA">
        <w:rPr>
          <w:b w:val="0"/>
          <w:sz w:val="24"/>
          <w:szCs w:val="24"/>
        </w:rPr>
        <w:t>.</w:t>
      </w:r>
      <w:r w:rsidR="00E66DC4" w:rsidRPr="00747EDA">
        <w:rPr>
          <w:b w:val="0"/>
          <w:sz w:val="24"/>
          <w:szCs w:val="24"/>
        </w:rPr>
        <w:t>6</w:t>
      </w:r>
      <w:r w:rsidR="00781D1A" w:rsidRPr="00747EDA">
        <w:rPr>
          <w:b w:val="0"/>
          <w:sz w:val="24"/>
          <w:szCs w:val="24"/>
        </w:rPr>
        <w:t xml:space="preserve">. </w:t>
      </w:r>
      <w:r w:rsidR="00FF55D0" w:rsidRPr="00747EDA">
        <w:rPr>
          <w:b w:val="0"/>
          <w:sz w:val="24"/>
          <w:szCs w:val="24"/>
        </w:rPr>
        <w:t>Sutarties  vykdymą koordinuoja, informaciją teikia:</w:t>
      </w:r>
    </w:p>
    <w:p w14:paraId="7BC732BE" w14:textId="02CBE9A5" w:rsidR="00FF55D0" w:rsidRPr="00747EDA" w:rsidRDefault="00183564" w:rsidP="0064045B">
      <w:pPr>
        <w:pStyle w:val="Pavadinimas"/>
        <w:tabs>
          <w:tab w:val="left" w:pos="567"/>
        </w:tabs>
        <w:jc w:val="both"/>
        <w:rPr>
          <w:b w:val="0"/>
          <w:sz w:val="24"/>
          <w:szCs w:val="24"/>
        </w:rPr>
      </w:pPr>
      <w:r>
        <w:rPr>
          <w:b w:val="0"/>
          <w:sz w:val="24"/>
          <w:szCs w:val="24"/>
        </w:rPr>
        <w:tab/>
        <w:t xml:space="preserve">     </w:t>
      </w:r>
      <w:r w:rsidR="00590934" w:rsidRPr="00747EDA">
        <w:rPr>
          <w:b w:val="0"/>
          <w:sz w:val="24"/>
          <w:szCs w:val="24"/>
        </w:rPr>
        <w:t>6</w:t>
      </w:r>
      <w:r w:rsidR="0064045B" w:rsidRPr="00747EDA">
        <w:rPr>
          <w:b w:val="0"/>
          <w:sz w:val="24"/>
          <w:szCs w:val="24"/>
        </w:rPr>
        <w:t>.6.1.</w:t>
      </w:r>
      <w:r w:rsidR="00FF55D0" w:rsidRPr="00747EDA">
        <w:rPr>
          <w:b w:val="0"/>
          <w:sz w:val="24"/>
          <w:szCs w:val="24"/>
        </w:rPr>
        <w:t xml:space="preserve">iš Universiteto </w:t>
      </w:r>
      <w:r w:rsidR="005E0FCC" w:rsidRPr="00747EDA">
        <w:rPr>
          <w:b w:val="0"/>
          <w:sz w:val="24"/>
          <w:szCs w:val="24"/>
        </w:rPr>
        <w:t xml:space="preserve">– </w:t>
      </w:r>
      <w:r>
        <w:rPr>
          <w:b w:val="0"/>
          <w:sz w:val="24"/>
          <w:szCs w:val="24"/>
        </w:rPr>
        <w:t>K</w:t>
      </w:r>
      <w:r w:rsidR="003F4BA6" w:rsidRPr="00747EDA">
        <w:rPr>
          <w:b w:val="0"/>
          <w:sz w:val="24"/>
          <w:szCs w:val="24"/>
        </w:rPr>
        <w:t xml:space="preserve">arjeros centro </w:t>
      </w:r>
      <w:r w:rsidR="00B51EBF" w:rsidRPr="00747EDA">
        <w:rPr>
          <w:b w:val="0"/>
          <w:sz w:val="24"/>
          <w:szCs w:val="24"/>
        </w:rPr>
        <w:t>specialistas</w:t>
      </w:r>
      <w:r w:rsidR="003F4BA6" w:rsidRPr="00747EDA">
        <w:rPr>
          <w:b w:val="0"/>
          <w:sz w:val="24"/>
          <w:szCs w:val="24"/>
        </w:rPr>
        <w:t xml:space="preserve"> Lina</w:t>
      </w:r>
      <w:r w:rsidR="00B51EBF" w:rsidRPr="00747EDA">
        <w:rPr>
          <w:b w:val="0"/>
          <w:sz w:val="24"/>
          <w:szCs w:val="24"/>
        </w:rPr>
        <w:t>s Šablinskas</w:t>
      </w:r>
      <w:r w:rsidR="003F4BA6" w:rsidRPr="00747EDA">
        <w:rPr>
          <w:b w:val="0"/>
          <w:sz w:val="24"/>
          <w:szCs w:val="24"/>
        </w:rPr>
        <w:t>, el. p. lina</w:t>
      </w:r>
      <w:r w:rsidR="00B51EBF" w:rsidRPr="00747EDA">
        <w:rPr>
          <w:b w:val="0"/>
          <w:sz w:val="24"/>
          <w:szCs w:val="24"/>
        </w:rPr>
        <w:t>s</w:t>
      </w:r>
      <w:r w:rsidR="003F4BA6" w:rsidRPr="00747EDA">
        <w:rPr>
          <w:b w:val="0"/>
          <w:sz w:val="24"/>
          <w:szCs w:val="24"/>
        </w:rPr>
        <w:t>.</w:t>
      </w:r>
      <w:r w:rsidR="00B51EBF" w:rsidRPr="00747EDA">
        <w:rPr>
          <w:b w:val="0"/>
          <w:sz w:val="24"/>
          <w:szCs w:val="24"/>
        </w:rPr>
        <w:t>sablinskas</w:t>
      </w:r>
      <w:r w:rsidR="003F4BA6" w:rsidRPr="00747EDA">
        <w:rPr>
          <w:b w:val="0"/>
          <w:sz w:val="24"/>
          <w:szCs w:val="24"/>
        </w:rPr>
        <w:t>@lsmuni.lt., tel. +370</w:t>
      </w:r>
      <w:r>
        <w:rPr>
          <w:b w:val="0"/>
          <w:sz w:val="24"/>
          <w:szCs w:val="24"/>
        </w:rPr>
        <w:t> </w:t>
      </w:r>
      <w:r w:rsidR="003F4BA6" w:rsidRPr="00747EDA">
        <w:rPr>
          <w:b w:val="0"/>
          <w:sz w:val="24"/>
          <w:szCs w:val="24"/>
        </w:rPr>
        <w:t>6</w:t>
      </w:r>
      <w:r w:rsidR="00B66A8D" w:rsidRPr="00747EDA">
        <w:rPr>
          <w:b w:val="0"/>
          <w:sz w:val="24"/>
          <w:szCs w:val="24"/>
        </w:rPr>
        <w:t>86</w:t>
      </w:r>
      <w:r>
        <w:rPr>
          <w:b w:val="0"/>
          <w:sz w:val="24"/>
          <w:szCs w:val="24"/>
        </w:rPr>
        <w:t xml:space="preserve"> </w:t>
      </w:r>
      <w:r w:rsidR="00B66A8D" w:rsidRPr="00747EDA">
        <w:rPr>
          <w:b w:val="0"/>
          <w:sz w:val="24"/>
          <w:szCs w:val="24"/>
        </w:rPr>
        <w:t>71</w:t>
      </w:r>
      <w:r>
        <w:rPr>
          <w:b w:val="0"/>
          <w:sz w:val="24"/>
          <w:szCs w:val="24"/>
        </w:rPr>
        <w:t xml:space="preserve"> </w:t>
      </w:r>
      <w:r w:rsidR="00B66A8D" w:rsidRPr="00747EDA">
        <w:rPr>
          <w:b w:val="0"/>
          <w:sz w:val="24"/>
          <w:szCs w:val="24"/>
        </w:rPr>
        <w:t>170</w:t>
      </w:r>
      <w:r w:rsidR="003F4BA6" w:rsidRPr="00747EDA">
        <w:rPr>
          <w:b w:val="0"/>
          <w:sz w:val="24"/>
          <w:szCs w:val="24"/>
        </w:rPr>
        <w:t>;</w:t>
      </w:r>
    </w:p>
    <w:p w14:paraId="23F293DE" w14:textId="63CF0F6B" w:rsidR="00255CAF" w:rsidRPr="00747EDA" w:rsidRDefault="00183564" w:rsidP="002B2AE1">
      <w:pPr>
        <w:pStyle w:val="Pavadinimas"/>
        <w:tabs>
          <w:tab w:val="left" w:pos="720"/>
        </w:tabs>
        <w:jc w:val="both"/>
        <w:rPr>
          <w:b w:val="0"/>
          <w:sz w:val="24"/>
          <w:szCs w:val="24"/>
        </w:rPr>
      </w:pPr>
      <w:r>
        <w:rPr>
          <w:b w:val="0"/>
          <w:sz w:val="24"/>
          <w:szCs w:val="24"/>
        </w:rPr>
        <w:tab/>
        <w:t xml:space="preserve">    </w:t>
      </w:r>
      <w:r w:rsidR="00590934" w:rsidRPr="00747EDA">
        <w:rPr>
          <w:b w:val="0"/>
          <w:sz w:val="24"/>
          <w:szCs w:val="24"/>
        </w:rPr>
        <w:t>6</w:t>
      </w:r>
      <w:r w:rsidR="00FF55D0" w:rsidRPr="00747EDA">
        <w:rPr>
          <w:b w:val="0"/>
          <w:sz w:val="24"/>
          <w:szCs w:val="24"/>
        </w:rPr>
        <w:t xml:space="preserve">.6.2. iš </w:t>
      </w:r>
      <w:r w:rsidR="00255CAF" w:rsidRPr="00747EDA">
        <w:rPr>
          <w:b w:val="0"/>
          <w:sz w:val="24"/>
          <w:szCs w:val="24"/>
        </w:rPr>
        <w:t>Gimnazijos</w:t>
      </w:r>
      <w:r w:rsidR="00FF55D0" w:rsidRPr="00747EDA">
        <w:rPr>
          <w:b w:val="0"/>
          <w:sz w:val="24"/>
          <w:szCs w:val="24"/>
        </w:rPr>
        <w:t xml:space="preserve">  </w:t>
      </w:r>
      <w:r w:rsidR="003F4BA6" w:rsidRPr="00747EDA">
        <w:rPr>
          <w:b w:val="0"/>
          <w:sz w:val="24"/>
          <w:szCs w:val="24"/>
        </w:rPr>
        <w:t>–</w:t>
      </w:r>
      <w:r w:rsidR="00FF55D0" w:rsidRPr="00747EDA">
        <w:rPr>
          <w:b w:val="0"/>
          <w:sz w:val="24"/>
          <w:szCs w:val="24"/>
        </w:rPr>
        <w:t xml:space="preserve"> </w:t>
      </w:r>
      <w:r w:rsidR="006C7E10" w:rsidRPr="00747EDA">
        <w:rPr>
          <w:b w:val="0"/>
          <w:sz w:val="24"/>
          <w:szCs w:val="24"/>
        </w:rPr>
        <w:t>direktorius Leonas Pečkauskas</w:t>
      </w:r>
      <w:r w:rsidR="00233CB0" w:rsidRPr="00747EDA">
        <w:rPr>
          <w:b w:val="0"/>
          <w:sz w:val="24"/>
          <w:szCs w:val="24"/>
        </w:rPr>
        <w:t>,</w:t>
      </w:r>
      <w:r w:rsidR="009879EB" w:rsidRPr="00747EDA">
        <w:rPr>
          <w:b w:val="0"/>
          <w:sz w:val="24"/>
          <w:szCs w:val="24"/>
        </w:rPr>
        <w:t xml:space="preserve"> el. p. </w:t>
      </w:r>
      <w:r w:rsidR="00233CB0" w:rsidRPr="00747EDA">
        <w:rPr>
          <w:b w:val="0"/>
          <w:sz w:val="24"/>
          <w:szCs w:val="24"/>
        </w:rPr>
        <w:t>l.</w:t>
      </w:r>
      <w:r>
        <w:rPr>
          <w:b w:val="0"/>
          <w:sz w:val="24"/>
          <w:szCs w:val="24"/>
        </w:rPr>
        <w:t xml:space="preserve"> </w:t>
      </w:r>
      <w:r w:rsidR="00233CB0" w:rsidRPr="00747EDA">
        <w:rPr>
          <w:b w:val="0"/>
          <w:sz w:val="24"/>
          <w:szCs w:val="24"/>
        </w:rPr>
        <w:t xml:space="preserve">peckauskas@gmail.lt, </w:t>
      </w:r>
      <w:r w:rsidR="009879EB" w:rsidRPr="00747EDA">
        <w:rPr>
          <w:b w:val="0"/>
          <w:sz w:val="24"/>
          <w:szCs w:val="24"/>
        </w:rPr>
        <w:t>tel. +37</w:t>
      </w:r>
      <w:r>
        <w:rPr>
          <w:b w:val="0"/>
          <w:sz w:val="24"/>
          <w:szCs w:val="24"/>
        </w:rPr>
        <w:t> </w:t>
      </w:r>
      <w:r w:rsidR="009879EB" w:rsidRPr="00747EDA">
        <w:rPr>
          <w:b w:val="0"/>
          <w:sz w:val="24"/>
          <w:szCs w:val="24"/>
        </w:rPr>
        <w:t>06</w:t>
      </w:r>
      <w:r w:rsidR="00863ADF" w:rsidRPr="00747EDA">
        <w:rPr>
          <w:b w:val="0"/>
          <w:sz w:val="24"/>
          <w:szCs w:val="24"/>
        </w:rPr>
        <w:t>9</w:t>
      </w:r>
      <w:r>
        <w:rPr>
          <w:b w:val="0"/>
          <w:sz w:val="24"/>
          <w:szCs w:val="24"/>
        </w:rPr>
        <w:t> </w:t>
      </w:r>
      <w:r w:rsidR="00863ADF" w:rsidRPr="00747EDA">
        <w:rPr>
          <w:b w:val="0"/>
          <w:sz w:val="24"/>
          <w:szCs w:val="24"/>
        </w:rPr>
        <w:t>848</w:t>
      </w:r>
      <w:r>
        <w:rPr>
          <w:b w:val="0"/>
          <w:sz w:val="24"/>
          <w:szCs w:val="24"/>
        </w:rPr>
        <w:t xml:space="preserve"> </w:t>
      </w:r>
      <w:r w:rsidR="00863ADF" w:rsidRPr="00747EDA">
        <w:rPr>
          <w:b w:val="0"/>
          <w:sz w:val="24"/>
          <w:szCs w:val="24"/>
        </w:rPr>
        <w:t>147</w:t>
      </w:r>
      <w:r w:rsidR="009879EB" w:rsidRPr="00747EDA">
        <w:rPr>
          <w:b w:val="0"/>
          <w:sz w:val="24"/>
          <w:szCs w:val="24"/>
        </w:rPr>
        <w:t>;</w:t>
      </w:r>
      <w:r w:rsidR="0099193D" w:rsidRPr="00747EDA">
        <w:rPr>
          <w:b w:val="0"/>
          <w:sz w:val="24"/>
          <w:szCs w:val="24"/>
        </w:rPr>
        <w:t xml:space="preserve"> </w:t>
      </w:r>
    </w:p>
    <w:p w14:paraId="2C1F7468" w14:textId="2DD78D43" w:rsidR="00FF55D0" w:rsidRPr="00747EDA" w:rsidRDefault="00183564" w:rsidP="002B2AE1">
      <w:pPr>
        <w:pStyle w:val="Pavadinimas"/>
        <w:tabs>
          <w:tab w:val="left" w:pos="720"/>
        </w:tabs>
        <w:jc w:val="both"/>
        <w:rPr>
          <w:b w:val="0"/>
          <w:sz w:val="24"/>
          <w:szCs w:val="24"/>
          <w:highlight w:val="yellow"/>
        </w:rPr>
      </w:pPr>
      <w:r>
        <w:rPr>
          <w:b w:val="0"/>
          <w:sz w:val="24"/>
          <w:szCs w:val="24"/>
        </w:rPr>
        <w:tab/>
        <w:t xml:space="preserve">     </w:t>
      </w:r>
      <w:r w:rsidR="00255CAF" w:rsidRPr="00747EDA">
        <w:rPr>
          <w:b w:val="0"/>
          <w:sz w:val="24"/>
          <w:szCs w:val="24"/>
        </w:rPr>
        <w:t>6.6.3. iš Savivaldybės  – Švietimo, kultūros ir sporto skyriaus l. e. vedėjo parei</w:t>
      </w:r>
      <w:r w:rsidR="006C7E10" w:rsidRPr="00747EDA">
        <w:rPr>
          <w:b w:val="0"/>
          <w:sz w:val="24"/>
          <w:szCs w:val="24"/>
        </w:rPr>
        <w:t>gas Gintautas Rimeikis, el. p. g</w:t>
      </w:r>
      <w:r w:rsidR="00255CAF" w:rsidRPr="00747EDA">
        <w:rPr>
          <w:b w:val="0"/>
          <w:sz w:val="24"/>
          <w:szCs w:val="24"/>
        </w:rPr>
        <w:t xml:space="preserve">intautas.rimeikis@plunge.lt, tel. </w:t>
      </w:r>
      <w:r>
        <w:rPr>
          <w:b w:val="0"/>
          <w:sz w:val="24"/>
          <w:szCs w:val="24"/>
        </w:rPr>
        <w:t>(</w:t>
      </w:r>
      <w:r w:rsidR="00255CAF" w:rsidRPr="00747EDA">
        <w:rPr>
          <w:b w:val="0"/>
          <w:sz w:val="24"/>
          <w:szCs w:val="24"/>
        </w:rPr>
        <w:t>8</w:t>
      </w:r>
      <w:r>
        <w:rPr>
          <w:b w:val="0"/>
          <w:sz w:val="24"/>
          <w:szCs w:val="24"/>
        </w:rPr>
        <w:t> </w:t>
      </w:r>
      <w:r w:rsidR="00255CAF" w:rsidRPr="00747EDA">
        <w:rPr>
          <w:b w:val="0"/>
          <w:sz w:val="24"/>
          <w:szCs w:val="24"/>
        </w:rPr>
        <w:t>448</w:t>
      </w:r>
      <w:r>
        <w:rPr>
          <w:b w:val="0"/>
          <w:sz w:val="24"/>
          <w:szCs w:val="24"/>
        </w:rPr>
        <w:t>)</w:t>
      </w:r>
      <w:r w:rsidR="00255CAF" w:rsidRPr="00747EDA">
        <w:rPr>
          <w:b w:val="0"/>
          <w:sz w:val="24"/>
          <w:szCs w:val="24"/>
        </w:rPr>
        <w:t xml:space="preserve"> 73</w:t>
      </w:r>
      <w:r>
        <w:rPr>
          <w:b w:val="0"/>
          <w:sz w:val="24"/>
          <w:szCs w:val="24"/>
        </w:rPr>
        <w:t xml:space="preserve"> </w:t>
      </w:r>
      <w:r w:rsidR="00255CAF" w:rsidRPr="00747EDA">
        <w:rPr>
          <w:b w:val="0"/>
          <w:sz w:val="24"/>
          <w:szCs w:val="24"/>
        </w:rPr>
        <w:t>155</w:t>
      </w:r>
      <w:r>
        <w:rPr>
          <w:b w:val="0"/>
          <w:sz w:val="24"/>
          <w:szCs w:val="24"/>
        </w:rPr>
        <w:t>.</w:t>
      </w:r>
      <w:r w:rsidR="0099193D" w:rsidRPr="00747EDA">
        <w:rPr>
          <w:b w:val="0"/>
          <w:sz w:val="24"/>
          <w:szCs w:val="24"/>
        </w:rPr>
        <w:t xml:space="preserve"> </w:t>
      </w:r>
    </w:p>
    <w:p w14:paraId="4DC17B91" w14:textId="18D3ECE7" w:rsidR="000F49F5" w:rsidRPr="00747EDA" w:rsidRDefault="00183564" w:rsidP="002B2AE1">
      <w:pPr>
        <w:pStyle w:val="Pavadinimas"/>
        <w:tabs>
          <w:tab w:val="left" w:pos="720"/>
        </w:tabs>
        <w:jc w:val="both"/>
        <w:rPr>
          <w:b w:val="0"/>
          <w:sz w:val="24"/>
          <w:szCs w:val="24"/>
        </w:rPr>
      </w:pPr>
      <w:r>
        <w:rPr>
          <w:b w:val="0"/>
          <w:sz w:val="24"/>
          <w:szCs w:val="24"/>
        </w:rPr>
        <w:tab/>
        <w:t xml:space="preserve">     </w:t>
      </w:r>
      <w:r w:rsidR="00590934" w:rsidRPr="00747EDA">
        <w:rPr>
          <w:b w:val="0"/>
          <w:sz w:val="24"/>
          <w:szCs w:val="24"/>
        </w:rPr>
        <w:t>6</w:t>
      </w:r>
      <w:r w:rsidR="00FF55D0" w:rsidRPr="00747EDA">
        <w:rPr>
          <w:b w:val="0"/>
          <w:sz w:val="24"/>
          <w:szCs w:val="24"/>
        </w:rPr>
        <w:t xml:space="preserve">.7. </w:t>
      </w:r>
      <w:r w:rsidR="00781D1A" w:rsidRPr="00747EDA">
        <w:rPr>
          <w:b w:val="0"/>
          <w:sz w:val="24"/>
          <w:szCs w:val="24"/>
        </w:rPr>
        <w:t>Su</w:t>
      </w:r>
      <w:r w:rsidR="00D845D8" w:rsidRPr="00747EDA">
        <w:rPr>
          <w:b w:val="0"/>
          <w:sz w:val="24"/>
          <w:szCs w:val="24"/>
        </w:rPr>
        <w:t>tartis</w:t>
      </w:r>
      <w:r w:rsidR="00781D1A" w:rsidRPr="00747EDA">
        <w:rPr>
          <w:b w:val="0"/>
          <w:sz w:val="24"/>
          <w:szCs w:val="24"/>
        </w:rPr>
        <w:t xml:space="preserve"> sudaryta </w:t>
      </w:r>
      <w:r w:rsidR="00255CAF" w:rsidRPr="00747EDA">
        <w:rPr>
          <w:b w:val="0"/>
          <w:sz w:val="24"/>
          <w:szCs w:val="24"/>
        </w:rPr>
        <w:t>trimis</w:t>
      </w:r>
      <w:r w:rsidR="00781D1A" w:rsidRPr="00747EDA">
        <w:rPr>
          <w:b w:val="0"/>
          <w:sz w:val="24"/>
          <w:szCs w:val="24"/>
        </w:rPr>
        <w:t xml:space="preserve"> vienodą juridinę galią turinčiais egzemplioriais – po vieną kiekvienai Šaliai.</w:t>
      </w:r>
      <w:r w:rsidR="000F49F5" w:rsidRPr="00747EDA">
        <w:rPr>
          <w:b w:val="0"/>
          <w:sz w:val="24"/>
          <w:szCs w:val="24"/>
        </w:rPr>
        <w:t xml:space="preserve"> </w:t>
      </w:r>
    </w:p>
    <w:p w14:paraId="12AE55F3" w14:textId="153411F8" w:rsidR="00E630CE" w:rsidRDefault="00183564" w:rsidP="00F16CE2">
      <w:pPr>
        <w:pStyle w:val="Pavadinimas"/>
        <w:tabs>
          <w:tab w:val="left" w:pos="720"/>
        </w:tabs>
        <w:jc w:val="both"/>
        <w:rPr>
          <w:b w:val="0"/>
          <w:sz w:val="24"/>
          <w:szCs w:val="24"/>
        </w:rPr>
      </w:pPr>
      <w:r>
        <w:rPr>
          <w:b w:val="0"/>
          <w:sz w:val="24"/>
          <w:szCs w:val="24"/>
        </w:rPr>
        <w:t xml:space="preserve">                 </w:t>
      </w:r>
      <w:r w:rsidR="00590934" w:rsidRPr="00747EDA">
        <w:rPr>
          <w:b w:val="0"/>
          <w:sz w:val="24"/>
          <w:szCs w:val="24"/>
        </w:rPr>
        <w:t>6</w:t>
      </w:r>
      <w:r w:rsidR="00AC6D08" w:rsidRPr="00747EDA">
        <w:rPr>
          <w:b w:val="0"/>
          <w:sz w:val="24"/>
          <w:szCs w:val="24"/>
        </w:rPr>
        <w:t>.</w:t>
      </w:r>
      <w:r w:rsidR="00E05024" w:rsidRPr="00747EDA">
        <w:rPr>
          <w:b w:val="0"/>
          <w:sz w:val="24"/>
          <w:szCs w:val="24"/>
        </w:rPr>
        <w:t>8</w:t>
      </w:r>
      <w:r w:rsidR="00E630CE" w:rsidRPr="00747EDA">
        <w:rPr>
          <w:b w:val="0"/>
          <w:sz w:val="24"/>
          <w:szCs w:val="24"/>
        </w:rPr>
        <w:t>. Šiuo Šalys patvirtina, kad Sutartį perskaitė, suprato jos turinį ir pasekmes, priėmė ją kaip atitinkančią jų tikslus.</w:t>
      </w:r>
    </w:p>
    <w:p w14:paraId="09A2057A" w14:textId="77777777" w:rsidR="00183564" w:rsidRPr="00747EDA" w:rsidRDefault="00183564" w:rsidP="00F16CE2">
      <w:pPr>
        <w:pStyle w:val="Pavadinimas"/>
        <w:tabs>
          <w:tab w:val="left" w:pos="720"/>
        </w:tabs>
        <w:jc w:val="both"/>
        <w:rPr>
          <w:b w:val="0"/>
          <w:sz w:val="24"/>
          <w:szCs w:val="24"/>
        </w:rPr>
      </w:pPr>
    </w:p>
    <w:p w14:paraId="452410D0" w14:textId="77777777" w:rsidR="0073764E" w:rsidRPr="00747EDA" w:rsidRDefault="00E66DC4" w:rsidP="00255CAF">
      <w:pPr>
        <w:pStyle w:val="Pavadinimas"/>
        <w:rPr>
          <w:sz w:val="24"/>
          <w:szCs w:val="24"/>
        </w:rPr>
        <w:sectPr w:rsidR="0073764E" w:rsidRPr="00747EDA" w:rsidSect="003962F8">
          <w:footerReference w:type="first" r:id="rId8"/>
          <w:pgSz w:w="11907" w:h="16840" w:code="9"/>
          <w:pgMar w:top="1134" w:right="567" w:bottom="1134" w:left="1701" w:header="567" w:footer="567" w:gutter="0"/>
          <w:cols w:space="1296"/>
          <w:titlePg/>
          <w:docGrid w:linePitch="360"/>
        </w:sectPr>
      </w:pPr>
      <w:r w:rsidRPr="00747EDA">
        <w:rPr>
          <w:sz w:val="24"/>
          <w:szCs w:val="24"/>
        </w:rPr>
        <w:t>7</w:t>
      </w:r>
      <w:r w:rsidR="007229AF" w:rsidRPr="00747EDA">
        <w:rPr>
          <w:sz w:val="24"/>
          <w:szCs w:val="24"/>
        </w:rPr>
        <w:t>. SUTARTIES ŠALIŲ REKVIZITAI IR PARAŠAI</w:t>
      </w:r>
    </w:p>
    <w:p w14:paraId="13A5C49F" w14:textId="77777777" w:rsidR="007F0426" w:rsidRPr="00747EDA" w:rsidRDefault="007F0426" w:rsidP="00753945">
      <w:pPr>
        <w:rPr>
          <w:szCs w:val="24"/>
        </w:rPr>
        <w:sectPr w:rsidR="007F0426" w:rsidRPr="00747EDA" w:rsidSect="007F0426">
          <w:type w:val="continuous"/>
          <w:pgSz w:w="11907" w:h="16840" w:code="9"/>
          <w:pgMar w:top="1134" w:right="567" w:bottom="1134" w:left="1701" w:header="709" w:footer="709" w:gutter="0"/>
          <w:cols w:space="1296"/>
          <w:titlePg/>
          <w:docGrid w:linePitch="360"/>
        </w:sectPr>
      </w:pPr>
    </w:p>
    <w:p w14:paraId="5974BF0F" w14:textId="77777777" w:rsidR="00AC6D08" w:rsidRPr="00747EDA" w:rsidRDefault="00AC6D08" w:rsidP="00025A64">
      <w:pPr>
        <w:rPr>
          <w:szCs w:val="24"/>
        </w:rPr>
      </w:pPr>
    </w:p>
    <w:tbl>
      <w:tblPr>
        <w:tblStyle w:val="Lentelstinklelis"/>
        <w:tblW w:w="102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3415"/>
        <w:gridCol w:w="3969"/>
      </w:tblGrid>
      <w:tr w:rsidR="00255CAF" w:rsidRPr="00747EDA" w14:paraId="30219E52" w14:textId="77777777" w:rsidTr="00677DB4">
        <w:tc>
          <w:tcPr>
            <w:tcW w:w="2856" w:type="dxa"/>
          </w:tcPr>
          <w:p w14:paraId="6ED27E3C" w14:textId="77777777" w:rsidR="00255CAF" w:rsidRPr="00747EDA" w:rsidRDefault="00255CAF" w:rsidP="00183564">
            <w:pPr>
              <w:rPr>
                <w:szCs w:val="24"/>
              </w:rPr>
            </w:pPr>
            <w:r w:rsidRPr="00747EDA">
              <w:rPr>
                <w:color w:val="000000"/>
                <w:szCs w:val="24"/>
                <w:lang w:val="lt-LT"/>
              </w:rPr>
              <w:t>Lietuvos sveikatos mokslų universitetas</w:t>
            </w:r>
          </w:p>
        </w:tc>
        <w:tc>
          <w:tcPr>
            <w:tcW w:w="3415" w:type="dxa"/>
          </w:tcPr>
          <w:p w14:paraId="1C41B132" w14:textId="77777777" w:rsidR="00255CAF" w:rsidRPr="00747EDA" w:rsidRDefault="004F2E72" w:rsidP="00183564">
            <w:pPr>
              <w:rPr>
                <w:szCs w:val="24"/>
              </w:rPr>
            </w:pPr>
            <w:r w:rsidRPr="00747EDA">
              <w:rPr>
                <w:szCs w:val="24"/>
              </w:rPr>
              <w:t>Plungės r. Kulių gimnazija</w:t>
            </w:r>
          </w:p>
        </w:tc>
        <w:tc>
          <w:tcPr>
            <w:tcW w:w="3969" w:type="dxa"/>
          </w:tcPr>
          <w:p w14:paraId="1F378623" w14:textId="77777777" w:rsidR="00255CAF" w:rsidRPr="00747EDA" w:rsidRDefault="00255CAF" w:rsidP="00183564">
            <w:pPr>
              <w:rPr>
                <w:szCs w:val="24"/>
              </w:rPr>
            </w:pPr>
            <w:r w:rsidRPr="00747EDA">
              <w:rPr>
                <w:szCs w:val="24"/>
              </w:rPr>
              <w:t>Plungės rajono savivaldybė</w:t>
            </w:r>
          </w:p>
        </w:tc>
      </w:tr>
      <w:tr w:rsidR="00255CAF" w:rsidRPr="00747EDA" w14:paraId="2365A688" w14:textId="77777777" w:rsidTr="00677DB4">
        <w:tc>
          <w:tcPr>
            <w:tcW w:w="2856" w:type="dxa"/>
          </w:tcPr>
          <w:p w14:paraId="14C36CB5" w14:textId="77777777" w:rsidR="00255CAF" w:rsidRPr="00747EDA" w:rsidRDefault="00255CAF" w:rsidP="00255CAF">
            <w:pPr>
              <w:jc w:val="both"/>
              <w:rPr>
                <w:color w:val="000000"/>
                <w:szCs w:val="24"/>
              </w:rPr>
            </w:pPr>
            <w:r w:rsidRPr="00747EDA">
              <w:rPr>
                <w:color w:val="000000"/>
                <w:szCs w:val="24"/>
                <w:lang w:val="lt-LT"/>
              </w:rPr>
              <w:t xml:space="preserve">Juridinio asmens kodas </w:t>
            </w:r>
            <w:r w:rsidRPr="00747EDA">
              <w:rPr>
                <w:szCs w:val="24"/>
              </w:rPr>
              <w:t>302536989</w:t>
            </w:r>
          </w:p>
          <w:p w14:paraId="282E2915" w14:textId="77777777" w:rsidR="00255CAF" w:rsidRPr="00747EDA" w:rsidRDefault="00255CAF" w:rsidP="00255CAF">
            <w:pPr>
              <w:jc w:val="both"/>
              <w:rPr>
                <w:color w:val="000000"/>
                <w:szCs w:val="24"/>
              </w:rPr>
            </w:pPr>
            <w:r w:rsidRPr="00747EDA">
              <w:rPr>
                <w:color w:val="000000"/>
                <w:szCs w:val="24"/>
                <w:lang w:val="lt-LT"/>
              </w:rPr>
              <w:t xml:space="preserve">A. Mickevičiaus g. 9, LT-44307 Kaunas </w:t>
            </w:r>
          </w:p>
          <w:p w14:paraId="0DEACF7E" w14:textId="77777777" w:rsidR="00255CAF" w:rsidRPr="00747EDA" w:rsidRDefault="00255CAF" w:rsidP="00255CAF">
            <w:pPr>
              <w:jc w:val="both"/>
              <w:rPr>
                <w:color w:val="000000"/>
                <w:szCs w:val="24"/>
              </w:rPr>
            </w:pPr>
            <w:r w:rsidRPr="00747EDA">
              <w:rPr>
                <w:color w:val="000000"/>
                <w:szCs w:val="24"/>
                <w:lang w:val="lt-LT"/>
              </w:rPr>
              <w:t xml:space="preserve">PVM kodas </w:t>
            </w:r>
            <w:r w:rsidRPr="00747EDA">
              <w:rPr>
                <w:szCs w:val="24"/>
              </w:rPr>
              <w:t>LT100005579315</w:t>
            </w:r>
          </w:p>
          <w:p w14:paraId="0426C57B" w14:textId="6993A600" w:rsidR="00255CAF" w:rsidRPr="00747EDA" w:rsidRDefault="00255CAF" w:rsidP="00255CAF">
            <w:pPr>
              <w:jc w:val="both"/>
              <w:rPr>
                <w:color w:val="000000"/>
                <w:szCs w:val="24"/>
                <w:lang w:val="fr-FR"/>
              </w:rPr>
            </w:pPr>
            <w:r w:rsidRPr="00747EDA">
              <w:rPr>
                <w:szCs w:val="24"/>
                <w:lang w:val="lt-LT"/>
              </w:rPr>
              <w:t xml:space="preserve">Tel. </w:t>
            </w:r>
            <w:r w:rsidR="00183564">
              <w:rPr>
                <w:szCs w:val="24"/>
                <w:lang w:val="lt-LT"/>
              </w:rPr>
              <w:t>(</w:t>
            </w:r>
            <w:r w:rsidRPr="00747EDA">
              <w:rPr>
                <w:szCs w:val="24"/>
                <w:lang w:val="lt-LT"/>
              </w:rPr>
              <w:t>8 37</w:t>
            </w:r>
            <w:r w:rsidR="00183564">
              <w:rPr>
                <w:szCs w:val="24"/>
                <w:lang w:val="lt-LT"/>
              </w:rPr>
              <w:t>)</w:t>
            </w:r>
            <w:r w:rsidRPr="00747EDA">
              <w:rPr>
                <w:szCs w:val="24"/>
                <w:lang w:val="lt-LT"/>
              </w:rPr>
              <w:t xml:space="preserve"> 327</w:t>
            </w:r>
            <w:r w:rsidR="00183564">
              <w:rPr>
                <w:szCs w:val="24"/>
                <w:lang w:val="lt-LT"/>
              </w:rPr>
              <w:t xml:space="preserve"> </w:t>
            </w:r>
            <w:r w:rsidRPr="00747EDA">
              <w:rPr>
                <w:szCs w:val="24"/>
                <w:lang w:val="lt-LT"/>
              </w:rPr>
              <w:t xml:space="preserve">201, faks. </w:t>
            </w:r>
            <w:r w:rsidR="00183564">
              <w:rPr>
                <w:szCs w:val="24"/>
                <w:lang w:val="lt-LT"/>
              </w:rPr>
              <w:t>(</w:t>
            </w:r>
            <w:r w:rsidRPr="00747EDA">
              <w:rPr>
                <w:szCs w:val="24"/>
                <w:lang w:val="lt-LT"/>
              </w:rPr>
              <w:t>8 37</w:t>
            </w:r>
            <w:r w:rsidR="00183564">
              <w:rPr>
                <w:szCs w:val="24"/>
                <w:lang w:val="lt-LT"/>
              </w:rPr>
              <w:t>)</w:t>
            </w:r>
            <w:r w:rsidRPr="00747EDA">
              <w:rPr>
                <w:szCs w:val="24"/>
                <w:lang w:val="lt-LT"/>
              </w:rPr>
              <w:t xml:space="preserve"> 220</w:t>
            </w:r>
            <w:r w:rsidR="00183564">
              <w:rPr>
                <w:szCs w:val="24"/>
                <w:lang w:val="lt-LT"/>
              </w:rPr>
              <w:t xml:space="preserve"> </w:t>
            </w:r>
            <w:r w:rsidRPr="00747EDA">
              <w:rPr>
                <w:szCs w:val="24"/>
                <w:lang w:val="lt-LT"/>
              </w:rPr>
              <w:t>733</w:t>
            </w:r>
          </w:p>
          <w:p w14:paraId="5E72B5B5" w14:textId="41531FE0" w:rsidR="00255CAF" w:rsidRPr="00747EDA" w:rsidRDefault="00255CAF" w:rsidP="00183564">
            <w:pPr>
              <w:rPr>
                <w:szCs w:val="24"/>
                <w:lang w:val="fr-FR"/>
              </w:rPr>
            </w:pPr>
            <w:r w:rsidRPr="00747EDA">
              <w:rPr>
                <w:szCs w:val="24"/>
                <w:lang w:val="lt-LT"/>
              </w:rPr>
              <w:t>El. paštas rektoratas@lsmuni.lt</w:t>
            </w:r>
            <w:r w:rsidRPr="00747EDA">
              <w:rPr>
                <w:szCs w:val="24"/>
                <w:lang w:val="fr-FR"/>
              </w:rPr>
              <w:tab/>
            </w:r>
          </w:p>
        </w:tc>
        <w:tc>
          <w:tcPr>
            <w:tcW w:w="3415" w:type="dxa"/>
          </w:tcPr>
          <w:p w14:paraId="71B1B92B" w14:textId="77777777" w:rsidR="00863ADF" w:rsidRPr="00747EDA" w:rsidRDefault="00863ADF" w:rsidP="00863ADF">
            <w:pPr>
              <w:pStyle w:val="BodyText1"/>
              <w:ind w:left="4320" w:hanging="4320"/>
              <w:rPr>
                <w:rFonts w:ascii="Times New Roman" w:hAnsi="Times New Roman"/>
                <w:sz w:val="24"/>
                <w:szCs w:val="24"/>
                <w:lang w:val="lt-LT"/>
              </w:rPr>
            </w:pPr>
            <w:r w:rsidRPr="00747EDA">
              <w:rPr>
                <w:rFonts w:ascii="Times New Roman" w:hAnsi="Times New Roman"/>
                <w:sz w:val="24"/>
                <w:szCs w:val="24"/>
                <w:lang w:val="lt-LT"/>
              </w:rPr>
              <w:t xml:space="preserve">Kodas </w:t>
            </w:r>
            <w:r w:rsidRPr="00747EDA">
              <w:rPr>
                <w:rFonts w:ascii="Times New Roman" w:hAnsi="Times New Roman"/>
                <w:sz w:val="24"/>
                <w:szCs w:val="24"/>
                <w:lang w:val="fr-FR"/>
              </w:rPr>
              <w:t>191131028</w:t>
            </w:r>
          </w:p>
          <w:p w14:paraId="7245A863" w14:textId="77777777" w:rsidR="003353B4" w:rsidRPr="00747EDA" w:rsidRDefault="003353B4" w:rsidP="00183564">
            <w:pPr>
              <w:rPr>
                <w:szCs w:val="24"/>
                <w:lang w:val="fr-FR"/>
              </w:rPr>
            </w:pPr>
          </w:p>
          <w:p w14:paraId="2E430C22" w14:textId="77777777" w:rsidR="00F375E6" w:rsidRPr="00725FDF" w:rsidRDefault="00863ADF" w:rsidP="00F375E6">
            <w:pPr>
              <w:rPr>
                <w:szCs w:val="24"/>
              </w:rPr>
            </w:pPr>
            <w:r w:rsidRPr="00747EDA">
              <w:rPr>
                <w:szCs w:val="24"/>
                <w:lang w:val="fr-FR"/>
              </w:rPr>
              <w:t>Aušros</w:t>
            </w:r>
            <w:r w:rsidR="005374E5" w:rsidRPr="00747EDA">
              <w:rPr>
                <w:szCs w:val="24"/>
                <w:lang w:val="fr-FR"/>
              </w:rPr>
              <w:t xml:space="preserve"> g.</w:t>
            </w:r>
            <w:r w:rsidRPr="00747EDA">
              <w:rPr>
                <w:szCs w:val="24"/>
                <w:lang w:val="fr-FR"/>
              </w:rPr>
              <w:t xml:space="preserve"> 24, </w:t>
            </w:r>
            <w:r w:rsidR="00F375E6" w:rsidRPr="00725FDF">
              <w:rPr>
                <w:szCs w:val="24"/>
              </w:rPr>
              <w:t>LT-90372</w:t>
            </w:r>
          </w:p>
          <w:p w14:paraId="4A198D59" w14:textId="7A06CF25" w:rsidR="00863ADF" w:rsidRPr="00747EDA" w:rsidRDefault="00863ADF" w:rsidP="00183564">
            <w:pPr>
              <w:rPr>
                <w:szCs w:val="24"/>
                <w:lang w:val="fr-FR"/>
              </w:rPr>
            </w:pPr>
            <w:r w:rsidRPr="00747EDA">
              <w:rPr>
                <w:szCs w:val="24"/>
                <w:lang w:val="fr-FR"/>
              </w:rPr>
              <w:t xml:space="preserve">Kuliai, Plungės r. </w:t>
            </w:r>
          </w:p>
          <w:p w14:paraId="150D8C97" w14:textId="77777777" w:rsidR="00863ADF" w:rsidRPr="00747EDA" w:rsidRDefault="00863ADF" w:rsidP="00863ADF">
            <w:pPr>
              <w:rPr>
                <w:szCs w:val="24"/>
              </w:rPr>
            </w:pPr>
          </w:p>
          <w:p w14:paraId="63232BBA" w14:textId="7559D82C" w:rsidR="003353B4" w:rsidRPr="00747EDA" w:rsidRDefault="003353B4" w:rsidP="003353B4">
            <w:pPr>
              <w:pStyle w:val="BodyText1"/>
              <w:ind w:firstLine="0"/>
              <w:rPr>
                <w:rFonts w:ascii="Times New Roman" w:hAnsi="Times New Roman"/>
                <w:sz w:val="24"/>
                <w:szCs w:val="24"/>
                <w:lang w:val="lt-LT"/>
              </w:rPr>
            </w:pPr>
          </w:p>
          <w:p w14:paraId="32F2ACB4" w14:textId="29DA500E" w:rsidR="00863ADF" w:rsidRPr="00747EDA" w:rsidRDefault="00863ADF" w:rsidP="00863ADF">
            <w:pPr>
              <w:pStyle w:val="BodyText1"/>
              <w:ind w:left="4320" w:hanging="4320"/>
              <w:rPr>
                <w:rFonts w:ascii="Times New Roman" w:hAnsi="Times New Roman"/>
                <w:sz w:val="24"/>
                <w:szCs w:val="24"/>
              </w:rPr>
            </w:pPr>
            <w:r w:rsidRPr="00747EDA">
              <w:rPr>
                <w:rFonts w:ascii="Times New Roman" w:hAnsi="Times New Roman"/>
                <w:sz w:val="24"/>
                <w:szCs w:val="24"/>
                <w:lang w:val="lt-LT"/>
              </w:rPr>
              <w:t>Telefonas (</w:t>
            </w:r>
            <w:r w:rsidRPr="00747EDA">
              <w:rPr>
                <w:rFonts w:ascii="Times New Roman" w:hAnsi="Times New Roman"/>
                <w:sz w:val="24"/>
                <w:szCs w:val="24"/>
              </w:rPr>
              <w:t>8</w:t>
            </w:r>
            <w:r w:rsidR="00F375E6">
              <w:rPr>
                <w:rFonts w:ascii="Times New Roman" w:hAnsi="Times New Roman"/>
                <w:sz w:val="24"/>
                <w:szCs w:val="24"/>
              </w:rPr>
              <w:t xml:space="preserve"> </w:t>
            </w:r>
            <w:r w:rsidRPr="00747EDA">
              <w:rPr>
                <w:rFonts w:ascii="Times New Roman" w:hAnsi="Times New Roman"/>
                <w:sz w:val="24"/>
                <w:szCs w:val="24"/>
              </w:rPr>
              <w:t>448) 45 221</w:t>
            </w:r>
          </w:p>
          <w:p w14:paraId="22D85587" w14:textId="77777777" w:rsidR="000767D8" w:rsidRPr="00747EDA" w:rsidRDefault="000767D8" w:rsidP="00863ADF">
            <w:pPr>
              <w:pStyle w:val="BodyText1"/>
              <w:ind w:left="4320" w:hanging="4320"/>
              <w:rPr>
                <w:rFonts w:ascii="Times New Roman" w:hAnsi="Times New Roman"/>
                <w:sz w:val="24"/>
                <w:szCs w:val="24"/>
                <w:lang w:val="lt-LT"/>
              </w:rPr>
            </w:pPr>
          </w:p>
          <w:p w14:paraId="6055D13E" w14:textId="614AEC89" w:rsidR="00255CAF" w:rsidRPr="00747EDA" w:rsidRDefault="000767D8" w:rsidP="000767D8">
            <w:pPr>
              <w:rPr>
                <w:szCs w:val="24"/>
              </w:rPr>
            </w:pPr>
            <w:r w:rsidRPr="00747EDA">
              <w:rPr>
                <w:szCs w:val="24"/>
              </w:rPr>
              <w:t xml:space="preserve">El. </w:t>
            </w:r>
            <w:r w:rsidR="00F375E6">
              <w:rPr>
                <w:szCs w:val="24"/>
              </w:rPr>
              <w:t xml:space="preserve">pastas </w:t>
            </w:r>
            <w:r w:rsidR="00863ADF" w:rsidRPr="00747EDA">
              <w:rPr>
                <w:szCs w:val="24"/>
              </w:rPr>
              <w:t xml:space="preserve"> kuliuvm@plunge.lt</w:t>
            </w:r>
          </w:p>
        </w:tc>
        <w:tc>
          <w:tcPr>
            <w:tcW w:w="3969" w:type="dxa"/>
          </w:tcPr>
          <w:p w14:paraId="57491003" w14:textId="77777777" w:rsidR="00CD4BA6" w:rsidRPr="00747EDA" w:rsidRDefault="00CD4BA6" w:rsidP="00183564">
            <w:pPr>
              <w:rPr>
                <w:szCs w:val="24"/>
              </w:rPr>
            </w:pPr>
            <w:r w:rsidRPr="00747EDA">
              <w:rPr>
                <w:szCs w:val="24"/>
              </w:rPr>
              <w:t>Įmonės kodas 188714469</w:t>
            </w:r>
          </w:p>
          <w:p w14:paraId="75808453" w14:textId="77777777" w:rsidR="003353B4" w:rsidRPr="00747EDA" w:rsidRDefault="003353B4" w:rsidP="00183564">
            <w:pPr>
              <w:rPr>
                <w:szCs w:val="24"/>
              </w:rPr>
            </w:pPr>
          </w:p>
          <w:p w14:paraId="56090035" w14:textId="3B273A00" w:rsidR="00F375E6" w:rsidRPr="00E8208C" w:rsidRDefault="00255CAF" w:rsidP="00F375E6">
            <w:pPr>
              <w:rPr>
                <w:szCs w:val="24"/>
              </w:rPr>
            </w:pPr>
            <w:r w:rsidRPr="00747EDA">
              <w:rPr>
                <w:szCs w:val="24"/>
              </w:rPr>
              <w:t xml:space="preserve">Vytauto g. 12, </w:t>
            </w:r>
            <w:r w:rsidR="00F375E6" w:rsidRPr="00E8208C">
              <w:rPr>
                <w:szCs w:val="24"/>
              </w:rPr>
              <w:t>LT-90123</w:t>
            </w:r>
          </w:p>
          <w:p w14:paraId="3259D403" w14:textId="77777777" w:rsidR="00F375E6" w:rsidRPr="00E8208C" w:rsidRDefault="00F375E6" w:rsidP="00F375E6">
            <w:pPr>
              <w:rPr>
                <w:szCs w:val="24"/>
              </w:rPr>
            </w:pPr>
          </w:p>
          <w:p w14:paraId="547465DC" w14:textId="3477474D" w:rsidR="00863ADF" w:rsidRPr="00747EDA" w:rsidRDefault="00255CAF" w:rsidP="00183564">
            <w:pPr>
              <w:rPr>
                <w:szCs w:val="24"/>
              </w:rPr>
            </w:pPr>
            <w:r w:rsidRPr="00747EDA">
              <w:rPr>
                <w:szCs w:val="24"/>
              </w:rPr>
              <w:t>Plungė</w:t>
            </w:r>
            <w:r w:rsidR="00863ADF" w:rsidRPr="00747EDA">
              <w:rPr>
                <w:szCs w:val="24"/>
              </w:rPr>
              <w:t xml:space="preserve">, </w:t>
            </w:r>
          </w:p>
          <w:p w14:paraId="107496C5" w14:textId="77777777" w:rsidR="00863ADF" w:rsidRPr="00747EDA" w:rsidRDefault="00863ADF" w:rsidP="00183564">
            <w:pPr>
              <w:rPr>
                <w:szCs w:val="24"/>
              </w:rPr>
            </w:pPr>
          </w:p>
          <w:p w14:paraId="63C8C1FB" w14:textId="77777777" w:rsidR="00863ADF" w:rsidRPr="00747EDA" w:rsidRDefault="00863ADF" w:rsidP="00183564">
            <w:pPr>
              <w:rPr>
                <w:szCs w:val="24"/>
              </w:rPr>
            </w:pPr>
          </w:p>
          <w:p w14:paraId="27C69FCA" w14:textId="6AE8F3B4" w:rsidR="00255CAF" w:rsidRPr="00747EDA" w:rsidRDefault="00255CAF" w:rsidP="00183564">
            <w:pPr>
              <w:rPr>
                <w:szCs w:val="24"/>
                <w:lang w:val="fr-FR"/>
              </w:rPr>
            </w:pPr>
            <w:r w:rsidRPr="00747EDA">
              <w:rPr>
                <w:szCs w:val="24"/>
                <w:lang w:val="fr-FR"/>
              </w:rPr>
              <w:t>Tel. (8</w:t>
            </w:r>
            <w:r w:rsidR="00F375E6">
              <w:rPr>
                <w:szCs w:val="24"/>
                <w:lang w:val="fr-FR"/>
              </w:rPr>
              <w:t xml:space="preserve"> </w:t>
            </w:r>
            <w:r w:rsidRPr="00747EDA">
              <w:rPr>
                <w:szCs w:val="24"/>
                <w:lang w:val="fr-FR"/>
              </w:rPr>
              <w:t>448) 73 166,</w:t>
            </w:r>
          </w:p>
          <w:p w14:paraId="09ECC78D" w14:textId="77777777" w:rsidR="000767D8" w:rsidRPr="00747EDA" w:rsidRDefault="000767D8" w:rsidP="00183564">
            <w:pPr>
              <w:rPr>
                <w:szCs w:val="24"/>
                <w:lang w:val="fr-FR"/>
              </w:rPr>
            </w:pPr>
          </w:p>
          <w:p w14:paraId="5BB0246B" w14:textId="5EF71569" w:rsidR="00255CAF" w:rsidRPr="00747EDA" w:rsidRDefault="000767D8" w:rsidP="00183564">
            <w:pPr>
              <w:rPr>
                <w:szCs w:val="24"/>
                <w:lang w:val="fr-FR"/>
              </w:rPr>
            </w:pPr>
            <w:r w:rsidRPr="00747EDA">
              <w:rPr>
                <w:szCs w:val="24"/>
                <w:lang w:val="fr-FR"/>
              </w:rPr>
              <w:t>El. paštas</w:t>
            </w:r>
            <w:r w:rsidR="00255CAF" w:rsidRPr="00747EDA">
              <w:rPr>
                <w:szCs w:val="24"/>
                <w:lang w:val="fr-FR"/>
              </w:rPr>
              <w:t xml:space="preserve"> rastine@plunge.lt</w:t>
            </w:r>
          </w:p>
          <w:p w14:paraId="0F71FF8E" w14:textId="77777777" w:rsidR="00255CAF" w:rsidRPr="00EF2F75" w:rsidRDefault="00255CAF" w:rsidP="00183564">
            <w:pPr>
              <w:rPr>
                <w:szCs w:val="24"/>
                <w:lang w:val="fr-FR"/>
              </w:rPr>
            </w:pPr>
          </w:p>
        </w:tc>
      </w:tr>
      <w:tr w:rsidR="00255CAF" w:rsidRPr="00747EDA" w14:paraId="1FE1DA76" w14:textId="77777777" w:rsidTr="00677DB4">
        <w:tc>
          <w:tcPr>
            <w:tcW w:w="2856" w:type="dxa"/>
          </w:tcPr>
          <w:p w14:paraId="0DB26EE0" w14:textId="77777777" w:rsidR="00255CAF" w:rsidRPr="00747EDA" w:rsidRDefault="00255CAF" w:rsidP="00183564">
            <w:pPr>
              <w:jc w:val="both"/>
              <w:rPr>
                <w:szCs w:val="24"/>
                <w:lang w:val="fr-FR"/>
              </w:rPr>
            </w:pPr>
          </w:p>
        </w:tc>
        <w:tc>
          <w:tcPr>
            <w:tcW w:w="3415" w:type="dxa"/>
          </w:tcPr>
          <w:p w14:paraId="11543516" w14:textId="77777777" w:rsidR="00255CAF" w:rsidRPr="00747EDA" w:rsidRDefault="00255CAF" w:rsidP="00183564">
            <w:pPr>
              <w:rPr>
                <w:szCs w:val="24"/>
                <w:lang w:val="fr-FR"/>
              </w:rPr>
            </w:pPr>
          </w:p>
        </w:tc>
        <w:tc>
          <w:tcPr>
            <w:tcW w:w="3969" w:type="dxa"/>
          </w:tcPr>
          <w:p w14:paraId="668538D3" w14:textId="77777777" w:rsidR="00255CAF" w:rsidRPr="00747EDA" w:rsidRDefault="00255CAF" w:rsidP="00183564">
            <w:pPr>
              <w:pStyle w:val="BodyText1"/>
              <w:ind w:firstLine="0"/>
              <w:jc w:val="left"/>
              <w:rPr>
                <w:rFonts w:ascii="Times New Roman" w:hAnsi="Times New Roman"/>
                <w:sz w:val="24"/>
                <w:szCs w:val="24"/>
                <w:lang w:val="lt-LT"/>
              </w:rPr>
            </w:pPr>
          </w:p>
        </w:tc>
      </w:tr>
      <w:tr w:rsidR="00255CAF" w:rsidRPr="00747EDA" w14:paraId="4ED7CFF5" w14:textId="77777777" w:rsidTr="00677DB4">
        <w:tc>
          <w:tcPr>
            <w:tcW w:w="2856" w:type="dxa"/>
          </w:tcPr>
          <w:p w14:paraId="3686923F" w14:textId="77777777" w:rsidR="00255CAF" w:rsidRPr="00747EDA" w:rsidRDefault="00255CAF" w:rsidP="00183564">
            <w:pPr>
              <w:rPr>
                <w:b/>
                <w:szCs w:val="24"/>
                <w:lang w:val="fr-FR"/>
              </w:rPr>
            </w:pPr>
          </w:p>
          <w:p w14:paraId="63A54943" w14:textId="77777777" w:rsidR="004F2E72" w:rsidRPr="00747EDA" w:rsidRDefault="004F2E72" w:rsidP="00183564">
            <w:pPr>
              <w:rPr>
                <w:b/>
                <w:szCs w:val="24"/>
                <w:lang w:val="fr-FR"/>
              </w:rPr>
            </w:pPr>
          </w:p>
          <w:p w14:paraId="56F86907" w14:textId="77777777" w:rsidR="004F2E72" w:rsidRPr="00747EDA" w:rsidRDefault="00255CAF" w:rsidP="00183564">
            <w:pPr>
              <w:rPr>
                <w:szCs w:val="24"/>
                <w:lang w:val="lt-LT"/>
              </w:rPr>
            </w:pPr>
            <w:r w:rsidRPr="00747EDA">
              <w:rPr>
                <w:szCs w:val="24"/>
                <w:lang w:val="lt-LT"/>
              </w:rPr>
              <w:t xml:space="preserve">Rektorius </w:t>
            </w:r>
          </w:p>
          <w:p w14:paraId="12E21BA5" w14:textId="77777777" w:rsidR="00255CAF" w:rsidRPr="00747EDA" w:rsidRDefault="00255CAF" w:rsidP="00183564">
            <w:pPr>
              <w:rPr>
                <w:b/>
                <w:szCs w:val="24"/>
              </w:rPr>
            </w:pPr>
            <w:r w:rsidRPr="00747EDA">
              <w:rPr>
                <w:szCs w:val="24"/>
                <w:lang w:val="lt-LT"/>
              </w:rPr>
              <w:t>prof. Remigijus Žaliūnas</w:t>
            </w:r>
            <w:r w:rsidRPr="00747EDA">
              <w:rPr>
                <w:b/>
                <w:szCs w:val="24"/>
              </w:rPr>
              <w:t xml:space="preserve"> </w:t>
            </w:r>
          </w:p>
          <w:p w14:paraId="074B4437" w14:textId="77777777" w:rsidR="00255CAF" w:rsidRPr="00747EDA" w:rsidRDefault="00255CAF" w:rsidP="00183564">
            <w:pPr>
              <w:rPr>
                <w:b/>
                <w:szCs w:val="24"/>
              </w:rPr>
            </w:pPr>
          </w:p>
          <w:p w14:paraId="6D849917" w14:textId="77777777" w:rsidR="00255CAF" w:rsidRPr="00747EDA" w:rsidRDefault="00255CAF" w:rsidP="00183564">
            <w:pPr>
              <w:rPr>
                <w:szCs w:val="24"/>
              </w:rPr>
            </w:pPr>
            <w:r w:rsidRPr="00747EDA">
              <w:rPr>
                <w:szCs w:val="24"/>
              </w:rPr>
              <w:t xml:space="preserve">................................................  </w:t>
            </w:r>
          </w:p>
        </w:tc>
        <w:tc>
          <w:tcPr>
            <w:tcW w:w="3415" w:type="dxa"/>
          </w:tcPr>
          <w:p w14:paraId="12F20085" w14:textId="77777777" w:rsidR="00255CAF" w:rsidRPr="00747EDA" w:rsidRDefault="00255CAF" w:rsidP="00183564">
            <w:pPr>
              <w:pStyle w:val="BodyText1"/>
              <w:ind w:firstLine="0"/>
              <w:jc w:val="left"/>
              <w:rPr>
                <w:rFonts w:ascii="Times New Roman" w:hAnsi="Times New Roman"/>
                <w:sz w:val="24"/>
                <w:szCs w:val="24"/>
                <w:lang w:val="lt-LT"/>
              </w:rPr>
            </w:pPr>
          </w:p>
          <w:p w14:paraId="690A96DA" w14:textId="77777777" w:rsidR="004F2E72" w:rsidRPr="00747EDA" w:rsidRDefault="004F2E72" w:rsidP="00183564">
            <w:pPr>
              <w:pStyle w:val="BodyText1"/>
              <w:ind w:firstLine="0"/>
              <w:jc w:val="left"/>
              <w:rPr>
                <w:rFonts w:ascii="Times New Roman" w:hAnsi="Times New Roman"/>
                <w:sz w:val="24"/>
                <w:szCs w:val="24"/>
                <w:lang w:val="lt-LT"/>
              </w:rPr>
            </w:pPr>
          </w:p>
          <w:p w14:paraId="564A0D4C" w14:textId="77777777" w:rsidR="00255CAF" w:rsidRPr="00747EDA" w:rsidRDefault="00255CAF" w:rsidP="00183564">
            <w:pPr>
              <w:pStyle w:val="BodyText1"/>
              <w:ind w:firstLine="0"/>
              <w:jc w:val="left"/>
              <w:rPr>
                <w:rFonts w:ascii="Times New Roman" w:hAnsi="Times New Roman"/>
                <w:sz w:val="24"/>
                <w:szCs w:val="24"/>
                <w:lang w:val="lt-LT"/>
              </w:rPr>
            </w:pPr>
            <w:r w:rsidRPr="00747EDA">
              <w:rPr>
                <w:rFonts w:ascii="Times New Roman" w:hAnsi="Times New Roman"/>
                <w:sz w:val="24"/>
                <w:szCs w:val="24"/>
                <w:lang w:val="lt-LT"/>
              </w:rPr>
              <w:t xml:space="preserve">Direktorius </w:t>
            </w:r>
          </w:p>
          <w:p w14:paraId="71ED1039" w14:textId="77777777" w:rsidR="00255CAF" w:rsidRPr="00747EDA" w:rsidRDefault="004F2E72" w:rsidP="00183564">
            <w:pPr>
              <w:pStyle w:val="BodyText1"/>
              <w:ind w:firstLine="0"/>
              <w:jc w:val="left"/>
              <w:rPr>
                <w:rFonts w:ascii="Times New Roman" w:hAnsi="Times New Roman"/>
                <w:sz w:val="24"/>
                <w:szCs w:val="24"/>
                <w:lang w:val="lt-LT"/>
              </w:rPr>
            </w:pPr>
            <w:r w:rsidRPr="00747EDA">
              <w:rPr>
                <w:rFonts w:ascii="Times New Roman" w:hAnsi="Times New Roman"/>
                <w:sz w:val="24"/>
                <w:szCs w:val="24"/>
                <w:lang w:val="lt-LT"/>
              </w:rPr>
              <w:t>Leonas Pečkauskas</w:t>
            </w:r>
          </w:p>
          <w:p w14:paraId="2E943EF6" w14:textId="77777777" w:rsidR="004F2E72" w:rsidRPr="00747EDA" w:rsidRDefault="004F2E72" w:rsidP="00183564">
            <w:pPr>
              <w:pStyle w:val="BodyText1"/>
              <w:ind w:firstLine="0"/>
              <w:jc w:val="left"/>
              <w:rPr>
                <w:rFonts w:ascii="Times New Roman" w:hAnsi="Times New Roman"/>
                <w:sz w:val="24"/>
                <w:szCs w:val="24"/>
                <w:lang w:val="lt-LT"/>
              </w:rPr>
            </w:pPr>
          </w:p>
          <w:p w14:paraId="08403EB5" w14:textId="77777777" w:rsidR="00255CAF" w:rsidRPr="00747EDA" w:rsidRDefault="00255CAF" w:rsidP="00183564">
            <w:pPr>
              <w:rPr>
                <w:szCs w:val="24"/>
              </w:rPr>
            </w:pPr>
            <w:r w:rsidRPr="00747EDA">
              <w:rPr>
                <w:szCs w:val="24"/>
              </w:rPr>
              <w:t>.......................................................</w:t>
            </w:r>
          </w:p>
        </w:tc>
        <w:tc>
          <w:tcPr>
            <w:tcW w:w="3969" w:type="dxa"/>
          </w:tcPr>
          <w:p w14:paraId="23B26957" w14:textId="77777777" w:rsidR="00255CAF" w:rsidRPr="00747EDA" w:rsidRDefault="00255CAF" w:rsidP="00183564">
            <w:pPr>
              <w:pStyle w:val="BodyText1"/>
              <w:ind w:firstLine="0"/>
              <w:jc w:val="left"/>
              <w:rPr>
                <w:rFonts w:ascii="Times New Roman" w:hAnsi="Times New Roman"/>
                <w:sz w:val="24"/>
                <w:szCs w:val="24"/>
                <w:lang w:val="lt-LT"/>
              </w:rPr>
            </w:pPr>
          </w:p>
          <w:p w14:paraId="0E80024E" w14:textId="77777777" w:rsidR="00863ADF" w:rsidRPr="00747EDA" w:rsidRDefault="00863ADF" w:rsidP="00183564">
            <w:pPr>
              <w:pStyle w:val="BodyText1"/>
              <w:ind w:firstLine="0"/>
              <w:jc w:val="left"/>
              <w:rPr>
                <w:rFonts w:ascii="Times New Roman" w:hAnsi="Times New Roman"/>
                <w:sz w:val="24"/>
                <w:szCs w:val="24"/>
                <w:lang w:val="lt-LT"/>
              </w:rPr>
            </w:pPr>
          </w:p>
          <w:p w14:paraId="5FE519B0" w14:textId="77777777" w:rsidR="00255CAF" w:rsidRPr="00747EDA" w:rsidRDefault="00255CAF" w:rsidP="00183564">
            <w:pPr>
              <w:pStyle w:val="BodyText1"/>
              <w:ind w:firstLine="0"/>
              <w:jc w:val="left"/>
              <w:rPr>
                <w:rFonts w:ascii="Times New Roman" w:hAnsi="Times New Roman"/>
                <w:sz w:val="24"/>
                <w:szCs w:val="24"/>
                <w:lang w:val="lt-LT"/>
              </w:rPr>
            </w:pPr>
            <w:r w:rsidRPr="00747EDA">
              <w:rPr>
                <w:rFonts w:ascii="Times New Roman" w:hAnsi="Times New Roman"/>
                <w:sz w:val="24"/>
                <w:szCs w:val="24"/>
                <w:lang w:val="lt-LT"/>
              </w:rPr>
              <w:t>Plungės rajono savivaldybės meras</w:t>
            </w:r>
          </w:p>
          <w:p w14:paraId="73176D58" w14:textId="77777777" w:rsidR="00255CAF" w:rsidRPr="00747EDA" w:rsidRDefault="00255CAF" w:rsidP="00183564">
            <w:pPr>
              <w:pStyle w:val="BodyText1"/>
              <w:ind w:firstLine="0"/>
              <w:jc w:val="left"/>
              <w:rPr>
                <w:rFonts w:ascii="Times New Roman" w:hAnsi="Times New Roman"/>
                <w:sz w:val="24"/>
                <w:szCs w:val="24"/>
                <w:lang w:val="lt-LT"/>
              </w:rPr>
            </w:pPr>
            <w:r w:rsidRPr="00747EDA">
              <w:rPr>
                <w:rFonts w:ascii="Times New Roman" w:hAnsi="Times New Roman"/>
                <w:sz w:val="24"/>
                <w:szCs w:val="24"/>
                <w:lang w:val="lt-LT"/>
              </w:rPr>
              <w:t>Audrius Klišonis</w:t>
            </w:r>
          </w:p>
          <w:p w14:paraId="64CAC533" w14:textId="77777777" w:rsidR="00255CAF" w:rsidRPr="00747EDA" w:rsidRDefault="00255CAF" w:rsidP="00183564">
            <w:pPr>
              <w:pStyle w:val="BodyText1"/>
              <w:ind w:firstLine="0"/>
              <w:jc w:val="left"/>
              <w:rPr>
                <w:rFonts w:ascii="Times New Roman" w:hAnsi="Times New Roman"/>
                <w:sz w:val="24"/>
                <w:szCs w:val="24"/>
                <w:lang w:val="lt-LT"/>
              </w:rPr>
            </w:pPr>
          </w:p>
          <w:p w14:paraId="51FC15A9" w14:textId="77777777" w:rsidR="00255CAF" w:rsidRPr="00747EDA" w:rsidRDefault="00255CAF" w:rsidP="00183564">
            <w:pPr>
              <w:pStyle w:val="BodyText1"/>
              <w:ind w:firstLine="0"/>
              <w:jc w:val="left"/>
              <w:rPr>
                <w:rFonts w:ascii="Times New Roman" w:hAnsi="Times New Roman"/>
                <w:sz w:val="24"/>
                <w:szCs w:val="24"/>
                <w:lang w:val="lt-LT"/>
              </w:rPr>
            </w:pPr>
            <w:r w:rsidRPr="00747EDA">
              <w:rPr>
                <w:rFonts w:ascii="Times New Roman" w:hAnsi="Times New Roman"/>
                <w:sz w:val="24"/>
                <w:szCs w:val="24"/>
                <w:lang w:val="lt-LT"/>
              </w:rPr>
              <w:t>.......................................................</w:t>
            </w:r>
          </w:p>
        </w:tc>
      </w:tr>
      <w:tr w:rsidR="00255CAF" w:rsidRPr="00747EDA" w14:paraId="12FCCDCE" w14:textId="77777777" w:rsidTr="00677DB4">
        <w:tc>
          <w:tcPr>
            <w:tcW w:w="2856" w:type="dxa"/>
          </w:tcPr>
          <w:p w14:paraId="4851C27E" w14:textId="77777777" w:rsidR="00255CAF" w:rsidRPr="00747EDA" w:rsidRDefault="00255CAF" w:rsidP="00183564">
            <w:pPr>
              <w:rPr>
                <w:b/>
                <w:szCs w:val="24"/>
              </w:rPr>
            </w:pPr>
          </w:p>
          <w:p w14:paraId="039F4979" w14:textId="77777777" w:rsidR="00255CAF" w:rsidRPr="00747EDA" w:rsidRDefault="00255CAF" w:rsidP="00183564">
            <w:pPr>
              <w:rPr>
                <w:szCs w:val="24"/>
              </w:rPr>
            </w:pPr>
          </w:p>
          <w:p w14:paraId="10D25770" w14:textId="77777777" w:rsidR="00255CAF" w:rsidRPr="00747EDA" w:rsidRDefault="00255CAF" w:rsidP="00183564">
            <w:pPr>
              <w:rPr>
                <w:b/>
                <w:szCs w:val="24"/>
              </w:rPr>
            </w:pPr>
            <w:r w:rsidRPr="00747EDA">
              <w:rPr>
                <w:szCs w:val="24"/>
              </w:rPr>
              <w:t>A. V.</w:t>
            </w:r>
          </w:p>
          <w:p w14:paraId="70712B2B" w14:textId="77777777" w:rsidR="00255CAF" w:rsidRPr="00747EDA" w:rsidRDefault="00255CAF" w:rsidP="00183564">
            <w:pPr>
              <w:rPr>
                <w:b/>
                <w:szCs w:val="24"/>
              </w:rPr>
            </w:pPr>
          </w:p>
        </w:tc>
        <w:tc>
          <w:tcPr>
            <w:tcW w:w="3415" w:type="dxa"/>
          </w:tcPr>
          <w:p w14:paraId="4091F566" w14:textId="77777777" w:rsidR="00255CAF" w:rsidRPr="00747EDA" w:rsidRDefault="00255CAF" w:rsidP="00183564">
            <w:pPr>
              <w:rPr>
                <w:szCs w:val="24"/>
              </w:rPr>
            </w:pPr>
          </w:p>
          <w:p w14:paraId="3A802FBC" w14:textId="77777777" w:rsidR="00255CAF" w:rsidRPr="00747EDA" w:rsidRDefault="00255CAF" w:rsidP="00183564">
            <w:pPr>
              <w:rPr>
                <w:szCs w:val="24"/>
              </w:rPr>
            </w:pPr>
          </w:p>
          <w:p w14:paraId="62B4056E" w14:textId="77777777" w:rsidR="00255CAF" w:rsidRPr="00747EDA" w:rsidRDefault="00255CAF" w:rsidP="00183564">
            <w:pPr>
              <w:rPr>
                <w:szCs w:val="24"/>
              </w:rPr>
            </w:pPr>
            <w:r w:rsidRPr="00747EDA">
              <w:rPr>
                <w:szCs w:val="24"/>
              </w:rPr>
              <w:t>A. V.</w:t>
            </w:r>
          </w:p>
          <w:p w14:paraId="2F412767" w14:textId="77777777" w:rsidR="00255CAF" w:rsidRPr="00747EDA" w:rsidRDefault="00255CAF" w:rsidP="00183564">
            <w:pPr>
              <w:rPr>
                <w:szCs w:val="24"/>
              </w:rPr>
            </w:pPr>
          </w:p>
        </w:tc>
        <w:tc>
          <w:tcPr>
            <w:tcW w:w="3969" w:type="dxa"/>
          </w:tcPr>
          <w:p w14:paraId="7191571B" w14:textId="77777777" w:rsidR="00255CAF" w:rsidRPr="00747EDA" w:rsidRDefault="00255CAF" w:rsidP="00183564">
            <w:pPr>
              <w:pStyle w:val="BodyText1"/>
              <w:ind w:firstLine="0"/>
              <w:jc w:val="left"/>
              <w:rPr>
                <w:rFonts w:ascii="Times New Roman" w:hAnsi="Times New Roman"/>
                <w:sz w:val="24"/>
                <w:szCs w:val="24"/>
                <w:lang w:val="lt-LT"/>
              </w:rPr>
            </w:pPr>
          </w:p>
          <w:p w14:paraId="6FC7ABF4" w14:textId="77777777" w:rsidR="00255CAF" w:rsidRPr="00747EDA" w:rsidRDefault="00255CAF" w:rsidP="00183564">
            <w:pPr>
              <w:pStyle w:val="BodyText1"/>
              <w:ind w:firstLine="0"/>
              <w:jc w:val="left"/>
              <w:rPr>
                <w:rFonts w:ascii="Times New Roman" w:hAnsi="Times New Roman"/>
                <w:sz w:val="24"/>
                <w:szCs w:val="24"/>
                <w:lang w:val="lt-LT"/>
              </w:rPr>
            </w:pPr>
          </w:p>
          <w:p w14:paraId="5A1CA74D" w14:textId="77777777" w:rsidR="00255CAF" w:rsidRPr="00747EDA" w:rsidRDefault="00255CAF" w:rsidP="00183564">
            <w:pPr>
              <w:rPr>
                <w:szCs w:val="24"/>
              </w:rPr>
            </w:pPr>
            <w:r w:rsidRPr="00747EDA">
              <w:rPr>
                <w:szCs w:val="24"/>
              </w:rPr>
              <w:t>A. V.</w:t>
            </w:r>
          </w:p>
          <w:p w14:paraId="184B11F6" w14:textId="77777777" w:rsidR="00255CAF" w:rsidRPr="00747EDA" w:rsidRDefault="00255CAF" w:rsidP="00183564">
            <w:pPr>
              <w:pStyle w:val="BodyText1"/>
              <w:ind w:firstLine="0"/>
              <w:jc w:val="left"/>
              <w:rPr>
                <w:rFonts w:ascii="Times New Roman" w:hAnsi="Times New Roman"/>
                <w:sz w:val="24"/>
                <w:szCs w:val="24"/>
                <w:lang w:val="lt-LT"/>
              </w:rPr>
            </w:pPr>
          </w:p>
        </w:tc>
      </w:tr>
    </w:tbl>
    <w:p w14:paraId="07701D99" w14:textId="77777777" w:rsidR="00255CAF" w:rsidRPr="00747EDA" w:rsidRDefault="00255CAF" w:rsidP="00025A64">
      <w:pPr>
        <w:rPr>
          <w:szCs w:val="24"/>
        </w:rPr>
      </w:pPr>
    </w:p>
    <w:sectPr w:rsidR="00255CAF" w:rsidRPr="00747EDA" w:rsidSect="00255CAF">
      <w:type w:val="continuous"/>
      <w:pgSz w:w="11907" w:h="16840"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1A606" w14:textId="77777777" w:rsidR="00EA5BDE" w:rsidRDefault="00EA5BDE">
      <w:r>
        <w:separator/>
      </w:r>
    </w:p>
  </w:endnote>
  <w:endnote w:type="continuationSeparator" w:id="0">
    <w:p w14:paraId="5D85251B" w14:textId="77777777" w:rsidR="00EA5BDE" w:rsidRDefault="00EA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1780" w14:textId="52450E0F" w:rsidR="00183564" w:rsidRDefault="00183564" w:rsidP="003962F8">
    <w:pPr>
      <w:pStyle w:val="Porat"/>
      <w:jc w:val="right"/>
    </w:pPr>
    <w:r>
      <w:fldChar w:fldCharType="begin"/>
    </w:r>
    <w:r>
      <w:instrText xml:space="preserve"> PAGE   \* MERGEFORMAT </w:instrText>
    </w:r>
    <w:r>
      <w:fldChar w:fldCharType="separate"/>
    </w:r>
    <w:r w:rsidR="0078155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E791" w14:textId="77777777" w:rsidR="00EA5BDE" w:rsidRDefault="00EA5BDE">
      <w:r>
        <w:separator/>
      </w:r>
    </w:p>
  </w:footnote>
  <w:footnote w:type="continuationSeparator" w:id="0">
    <w:p w14:paraId="62971BDD" w14:textId="77777777" w:rsidR="00EA5BDE" w:rsidRDefault="00EA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798"/>
    <w:multiLevelType w:val="hybridMultilevel"/>
    <w:tmpl w:val="8B7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85272"/>
    <w:multiLevelType w:val="multilevel"/>
    <w:tmpl w:val="379A5EF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945831"/>
    <w:multiLevelType w:val="hybridMultilevel"/>
    <w:tmpl w:val="73E6D926"/>
    <w:lvl w:ilvl="0" w:tplc="1940337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DC4000F"/>
    <w:multiLevelType w:val="hybridMultilevel"/>
    <w:tmpl w:val="A472191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F4A35ED"/>
    <w:multiLevelType w:val="hybridMultilevel"/>
    <w:tmpl w:val="534260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FE7473F"/>
    <w:multiLevelType w:val="multilevel"/>
    <w:tmpl w:val="1DCED12A"/>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D2E260F"/>
    <w:multiLevelType w:val="multilevel"/>
    <w:tmpl w:val="90AEF2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E27E59"/>
    <w:multiLevelType w:val="multilevel"/>
    <w:tmpl w:val="DDD48B6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AF"/>
    <w:rsid w:val="0002000E"/>
    <w:rsid w:val="00025A64"/>
    <w:rsid w:val="0004301E"/>
    <w:rsid w:val="00044560"/>
    <w:rsid w:val="0005777A"/>
    <w:rsid w:val="00063F5C"/>
    <w:rsid w:val="000644DD"/>
    <w:rsid w:val="00065E82"/>
    <w:rsid w:val="000767D8"/>
    <w:rsid w:val="000874A5"/>
    <w:rsid w:val="00087D05"/>
    <w:rsid w:val="00092886"/>
    <w:rsid w:val="00092C71"/>
    <w:rsid w:val="00093E77"/>
    <w:rsid w:val="00094F72"/>
    <w:rsid w:val="000B116C"/>
    <w:rsid w:val="000B51D3"/>
    <w:rsid w:val="000C04B9"/>
    <w:rsid w:val="000C42E8"/>
    <w:rsid w:val="000D2F26"/>
    <w:rsid w:val="000D6A8F"/>
    <w:rsid w:val="000F49F5"/>
    <w:rsid w:val="001347AC"/>
    <w:rsid w:val="00163582"/>
    <w:rsid w:val="00183564"/>
    <w:rsid w:val="001B6D23"/>
    <w:rsid w:val="001D6DEA"/>
    <w:rsid w:val="001D73FC"/>
    <w:rsid w:val="001E04B2"/>
    <w:rsid w:val="001F232F"/>
    <w:rsid w:val="001F5FC7"/>
    <w:rsid w:val="00220AA9"/>
    <w:rsid w:val="00233CB0"/>
    <w:rsid w:val="002357DE"/>
    <w:rsid w:val="00236A72"/>
    <w:rsid w:val="0025260B"/>
    <w:rsid w:val="00255CAF"/>
    <w:rsid w:val="002841A4"/>
    <w:rsid w:val="002A0134"/>
    <w:rsid w:val="002B2AE1"/>
    <w:rsid w:val="002C150B"/>
    <w:rsid w:val="002D4388"/>
    <w:rsid w:val="00306B59"/>
    <w:rsid w:val="003353B4"/>
    <w:rsid w:val="0034263C"/>
    <w:rsid w:val="00360313"/>
    <w:rsid w:val="003661A8"/>
    <w:rsid w:val="00383C56"/>
    <w:rsid w:val="0038662F"/>
    <w:rsid w:val="003920E6"/>
    <w:rsid w:val="003962F8"/>
    <w:rsid w:val="003B017E"/>
    <w:rsid w:val="003B42C9"/>
    <w:rsid w:val="003C37F0"/>
    <w:rsid w:val="003D3260"/>
    <w:rsid w:val="003E1DC1"/>
    <w:rsid w:val="003F4BA6"/>
    <w:rsid w:val="00440605"/>
    <w:rsid w:val="00440FE4"/>
    <w:rsid w:val="00441B44"/>
    <w:rsid w:val="0046209A"/>
    <w:rsid w:val="00462932"/>
    <w:rsid w:val="00467467"/>
    <w:rsid w:val="004B4371"/>
    <w:rsid w:val="004C0747"/>
    <w:rsid w:val="004D3E6B"/>
    <w:rsid w:val="004F2E72"/>
    <w:rsid w:val="00521C0E"/>
    <w:rsid w:val="005313E6"/>
    <w:rsid w:val="005366E6"/>
    <w:rsid w:val="005374E5"/>
    <w:rsid w:val="00553154"/>
    <w:rsid w:val="00562BF3"/>
    <w:rsid w:val="005712A1"/>
    <w:rsid w:val="005722EC"/>
    <w:rsid w:val="00581491"/>
    <w:rsid w:val="00581F57"/>
    <w:rsid w:val="005871EF"/>
    <w:rsid w:val="00590934"/>
    <w:rsid w:val="005A587C"/>
    <w:rsid w:val="005B4B04"/>
    <w:rsid w:val="005B5DFC"/>
    <w:rsid w:val="005E0FCC"/>
    <w:rsid w:val="005F6E30"/>
    <w:rsid w:val="006173F7"/>
    <w:rsid w:val="0062677E"/>
    <w:rsid w:val="0064045B"/>
    <w:rsid w:val="00650821"/>
    <w:rsid w:val="00664461"/>
    <w:rsid w:val="00677DB4"/>
    <w:rsid w:val="006B1195"/>
    <w:rsid w:val="006C7E10"/>
    <w:rsid w:val="006D0C9A"/>
    <w:rsid w:val="006D7437"/>
    <w:rsid w:val="006F499E"/>
    <w:rsid w:val="00702111"/>
    <w:rsid w:val="00707CF3"/>
    <w:rsid w:val="00714E0D"/>
    <w:rsid w:val="00721910"/>
    <w:rsid w:val="007229AF"/>
    <w:rsid w:val="0072354B"/>
    <w:rsid w:val="0073764E"/>
    <w:rsid w:val="00740E20"/>
    <w:rsid w:val="007440D1"/>
    <w:rsid w:val="00747EDA"/>
    <w:rsid w:val="00753945"/>
    <w:rsid w:val="00781556"/>
    <w:rsid w:val="00781D1A"/>
    <w:rsid w:val="007840B5"/>
    <w:rsid w:val="007902F9"/>
    <w:rsid w:val="007966E0"/>
    <w:rsid w:val="007A6DEC"/>
    <w:rsid w:val="007D02A5"/>
    <w:rsid w:val="007D0669"/>
    <w:rsid w:val="007D4C83"/>
    <w:rsid w:val="007E2E79"/>
    <w:rsid w:val="007E3AA8"/>
    <w:rsid w:val="007E4F0D"/>
    <w:rsid w:val="007F0426"/>
    <w:rsid w:val="008274DA"/>
    <w:rsid w:val="00834855"/>
    <w:rsid w:val="00836B28"/>
    <w:rsid w:val="00850EB5"/>
    <w:rsid w:val="00863ADF"/>
    <w:rsid w:val="00867B25"/>
    <w:rsid w:val="00890AF6"/>
    <w:rsid w:val="008A36ED"/>
    <w:rsid w:val="008A5ED9"/>
    <w:rsid w:val="008D73A0"/>
    <w:rsid w:val="00907C84"/>
    <w:rsid w:val="00914C45"/>
    <w:rsid w:val="00915580"/>
    <w:rsid w:val="0092043C"/>
    <w:rsid w:val="00923898"/>
    <w:rsid w:val="00925E2A"/>
    <w:rsid w:val="00927D65"/>
    <w:rsid w:val="0093241C"/>
    <w:rsid w:val="009478DE"/>
    <w:rsid w:val="00955A12"/>
    <w:rsid w:val="00984412"/>
    <w:rsid w:val="009879EB"/>
    <w:rsid w:val="0099193D"/>
    <w:rsid w:val="009B4394"/>
    <w:rsid w:val="009C5F60"/>
    <w:rsid w:val="009E5E25"/>
    <w:rsid w:val="009F1900"/>
    <w:rsid w:val="00A0196D"/>
    <w:rsid w:val="00A02333"/>
    <w:rsid w:val="00A0657D"/>
    <w:rsid w:val="00A2636C"/>
    <w:rsid w:val="00A56EDB"/>
    <w:rsid w:val="00A657AB"/>
    <w:rsid w:val="00A66946"/>
    <w:rsid w:val="00A720A7"/>
    <w:rsid w:val="00A728D6"/>
    <w:rsid w:val="00A813A2"/>
    <w:rsid w:val="00A840BB"/>
    <w:rsid w:val="00A87DA1"/>
    <w:rsid w:val="00AC3C18"/>
    <w:rsid w:val="00AC4B0B"/>
    <w:rsid w:val="00AC6D08"/>
    <w:rsid w:val="00AD59BA"/>
    <w:rsid w:val="00AE0FF1"/>
    <w:rsid w:val="00B04BD0"/>
    <w:rsid w:val="00B12FA5"/>
    <w:rsid w:val="00B14A45"/>
    <w:rsid w:val="00B15912"/>
    <w:rsid w:val="00B33448"/>
    <w:rsid w:val="00B504B1"/>
    <w:rsid w:val="00B51EBF"/>
    <w:rsid w:val="00B540AA"/>
    <w:rsid w:val="00B66A8D"/>
    <w:rsid w:val="00B856BC"/>
    <w:rsid w:val="00B85FEE"/>
    <w:rsid w:val="00B86418"/>
    <w:rsid w:val="00BA4A20"/>
    <w:rsid w:val="00BB2619"/>
    <w:rsid w:val="00BB46E7"/>
    <w:rsid w:val="00BD3228"/>
    <w:rsid w:val="00BE3B46"/>
    <w:rsid w:val="00BF4A2A"/>
    <w:rsid w:val="00BF71F2"/>
    <w:rsid w:val="00BF786C"/>
    <w:rsid w:val="00BF7D9D"/>
    <w:rsid w:val="00C35A50"/>
    <w:rsid w:val="00C51B44"/>
    <w:rsid w:val="00C57F0C"/>
    <w:rsid w:val="00C76600"/>
    <w:rsid w:val="00C76B00"/>
    <w:rsid w:val="00C83013"/>
    <w:rsid w:val="00C876D8"/>
    <w:rsid w:val="00CA7DC6"/>
    <w:rsid w:val="00CB758E"/>
    <w:rsid w:val="00CD4BA6"/>
    <w:rsid w:val="00CD6B3C"/>
    <w:rsid w:val="00CE35B8"/>
    <w:rsid w:val="00D05C61"/>
    <w:rsid w:val="00D3337A"/>
    <w:rsid w:val="00D603B0"/>
    <w:rsid w:val="00D65E7D"/>
    <w:rsid w:val="00D70BB9"/>
    <w:rsid w:val="00D771A9"/>
    <w:rsid w:val="00D8183B"/>
    <w:rsid w:val="00D845D8"/>
    <w:rsid w:val="00DB0ECC"/>
    <w:rsid w:val="00DB3B6C"/>
    <w:rsid w:val="00DB439D"/>
    <w:rsid w:val="00DB4EA2"/>
    <w:rsid w:val="00DD223E"/>
    <w:rsid w:val="00DE499A"/>
    <w:rsid w:val="00DF173F"/>
    <w:rsid w:val="00E05024"/>
    <w:rsid w:val="00E123C8"/>
    <w:rsid w:val="00E23F13"/>
    <w:rsid w:val="00E41A11"/>
    <w:rsid w:val="00E4262F"/>
    <w:rsid w:val="00E4720B"/>
    <w:rsid w:val="00E630CE"/>
    <w:rsid w:val="00E66DC4"/>
    <w:rsid w:val="00E9479D"/>
    <w:rsid w:val="00EA5BDE"/>
    <w:rsid w:val="00EB364E"/>
    <w:rsid w:val="00EC23E9"/>
    <w:rsid w:val="00EF211D"/>
    <w:rsid w:val="00EF2F75"/>
    <w:rsid w:val="00F11BEC"/>
    <w:rsid w:val="00F16CE2"/>
    <w:rsid w:val="00F17E7F"/>
    <w:rsid w:val="00F240A0"/>
    <w:rsid w:val="00F375E6"/>
    <w:rsid w:val="00F46B19"/>
    <w:rsid w:val="00F52F9B"/>
    <w:rsid w:val="00F639C0"/>
    <w:rsid w:val="00F76E64"/>
    <w:rsid w:val="00F86CB1"/>
    <w:rsid w:val="00F9187A"/>
    <w:rsid w:val="00FE7C8E"/>
    <w:rsid w:val="00FF5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23C8"/>
    <w:pPr>
      <w:widowControl w:val="0"/>
      <w:overflowPunct w:val="0"/>
      <w:autoSpaceDE w:val="0"/>
      <w:autoSpaceDN w:val="0"/>
      <w:adjustRightInd w:val="0"/>
      <w:textAlignment w:val="baseline"/>
    </w:pPr>
    <w:rPr>
      <w:sz w:val="24"/>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7229AF"/>
    <w:pPr>
      <w:widowControl/>
      <w:jc w:val="center"/>
    </w:pPr>
    <w:rPr>
      <w:b/>
      <w:sz w:val="28"/>
      <w:lang w:val="lt-LT"/>
    </w:rPr>
  </w:style>
  <w:style w:type="paragraph" w:styleId="Antrats">
    <w:name w:val="header"/>
    <w:basedOn w:val="prastasis"/>
    <w:link w:val="AntratsDiagrama"/>
    <w:rsid w:val="007229AF"/>
    <w:pPr>
      <w:tabs>
        <w:tab w:val="center" w:pos="4819"/>
        <w:tab w:val="right" w:pos="9638"/>
      </w:tabs>
    </w:pPr>
    <w:rPr>
      <w:rFonts w:eastAsia="MS Mincho"/>
    </w:rPr>
  </w:style>
  <w:style w:type="character" w:customStyle="1" w:styleId="AntratsDiagrama">
    <w:name w:val="Antraštės Diagrama"/>
    <w:link w:val="Antrats"/>
    <w:rsid w:val="007229AF"/>
    <w:rPr>
      <w:rFonts w:eastAsia="MS Mincho"/>
      <w:sz w:val="24"/>
      <w:lang w:val="en-AU" w:eastAsia="en-US" w:bidi="ar-SA"/>
    </w:rPr>
  </w:style>
  <w:style w:type="paragraph" w:styleId="prastasistinklapis">
    <w:name w:val="Normal (Web)"/>
    <w:basedOn w:val="prastasis"/>
    <w:uiPriority w:val="99"/>
    <w:unhideWhenUsed/>
    <w:rsid w:val="008274DA"/>
    <w:pPr>
      <w:widowControl/>
      <w:overflowPunct/>
      <w:autoSpaceDE/>
      <w:autoSpaceDN/>
      <w:adjustRightInd/>
      <w:spacing w:before="100" w:beforeAutospacing="1" w:after="100" w:afterAutospacing="1"/>
      <w:textAlignment w:val="auto"/>
    </w:pPr>
    <w:rPr>
      <w:szCs w:val="24"/>
      <w:lang w:val="en-US"/>
    </w:rPr>
  </w:style>
  <w:style w:type="character" w:styleId="Hipersaitas">
    <w:name w:val="Hyperlink"/>
    <w:aliases w:val="Alna"/>
    <w:unhideWhenUsed/>
    <w:rsid w:val="008274DA"/>
    <w:rPr>
      <w:color w:val="0000FF"/>
      <w:u w:val="single"/>
    </w:rPr>
  </w:style>
  <w:style w:type="table" w:styleId="Lentelstinklelis">
    <w:name w:val="Table Grid"/>
    <w:basedOn w:val="prastojilentel"/>
    <w:uiPriority w:val="59"/>
    <w:rsid w:val="00D70BB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34263C"/>
    <w:pPr>
      <w:tabs>
        <w:tab w:val="right" w:leader="underscore" w:pos="8505"/>
      </w:tabs>
      <w:suppressAutoHyphens/>
      <w:overflowPunct/>
      <w:autoSpaceDE/>
      <w:autoSpaceDN/>
      <w:adjustRightInd/>
      <w:jc w:val="center"/>
      <w:textAlignment w:val="auto"/>
    </w:pPr>
    <w:rPr>
      <w:rFonts w:eastAsia="Lucida Sans Unicode" w:cs="Tahoma"/>
      <w:b/>
      <w:bCs/>
      <w:color w:val="000000"/>
      <w:szCs w:val="24"/>
      <w:lang w:val="en-US" w:bidi="en-US"/>
    </w:rPr>
  </w:style>
  <w:style w:type="character" w:customStyle="1" w:styleId="PagrindinistekstasDiagrama">
    <w:name w:val="Pagrindinis tekstas Diagrama"/>
    <w:link w:val="Pagrindinistekstas"/>
    <w:rsid w:val="0034263C"/>
    <w:rPr>
      <w:rFonts w:eastAsia="Lucida Sans Unicode" w:cs="Tahoma"/>
      <w:b/>
      <w:bCs/>
      <w:color w:val="000000"/>
      <w:sz w:val="24"/>
      <w:szCs w:val="24"/>
      <w:lang w:val="en-US" w:eastAsia="en-US" w:bidi="en-US"/>
    </w:rPr>
  </w:style>
  <w:style w:type="paragraph" w:customStyle="1" w:styleId="BodyText1">
    <w:name w:val="Body Text1"/>
    <w:link w:val="BodytextChar"/>
    <w:rsid w:val="0034263C"/>
    <w:pPr>
      <w:suppressAutoHyphens/>
      <w:autoSpaceDE w:val="0"/>
      <w:ind w:firstLine="312"/>
      <w:jc w:val="both"/>
    </w:pPr>
    <w:rPr>
      <w:rFonts w:ascii="TimesLT" w:eastAsia="Arial" w:hAnsi="TimesLT"/>
      <w:lang w:val="en-US" w:eastAsia="ar-SA"/>
    </w:rPr>
  </w:style>
  <w:style w:type="character" w:customStyle="1" w:styleId="BodytextChar">
    <w:name w:val="Body text Char"/>
    <w:link w:val="BodyText1"/>
    <w:uiPriority w:val="99"/>
    <w:rsid w:val="0034263C"/>
    <w:rPr>
      <w:rFonts w:ascii="TimesLT" w:eastAsia="Arial" w:hAnsi="TimesLT"/>
      <w:lang w:val="en-US" w:eastAsia="ar-SA" w:bidi="ar-SA"/>
    </w:rPr>
  </w:style>
  <w:style w:type="paragraph" w:styleId="Porat">
    <w:name w:val="footer"/>
    <w:basedOn w:val="prastasis"/>
    <w:link w:val="PoratDiagrama"/>
    <w:uiPriority w:val="99"/>
    <w:rsid w:val="0034263C"/>
    <w:pPr>
      <w:tabs>
        <w:tab w:val="center" w:pos="4819"/>
        <w:tab w:val="right" w:pos="9638"/>
      </w:tabs>
    </w:pPr>
  </w:style>
  <w:style w:type="character" w:customStyle="1" w:styleId="PoratDiagrama">
    <w:name w:val="Poraštė Diagrama"/>
    <w:link w:val="Porat"/>
    <w:uiPriority w:val="99"/>
    <w:rsid w:val="0034263C"/>
    <w:rPr>
      <w:sz w:val="24"/>
      <w:lang w:val="en-AU" w:eastAsia="en-US"/>
    </w:rPr>
  </w:style>
  <w:style w:type="paragraph" w:styleId="Debesliotekstas">
    <w:name w:val="Balloon Text"/>
    <w:basedOn w:val="prastasis"/>
    <w:link w:val="DebesliotekstasDiagrama"/>
    <w:rsid w:val="00A720A7"/>
    <w:rPr>
      <w:rFonts w:ascii="Tahoma" w:hAnsi="Tahoma"/>
      <w:sz w:val="16"/>
      <w:szCs w:val="16"/>
    </w:rPr>
  </w:style>
  <w:style w:type="character" w:customStyle="1" w:styleId="DebesliotekstasDiagrama">
    <w:name w:val="Debesėlio tekstas Diagrama"/>
    <w:link w:val="Debesliotekstas"/>
    <w:rsid w:val="00A720A7"/>
    <w:rPr>
      <w:rFonts w:ascii="Tahoma" w:hAnsi="Tahoma" w:cs="Tahoma"/>
      <w:sz w:val="16"/>
      <w:szCs w:val="16"/>
      <w:lang w:val="en-AU"/>
    </w:rPr>
  </w:style>
  <w:style w:type="character" w:customStyle="1" w:styleId="apple-style-span">
    <w:name w:val="apple-style-span"/>
    <w:rsid w:val="00BD3228"/>
  </w:style>
  <w:style w:type="paragraph" w:styleId="Sraopastraipa">
    <w:name w:val="List Paragraph"/>
    <w:basedOn w:val="prastasis"/>
    <w:uiPriority w:val="34"/>
    <w:qFormat/>
    <w:rsid w:val="00E23F13"/>
    <w:pPr>
      <w:widowControl/>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Komentaronuoroda">
    <w:name w:val="annotation reference"/>
    <w:rsid w:val="00590934"/>
    <w:rPr>
      <w:sz w:val="16"/>
      <w:szCs w:val="16"/>
    </w:rPr>
  </w:style>
  <w:style w:type="paragraph" w:styleId="Komentarotekstas">
    <w:name w:val="annotation text"/>
    <w:basedOn w:val="prastasis"/>
    <w:link w:val="KomentarotekstasDiagrama"/>
    <w:rsid w:val="00590934"/>
    <w:rPr>
      <w:sz w:val="20"/>
    </w:rPr>
  </w:style>
  <w:style w:type="character" w:customStyle="1" w:styleId="KomentarotekstasDiagrama">
    <w:name w:val="Komentaro tekstas Diagrama"/>
    <w:link w:val="Komentarotekstas"/>
    <w:rsid w:val="00590934"/>
    <w:rPr>
      <w:lang w:val="en-AU"/>
    </w:rPr>
  </w:style>
  <w:style w:type="paragraph" w:styleId="Komentarotema">
    <w:name w:val="annotation subject"/>
    <w:basedOn w:val="Komentarotekstas"/>
    <w:next w:val="Komentarotekstas"/>
    <w:link w:val="KomentarotemaDiagrama"/>
    <w:rsid w:val="00590934"/>
    <w:rPr>
      <w:b/>
      <w:bCs/>
    </w:rPr>
  </w:style>
  <w:style w:type="character" w:customStyle="1" w:styleId="KomentarotemaDiagrama">
    <w:name w:val="Komentaro tema Diagrama"/>
    <w:link w:val="Komentarotema"/>
    <w:rsid w:val="00590934"/>
    <w:rPr>
      <w:b/>
      <w:bCs/>
      <w:lang w:val="en-AU"/>
    </w:rPr>
  </w:style>
  <w:style w:type="paragraph" w:customStyle="1" w:styleId="BodyText2">
    <w:name w:val="Body Text2"/>
    <w:uiPriority w:val="99"/>
    <w:rsid w:val="005E0FCC"/>
    <w:pPr>
      <w:suppressAutoHyphens/>
      <w:autoSpaceDE w:val="0"/>
      <w:ind w:firstLine="312"/>
      <w:jc w:val="both"/>
    </w:pPr>
    <w:rPr>
      <w:rFonts w:ascii="TimesLT" w:eastAsia="Arial" w:hAnsi="TimesLT"/>
      <w:lang w:val="en-US" w:eastAsia="ar-SA"/>
    </w:rPr>
  </w:style>
  <w:style w:type="paragraph" w:styleId="Pagrindiniotekstotrauka2">
    <w:name w:val="Body Text Indent 2"/>
    <w:basedOn w:val="prastasis"/>
    <w:link w:val="Pagrindiniotekstotrauka2Diagrama"/>
    <w:rsid w:val="0062677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2677E"/>
    <w:rPr>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23C8"/>
    <w:pPr>
      <w:widowControl w:val="0"/>
      <w:overflowPunct w:val="0"/>
      <w:autoSpaceDE w:val="0"/>
      <w:autoSpaceDN w:val="0"/>
      <w:adjustRightInd w:val="0"/>
      <w:textAlignment w:val="baseline"/>
    </w:pPr>
    <w:rPr>
      <w:sz w:val="24"/>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7229AF"/>
    <w:pPr>
      <w:widowControl/>
      <w:jc w:val="center"/>
    </w:pPr>
    <w:rPr>
      <w:b/>
      <w:sz w:val="28"/>
      <w:lang w:val="lt-LT"/>
    </w:rPr>
  </w:style>
  <w:style w:type="paragraph" w:styleId="Antrats">
    <w:name w:val="header"/>
    <w:basedOn w:val="prastasis"/>
    <w:link w:val="AntratsDiagrama"/>
    <w:rsid w:val="007229AF"/>
    <w:pPr>
      <w:tabs>
        <w:tab w:val="center" w:pos="4819"/>
        <w:tab w:val="right" w:pos="9638"/>
      </w:tabs>
    </w:pPr>
    <w:rPr>
      <w:rFonts w:eastAsia="MS Mincho"/>
    </w:rPr>
  </w:style>
  <w:style w:type="character" w:customStyle="1" w:styleId="AntratsDiagrama">
    <w:name w:val="Antraštės Diagrama"/>
    <w:link w:val="Antrats"/>
    <w:rsid w:val="007229AF"/>
    <w:rPr>
      <w:rFonts w:eastAsia="MS Mincho"/>
      <w:sz w:val="24"/>
      <w:lang w:val="en-AU" w:eastAsia="en-US" w:bidi="ar-SA"/>
    </w:rPr>
  </w:style>
  <w:style w:type="paragraph" w:styleId="prastasistinklapis">
    <w:name w:val="Normal (Web)"/>
    <w:basedOn w:val="prastasis"/>
    <w:uiPriority w:val="99"/>
    <w:unhideWhenUsed/>
    <w:rsid w:val="008274DA"/>
    <w:pPr>
      <w:widowControl/>
      <w:overflowPunct/>
      <w:autoSpaceDE/>
      <w:autoSpaceDN/>
      <w:adjustRightInd/>
      <w:spacing w:before="100" w:beforeAutospacing="1" w:after="100" w:afterAutospacing="1"/>
      <w:textAlignment w:val="auto"/>
    </w:pPr>
    <w:rPr>
      <w:szCs w:val="24"/>
      <w:lang w:val="en-US"/>
    </w:rPr>
  </w:style>
  <w:style w:type="character" w:styleId="Hipersaitas">
    <w:name w:val="Hyperlink"/>
    <w:aliases w:val="Alna"/>
    <w:unhideWhenUsed/>
    <w:rsid w:val="008274DA"/>
    <w:rPr>
      <w:color w:val="0000FF"/>
      <w:u w:val="single"/>
    </w:rPr>
  </w:style>
  <w:style w:type="table" w:styleId="Lentelstinklelis">
    <w:name w:val="Table Grid"/>
    <w:basedOn w:val="prastojilentel"/>
    <w:uiPriority w:val="59"/>
    <w:rsid w:val="00D70BB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34263C"/>
    <w:pPr>
      <w:tabs>
        <w:tab w:val="right" w:leader="underscore" w:pos="8505"/>
      </w:tabs>
      <w:suppressAutoHyphens/>
      <w:overflowPunct/>
      <w:autoSpaceDE/>
      <w:autoSpaceDN/>
      <w:adjustRightInd/>
      <w:jc w:val="center"/>
      <w:textAlignment w:val="auto"/>
    </w:pPr>
    <w:rPr>
      <w:rFonts w:eastAsia="Lucida Sans Unicode" w:cs="Tahoma"/>
      <w:b/>
      <w:bCs/>
      <w:color w:val="000000"/>
      <w:szCs w:val="24"/>
      <w:lang w:val="en-US" w:bidi="en-US"/>
    </w:rPr>
  </w:style>
  <w:style w:type="character" w:customStyle="1" w:styleId="PagrindinistekstasDiagrama">
    <w:name w:val="Pagrindinis tekstas Diagrama"/>
    <w:link w:val="Pagrindinistekstas"/>
    <w:rsid w:val="0034263C"/>
    <w:rPr>
      <w:rFonts w:eastAsia="Lucida Sans Unicode" w:cs="Tahoma"/>
      <w:b/>
      <w:bCs/>
      <w:color w:val="000000"/>
      <w:sz w:val="24"/>
      <w:szCs w:val="24"/>
      <w:lang w:val="en-US" w:eastAsia="en-US" w:bidi="en-US"/>
    </w:rPr>
  </w:style>
  <w:style w:type="paragraph" w:customStyle="1" w:styleId="BodyText1">
    <w:name w:val="Body Text1"/>
    <w:link w:val="BodytextChar"/>
    <w:rsid w:val="0034263C"/>
    <w:pPr>
      <w:suppressAutoHyphens/>
      <w:autoSpaceDE w:val="0"/>
      <w:ind w:firstLine="312"/>
      <w:jc w:val="both"/>
    </w:pPr>
    <w:rPr>
      <w:rFonts w:ascii="TimesLT" w:eastAsia="Arial" w:hAnsi="TimesLT"/>
      <w:lang w:val="en-US" w:eastAsia="ar-SA"/>
    </w:rPr>
  </w:style>
  <w:style w:type="character" w:customStyle="1" w:styleId="BodytextChar">
    <w:name w:val="Body text Char"/>
    <w:link w:val="BodyText1"/>
    <w:uiPriority w:val="99"/>
    <w:rsid w:val="0034263C"/>
    <w:rPr>
      <w:rFonts w:ascii="TimesLT" w:eastAsia="Arial" w:hAnsi="TimesLT"/>
      <w:lang w:val="en-US" w:eastAsia="ar-SA" w:bidi="ar-SA"/>
    </w:rPr>
  </w:style>
  <w:style w:type="paragraph" w:styleId="Porat">
    <w:name w:val="footer"/>
    <w:basedOn w:val="prastasis"/>
    <w:link w:val="PoratDiagrama"/>
    <w:uiPriority w:val="99"/>
    <w:rsid w:val="0034263C"/>
    <w:pPr>
      <w:tabs>
        <w:tab w:val="center" w:pos="4819"/>
        <w:tab w:val="right" w:pos="9638"/>
      </w:tabs>
    </w:pPr>
  </w:style>
  <w:style w:type="character" w:customStyle="1" w:styleId="PoratDiagrama">
    <w:name w:val="Poraštė Diagrama"/>
    <w:link w:val="Porat"/>
    <w:uiPriority w:val="99"/>
    <w:rsid w:val="0034263C"/>
    <w:rPr>
      <w:sz w:val="24"/>
      <w:lang w:val="en-AU" w:eastAsia="en-US"/>
    </w:rPr>
  </w:style>
  <w:style w:type="paragraph" w:styleId="Debesliotekstas">
    <w:name w:val="Balloon Text"/>
    <w:basedOn w:val="prastasis"/>
    <w:link w:val="DebesliotekstasDiagrama"/>
    <w:rsid w:val="00A720A7"/>
    <w:rPr>
      <w:rFonts w:ascii="Tahoma" w:hAnsi="Tahoma"/>
      <w:sz w:val="16"/>
      <w:szCs w:val="16"/>
    </w:rPr>
  </w:style>
  <w:style w:type="character" w:customStyle="1" w:styleId="DebesliotekstasDiagrama">
    <w:name w:val="Debesėlio tekstas Diagrama"/>
    <w:link w:val="Debesliotekstas"/>
    <w:rsid w:val="00A720A7"/>
    <w:rPr>
      <w:rFonts w:ascii="Tahoma" w:hAnsi="Tahoma" w:cs="Tahoma"/>
      <w:sz w:val="16"/>
      <w:szCs w:val="16"/>
      <w:lang w:val="en-AU"/>
    </w:rPr>
  </w:style>
  <w:style w:type="character" w:customStyle="1" w:styleId="apple-style-span">
    <w:name w:val="apple-style-span"/>
    <w:rsid w:val="00BD3228"/>
  </w:style>
  <w:style w:type="paragraph" w:styleId="Sraopastraipa">
    <w:name w:val="List Paragraph"/>
    <w:basedOn w:val="prastasis"/>
    <w:uiPriority w:val="34"/>
    <w:qFormat/>
    <w:rsid w:val="00E23F13"/>
    <w:pPr>
      <w:widowControl/>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Komentaronuoroda">
    <w:name w:val="annotation reference"/>
    <w:rsid w:val="00590934"/>
    <w:rPr>
      <w:sz w:val="16"/>
      <w:szCs w:val="16"/>
    </w:rPr>
  </w:style>
  <w:style w:type="paragraph" w:styleId="Komentarotekstas">
    <w:name w:val="annotation text"/>
    <w:basedOn w:val="prastasis"/>
    <w:link w:val="KomentarotekstasDiagrama"/>
    <w:rsid w:val="00590934"/>
    <w:rPr>
      <w:sz w:val="20"/>
    </w:rPr>
  </w:style>
  <w:style w:type="character" w:customStyle="1" w:styleId="KomentarotekstasDiagrama">
    <w:name w:val="Komentaro tekstas Diagrama"/>
    <w:link w:val="Komentarotekstas"/>
    <w:rsid w:val="00590934"/>
    <w:rPr>
      <w:lang w:val="en-AU"/>
    </w:rPr>
  </w:style>
  <w:style w:type="paragraph" w:styleId="Komentarotema">
    <w:name w:val="annotation subject"/>
    <w:basedOn w:val="Komentarotekstas"/>
    <w:next w:val="Komentarotekstas"/>
    <w:link w:val="KomentarotemaDiagrama"/>
    <w:rsid w:val="00590934"/>
    <w:rPr>
      <w:b/>
      <w:bCs/>
    </w:rPr>
  </w:style>
  <w:style w:type="character" w:customStyle="1" w:styleId="KomentarotemaDiagrama">
    <w:name w:val="Komentaro tema Diagrama"/>
    <w:link w:val="Komentarotema"/>
    <w:rsid w:val="00590934"/>
    <w:rPr>
      <w:b/>
      <w:bCs/>
      <w:lang w:val="en-AU"/>
    </w:rPr>
  </w:style>
  <w:style w:type="paragraph" w:customStyle="1" w:styleId="BodyText2">
    <w:name w:val="Body Text2"/>
    <w:uiPriority w:val="99"/>
    <w:rsid w:val="005E0FCC"/>
    <w:pPr>
      <w:suppressAutoHyphens/>
      <w:autoSpaceDE w:val="0"/>
      <w:ind w:firstLine="312"/>
      <w:jc w:val="both"/>
    </w:pPr>
    <w:rPr>
      <w:rFonts w:ascii="TimesLT" w:eastAsia="Arial" w:hAnsi="TimesLT"/>
      <w:lang w:val="en-US" w:eastAsia="ar-SA"/>
    </w:rPr>
  </w:style>
  <w:style w:type="paragraph" w:styleId="Pagrindiniotekstotrauka2">
    <w:name w:val="Body Text Indent 2"/>
    <w:basedOn w:val="prastasis"/>
    <w:link w:val="Pagrindiniotekstotrauka2Diagrama"/>
    <w:rsid w:val="0062677E"/>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2677E"/>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8435240D</Template>
  <TotalTime>0</TotalTime>
  <Pages>3</Pages>
  <Words>5498</Words>
  <Characters>3134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MYKOLO ROMERIO UNIVERSITETAS</vt:lpstr>
      <vt:lpstr>MYKOLO ROMERIO UNIVERSITETAS</vt:lpstr>
    </vt:vector>
  </TitlesOfParts>
  <Company>Mykolo Romerio universitetas</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MYKOLO ROMERIO UNIVERSITETAS</dc:title>
  <dc:creator>MRUNI</dc:creator>
  <cp:lastModifiedBy>Gintautas Rimeikis</cp:lastModifiedBy>
  <cp:revision>2</cp:revision>
  <cp:lastPrinted>2016-04-13T08:37:00Z</cp:lastPrinted>
  <dcterms:created xsi:type="dcterms:W3CDTF">2017-10-23T04:31:00Z</dcterms:created>
  <dcterms:modified xsi:type="dcterms:W3CDTF">2017-10-23T04:31:00Z</dcterms:modified>
</cp:coreProperties>
</file>