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C6" w:rsidRDefault="002871C6" w:rsidP="002871C6">
      <w:pPr>
        <w:jc w:val="right"/>
        <w:rPr>
          <w:b/>
        </w:rPr>
      </w:pPr>
      <w:r>
        <w:rPr>
          <w:b/>
        </w:rPr>
        <w:t>Projektas</w:t>
      </w:r>
    </w:p>
    <w:p w:rsidR="00106A6A" w:rsidRDefault="00106A6A" w:rsidP="002871C6">
      <w:pPr>
        <w:ind w:firstLine="0"/>
        <w:jc w:val="center"/>
        <w:rPr>
          <w:b/>
          <w:sz w:val="28"/>
          <w:szCs w:val="28"/>
        </w:rPr>
      </w:pPr>
      <w:r>
        <w:rPr>
          <w:b/>
          <w:sz w:val="28"/>
          <w:szCs w:val="28"/>
        </w:rPr>
        <w:t>PLUNGĖS RAJONO SAVIVALDYBĖS</w:t>
      </w:r>
    </w:p>
    <w:p w:rsidR="002871C6" w:rsidRDefault="002871C6" w:rsidP="002871C6">
      <w:pPr>
        <w:ind w:firstLine="0"/>
        <w:jc w:val="center"/>
        <w:rPr>
          <w:b/>
          <w:sz w:val="28"/>
          <w:szCs w:val="28"/>
        </w:rPr>
      </w:pPr>
      <w:bookmarkStart w:id="0" w:name="_GoBack"/>
      <w:bookmarkEnd w:id="0"/>
      <w:r>
        <w:rPr>
          <w:b/>
          <w:sz w:val="28"/>
          <w:szCs w:val="28"/>
        </w:rPr>
        <w:t>TARYBA</w:t>
      </w:r>
    </w:p>
    <w:p w:rsidR="002871C6" w:rsidRDefault="002871C6" w:rsidP="002871C6">
      <w:pPr>
        <w:ind w:firstLine="0"/>
        <w:jc w:val="center"/>
        <w:rPr>
          <w:b/>
          <w:sz w:val="28"/>
          <w:szCs w:val="28"/>
        </w:rPr>
      </w:pPr>
    </w:p>
    <w:p w:rsidR="002871C6" w:rsidRDefault="002871C6" w:rsidP="002871C6">
      <w:pPr>
        <w:ind w:firstLine="0"/>
        <w:jc w:val="center"/>
        <w:rPr>
          <w:b/>
          <w:sz w:val="28"/>
          <w:szCs w:val="28"/>
        </w:rPr>
      </w:pPr>
      <w:r>
        <w:rPr>
          <w:b/>
          <w:sz w:val="28"/>
          <w:szCs w:val="28"/>
        </w:rPr>
        <w:t>SPRENDIMAS</w:t>
      </w:r>
    </w:p>
    <w:p w:rsidR="002871C6" w:rsidRDefault="002871C6" w:rsidP="002871C6">
      <w:pPr>
        <w:ind w:firstLine="0"/>
        <w:jc w:val="center"/>
        <w:rPr>
          <w:b/>
          <w:sz w:val="28"/>
          <w:szCs w:val="28"/>
        </w:rPr>
      </w:pPr>
      <w:r>
        <w:rPr>
          <w:b/>
          <w:sz w:val="28"/>
          <w:szCs w:val="28"/>
        </w:rPr>
        <w:t>DĖL PLUNGĖS RAJONO SAVIVALDYBĖS TARYBOS 2016 M. BALANDŽIO 28 D. SPRENDIMO NR. T1-99 „DĖL PLUNGĖS RAJONO SAVIVALDYBĖS TARYBOS 2007 M. RUGSĖJO 20 D. SPRENDIMO NR. T1-10-203 „DĖL PLUNGĖS RAJONO SAVIVALDYBĖS ADMINISTRACIJOS STRUKTŪROS PATVIRTINIMO“ IR JĮ KEITUSIŲ SPRENDIMŲ PAKEITIMO“ PAKEITIMO</w:t>
      </w:r>
    </w:p>
    <w:p w:rsidR="002871C6" w:rsidRDefault="002871C6" w:rsidP="002871C6">
      <w:pPr>
        <w:ind w:firstLine="0"/>
        <w:jc w:val="center"/>
        <w:rPr>
          <w:b/>
        </w:rPr>
      </w:pPr>
    </w:p>
    <w:p w:rsidR="002871C6" w:rsidRDefault="002871C6" w:rsidP="002871C6">
      <w:pPr>
        <w:ind w:firstLine="0"/>
        <w:jc w:val="center"/>
      </w:pPr>
      <w:r>
        <w:t>2017 m. spalio 26 d. Nr. T1-</w:t>
      </w:r>
    </w:p>
    <w:p w:rsidR="002871C6" w:rsidRDefault="002871C6" w:rsidP="002871C6">
      <w:pPr>
        <w:ind w:firstLine="0"/>
        <w:jc w:val="center"/>
        <w:rPr>
          <w:b/>
        </w:rPr>
      </w:pPr>
      <w:r>
        <w:t>Plungė</w:t>
      </w:r>
    </w:p>
    <w:p w:rsidR="002871C6" w:rsidRDefault="002871C6" w:rsidP="002871C6">
      <w:pPr>
        <w:jc w:val="right"/>
        <w:rPr>
          <w:b/>
        </w:rPr>
      </w:pPr>
    </w:p>
    <w:p w:rsidR="002871C6" w:rsidRDefault="002871C6" w:rsidP="002871C6">
      <w:pPr>
        <w:rPr>
          <w:szCs w:val="24"/>
        </w:rPr>
      </w:pPr>
      <w:r>
        <w:rPr>
          <w:rStyle w:val="Komentaronuoroda"/>
          <w:sz w:val="24"/>
          <w:szCs w:val="24"/>
        </w:rPr>
        <w:t>Atsižvelgdama į Plungės rajono savivaldybės administracijos direktoriaus siūlymą ir Plungės rajono savivaldybės mero teikimą</w:t>
      </w:r>
      <w:r>
        <w:rPr>
          <w:szCs w:val="24"/>
        </w:rPr>
        <w:t>, Plungės rajono savivaldybės taryba n u s p r e n d ž i a:</w:t>
      </w:r>
    </w:p>
    <w:p w:rsidR="002871C6" w:rsidRDefault="002871C6" w:rsidP="002871C6">
      <w:pPr>
        <w:rPr>
          <w:szCs w:val="24"/>
        </w:rPr>
      </w:pPr>
      <w:r>
        <w:rPr>
          <w:szCs w:val="24"/>
        </w:rPr>
        <w:t>1. Pakeisti Plungės rajono savivaldybės tarybos 2016 m. balandžio 28 d. sprendimą Nr. T1-99 „Dėl Plungės rajono savivaldybės tarybos 2007 m. rugsėjo 20 d. sprendimo Nr. T1-10-203 „Dėl Plungės rajono savivaldybės administracijos struktūros patvirtinimo“ ir jį keitusių sprendimų pakeitimo“:</w:t>
      </w:r>
    </w:p>
    <w:p w:rsidR="002871C6" w:rsidRDefault="002871C6" w:rsidP="002871C6">
      <w:pPr>
        <w:rPr>
          <w:szCs w:val="24"/>
        </w:rPr>
      </w:pPr>
      <w:r>
        <w:rPr>
          <w:szCs w:val="24"/>
        </w:rPr>
        <w:t>1.1. Įsteigti nuo 2017 m. gruodžio 1 d.:</w:t>
      </w:r>
    </w:p>
    <w:p w:rsidR="002871C6" w:rsidRDefault="002871C6" w:rsidP="002871C6">
      <w:pPr>
        <w:rPr>
          <w:szCs w:val="24"/>
        </w:rPr>
      </w:pPr>
      <w:r>
        <w:rPr>
          <w:szCs w:val="24"/>
        </w:rPr>
        <w:t>1.1.1. Vietos ūkio skyrių;</w:t>
      </w:r>
    </w:p>
    <w:p w:rsidR="002871C6" w:rsidRDefault="002871C6" w:rsidP="002871C6">
      <w:r>
        <w:t>1.1.2. Turto skyrių.</w:t>
      </w:r>
    </w:p>
    <w:p w:rsidR="002871C6" w:rsidRDefault="002871C6" w:rsidP="002871C6">
      <w:r>
        <w:t>1.2. Panaikinti nuo 2018 m. sausio 1 d. Vietos ūkio ir turto skyrių.</w:t>
      </w:r>
    </w:p>
    <w:p w:rsidR="002871C6" w:rsidRDefault="002871C6" w:rsidP="002871C6">
      <w:r>
        <w:t>2. Įpareigoti Plungės rajono savivaldybės administracijos direktorių Lietuvos Respublikos valstybės tarnybos įstatymo ir Lietuvos Respublikos darbo kodekso nustatyta tvarka atlikti darbo organizavimo pakeitimus, pertvarkyti Administracijos struktūrinių padalinių vidaus struktūrą ir atlikti kitus veiksmus, susijusius su šio sprendimo 1 punktu patvirtintos Plungės rajono savivaldybės administracijos struktūros įgyvendinimu.</w:t>
      </w:r>
    </w:p>
    <w:p w:rsidR="002871C6" w:rsidRDefault="002871C6" w:rsidP="002871C6">
      <w:pPr>
        <w:rPr>
          <w:sz w:val="22"/>
          <w:szCs w:val="22"/>
        </w:rPr>
      </w:pPr>
      <w:r>
        <w:t>Šis sprendimas gali būti skundžiamas Lietuvos Respublikos administracinių bylų teisenos įstatymo nustatyta tvarka.</w:t>
      </w:r>
    </w:p>
    <w:p w:rsidR="002871C6" w:rsidRDefault="002871C6" w:rsidP="002871C6">
      <w:pPr>
        <w:ind w:firstLine="0"/>
        <w:rPr>
          <w:szCs w:val="24"/>
        </w:rPr>
      </w:pPr>
      <w:bookmarkStart w:id="1" w:name="part_935acf9273fe4f5b87292b939f260f6d"/>
      <w:bookmarkStart w:id="2" w:name="part_39922bb2f928414a90a668bd0c4e5d33"/>
      <w:bookmarkStart w:id="3" w:name="part_971c947ec11a49368438495b3cd06456"/>
      <w:bookmarkEnd w:id="1"/>
      <w:bookmarkEnd w:id="2"/>
      <w:bookmarkEnd w:id="3"/>
    </w:p>
    <w:p w:rsidR="002871C6" w:rsidRDefault="002871C6" w:rsidP="002871C6">
      <w:pPr>
        <w:ind w:firstLine="0"/>
        <w:rPr>
          <w:szCs w:val="24"/>
        </w:rPr>
      </w:pPr>
    </w:p>
    <w:p w:rsidR="002871C6" w:rsidRDefault="002871C6" w:rsidP="002871C6">
      <w:pPr>
        <w:ind w:firstLine="0"/>
        <w:rPr>
          <w:szCs w:val="24"/>
        </w:rPr>
      </w:pPr>
      <w:r>
        <w:rPr>
          <w:szCs w:val="24"/>
        </w:rPr>
        <w:t>Savivaldybės meras</w:t>
      </w:r>
    </w:p>
    <w:p w:rsidR="002871C6" w:rsidRDefault="002871C6" w:rsidP="002871C6">
      <w:pPr>
        <w:ind w:firstLine="0"/>
        <w:rPr>
          <w:szCs w:val="24"/>
        </w:rPr>
      </w:pPr>
    </w:p>
    <w:p w:rsidR="002871C6" w:rsidRDefault="002871C6" w:rsidP="002871C6">
      <w:pPr>
        <w:ind w:firstLine="0"/>
        <w:rPr>
          <w:szCs w:val="24"/>
        </w:rPr>
      </w:pPr>
    </w:p>
    <w:p w:rsidR="002871C6" w:rsidRDefault="002871C6" w:rsidP="002871C6">
      <w:pPr>
        <w:ind w:firstLine="0"/>
        <w:rPr>
          <w:szCs w:val="24"/>
        </w:rPr>
      </w:pPr>
    </w:p>
    <w:p w:rsidR="002871C6" w:rsidRDefault="002871C6" w:rsidP="002871C6">
      <w:pPr>
        <w:ind w:firstLine="0"/>
        <w:rPr>
          <w:szCs w:val="24"/>
        </w:rPr>
      </w:pPr>
    </w:p>
    <w:p w:rsidR="002871C6" w:rsidRDefault="002871C6" w:rsidP="002871C6">
      <w:pPr>
        <w:ind w:firstLine="0"/>
        <w:rPr>
          <w:szCs w:val="24"/>
        </w:rPr>
      </w:pPr>
    </w:p>
    <w:p w:rsidR="002871C6" w:rsidRDefault="002871C6" w:rsidP="002871C6">
      <w:pPr>
        <w:ind w:firstLine="0"/>
        <w:rPr>
          <w:szCs w:val="24"/>
        </w:rPr>
      </w:pPr>
    </w:p>
    <w:p w:rsidR="002871C6" w:rsidRDefault="002871C6" w:rsidP="002871C6">
      <w:pPr>
        <w:ind w:firstLine="0"/>
        <w:rPr>
          <w:szCs w:val="24"/>
        </w:rPr>
      </w:pPr>
    </w:p>
    <w:p w:rsidR="002871C6" w:rsidRDefault="002871C6" w:rsidP="002871C6">
      <w:pPr>
        <w:ind w:firstLine="0"/>
        <w:rPr>
          <w:szCs w:val="24"/>
        </w:rPr>
      </w:pPr>
    </w:p>
    <w:p w:rsidR="002871C6" w:rsidRDefault="002871C6" w:rsidP="002871C6">
      <w:pPr>
        <w:ind w:firstLine="0"/>
        <w:rPr>
          <w:szCs w:val="24"/>
        </w:rPr>
      </w:pPr>
      <w:r>
        <w:rPr>
          <w:szCs w:val="24"/>
        </w:rPr>
        <w:t>SUDERINTA:</w:t>
      </w:r>
    </w:p>
    <w:p w:rsidR="002871C6" w:rsidRDefault="002871C6" w:rsidP="002871C6">
      <w:pPr>
        <w:ind w:firstLine="0"/>
        <w:rPr>
          <w:szCs w:val="24"/>
        </w:rPr>
      </w:pPr>
      <w:r>
        <w:rPr>
          <w:szCs w:val="24"/>
        </w:rPr>
        <w:t>Administracijos direktorius A. Krauleidis,</w:t>
      </w:r>
    </w:p>
    <w:p w:rsidR="002871C6" w:rsidRDefault="002871C6" w:rsidP="002871C6">
      <w:pPr>
        <w:ind w:firstLine="0"/>
        <w:rPr>
          <w:szCs w:val="24"/>
        </w:rPr>
      </w:pPr>
      <w:r>
        <w:rPr>
          <w:szCs w:val="24"/>
        </w:rPr>
        <w:t>Kalbos tvarkytojas A. Eidukaitis,</w:t>
      </w:r>
    </w:p>
    <w:p w:rsidR="002871C6" w:rsidRDefault="002871C6" w:rsidP="002871C6">
      <w:pPr>
        <w:ind w:firstLine="0"/>
        <w:rPr>
          <w:szCs w:val="24"/>
        </w:rPr>
      </w:pPr>
      <w:r>
        <w:rPr>
          <w:szCs w:val="24"/>
        </w:rPr>
        <w:t>Padalinio vadovas V. Tumas</w:t>
      </w:r>
    </w:p>
    <w:p w:rsidR="002871C6" w:rsidRDefault="002871C6" w:rsidP="002871C6">
      <w:pPr>
        <w:ind w:firstLine="0"/>
        <w:rPr>
          <w:szCs w:val="24"/>
        </w:rPr>
      </w:pPr>
    </w:p>
    <w:p w:rsidR="00634F04" w:rsidRDefault="002871C6" w:rsidP="002871C6">
      <w:pPr>
        <w:ind w:firstLine="0"/>
      </w:pPr>
      <w:r>
        <w:rPr>
          <w:szCs w:val="24"/>
        </w:rPr>
        <w:t xml:space="preserve">Sprendimo projektą rengė </w:t>
      </w:r>
      <w:r>
        <w:rPr>
          <w:szCs w:val="24"/>
          <w:lang w:val="pt-BR"/>
        </w:rPr>
        <w:t>Juridinio ir personalo administravimo skyriaus vyr. specialistė I. Meškauskienė</w:t>
      </w:r>
    </w:p>
    <w:sectPr w:rsidR="00634F04" w:rsidSect="00106A6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C6"/>
    <w:rsid w:val="00106A6A"/>
    <w:rsid w:val="002871C6"/>
    <w:rsid w:val="00634F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71C6"/>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2871C6"/>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71C6"/>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2871C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4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2B0D4ECD</Template>
  <TotalTime>1</TotalTime>
  <Pages>1</Pages>
  <Words>1152</Words>
  <Characters>657</Characters>
  <Application>Microsoft Office Word</Application>
  <DocSecurity>0</DocSecurity>
  <Lines>5</Lines>
  <Paragraphs>3</Paragraphs>
  <ScaleCrop>false</ScaleCrop>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Štuikytė</dc:creator>
  <cp:lastModifiedBy>Jovita Šumskienė</cp:lastModifiedBy>
  <cp:revision>2</cp:revision>
  <dcterms:created xsi:type="dcterms:W3CDTF">2017-10-12T11:18:00Z</dcterms:created>
  <dcterms:modified xsi:type="dcterms:W3CDTF">2017-10-17T12:17:00Z</dcterms:modified>
</cp:coreProperties>
</file>