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D" w:rsidRPr="00B83EF6" w:rsidRDefault="00BD426D" w:rsidP="00BD426D">
      <w:pPr>
        <w:ind w:firstLine="720"/>
        <w:jc w:val="right"/>
        <w:rPr>
          <w:szCs w:val="20"/>
        </w:rPr>
      </w:pPr>
      <w:r w:rsidRPr="00B83EF6">
        <w:rPr>
          <w:szCs w:val="20"/>
        </w:rPr>
        <w:t>Projektas</w:t>
      </w:r>
    </w:p>
    <w:p w:rsidR="00B83EF6" w:rsidRPr="00B83EF6" w:rsidRDefault="00B83EF6" w:rsidP="00B83EF6">
      <w:pPr>
        <w:overflowPunct w:val="0"/>
        <w:jc w:val="center"/>
        <w:textAlignment w:val="baseline"/>
        <w:rPr>
          <w:b/>
          <w:bCs/>
          <w:caps/>
          <w:color w:val="000000"/>
          <w:sz w:val="28"/>
          <w:szCs w:val="28"/>
        </w:rPr>
      </w:pPr>
      <w:bookmarkStart w:id="0" w:name="tekstas"/>
      <w:bookmarkEnd w:id="0"/>
      <w:r w:rsidRPr="00B83EF6">
        <w:rPr>
          <w:b/>
          <w:bCs/>
          <w:caps/>
          <w:color w:val="000000"/>
          <w:sz w:val="28"/>
          <w:szCs w:val="28"/>
        </w:rPr>
        <w:t xml:space="preserve">PLUNGĖS RAJONO SAVIVALDYBĖS </w:t>
      </w:r>
    </w:p>
    <w:p w:rsidR="00B83EF6" w:rsidRPr="00B83EF6" w:rsidRDefault="00B83EF6" w:rsidP="00B83EF6">
      <w:pPr>
        <w:overflowPunct w:val="0"/>
        <w:jc w:val="center"/>
        <w:textAlignment w:val="baseline"/>
        <w:rPr>
          <w:b/>
          <w:bCs/>
          <w:caps/>
          <w:color w:val="000000"/>
          <w:sz w:val="28"/>
          <w:szCs w:val="28"/>
        </w:rPr>
      </w:pPr>
      <w:r w:rsidRPr="00B83EF6">
        <w:rPr>
          <w:b/>
          <w:bCs/>
          <w:caps/>
          <w:color w:val="000000"/>
          <w:sz w:val="28"/>
          <w:szCs w:val="28"/>
        </w:rPr>
        <w:t>TARYBA</w:t>
      </w:r>
    </w:p>
    <w:p w:rsidR="00B83EF6" w:rsidRPr="00B83EF6" w:rsidRDefault="00B83EF6" w:rsidP="00B83EF6">
      <w:pPr>
        <w:overflowPunct w:val="0"/>
        <w:jc w:val="center"/>
        <w:textAlignment w:val="baseline"/>
        <w:rPr>
          <w:b/>
          <w:bCs/>
          <w:caps/>
          <w:color w:val="000000"/>
          <w:sz w:val="28"/>
          <w:szCs w:val="28"/>
        </w:rPr>
      </w:pPr>
    </w:p>
    <w:p w:rsidR="00B83EF6" w:rsidRDefault="00B83EF6" w:rsidP="00B83EF6">
      <w:pPr>
        <w:overflowPunct w:val="0"/>
        <w:jc w:val="center"/>
        <w:textAlignment w:val="baseline"/>
        <w:rPr>
          <w:b/>
          <w:bCs/>
          <w:caps/>
          <w:color w:val="000000"/>
          <w:sz w:val="28"/>
          <w:szCs w:val="28"/>
        </w:rPr>
      </w:pPr>
      <w:r w:rsidRPr="00B83EF6">
        <w:rPr>
          <w:b/>
          <w:bCs/>
          <w:caps/>
          <w:color w:val="000000"/>
          <w:sz w:val="28"/>
          <w:szCs w:val="28"/>
        </w:rPr>
        <w:t>SPRENDIMAS</w:t>
      </w:r>
    </w:p>
    <w:p w:rsidR="00E42A33" w:rsidRPr="00534A2A" w:rsidRDefault="00E42A33" w:rsidP="00E42A33">
      <w:pPr>
        <w:overflowPunct w:val="0"/>
        <w:jc w:val="center"/>
        <w:textAlignment w:val="baseline"/>
        <w:rPr>
          <w:b/>
          <w:bCs/>
          <w:caps/>
          <w:color w:val="000000"/>
          <w:sz w:val="28"/>
          <w:szCs w:val="28"/>
        </w:rPr>
      </w:pPr>
      <w:r w:rsidRPr="00534A2A">
        <w:rPr>
          <w:b/>
          <w:bCs/>
          <w:caps/>
          <w:color w:val="000000"/>
          <w:sz w:val="28"/>
          <w:szCs w:val="28"/>
        </w:rPr>
        <w:t xml:space="preserve">Dėl plungės </w:t>
      </w:r>
      <w:r w:rsidR="005A009E" w:rsidRPr="00534A2A">
        <w:rPr>
          <w:b/>
          <w:bCs/>
          <w:caps/>
          <w:color w:val="000000"/>
          <w:sz w:val="28"/>
          <w:szCs w:val="28"/>
        </w:rPr>
        <w:t xml:space="preserve">rajono </w:t>
      </w:r>
      <w:r w:rsidRPr="00534A2A">
        <w:rPr>
          <w:b/>
          <w:bCs/>
          <w:caps/>
          <w:color w:val="000000"/>
          <w:sz w:val="28"/>
          <w:szCs w:val="28"/>
        </w:rPr>
        <w:t xml:space="preserve">savivaldybės tarybos 2005 m. rugsėjo 22 d. sprendimo nr. t1-9-186 „dėl vietinės rinkliavos už Šunų ir kačių registravimą ir laikymą plungės rajono savivaldybės teritorijoje taisyklių patvirtinimo“ </w:t>
      </w:r>
      <w:r w:rsidR="00B54BF9">
        <w:rPr>
          <w:b/>
          <w:bCs/>
          <w:caps/>
          <w:color w:val="000000"/>
          <w:sz w:val="28"/>
          <w:szCs w:val="28"/>
        </w:rPr>
        <w:t xml:space="preserve">IR JĮ KEITUSIO SPRENDIMO </w:t>
      </w:r>
      <w:r w:rsidRPr="00534A2A">
        <w:rPr>
          <w:b/>
          <w:bCs/>
          <w:caps/>
          <w:color w:val="000000"/>
          <w:sz w:val="28"/>
          <w:szCs w:val="28"/>
        </w:rPr>
        <w:t>pripažinimo netekusi</w:t>
      </w:r>
      <w:r w:rsidR="00B54BF9">
        <w:rPr>
          <w:b/>
          <w:bCs/>
          <w:caps/>
          <w:color w:val="000000"/>
          <w:sz w:val="28"/>
          <w:szCs w:val="28"/>
        </w:rPr>
        <w:t>AIS</w:t>
      </w:r>
      <w:r w:rsidRPr="00534A2A">
        <w:rPr>
          <w:b/>
          <w:bCs/>
          <w:caps/>
          <w:color w:val="000000"/>
          <w:sz w:val="28"/>
          <w:szCs w:val="28"/>
        </w:rPr>
        <w:t xml:space="preserve"> galios</w:t>
      </w:r>
    </w:p>
    <w:p w:rsidR="00BD426D" w:rsidRPr="00534A2A" w:rsidRDefault="00BD426D" w:rsidP="00BD426D">
      <w:pPr>
        <w:rPr>
          <w:b/>
          <w:sz w:val="28"/>
          <w:szCs w:val="28"/>
        </w:rPr>
      </w:pPr>
    </w:p>
    <w:p w:rsidR="00B83EF6" w:rsidRPr="00B83EF6" w:rsidRDefault="00B83EF6" w:rsidP="00B83EF6">
      <w:pPr>
        <w:tabs>
          <w:tab w:val="left" w:pos="1242"/>
        </w:tabs>
        <w:jc w:val="center"/>
      </w:pPr>
      <w:r w:rsidRPr="00B83EF6">
        <w:t>2017 m. liepos 27 d. Nr.</w:t>
      </w:r>
      <w:r w:rsidR="00A2015E">
        <w:t xml:space="preserve"> </w:t>
      </w:r>
      <w:r w:rsidRPr="00B83EF6">
        <w:t>T1-</w:t>
      </w:r>
    </w:p>
    <w:p w:rsidR="0011575C" w:rsidRDefault="00B83EF6" w:rsidP="00B83EF6">
      <w:pPr>
        <w:tabs>
          <w:tab w:val="left" w:pos="1242"/>
        </w:tabs>
        <w:jc w:val="center"/>
      </w:pPr>
      <w:r w:rsidRPr="00B83EF6">
        <w:t>Plungė</w:t>
      </w:r>
    </w:p>
    <w:p w:rsidR="00B83EF6" w:rsidRPr="00B83EF6" w:rsidRDefault="00B83EF6" w:rsidP="00B83EF6">
      <w:pPr>
        <w:tabs>
          <w:tab w:val="left" w:pos="1242"/>
        </w:tabs>
        <w:jc w:val="center"/>
      </w:pPr>
    </w:p>
    <w:p w:rsidR="00B54BF9" w:rsidRDefault="00C86030" w:rsidP="00B83EF6">
      <w:pPr>
        <w:tabs>
          <w:tab w:val="left" w:pos="1242"/>
          <w:tab w:val="left" w:pos="1298"/>
        </w:tabs>
        <w:ind w:firstLine="720"/>
        <w:jc w:val="both"/>
        <w:rPr>
          <w:lang w:eastAsia="lt-LT"/>
        </w:rPr>
      </w:pPr>
      <w:r w:rsidRPr="006E1AD5">
        <w:t>Vadovaudamasi Lietuvos Respublikos vietos savivaldos įstatymo 18 straipsnio 1 dalimi</w:t>
      </w:r>
      <w:r>
        <w:t xml:space="preserve">, </w:t>
      </w:r>
      <w:r w:rsidR="0011575C">
        <w:t>Plungės rajono</w:t>
      </w:r>
      <w:r w:rsidR="00B83EF6">
        <w:rPr>
          <w:lang w:eastAsia="lt-LT"/>
        </w:rPr>
        <w:t xml:space="preserve"> savivaldybės taryba </w:t>
      </w:r>
      <w:r w:rsidR="0011575C" w:rsidRPr="003343D1">
        <w:rPr>
          <w:lang w:eastAsia="lt-LT"/>
        </w:rPr>
        <w:t>n u s p r e n d ž i</w:t>
      </w:r>
      <w:r w:rsidR="0011575C">
        <w:rPr>
          <w:lang w:eastAsia="lt-LT"/>
        </w:rPr>
        <w:t xml:space="preserve"> </w:t>
      </w:r>
      <w:r w:rsidR="00AB6B92">
        <w:rPr>
          <w:lang w:eastAsia="lt-LT"/>
        </w:rPr>
        <w:t>a</w:t>
      </w:r>
      <w:r w:rsidR="00B54BF9">
        <w:rPr>
          <w:lang w:eastAsia="lt-LT"/>
        </w:rPr>
        <w:t>:</w:t>
      </w:r>
      <w:r w:rsidR="00AB6B92">
        <w:rPr>
          <w:lang w:eastAsia="lt-LT"/>
        </w:rPr>
        <w:t xml:space="preserve"> </w:t>
      </w:r>
    </w:p>
    <w:p w:rsidR="00BC01D1" w:rsidRDefault="00B54BF9" w:rsidP="00B83EF6">
      <w:pPr>
        <w:tabs>
          <w:tab w:val="left" w:pos="1242"/>
          <w:tab w:val="left" w:pos="1298"/>
        </w:tabs>
        <w:ind w:firstLine="720"/>
        <w:jc w:val="both"/>
        <w:rPr>
          <w:lang w:eastAsia="lt-LT"/>
        </w:rPr>
      </w:pPr>
      <w:r>
        <w:rPr>
          <w:lang w:eastAsia="lt-LT"/>
        </w:rPr>
        <w:t>P</w:t>
      </w:r>
      <w:r w:rsidR="00F01881">
        <w:rPr>
          <w:lang w:eastAsia="lt-LT"/>
        </w:rPr>
        <w:t>ripažinti netekusiais galios</w:t>
      </w:r>
      <w:r w:rsidR="00E8037C">
        <w:rPr>
          <w:lang w:eastAsia="lt-LT"/>
        </w:rPr>
        <w:t xml:space="preserve"> </w:t>
      </w:r>
      <w:r w:rsidR="00E42A33">
        <w:rPr>
          <w:lang w:eastAsia="lt-LT"/>
        </w:rPr>
        <w:t>Plungės</w:t>
      </w:r>
      <w:r w:rsidR="00D77E4E">
        <w:rPr>
          <w:lang w:eastAsia="lt-LT"/>
        </w:rPr>
        <w:t xml:space="preserve"> rajono</w:t>
      </w:r>
      <w:r w:rsidR="00E42A33">
        <w:rPr>
          <w:lang w:eastAsia="lt-LT"/>
        </w:rPr>
        <w:t xml:space="preserve"> savivaldybės tarybos 2005 m. rugsė</w:t>
      </w:r>
      <w:r w:rsidR="006D2EE1">
        <w:rPr>
          <w:lang w:eastAsia="lt-LT"/>
        </w:rPr>
        <w:t>jo 22 d. sprendimą Nr. T1-9-186</w:t>
      </w:r>
      <w:r w:rsidR="00F01881">
        <w:rPr>
          <w:lang w:eastAsia="lt-LT"/>
        </w:rPr>
        <w:t xml:space="preserve"> „</w:t>
      </w:r>
      <w:r w:rsidR="00E42A33">
        <w:rPr>
          <w:lang w:eastAsia="lt-LT"/>
        </w:rPr>
        <w:t xml:space="preserve">Dėl </w:t>
      </w:r>
      <w:r>
        <w:rPr>
          <w:lang w:eastAsia="lt-LT"/>
        </w:rPr>
        <w:t>V</w:t>
      </w:r>
      <w:r w:rsidR="00E42A33">
        <w:rPr>
          <w:lang w:eastAsia="lt-LT"/>
        </w:rPr>
        <w:t>ietinės rinkliavos už šunų ir kačių registravimą ir laikymą Plungės rajono savivaldybės terit</w:t>
      </w:r>
      <w:r w:rsidR="00615522">
        <w:rPr>
          <w:lang w:eastAsia="lt-LT"/>
        </w:rPr>
        <w:t>orijoje taisyklių patvirtinimo“</w:t>
      </w:r>
      <w:r>
        <w:rPr>
          <w:lang w:eastAsia="lt-LT"/>
        </w:rPr>
        <w:t xml:space="preserve"> ir jį keitusį sprendimą.</w:t>
      </w:r>
    </w:p>
    <w:p w:rsidR="00E42A33" w:rsidRDefault="00E42A33" w:rsidP="00B83EF6">
      <w:pPr>
        <w:tabs>
          <w:tab w:val="left" w:pos="1242"/>
        </w:tabs>
        <w:ind w:firstLine="720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tvarka.</w:t>
      </w:r>
    </w:p>
    <w:p w:rsidR="00E42A33" w:rsidRDefault="00E42A33" w:rsidP="00BC01D1">
      <w:pPr>
        <w:tabs>
          <w:tab w:val="left" w:pos="1800"/>
        </w:tabs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</w:r>
    </w:p>
    <w:p w:rsidR="00463AFA" w:rsidRDefault="00463AFA" w:rsidP="00BC01D1">
      <w:pPr>
        <w:tabs>
          <w:tab w:val="left" w:pos="1800"/>
        </w:tabs>
        <w:rPr>
          <w:lang w:eastAsia="lt-LT"/>
        </w:rPr>
      </w:pPr>
    </w:p>
    <w:p w:rsidR="00E42A33" w:rsidRDefault="00E42A33" w:rsidP="00BC01D1">
      <w:pPr>
        <w:tabs>
          <w:tab w:val="left" w:pos="1800"/>
        </w:tabs>
        <w:rPr>
          <w:lang w:eastAsia="lt-LT"/>
        </w:rPr>
      </w:pPr>
      <w:r>
        <w:rPr>
          <w:lang w:eastAsia="lt-LT"/>
        </w:rPr>
        <w:t xml:space="preserve">Savivaldybės meras                                                                                                 </w:t>
      </w:r>
    </w:p>
    <w:p w:rsidR="0011575C" w:rsidRDefault="0011575C" w:rsidP="00BC01D1">
      <w:pPr>
        <w:tabs>
          <w:tab w:val="center" w:pos="4986"/>
        </w:tabs>
        <w:rPr>
          <w:b/>
        </w:rPr>
      </w:pPr>
    </w:p>
    <w:p w:rsidR="00BC01D1" w:rsidRDefault="00BC01D1" w:rsidP="0011575C">
      <w:pPr>
        <w:tabs>
          <w:tab w:val="center" w:pos="4986"/>
        </w:tabs>
        <w:rPr>
          <w:b/>
        </w:rPr>
      </w:pPr>
    </w:p>
    <w:p w:rsidR="00BC01D1" w:rsidRDefault="00BC01D1" w:rsidP="0011575C">
      <w:pPr>
        <w:tabs>
          <w:tab w:val="center" w:pos="4986"/>
        </w:tabs>
        <w:rPr>
          <w:b/>
        </w:rPr>
      </w:pPr>
    </w:p>
    <w:p w:rsidR="0011575C" w:rsidRDefault="0011575C" w:rsidP="0011575C">
      <w:pPr>
        <w:tabs>
          <w:tab w:val="center" w:pos="4986"/>
        </w:tabs>
        <w:rPr>
          <w:b/>
        </w:rPr>
      </w:pPr>
    </w:p>
    <w:p w:rsidR="0011575C" w:rsidRDefault="0011575C" w:rsidP="0011575C">
      <w:pPr>
        <w:tabs>
          <w:tab w:val="center" w:pos="4986"/>
        </w:tabs>
        <w:rPr>
          <w:b/>
        </w:rPr>
      </w:pPr>
    </w:p>
    <w:p w:rsidR="008B2FE3" w:rsidRDefault="008B2FE3" w:rsidP="0011575C">
      <w:pPr>
        <w:tabs>
          <w:tab w:val="center" w:pos="4986"/>
        </w:tabs>
        <w:rPr>
          <w:b/>
        </w:rPr>
      </w:pPr>
      <w:bookmarkStart w:id="1" w:name="_GoBack"/>
      <w:bookmarkEnd w:id="1"/>
    </w:p>
    <w:p w:rsidR="00B83EF6" w:rsidRDefault="00B83EF6" w:rsidP="0011575C">
      <w:pPr>
        <w:tabs>
          <w:tab w:val="center" w:pos="4986"/>
        </w:tabs>
        <w:rPr>
          <w:b/>
        </w:rPr>
      </w:pPr>
    </w:p>
    <w:p w:rsidR="00B83EF6" w:rsidRDefault="00B83EF6" w:rsidP="0011575C">
      <w:pPr>
        <w:tabs>
          <w:tab w:val="center" w:pos="4986"/>
        </w:tabs>
        <w:rPr>
          <w:b/>
        </w:rPr>
      </w:pPr>
    </w:p>
    <w:p w:rsidR="00B83EF6" w:rsidRDefault="00B83EF6" w:rsidP="0011575C">
      <w:pPr>
        <w:tabs>
          <w:tab w:val="center" w:pos="4986"/>
        </w:tabs>
        <w:rPr>
          <w:b/>
        </w:rPr>
      </w:pPr>
    </w:p>
    <w:p w:rsidR="00B83EF6" w:rsidRDefault="00B83EF6" w:rsidP="0011575C">
      <w:pPr>
        <w:tabs>
          <w:tab w:val="center" w:pos="4986"/>
        </w:tabs>
        <w:rPr>
          <w:b/>
        </w:rPr>
      </w:pPr>
    </w:p>
    <w:p w:rsidR="00B83EF6" w:rsidRDefault="00B83EF6" w:rsidP="0011575C">
      <w:pPr>
        <w:tabs>
          <w:tab w:val="center" w:pos="4986"/>
        </w:tabs>
        <w:rPr>
          <w:b/>
        </w:rPr>
      </w:pPr>
    </w:p>
    <w:p w:rsidR="00B83EF6" w:rsidRDefault="00B83EF6" w:rsidP="0011575C">
      <w:pPr>
        <w:tabs>
          <w:tab w:val="center" w:pos="4986"/>
        </w:tabs>
        <w:rPr>
          <w:b/>
        </w:rPr>
      </w:pPr>
    </w:p>
    <w:p w:rsidR="00B83EF6" w:rsidRDefault="00B83EF6" w:rsidP="0011575C">
      <w:pPr>
        <w:tabs>
          <w:tab w:val="center" w:pos="4986"/>
        </w:tabs>
        <w:rPr>
          <w:b/>
        </w:rPr>
      </w:pPr>
    </w:p>
    <w:p w:rsidR="00B83EF6" w:rsidRDefault="00B83EF6" w:rsidP="0011575C">
      <w:pPr>
        <w:tabs>
          <w:tab w:val="center" w:pos="4986"/>
        </w:tabs>
        <w:rPr>
          <w:b/>
        </w:rPr>
      </w:pPr>
    </w:p>
    <w:p w:rsidR="00B83EF6" w:rsidRDefault="00B83EF6" w:rsidP="0011575C">
      <w:pPr>
        <w:tabs>
          <w:tab w:val="center" w:pos="4986"/>
        </w:tabs>
        <w:rPr>
          <w:b/>
        </w:rPr>
      </w:pPr>
    </w:p>
    <w:p w:rsidR="0011575C" w:rsidRDefault="0011575C" w:rsidP="0011575C">
      <w:r>
        <w:t>SUDERINTA:</w:t>
      </w:r>
    </w:p>
    <w:p w:rsidR="0011575C" w:rsidRDefault="0011575C" w:rsidP="0011575C">
      <w:r>
        <w:t>Administracijos direktorius A. Krauleidis</w:t>
      </w:r>
    </w:p>
    <w:p w:rsidR="0011575C" w:rsidRDefault="0011575C" w:rsidP="0011575C">
      <w:r>
        <w:t>Vietos ūkio ir turto skyriaus vedėja Ž. Bieliauskienė</w:t>
      </w:r>
    </w:p>
    <w:p w:rsidR="0011575C" w:rsidRPr="00AC7920" w:rsidRDefault="0011575C" w:rsidP="0011575C">
      <w:r w:rsidRPr="00AC7920">
        <w:t>Fin</w:t>
      </w:r>
      <w:r w:rsidR="00CE7650">
        <w:t>ansų ir biudžeto skyriaus vedėjo pavaduotoja M</w:t>
      </w:r>
      <w:r w:rsidRPr="00AC7920">
        <w:t xml:space="preserve">. </w:t>
      </w:r>
      <w:r w:rsidR="00CE7650">
        <w:t>Tamošaus</w:t>
      </w:r>
      <w:r w:rsidRPr="00AC7920">
        <w:t>kienė</w:t>
      </w:r>
    </w:p>
    <w:p w:rsidR="0011575C" w:rsidRDefault="0011575C" w:rsidP="0011575C">
      <w:r>
        <w:t>Juridinio ir personalo administravimo skyriaus vedėjas V. Tumas</w:t>
      </w:r>
    </w:p>
    <w:p w:rsidR="0011575C" w:rsidRDefault="0011575C" w:rsidP="0011575C">
      <w:r>
        <w:t>Kalbos tvarkytojas A. Eidukaitis</w:t>
      </w:r>
    </w:p>
    <w:p w:rsidR="00B54BF9" w:rsidRDefault="0011575C" w:rsidP="0011575C">
      <w:r>
        <w:t xml:space="preserve">Sprendimą rengė Vietos ūkio ir turto skyriaus specialistė </w:t>
      </w:r>
      <w:r w:rsidR="00E42A33">
        <w:t xml:space="preserve">Gintarė </w:t>
      </w:r>
      <w:proofErr w:type="spellStart"/>
      <w:r w:rsidR="00E42A33">
        <w:t>Vaišnoraitė</w:t>
      </w:r>
      <w:proofErr w:type="spellEnd"/>
    </w:p>
    <w:p w:rsidR="00F01881" w:rsidRDefault="00B8298B" w:rsidP="00B8298B">
      <w:pPr>
        <w:jc w:val="center"/>
        <w:rPr>
          <w:b/>
        </w:rPr>
      </w:pPr>
      <w:r w:rsidRPr="00BE3822">
        <w:rPr>
          <w:b/>
        </w:rPr>
        <w:lastRenderedPageBreak/>
        <w:t xml:space="preserve">PLUNGĖS </w:t>
      </w:r>
      <w:r w:rsidRPr="00D326D9">
        <w:rPr>
          <w:rStyle w:val="Nerykuspabraukimas"/>
          <w:b/>
          <w:i w:val="0"/>
          <w:color w:val="000000" w:themeColor="text1"/>
        </w:rPr>
        <w:t>RAJONO</w:t>
      </w:r>
      <w:r w:rsidRPr="00BE3822">
        <w:rPr>
          <w:b/>
        </w:rPr>
        <w:t xml:space="preserve"> SAVIVALDYBĖS ADMINISTRACIJOS </w:t>
      </w:r>
    </w:p>
    <w:p w:rsidR="00B8298B" w:rsidRPr="00BE3822" w:rsidRDefault="00B8298B" w:rsidP="00B8298B">
      <w:pPr>
        <w:jc w:val="center"/>
        <w:rPr>
          <w:b/>
        </w:rPr>
      </w:pPr>
      <w:r w:rsidRPr="00BE3822">
        <w:rPr>
          <w:b/>
        </w:rPr>
        <w:t>VIETOS ŪKIO IR TURTO SKYRIUS</w:t>
      </w:r>
    </w:p>
    <w:p w:rsidR="00B8298B" w:rsidRPr="00BE3822" w:rsidRDefault="00B8298B" w:rsidP="00B8298B">
      <w:pPr>
        <w:jc w:val="center"/>
        <w:rPr>
          <w:b/>
        </w:rPr>
      </w:pPr>
    </w:p>
    <w:p w:rsidR="00B8298B" w:rsidRPr="00BE3822" w:rsidRDefault="00B8298B" w:rsidP="00B8298B">
      <w:pPr>
        <w:jc w:val="center"/>
        <w:rPr>
          <w:b/>
        </w:rPr>
      </w:pPr>
      <w:r w:rsidRPr="00BE3822">
        <w:rPr>
          <w:b/>
        </w:rPr>
        <w:t>AIŠKINAMASIS RAŠTAS</w:t>
      </w:r>
    </w:p>
    <w:p w:rsidR="00B54BF9" w:rsidRDefault="00B8298B" w:rsidP="00B8298B">
      <w:pPr>
        <w:overflowPunct w:val="0"/>
        <w:jc w:val="center"/>
        <w:textAlignment w:val="baseline"/>
        <w:rPr>
          <w:b/>
        </w:rPr>
      </w:pPr>
      <w:r w:rsidRPr="00BE3822">
        <w:rPr>
          <w:b/>
        </w:rPr>
        <w:t xml:space="preserve">PRIE </w:t>
      </w:r>
      <w:r w:rsidR="00096198">
        <w:rPr>
          <w:b/>
        </w:rPr>
        <w:t xml:space="preserve">PLUNGĖS RAJONO </w:t>
      </w:r>
      <w:r w:rsidRPr="00BE3822">
        <w:rPr>
          <w:b/>
        </w:rPr>
        <w:t xml:space="preserve">SAVIVALDYBĖS TARYBOS SPRENDIMO PROJEKTO </w:t>
      </w:r>
    </w:p>
    <w:p w:rsidR="00B8298B" w:rsidRPr="00BE3822" w:rsidRDefault="00B8298B" w:rsidP="00B8298B">
      <w:pPr>
        <w:overflowPunct w:val="0"/>
        <w:jc w:val="center"/>
        <w:textAlignment w:val="baseline"/>
        <w:rPr>
          <w:b/>
          <w:bCs/>
          <w:caps/>
          <w:color w:val="000000"/>
        </w:rPr>
      </w:pPr>
      <w:r w:rsidRPr="00BE3822">
        <w:rPr>
          <w:b/>
        </w:rPr>
        <w:t>„</w:t>
      </w:r>
      <w:r w:rsidRPr="00BE3822">
        <w:rPr>
          <w:b/>
          <w:bCs/>
          <w:caps/>
          <w:color w:val="000000"/>
        </w:rPr>
        <w:t xml:space="preserve">Dėl plungės </w:t>
      </w:r>
      <w:r w:rsidR="00694B2F">
        <w:rPr>
          <w:b/>
          <w:bCs/>
          <w:caps/>
          <w:color w:val="000000"/>
        </w:rPr>
        <w:t xml:space="preserve">Rajono </w:t>
      </w:r>
      <w:r w:rsidRPr="00BE3822">
        <w:rPr>
          <w:b/>
          <w:bCs/>
          <w:caps/>
          <w:color w:val="000000"/>
        </w:rPr>
        <w:t xml:space="preserve">savivaldybės tarybos 2005 m. rugsėjo 22 d. sprendimo nr. t1-9-186 „dėl vietinės rinkliavos už Šunų ir kačių registravimą ir laikymą plungės rajono savivaldybės teritorijoje taisyklių patvirtinimo“ </w:t>
      </w:r>
      <w:r w:rsidR="00B54BF9" w:rsidRPr="00534A2A">
        <w:rPr>
          <w:b/>
          <w:bCs/>
          <w:caps/>
          <w:color w:val="000000"/>
        </w:rPr>
        <w:t>IR JĮ KEITUSIO SPRENDIMO</w:t>
      </w:r>
      <w:r w:rsidR="00B54BF9">
        <w:rPr>
          <w:b/>
          <w:bCs/>
          <w:caps/>
          <w:color w:val="000000"/>
          <w:sz w:val="28"/>
          <w:szCs w:val="28"/>
        </w:rPr>
        <w:t xml:space="preserve"> </w:t>
      </w:r>
      <w:r w:rsidRPr="00BE3822">
        <w:rPr>
          <w:b/>
          <w:bCs/>
          <w:caps/>
          <w:color w:val="000000"/>
        </w:rPr>
        <w:t>pripažinimo netekusi</w:t>
      </w:r>
      <w:r w:rsidR="00B54BF9">
        <w:rPr>
          <w:b/>
          <w:bCs/>
          <w:caps/>
          <w:color w:val="000000"/>
        </w:rPr>
        <w:t>AIS</w:t>
      </w:r>
      <w:r w:rsidRPr="00BE3822">
        <w:rPr>
          <w:b/>
          <w:bCs/>
          <w:caps/>
          <w:color w:val="000000"/>
        </w:rPr>
        <w:t xml:space="preserve"> galios“</w:t>
      </w:r>
    </w:p>
    <w:p w:rsidR="00B8298B" w:rsidRPr="00BE3822" w:rsidRDefault="00B8298B" w:rsidP="00B8298B">
      <w:pPr>
        <w:jc w:val="center"/>
      </w:pPr>
    </w:p>
    <w:p w:rsidR="00B8298B" w:rsidRDefault="00DC3159" w:rsidP="00B8298B">
      <w:pPr>
        <w:jc w:val="center"/>
      </w:pPr>
      <w:r>
        <w:t xml:space="preserve">2017 m. </w:t>
      </w:r>
      <w:r w:rsidR="00D55574">
        <w:t>liepos</w:t>
      </w:r>
      <w:r>
        <w:t xml:space="preserve"> </w:t>
      </w:r>
      <w:r w:rsidR="00B54BF9">
        <w:t xml:space="preserve">3 </w:t>
      </w:r>
      <w:r w:rsidR="00B8298B">
        <w:t>d.</w:t>
      </w:r>
    </w:p>
    <w:p w:rsidR="00B8298B" w:rsidRDefault="00B8298B" w:rsidP="00B8298B">
      <w:pPr>
        <w:jc w:val="center"/>
      </w:pPr>
      <w:r>
        <w:t>Plungė</w:t>
      </w:r>
    </w:p>
    <w:p w:rsidR="00B8298B" w:rsidRDefault="00B8298B" w:rsidP="00B8298B">
      <w:pPr>
        <w:rPr>
          <w:b/>
          <w:bCs/>
        </w:rPr>
      </w:pPr>
    </w:p>
    <w:p w:rsidR="00BA5CF6" w:rsidRDefault="00B8298B" w:rsidP="00B83EF6">
      <w:pPr>
        <w:pStyle w:val="Sraopastraipa"/>
        <w:numPr>
          <w:ilvl w:val="0"/>
          <w:numId w:val="1"/>
        </w:numPr>
        <w:tabs>
          <w:tab w:val="left" w:pos="1298"/>
        </w:tabs>
        <w:ind w:left="0" w:firstLine="720"/>
        <w:jc w:val="both"/>
      </w:pPr>
      <w:r w:rsidRPr="00BA5CF6">
        <w:rPr>
          <w:b/>
          <w:bCs/>
        </w:rPr>
        <w:t xml:space="preserve">Parengto teisės akto projekto tikslai. </w:t>
      </w:r>
    </w:p>
    <w:p w:rsidR="00BA5CF6" w:rsidRPr="00F60112" w:rsidRDefault="00974B9A" w:rsidP="00B83EF6">
      <w:pPr>
        <w:tabs>
          <w:tab w:val="left" w:pos="1298"/>
        </w:tabs>
        <w:ind w:firstLine="720"/>
        <w:jc w:val="both"/>
      </w:pPr>
      <w:r>
        <w:rPr>
          <w:lang w:eastAsia="lt-LT"/>
        </w:rPr>
        <w:t>Pripažinti netekusiais</w:t>
      </w:r>
      <w:r w:rsidR="00BC01D1">
        <w:rPr>
          <w:lang w:eastAsia="lt-LT"/>
        </w:rPr>
        <w:t xml:space="preserve"> galios Plungės rajono savivaldybės tarybos 2005 m. rugsėjo 22 d. sprendimą Nr. T1-9-186 „Dėl </w:t>
      </w:r>
      <w:r w:rsidR="00B54BF9">
        <w:rPr>
          <w:lang w:eastAsia="lt-LT"/>
        </w:rPr>
        <w:t>V</w:t>
      </w:r>
      <w:r w:rsidR="00BC01D1">
        <w:rPr>
          <w:lang w:eastAsia="lt-LT"/>
        </w:rPr>
        <w:t xml:space="preserve">ietinės rinkliavos už šunų ir kačių registravimą ir laikymą Plungės rajono savivaldybės teritorijoje taisyklių patvirtinimo“ </w:t>
      </w:r>
      <w:r w:rsidR="00B54BF9">
        <w:t xml:space="preserve">bei </w:t>
      </w:r>
      <w:r w:rsidR="00BC01D1">
        <w:t xml:space="preserve"> 2014 m. spalio 30</w:t>
      </w:r>
      <w:r w:rsidR="00BC01D1" w:rsidRPr="00F60112">
        <w:t xml:space="preserve"> d. sprendim</w:t>
      </w:r>
      <w:r w:rsidR="00B54BF9">
        <w:t>ą</w:t>
      </w:r>
      <w:r w:rsidR="00BC01D1" w:rsidRPr="00F60112">
        <w:t xml:space="preserve"> Nr. T</w:t>
      </w:r>
      <w:r w:rsidR="00BC01D1">
        <w:t>1</w:t>
      </w:r>
      <w:r w:rsidR="00BC01D1" w:rsidRPr="00F60112">
        <w:t>-</w:t>
      </w:r>
      <w:r w:rsidR="00BC01D1">
        <w:t>283</w:t>
      </w:r>
      <w:r w:rsidR="00886CE2">
        <w:rPr>
          <w:lang w:eastAsia="lt-LT"/>
        </w:rPr>
        <w:t xml:space="preserve"> „Dėl Plungės rajono savivaldybės tarybos 2005 m. rugsėjo 22 d. sprendimo Nr. T1-9-186 „Dėl </w:t>
      </w:r>
      <w:r w:rsidR="00B54BF9">
        <w:rPr>
          <w:lang w:eastAsia="lt-LT"/>
        </w:rPr>
        <w:t>V</w:t>
      </w:r>
      <w:r w:rsidR="00886CE2">
        <w:rPr>
          <w:lang w:eastAsia="lt-LT"/>
        </w:rPr>
        <w:t>ietinės rinkliavos už šunų ir kačių registravimą ir laikymą Plungės rajono savivaldybės teritorijoje taisyklių patvirtinimo“ pakeitimo“.</w:t>
      </w:r>
    </w:p>
    <w:p w:rsidR="00A63B87" w:rsidRPr="00A63B87" w:rsidRDefault="000062DA" w:rsidP="00B83EF6">
      <w:pPr>
        <w:pStyle w:val="Sraopastraipa"/>
        <w:numPr>
          <w:ilvl w:val="0"/>
          <w:numId w:val="1"/>
        </w:numPr>
        <w:ind w:left="0" w:firstLine="720"/>
        <w:jc w:val="both"/>
      </w:pPr>
      <w:r w:rsidRPr="00A63B87">
        <w:rPr>
          <w:b/>
        </w:rPr>
        <w:t>Teisės akto projekto esmė, rengimo priežastys ir motyvai.</w:t>
      </w:r>
      <w:r w:rsidR="00B54BF9">
        <w:rPr>
          <w:b/>
        </w:rPr>
        <w:t xml:space="preserve"> </w:t>
      </w:r>
    </w:p>
    <w:p w:rsidR="005C139D" w:rsidRPr="0042429B" w:rsidRDefault="0042429B" w:rsidP="00B83EF6">
      <w:pPr>
        <w:ind w:firstLine="720"/>
        <w:jc w:val="both"/>
      </w:pPr>
      <w:r w:rsidRPr="0042429B">
        <w:t>N</w:t>
      </w:r>
      <w:r w:rsidR="00886CE2">
        <w:t xml:space="preserve">uo 2016 m. sausio </w:t>
      </w:r>
      <w:r w:rsidR="005C139D" w:rsidRPr="0042429B">
        <w:t>1</w:t>
      </w:r>
      <w:r w:rsidR="00886CE2">
        <w:t xml:space="preserve"> d.</w:t>
      </w:r>
      <w:r w:rsidR="005C139D" w:rsidRPr="0042429B">
        <w:t xml:space="preserve"> L</w:t>
      </w:r>
      <w:r>
        <w:t xml:space="preserve">ietuvos </w:t>
      </w:r>
      <w:r w:rsidR="005C139D" w:rsidRPr="0042429B">
        <w:t>R</w:t>
      </w:r>
      <w:r>
        <w:t xml:space="preserve">espublikos </w:t>
      </w:r>
      <w:r w:rsidR="005C139D" w:rsidRPr="0042429B">
        <w:t xml:space="preserve">Vyriausybės </w:t>
      </w:r>
      <w:r w:rsidR="00B54BF9" w:rsidRPr="0042429B">
        <w:t xml:space="preserve">2015 m. gruodžio 9 d. </w:t>
      </w:r>
      <w:r w:rsidR="005C139D" w:rsidRPr="0042429B">
        <w:t xml:space="preserve">nutarimu Nr. 1268 </w:t>
      </w:r>
      <w:r w:rsidRPr="0042429B">
        <w:t xml:space="preserve">„Dėl Gyvūnų augintinių registro įsteigimo, jo nuostatų patvirtinimo ir registro veiklos pradžios nustatymo“ </w:t>
      </w:r>
      <w:r w:rsidR="00B54BF9" w:rsidRPr="0042429B">
        <w:t xml:space="preserve">gyvūnų registravimo procedūros </w:t>
      </w:r>
      <w:r w:rsidR="005C139D" w:rsidRPr="0042429B">
        <w:t xml:space="preserve">perduotos Valstybinei maisto ir veterinarijos tarnybai bei valstybės įmonei Žemės ūkio informacijos ir kaimo verslo centrui, todėl reikalinga </w:t>
      </w:r>
      <w:r w:rsidR="00B54BF9">
        <w:t>pripažinti netekusiu galios</w:t>
      </w:r>
      <w:r w:rsidR="005C139D" w:rsidRPr="0042429B">
        <w:t xml:space="preserve"> su gyvūnų registracija susijusį </w:t>
      </w:r>
      <w:r w:rsidR="00B54BF9">
        <w:t>S</w:t>
      </w:r>
      <w:r w:rsidR="005C139D" w:rsidRPr="0042429B">
        <w:t>avivaldybės</w:t>
      </w:r>
      <w:r w:rsidR="00B54BF9">
        <w:t xml:space="preserve"> tarybos</w:t>
      </w:r>
      <w:r w:rsidR="005C139D" w:rsidRPr="0042429B">
        <w:t xml:space="preserve"> sprendimą, </w:t>
      </w:r>
      <w:r w:rsidR="00B54BF9">
        <w:t>pa</w:t>
      </w:r>
      <w:r w:rsidR="005C139D" w:rsidRPr="0042429B">
        <w:t>naikinant vietinę rinkliavą už gyvūnų registravimą</w:t>
      </w:r>
      <w:r w:rsidRPr="0042429B">
        <w:t>.</w:t>
      </w:r>
    </w:p>
    <w:p w:rsidR="005C139D" w:rsidRDefault="0042429B" w:rsidP="00B83EF6">
      <w:pPr>
        <w:tabs>
          <w:tab w:val="left" w:pos="1298"/>
        </w:tabs>
        <w:ind w:firstLine="720"/>
        <w:jc w:val="both"/>
      </w:pPr>
      <w:r>
        <w:t xml:space="preserve">Aplinkinės </w:t>
      </w:r>
      <w:r w:rsidR="00B54BF9">
        <w:t>– Telšių rajono bei Klaipėdos miesto -</w:t>
      </w:r>
      <w:r w:rsidR="00576642">
        <w:t xml:space="preserve"> </w:t>
      </w:r>
      <w:r>
        <w:t>savivaldybės taip pat yra atsisakiusios vietinės rinkliavos už gyvūnus augintinius</w:t>
      </w:r>
      <w:r w:rsidR="004611F4">
        <w:t xml:space="preserve">, </w:t>
      </w:r>
      <w:r w:rsidR="00576642">
        <w:t>o</w:t>
      </w:r>
      <w:r w:rsidR="004611F4">
        <w:t xml:space="preserve"> M</w:t>
      </w:r>
      <w:r w:rsidR="00253FBC">
        <w:t xml:space="preserve">ažeikių, Kretingos </w:t>
      </w:r>
      <w:r w:rsidR="004611F4">
        <w:t xml:space="preserve">rajonų </w:t>
      </w:r>
      <w:r w:rsidR="00253FBC">
        <w:t xml:space="preserve">ir </w:t>
      </w:r>
      <w:r>
        <w:t>Rietavo savivaldybė</w:t>
      </w:r>
      <w:r w:rsidR="0012386D">
        <w:t>se</w:t>
      </w:r>
      <w:r w:rsidR="00292A27">
        <w:t xml:space="preserve"> taryb</w:t>
      </w:r>
      <w:r w:rsidR="004611F4">
        <w:t>ų</w:t>
      </w:r>
      <w:r w:rsidR="00292A27">
        <w:t xml:space="preserve"> sprendima</w:t>
      </w:r>
      <w:r w:rsidR="004611F4">
        <w:t>i</w:t>
      </w:r>
      <w:r w:rsidR="00292A27">
        <w:t xml:space="preserve"> </w:t>
      </w:r>
      <w:r w:rsidR="0012386D">
        <w:t xml:space="preserve">dėl </w:t>
      </w:r>
      <w:r w:rsidR="004611F4">
        <w:t>V</w:t>
      </w:r>
      <w:r w:rsidR="0012386D">
        <w:t>ietinės rinkliavos už šunų ir kačių registravimą ir laikymą daugiabučiuose namuose</w:t>
      </w:r>
      <w:r w:rsidR="00253FBC">
        <w:t xml:space="preserve"> apskritai</w:t>
      </w:r>
      <w:r w:rsidR="00292A27">
        <w:t xml:space="preserve"> nebuvo priimt</w:t>
      </w:r>
      <w:r w:rsidR="004611F4">
        <w:t>i</w:t>
      </w:r>
      <w:r>
        <w:t xml:space="preserve">. </w:t>
      </w:r>
    </w:p>
    <w:p w:rsidR="00B8298B" w:rsidRPr="00B8298B" w:rsidRDefault="000062DA" w:rsidP="00B83EF6">
      <w:pPr>
        <w:pStyle w:val="Sraopastraipa"/>
        <w:numPr>
          <w:ilvl w:val="0"/>
          <w:numId w:val="1"/>
        </w:numPr>
        <w:ind w:left="0" w:firstLine="720"/>
        <w:jc w:val="both"/>
      </w:pPr>
      <w:r w:rsidRPr="00902063">
        <w:rPr>
          <w:b/>
        </w:rPr>
        <w:t>Lėšų poreikis (jeigu teisės aktui įgyvendinti reikalingos lėšos).</w:t>
      </w:r>
    </w:p>
    <w:p w:rsidR="00B8298B" w:rsidRDefault="00B8298B" w:rsidP="00B83EF6">
      <w:pPr>
        <w:ind w:firstLine="720"/>
        <w:jc w:val="both"/>
      </w:pPr>
      <w:r w:rsidRPr="00B8298B">
        <w:t xml:space="preserve">Sprendimui įgyvendinti lėšos nereikalingos. </w:t>
      </w:r>
    </w:p>
    <w:p w:rsidR="000062DA" w:rsidRPr="000062DA" w:rsidRDefault="000062DA" w:rsidP="00B83EF6">
      <w:pPr>
        <w:pStyle w:val="Sraopastraipa"/>
        <w:numPr>
          <w:ilvl w:val="0"/>
          <w:numId w:val="1"/>
        </w:numPr>
        <w:ind w:left="0" w:firstLine="720"/>
        <w:jc w:val="both"/>
        <w:rPr>
          <w:b/>
        </w:rPr>
      </w:pPr>
      <w:r w:rsidRPr="000062DA">
        <w:rPr>
          <w:b/>
        </w:rPr>
        <w:t>Laukiami rezultatai.</w:t>
      </w:r>
      <w:r w:rsidR="004611F4">
        <w:rPr>
          <w:b/>
        </w:rPr>
        <w:t xml:space="preserve"> </w:t>
      </w:r>
    </w:p>
    <w:p w:rsidR="00A63B87" w:rsidRDefault="00A63B87" w:rsidP="00B83EF6">
      <w:pPr>
        <w:ind w:firstLine="720"/>
        <w:jc w:val="both"/>
      </w:pPr>
      <w:r>
        <w:t xml:space="preserve">Vietinės rinkliavos už gyvūnų registravimą ir laikymą Plungės rajono savivaldybės teritorijoje panaikinimas susijęs su gyventojų skatinimu </w:t>
      </w:r>
      <w:r w:rsidR="0033527D">
        <w:t>registruoti</w:t>
      </w:r>
      <w:r>
        <w:t xml:space="preserve"> gyv</w:t>
      </w:r>
      <w:r w:rsidR="0033527D">
        <w:t>ūnus (šunis, kates</w:t>
      </w:r>
      <w:r w:rsidR="007C344E">
        <w:t xml:space="preserve">) LR </w:t>
      </w:r>
      <w:r w:rsidR="004611F4">
        <w:t>g</w:t>
      </w:r>
      <w:r>
        <w:t>yvūnų</w:t>
      </w:r>
      <w:r w:rsidR="00AC7920">
        <w:t xml:space="preserve"> augintinių registre, užtikrinant</w:t>
      </w:r>
      <w:r>
        <w:t xml:space="preserve"> gyvūnų (dingusių, išmestų) </w:t>
      </w:r>
      <w:proofErr w:type="spellStart"/>
      <w:r>
        <w:t>atsekamumą</w:t>
      </w:r>
      <w:proofErr w:type="spellEnd"/>
      <w:r w:rsidR="004611F4">
        <w:t>,</w:t>
      </w:r>
      <w:r>
        <w:t xml:space="preserve"> ir nedidinti gyventojams finansinės naštos išlaikant gyvūną (-</w:t>
      </w:r>
      <w:proofErr w:type="spellStart"/>
      <w:r>
        <w:t>us</w:t>
      </w:r>
      <w:proofErr w:type="spellEnd"/>
      <w:r>
        <w:t>).</w:t>
      </w:r>
    </w:p>
    <w:p w:rsidR="00B83EF6" w:rsidRDefault="00B83EF6" w:rsidP="00B83EF6">
      <w:pPr>
        <w:ind w:firstLine="720"/>
        <w:jc w:val="both"/>
      </w:pPr>
    </w:p>
    <w:p w:rsidR="00E21977" w:rsidRDefault="00BA01E0" w:rsidP="00B83EF6">
      <w:pPr>
        <w:widowContro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Rengėja</w:t>
      </w:r>
      <w:r>
        <w:rPr>
          <w:rFonts w:eastAsia="Lucida Sans Unicode"/>
          <w:kern w:val="2"/>
        </w:rPr>
        <w:tab/>
      </w:r>
    </w:p>
    <w:p w:rsidR="00E21977" w:rsidRDefault="00E21977" w:rsidP="00B83EF6">
      <w:pPr>
        <w:widowControl w:val="0"/>
        <w:rPr>
          <w:rFonts w:eastAsia="Lucida Sans Unicode" w:cs="Tahoma"/>
          <w:b/>
          <w:bCs/>
        </w:rPr>
      </w:pPr>
      <w:r w:rsidRPr="004C5FC3">
        <w:rPr>
          <w:rFonts w:eastAsia="Lucida Sans Unicode" w:cs="Tahoma"/>
          <w:bCs/>
        </w:rPr>
        <w:t>Vie</w:t>
      </w:r>
      <w:r>
        <w:rPr>
          <w:rFonts w:eastAsia="Lucida Sans Unicode" w:cs="Tahoma"/>
          <w:bCs/>
        </w:rPr>
        <w:t xml:space="preserve">tos ūkio ir turto skyriaus </w:t>
      </w:r>
      <w:r w:rsidRPr="004C5FC3">
        <w:rPr>
          <w:rFonts w:eastAsia="Lucida Sans Unicode" w:cs="Tahoma"/>
          <w:bCs/>
        </w:rPr>
        <w:t>specialistė</w:t>
      </w:r>
      <w:r>
        <w:rPr>
          <w:rFonts w:eastAsia="Lucida Sans Unicode" w:cs="Tahoma"/>
          <w:b/>
          <w:bCs/>
        </w:rPr>
        <w:t xml:space="preserve"> </w:t>
      </w:r>
      <w:r w:rsidR="00B83EF6">
        <w:rPr>
          <w:rFonts w:eastAsia="Lucida Sans Unicode" w:cs="Tahoma"/>
          <w:b/>
          <w:bCs/>
        </w:rPr>
        <w:t xml:space="preserve">                                                               </w:t>
      </w:r>
      <w:r>
        <w:rPr>
          <w:rFonts w:eastAsia="Lucida Sans Unicode" w:cs="Tahoma"/>
          <w:b/>
          <w:bCs/>
        </w:rPr>
        <w:t xml:space="preserve">        </w:t>
      </w:r>
      <w:r>
        <w:rPr>
          <w:rFonts w:eastAsia="Lucida Sans Unicode" w:cs="Tahoma"/>
          <w:bCs/>
        </w:rPr>
        <w:t>Gintarė Vaišnoraitė</w:t>
      </w:r>
    </w:p>
    <w:p w:rsidR="00BA01E0" w:rsidRPr="00E21977" w:rsidRDefault="00E21977" w:rsidP="00E21977">
      <w:pPr>
        <w:widowControl w:val="0"/>
      </w:pPr>
      <w:r>
        <w:rPr>
          <w:rFonts w:eastAsia="Lucida Sans Unicode"/>
          <w:b/>
        </w:rPr>
        <w:t xml:space="preserve">            </w:t>
      </w:r>
      <w:r>
        <w:rPr>
          <w:rFonts w:eastAsia="Lucida Sans Unicode"/>
          <w:b/>
        </w:rPr>
        <w:tab/>
      </w:r>
      <w:r>
        <w:rPr>
          <w:rFonts w:eastAsia="Lucida Sans Unicode"/>
          <w:b/>
        </w:rPr>
        <w:tab/>
      </w:r>
    </w:p>
    <w:sectPr w:rsidR="00BA01E0" w:rsidRPr="00E21977" w:rsidSect="00B83EF6">
      <w:pgSz w:w="12240" w:h="15840"/>
      <w:pgMar w:top="1276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23" w:rsidRDefault="00CC6923" w:rsidP="00BD426D">
      <w:r>
        <w:separator/>
      </w:r>
    </w:p>
  </w:endnote>
  <w:endnote w:type="continuationSeparator" w:id="0">
    <w:p w:rsidR="00CC6923" w:rsidRDefault="00CC6923" w:rsidP="00BD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23" w:rsidRDefault="00CC6923" w:rsidP="00BD426D">
      <w:r>
        <w:separator/>
      </w:r>
    </w:p>
  </w:footnote>
  <w:footnote w:type="continuationSeparator" w:id="0">
    <w:p w:rsidR="00CC6923" w:rsidRDefault="00CC6923" w:rsidP="00BD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B00"/>
    <w:multiLevelType w:val="hybridMultilevel"/>
    <w:tmpl w:val="1DC6BAD8"/>
    <w:lvl w:ilvl="0" w:tplc="0427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>
      <w:start w:val="1"/>
      <w:numFmt w:val="decimal"/>
      <w:lvlText w:val="%4."/>
      <w:lvlJc w:val="left"/>
      <w:pPr>
        <w:ind w:left="3762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1E5D05E3"/>
    <w:multiLevelType w:val="hybridMultilevel"/>
    <w:tmpl w:val="B5A86344"/>
    <w:lvl w:ilvl="0" w:tplc="0427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F0B1EBB"/>
    <w:multiLevelType w:val="hybridMultilevel"/>
    <w:tmpl w:val="D16EF716"/>
    <w:lvl w:ilvl="0" w:tplc="418C102C">
      <w:start w:val="2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 w:tentative="1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">
    <w:nsid w:val="2AD55E83"/>
    <w:multiLevelType w:val="hybridMultilevel"/>
    <w:tmpl w:val="DEEE0D3C"/>
    <w:lvl w:ilvl="0" w:tplc="F1B65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651011"/>
    <w:multiLevelType w:val="hybridMultilevel"/>
    <w:tmpl w:val="B2645050"/>
    <w:lvl w:ilvl="0" w:tplc="E7DC9140">
      <w:start w:val="1"/>
      <w:numFmt w:val="decimal"/>
      <w:lvlText w:val="%1."/>
      <w:lvlJc w:val="left"/>
      <w:pPr>
        <w:ind w:left="16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 w:tentative="1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5">
    <w:nsid w:val="430C5BFC"/>
    <w:multiLevelType w:val="hybridMultilevel"/>
    <w:tmpl w:val="6764F370"/>
    <w:lvl w:ilvl="0" w:tplc="746A8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725386"/>
    <w:multiLevelType w:val="hybridMultilevel"/>
    <w:tmpl w:val="F2705ACE"/>
    <w:lvl w:ilvl="0" w:tplc="0427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7">
    <w:nsid w:val="5A473210"/>
    <w:multiLevelType w:val="hybridMultilevel"/>
    <w:tmpl w:val="2DD4A086"/>
    <w:lvl w:ilvl="0" w:tplc="0427000F">
      <w:start w:val="2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 w:tentative="1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8">
    <w:nsid w:val="68C946E4"/>
    <w:multiLevelType w:val="hybridMultilevel"/>
    <w:tmpl w:val="D1D452D8"/>
    <w:lvl w:ilvl="0" w:tplc="0427000F">
      <w:start w:val="1"/>
      <w:numFmt w:val="decimal"/>
      <w:lvlText w:val="%1."/>
      <w:lvlJc w:val="left"/>
      <w:pPr>
        <w:ind w:left="33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19" w:hanging="360"/>
      </w:pPr>
    </w:lvl>
    <w:lvl w:ilvl="2" w:tplc="0427001B" w:tentative="1">
      <w:start w:val="1"/>
      <w:numFmt w:val="lowerRoman"/>
      <w:lvlText w:val="%3."/>
      <w:lvlJc w:val="right"/>
      <w:pPr>
        <w:ind w:left="4839" w:hanging="180"/>
      </w:pPr>
    </w:lvl>
    <w:lvl w:ilvl="3" w:tplc="0427000F">
      <w:start w:val="1"/>
      <w:numFmt w:val="decimal"/>
      <w:lvlText w:val="%4."/>
      <w:lvlJc w:val="left"/>
      <w:pPr>
        <w:ind w:left="5559" w:hanging="360"/>
      </w:pPr>
    </w:lvl>
    <w:lvl w:ilvl="4" w:tplc="04270019" w:tentative="1">
      <w:start w:val="1"/>
      <w:numFmt w:val="lowerLetter"/>
      <w:lvlText w:val="%5."/>
      <w:lvlJc w:val="left"/>
      <w:pPr>
        <w:ind w:left="6279" w:hanging="360"/>
      </w:pPr>
    </w:lvl>
    <w:lvl w:ilvl="5" w:tplc="0427001B" w:tentative="1">
      <w:start w:val="1"/>
      <w:numFmt w:val="lowerRoman"/>
      <w:lvlText w:val="%6."/>
      <w:lvlJc w:val="right"/>
      <w:pPr>
        <w:ind w:left="6999" w:hanging="180"/>
      </w:pPr>
    </w:lvl>
    <w:lvl w:ilvl="6" w:tplc="0427000F" w:tentative="1">
      <w:start w:val="1"/>
      <w:numFmt w:val="decimal"/>
      <w:lvlText w:val="%7."/>
      <w:lvlJc w:val="left"/>
      <w:pPr>
        <w:ind w:left="7719" w:hanging="360"/>
      </w:pPr>
    </w:lvl>
    <w:lvl w:ilvl="7" w:tplc="04270019" w:tentative="1">
      <w:start w:val="1"/>
      <w:numFmt w:val="lowerLetter"/>
      <w:lvlText w:val="%8."/>
      <w:lvlJc w:val="left"/>
      <w:pPr>
        <w:ind w:left="8439" w:hanging="360"/>
      </w:pPr>
    </w:lvl>
    <w:lvl w:ilvl="8" w:tplc="0427001B" w:tentative="1">
      <w:start w:val="1"/>
      <w:numFmt w:val="lowerRoman"/>
      <w:lvlText w:val="%9."/>
      <w:lvlJc w:val="right"/>
      <w:pPr>
        <w:ind w:left="9159" w:hanging="180"/>
      </w:pPr>
    </w:lvl>
  </w:abstractNum>
  <w:abstractNum w:abstractNumId="9">
    <w:nsid w:val="7FA247C4"/>
    <w:multiLevelType w:val="hybridMultilevel"/>
    <w:tmpl w:val="F542ADDE"/>
    <w:lvl w:ilvl="0" w:tplc="83A831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8B"/>
    <w:rsid w:val="000062DA"/>
    <w:rsid w:val="00096198"/>
    <w:rsid w:val="000E691E"/>
    <w:rsid w:val="0011575C"/>
    <w:rsid w:val="001221F6"/>
    <w:rsid w:val="0012386D"/>
    <w:rsid w:val="0016248E"/>
    <w:rsid w:val="00236BCE"/>
    <w:rsid w:val="00253FBC"/>
    <w:rsid w:val="00254124"/>
    <w:rsid w:val="00270075"/>
    <w:rsid w:val="00270445"/>
    <w:rsid w:val="00292A27"/>
    <w:rsid w:val="002B2431"/>
    <w:rsid w:val="0033527D"/>
    <w:rsid w:val="003574C8"/>
    <w:rsid w:val="003949F3"/>
    <w:rsid w:val="003E7F0A"/>
    <w:rsid w:val="0042429B"/>
    <w:rsid w:val="00442FE3"/>
    <w:rsid w:val="00453DC2"/>
    <w:rsid w:val="004611F4"/>
    <w:rsid w:val="00463AFA"/>
    <w:rsid w:val="00485B09"/>
    <w:rsid w:val="004D4112"/>
    <w:rsid w:val="005027D8"/>
    <w:rsid w:val="00521383"/>
    <w:rsid w:val="00534A2A"/>
    <w:rsid w:val="00576642"/>
    <w:rsid w:val="005A009E"/>
    <w:rsid w:val="005C139D"/>
    <w:rsid w:val="00615522"/>
    <w:rsid w:val="00694B2F"/>
    <w:rsid w:val="006B1919"/>
    <w:rsid w:val="006D2EE1"/>
    <w:rsid w:val="006F1FCD"/>
    <w:rsid w:val="007046BA"/>
    <w:rsid w:val="007358B8"/>
    <w:rsid w:val="00735A4A"/>
    <w:rsid w:val="007C344E"/>
    <w:rsid w:val="007C3A9E"/>
    <w:rsid w:val="008630AB"/>
    <w:rsid w:val="008633F1"/>
    <w:rsid w:val="00871955"/>
    <w:rsid w:val="00886CE2"/>
    <w:rsid w:val="008B2FE3"/>
    <w:rsid w:val="00902063"/>
    <w:rsid w:val="00902AD6"/>
    <w:rsid w:val="00910E37"/>
    <w:rsid w:val="00935B42"/>
    <w:rsid w:val="009400B3"/>
    <w:rsid w:val="00974B9A"/>
    <w:rsid w:val="009B1F32"/>
    <w:rsid w:val="009C6672"/>
    <w:rsid w:val="009D65CB"/>
    <w:rsid w:val="009F6C89"/>
    <w:rsid w:val="00A04310"/>
    <w:rsid w:val="00A2015E"/>
    <w:rsid w:val="00A3777E"/>
    <w:rsid w:val="00A61810"/>
    <w:rsid w:val="00A63B87"/>
    <w:rsid w:val="00A73A91"/>
    <w:rsid w:val="00AB6B92"/>
    <w:rsid w:val="00AC1D8C"/>
    <w:rsid w:val="00AC383D"/>
    <w:rsid w:val="00AC7920"/>
    <w:rsid w:val="00AF207D"/>
    <w:rsid w:val="00AF57B2"/>
    <w:rsid w:val="00B33EA0"/>
    <w:rsid w:val="00B52161"/>
    <w:rsid w:val="00B54BF9"/>
    <w:rsid w:val="00B8298B"/>
    <w:rsid w:val="00B83EF6"/>
    <w:rsid w:val="00BA01E0"/>
    <w:rsid w:val="00BA5CF6"/>
    <w:rsid w:val="00BA6745"/>
    <w:rsid w:val="00BC01D1"/>
    <w:rsid w:val="00BD426D"/>
    <w:rsid w:val="00BE6B9F"/>
    <w:rsid w:val="00C32C82"/>
    <w:rsid w:val="00C458F6"/>
    <w:rsid w:val="00C73008"/>
    <w:rsid w:val="00C86030"/>
    <w:rsid w:val="00CC6923"/>
    <w:rsid w:val="00CE7650"/>
    <w:rsid w:val="00D326D9"/>
    <w:rsid w:val="00D55574"/>
    <w:rsid w:val="00D65B4D"/>
    <w:rsid w:val="00D77E4E"/>
    <w:rsid w:val="00DA0DE3"/>
    <w:rsid w:val="00DC3159"/>
    <w:rsid w:val="00DD5B87"/>
    <w:rsid w:val="00DF38AD"/>
    <w:rsid w:val="00E21977"/>
    <w:rsid w:val="00E4157E"/>
    <w:rsid w:val="00E42A33"/>
    <w:rsid w:val="00E44B5C"/>
    <w:rsid w:val="00E8037C"/>
    <w:rsid w:val="00ED64EA"/>
    <w:rsid w:val="00EE114B"/>
    <w:rsid w:val="00EE1920"/>
    <w:rsid w:val="00F01881"/>
    <w:rsid w:val="00F03B01"/>
    <w:rsid w:val="00F131B6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BD426D"/>
    <w:pPr>
      <w:keepNext/>
      <w:ind w:firstLine="720"/>
      <w:jc w:val="center"/>
      <w:outlineLvl w:val="1"/>
    </w:pPr>
    <w:rPr>
      <w:b/>
      <w:noProof/>
      <w:sz w:val="27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29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BD426D"/>
    <w:rPr>
      <w:b/>
      <w:noProof/>
      <w:sz w:val="27"/>
      <w:lang w:eastAsia="en-US"/>
    </w:rPr>
  </w:style>
  <w:style w:type="character" w:styleId="Komentaronuoroda">
    <w:name w:val="annotation reference"/>
    <w:semiHidden/>
    <w:unhideWhenUsed/>
    <w:rsid w:val="00BD426D"/>
    <w:rPr>
      <w:sz w:val="16"/>
    </w:rPr>
  </w:style>
  <w:style w:type="paragraph" w:styleId="Antrats">
    <w:name w:val="header"/>
    <w:basedOn w:val="prastasis"/>
    <w:link w:val="AntratsDiagrama"/>
    <w:uiPriority w:val="99"/>
    <w:unhideWhenUsed/>
    <w:rsid w:val="00BD42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426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D42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426D"/>
    <w:rPr>
      <w:sz w:val="24"/>
      <w:szCs w:val="24"/>
      <w:lang w:eastAsia="en-US"/>
    </w:rPr>
  </w:style>
  <w:style w:type="paragraph" w:customStyle="1" w:styleId="CharCharDiagramaDiagramaCharCharDiagramaDiagramaCharCharCharCharCharCharCharChar">
    <w:name w:val="Char Char Diagrama Diagrama Char Char Diagrama Diagrama Char Char Char Char Char Char Char Char"/>
    <w:basedOn w:val="prastasis"/>
    <w:semiHidden/>
    <w:rsid w:val="0011575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character" w:styleId="Nerykuspabraukimas">
    <w:name w:val="Subtle Emphasis"/>
    <w:basedOn w:val="Numatytasispastraiposriftas"/>
    <w:uiPriority w:val="19"/>
    <w:qFormat/>
    <w:rsid w:val="00C86030"/>
    <w:rPr>
      <w:i/>
      <w:iCs/>
      <w:color w:val="808080" w:themeColor="text1" w:themeTint="7F"/>
    </w:rPr>
  </w:style>
  <w:style w:type="paragraph" w:styleId="prastasistinklapis">
    <w:name w:val="Normal (Web)"/>
    <w:basedOn w:val="prastasis"/>
    <w:uiPriority w:val="99"/>
    <w:unhideWhenUsed/>
    <w:rsid w:val="00A63B87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E21977"/>
    <w:rPr>
      <w:sz w:val="24"/>
      <w:szCs w:val="24"/>
      <w:lang w:eastAsia="en-US"/>
    </w:rPr>
  </w:style>
  <w:style w:type="paragraph" w:customStyle="1" w:styleId="CharCharDiagramaDiagramaCharCharDiagramaDiagramaCharCharCharCharCharCharCharChar0">
    <w:name w:val="Char Char Diagrama Diagrama Char Char Diagrama Diagrama Char Char Char Char Char Char Char Char"/>
    <w:basedOn w:val="prastasis"/>
    <w:semiHidden/>
    <w:rsid w:val="00E21977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B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B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BD426D"/>
    <w:pPr>
      <w:keepNext/>
      <w:ind w:firstLine="720"/>
      <w:jc w:val="center"/>
      <w:outlineLvl w:val="1"/>
    </w:pPr>
    <w:rPr>
      <w:b/>
      <w:noProof/>
      <w:sz w:val="27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29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BD426D"/>
    <w:rPr>
      <w:b/>
      <w:noProof/>
      <w:sz w:val="27"/>
      <w:lang w:eastAsia="en-US"/>
    </w:rPr>
  </w:style>
  <w:style w:type="character" w:styleId="Komentaronuoroda">
    <w:name w:val="annotation reference"/>
    <w:semiHidden/>
    <w:unhideWhenUsed/>
    <w:rsid w:val="00BD426D"/>
    <w:rPr>
      <w:sz w:val="16"/>
    </w:rPr>
  </w:style>
  <w:style w:type="paragraph" w:styleId="Antrats">
    <w:name w:val="header"/>
    <w:basedOn w:val="prastasis"/>
    <w:link w:val="AntratsDiagrama"/>
    <w:uiPriority w:val="99"/>
    <w:unhideWhenUsed/>
    <w:rsid w:val="00BD42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426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D42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426D"/>
    <w:rPr>
      <w:sz w:val="24"/>
      <w:szCs w:val="24"/>
      <w:lang w:eastAsia="en-US"/>
    </w:rPr>
  </w:style>
  <w:style w:type="paragraph" w:customStyle="1" w:styleId="CharCharDiagramaDiagramaCharCharDiagramaDiagramaCharCharCharCharCharCharCharChar">
    <w:name w:val="Char Char Diagrama Diagrama Char Char Diagrama Diagrama Char Char Char Char Char Char Char Char"/>
    <w:basedOn w:val="prastasis"/>
    <w:semiHidden/>
    <w:rsid w:val="0011575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character" w:styleId="Nerykuspabraukimas">
    <w:name w:val="Subtle Emphasis"/>
    <w:basedOn w:val="Numatytasispastraiposriftas"/>
    <w:uiPriority w:val="19"/>
    <w:qFormat/>
    <w:rsid w:val="00C86030"/>
    <w:rPr>
      <w:i/>
      <w:iCs/>
      <w:color w:val="808080" w:themeColor="text1" w:themeTint="7F"/>
    </w:rPr>
  </w:style>
  <w:style w:type="paragraph" w:styleId="prastasistinklapis">
    <w:name w:val="Normal (Web)"/>
    <w:basedOn w:val="prastasis"/>
    <w:uiPriority w:val="99"/>
    <w:unhideWhenUsed/>
    <w:rsid w:val="00A63B87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E21977"/>
    <w:rPr>
      <w:sz w:val="24"/>
      <w:szCs w:val="24"/>
      <w:lang w:eastAsia="en-US"/>
    </w:rPr>
  </w:style>
  <w:style w:type="paragraph" w:customStyle="1" w:styleId="CharCharDiagramaDiagramaCharCharDiagramaDiagramaCharCharCharCharCharCharCharChar0">
    <w:name w:val="Char Char Diagrama Diagrama Char Char Diagrama Diagrama Char Char Char Char Char Char Char Char"/>
    <w:basedOn w:val="prastasis"/>
    <w:semiHidden/>
    <w:rsid w:val="00E21977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B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B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75F4-CEED-406F-88A3-82E721DA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B165358B</Template>
  <TotalTime>8</TotalTime>
  <Pages>2</Pages>
  <Words>483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Vaišnoraitė</dc:creator>
  <cp:lastModifiedBy>Jovita Šumskienė</cp:lastModifiedBy>
  <cp:revision>8</cp:revision>
  <cp:lastPrinted>2017-07-03T08:10:00Z</cp:lastPrinted>
  <dcterms:created xsi:type="dcterms:W3CDTF">2017-07-03T12:18:00Z</dcterms:created>
  <dcterms:modified xsi:type="dcterms:W3CDTF">2017-07-18T13:44:00Z</dcterms:modified>
</cp:coreProperties>
</file>