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F40CE1" w:rsidRDefault="00F40CE1" w:rsidP="00F40CE1">
      <w:pPr>
        <w:jc w:val="center"/>
        <w:rPr>
          <w:b/>
          <w:sz w:val="40"/>
          <w:szCs w:val="40"/>
        </w:rPr>
      </w:pPr>
    </w:p>
    <w:p w:rsidR="002E13AF" w:rsidRDefault="00F40CE1" w:rsidP="00F40CE1">
      <w:pPr>
        <w:jc w:val="center"/>
        <w:rPr>
          <w:b/>
          <w:sz w:val="48"/>
          <w:szCs w:val="48"/>
        </w:rPr>
      </w:pPr>
      <w:r w:rsidRPr="002E13AF">
        <w:rPr>
          <w:b/>
          <w:sz w:val="48"/>
          <w:szCs w:val="48"/>
        </w:rPr>
        <w:t xml:space="preserve">2018 METŲ PLUNGĖS RAJONO SAVIVALDYBĖS MOKINIŲ BRANDOS EGZAMINŲ </w:t>
      </w:r>
    </w:p>
    <w:p w:rsidR="00D376C1" w:rsidRPr="002E13AF" w:rsidRDefault="00F40CE1" w:rsidP="00F40CE1">
      <w:pPr>
        <w:jc w:val="center"/>
        <w:rPr>
          <w:b/>
          <w:sz w:val="48"/>
          <w:szCs w:val="48"/>
        </w:rPr>
      </w:pPr>
      <w:r w:rsidRPr="002E13AF">
        <w:rPr>
          <w:b/>
          <w:sz w:val="48"/>
          <w:szCs w:val="48"/>
        </w:rPr>
        <w:t>REZULTATAI</w:t>
      </w:r>
    </w:p>
    <w:p w:rsidR="00CB6B24" w:rsidRDefault="00CB6B24" w:rsidP="00F40CE1">
      <w:pPr>
        <w:jc w:val="center"/>
        <w:rPr>
          <w:b/>
          <w:sz w:val="40"/>
          <w:szCs w:val="40"/>
        </w:rPr>
      </w:pPr>
    </w:p>
    <w:p w:rsidR="00CB6B24" w:rsidRDefault="00CB6B24" w:rsidP="00F40CE1">
      <w:pPr>
        <w:jc w:val="center"/>
        <w:rPr>
          <w:b/>
          <w:sz w:val="40"/>
          <w:szCs w:val="40"/>
        </w:rPr>
      </w:pPr>
    </w:p>
    <w:p w:rsidR="00CB6B24" w:rsidRDefault="00CB6B24" w:rsidP="00F40CE1">
      <w:pPr>
        <w:jc w:val="center"/>
        <w:rPr>
          <w:b/>
          <w:sz w:val="40"/>
          <w:szCs w:val="40"/>
        </w:rPr>
      </w:pPr>
    </w:p>
    <w:p w:rsidR="00CB6B24" w:rsidRDefault="00CB6B24" w:rsidP="00F40CE1">
      <w:pPr>
        <w:jc w:val="center"/>
        <w:rPr>
          <w:b/>
          <w:sz w:val="40"/>
          <w:szCs w:val="40"/>
        </w:rPr>
      </w:pPr>
    </w:p>
    <w:p w:rsidR="00CB6B24" w:rsidRDefault="00CB6B24" w:rsidP="00F40CE1">
      <w:pPr>
        <w:jc w:val="center"/>
        <w:rPr>
          <w:b/>
          <w:sz w:val="40"/>
          <w:szCs w:val="40"/>
        </w:rPr>
      </w:pPr>
    </w:p>
    <w:p w:rsidR="00CB6B24" w:rsidRDefault="00CB6B24" w:rsidP="003B76D8">
      <w:pPr>
        <w:rPr>
          <w:b/>
          <w:sz w:val="40"/>
          <w:szCs w:val="40"/>
        </w:rPr>
      </w:pPr>
    </w:p>
    <w:p w:rsidR="00370512" w:rsidRDefault="00370512" w:rsidP="003B76D8">
      <w:pPr>
        <w:rPr>
          <w:sz w:val="32"/>
          <w:szCs w:val="32"/>
        </w:rPr>
      </w:pPr>
    </w:p>
    <w:p w:rsidR="00370512" w:rsidRDefault="00370512" w:rsidP="003B76D8">
      <w:pPr>
        <w:rPr>
          <w:sz w:val="32"/>
          <w:szCs w:val="32"/>
        </w:rPr>
      </w:pPr>
    </w:p>
    <w:p w:rsidR="00370512" w:rsidRDefault="00370512" w:rsidP="003B76D8">
      <w:pPr>
        <w:rPr>
          <w:sz w:val="32"/>
          <w:szCs w:val="32"/>
        </w:rPr>
      </w:pPr>
    </w:p>
    <w:p w:rsidR="00370512" w:rsidRDefault="00370512" w:rsidP="003B76D8">
      <w:pPr>
        <w:rPr>
          <w:sz w:val="32"/>
          <w:szCs w:val="32"/>
        </w:rPr>
      </w:pPr>
    </w:p>
    <w:p w:rsidR="00246FC6" w:rsidRPr="003B76D8" w:rsidRDefault="002E13AF" w:rsidP="003B76D8">
      <w:pPr>
        <w:rPr>
          <w:sz w:val="32"/>
          <w:szCs w:val="32"/>
        </w:rPr>
      </w:pPr>
      <w:r w:rsidRPr="00AE6C16">
        <w:rPr>
          <w:sz w:val="32"/>
          <w:szCs w:val="32"/>
        </w:rPr>
        <w:t xml:space="preserve">V. </w:t>
      </w:r>
      <w:proofErr w:type="spellStart"/>
      <w:r w:rsidRPr="00AE6C16">
        <w:rPr>
          <w:sz w:val="32"/>
          <w:szCs w:val="32"/>
        </w:rPr>
        <w:t>Pociutė</w:t>
      </w:r>
      <w:proofErr w:type="spellEnd"/>
      <w:r>
        <w:rPr>
          <w:sz w:val="32"/>
          <w:szCs w:val="32"/>
        </w:rPr>
        <w:t>, (8  448) 731 56</w:t>
      </w:r>
    </w:p>
    <w:p w:rsidR="00370512" w:rsidRDefault="00370512" w:rsidP="003A3BB7">
      <w:pPr>
        <w:jc w:val="center"/>
        <w:rPr>
          <w:b/>
          <w:sz w:val="48"/>
          <w:szCs w:val="48"/>
        </w:rPr>
      </w:pPr>
    </w:p>
    <w:p w:rsidR="00370512" w:rsidRDefault="00370512" w:rsidP="003A3BB7">
      <w:pPr>
        <w:jc w:val="center"/>
        <w:rPr>
          <w:b/>
          <w:sz w:val="48"/>
          <w:szCs w:val="48"/>
        </w:rPr>
      </w:pPr>
    </w:p>
    <w:p w:rsidR="003A3BB7" w:rsidRDefault="003A3BB7" w:rsidP="003A3BB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INFORMACIJA APIE 2018</w:t>
      </w:r>
      <w:r w:rsidRPr="00800BE8">
        <w:rPr>
          <w:b/>
          <w:sz w:val="48"/>
          <w:szCs w:val="48"/>
        </w:rPr>
        <w:t xml:space="preserve"> M. ABITURIENTUS PLUNGĖS </w:t>
      </w:r>
      <w:r>
        <w:rPr>
          <w:b/>
          <w:sz w:val="48"/>
          <w:szCs w:val="48"/>
        </w:rPr>
        <w:t xml:space="preserve">RAJONO SAVIVALDYBĖS </w:t>
      </w:r>
      <w:r w:rsidRPr="00800BE8">
        <w:rPr>
          <w:b/>
          <w:sz w:val="48"/>
          <w:szCs w:val="48"/>
        </w:rPr>
        <w:t>MOKYKLOSE</w:t>
      </w:r>
    </w:p>
    <w:p w:rsidR="003A3BB7" w:rsidRPr="00916E7E" w:rsidRDefault="003A3BB7" w:rsidP="003A3BB7">
      <w:pPr>
        <w:jc w:val="center"/>
        <w:rPr>
          <w:b/>
          <w:sz w:val="28"/>
          <w:szCs w:val="28"/>
        </w:rPr>
      </w:pPr>
    </w:p>
    <w:tbl>
      <w:tblPr>
        <w:tblW w:w="12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845"/>
        <w:gridCol w:w="1843"/>
        <w:gridCol w:w="2126"/>
        <w:gridCol w:w="2166"/>
        <w:gridCol w:w="1800"/>
      </w:tblGrid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28"/>
                <w:szCs w:val="28"/>
              </w:rPr>
            </w:pPr>
            <w:r w:rsidRPr="00AE1565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3845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28"/>
                <w:szCs w:val="28"/>
              </w:rPr>
            </w:pPr>
            <w:r w:rsidRPr="00AE1565">
              <w:rPr>
                <w:b/>
                <w:sz w:val="28"/>
                <w:szCs w:val="28"/>
              </w:rPr>
              <w:t>Mokyklos pavadinimas</w:t>
            </w:r>
          </w:p>
        </w:tc>
        <w:tc>
          <w:tcPr>
            <w:tcW w:w="1843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28"/>
                <w:szCs w:val="28"/>
              </w:rPr>
            </w:pPr>
            <w:r w:rsidRPr="00AE1565">
              <w:rPr>
                <w:b/>
                <w:sz w:val="28"/>
                <w:szCs w:val="28"/>
              </w:rPr>
              <w:t>Abiturientų skaičius mokslo metų pabaigoje</w:t>
            </w:r>
          </w:p>
        </w:tc>
        <w:tc>
          <w:tcPr>
            <w:tcW w:w="212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28"/>
                <w:szCs w:val="28"/>
              </w:rPr>
            </w:pPr>
            <w:r w:rsidRPr="00AE1565">
              <w:rPr>
                <w:b/>
                <w:sz w:val="28"/>
                <w:szCs w:val="28"/>
              </w:rPr>
              <w:t>Įteikta brandos atestatų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28"/>
                <w:szCs w:val="28"/>
              </w:rPr>
            </w:pPr>
            <w:r w:rsidRPr="00AE1565">
              <w:rPr>
                <w:b/>
                <w:sz w:val="28"/>
                <w:szCs w:val="28"/>
              </w:rPr>
              <w:t>Įteikta brandos atestatų su pagyrimu</w:t>
            </w:r>
          </w:p>
        </w:tc>
        <w:tc>
          <w:tcPr>
            <w:tcW w:w="1800" w:type="dxa"/>
            <w:shd w:val="clear" w:color="auto" w:fill="auto"/>
          </w:tcPr>
          <w:p w:rsidR="003A3BB7" w:rsidRDefault="003A3BB7" w:rsidP="003A3BB7">
            <w:pPr>
              <w:jc w:val="center"/>
              <w:rPr>
                <w:b/>
                <w:sz w:val="28"/>
                <w:szCs w:val="28"/>
              </w:rPr>
            </w:pPr>
            <w:r w:rsidRPr="00AE1565">
              <w:rPr>
                <w:b/>
                <w:sz w:val="28"/>
                <w:szCs w:val="28"/>
              </w:rPr>
              <w:t>Įteikta</w:t>
            </w:r>
          </w:p>
          <w:p w:rsidR="003A3BB7" w:rsidRPr="00AE1565" w:rsidRDefault="003A3BB7" w:rsidP="003A3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mokymosi</w:t>
            </w:r>
            <w:r w:rsidRPr="00AE1565">
              <w:rPr>
                <w:b/>
                <w:sz w:val="28"/>
                <w:szCs w:val="28"/>
              </w:rPr>
              <w:t xml:space="preserve"> pasiekimų pažymėjimų</w:t>
            </w:r>
          </w:p>
        </w:tc>
      </w:tr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1.</w:t>
            </w:r>
          </w:p>
        </w:tc>
        <w:tc>
          <w:tcPr>
            <w:tcW w:w="3845" w:type="dxa"/>
            <w:shd w:val="clear" w:color="auto" w:fill="auto"/>
          </w:tcPr>
          <w:p w:rsidR="003A3BB7" w:rsidRPr="002338AF" w:rsidRDefault="003A3BB7" w:rsidP="003A3BB7">
            <w:pPr>
              <w:jc w:val="center"/>
              <w:rPr>
                <w:sz w:val="28"/>
                <w:szCs w:val="28"/>
              </w:rPr>
            </w:pPr>
            <w:r w:rsidRPr="002338AF">
              <w:rPr>
                <w:sz w:val="28"/>
                <w:szCs w:val="28"/>
              </w:rPr>
              <w:t>„Saulės gimnazija</w:t>
            </w:r>
          </w:p>
        </w:tc>
        <w:tc>
          <w:tcPr>
            <w:tcW w:w="1843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126" w:type="dxa"/>
            <w:shd w:val="clear" w:color="auto" w:fill="auto"/>
          </w:tcPr>
          <w:p w:rsidR="003A3BB7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+ 2</w:t>
            </w:r>
          </w:p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buvusiems mok.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A3BB7" w:rsidRPr="002F3246" w:rsidRDefault="003A3BB7" w:rsidP="003A3BB7">
            <w:pPr>
              <w:jc w:val="center"/>
              <w:rPr>
                <w:sz w:val="28"/>
                <w:szCs w:val="28"/>
              </w:rPr>
            </w:pPr>
            <w:r w:rsidRPr="002F3246">
              <w:rPr>
                <w:sz w:val="28"/>
                <w:szCs w:val="28"/>
              </w:rPr>
              <w:t>1</w:t>
            </w:r>
          </w:p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</w:p>
        </w:tc>
      </w:tr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2.</w:t>
            </w:r>
          </w:p>
        </w:tc>
        <w:tc>
          <w:tcPr>
            <w:tcW w:w="3845" w:type="dxa"/>
            <w:shd w:val="clear" w:color="auto" w:fill="auto"/>
          </w:tcPr>
          <w:p w:rsidR="003A3BB7" w:rsidRPr="002338AF" w:rsidRDefault="003A3BB7" w:rsidP="003A3BB7">
            <w:pPr>
              <w:jc w:val="center"/>
              <w:rPr>
                <w:sz w:val="28"/>
                <w:szCs w:val="28"/>
              </w:rPr>
            </w:pPr>
            <w:r w:rsidRPr="002338AF">
              <w:rPr>
                <w:sz w:val="28"/>
                <w:szCs w:val="28"/>
              </w:rPr>
              <w:t>Alsėdžių gimnazija</w:t>
            </w:r>
          </w:p>
          <w:p w:rsidR="003A3BB7" w:rsidRPr="002338AF" w:rsidRDefault="003A3BB7" w:rsidP="003A3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A3BB7" w:rsidRPr="008C233F" w:rsidRDefault="003A3BB7" w:rsidP="003A3BB7">
            <w:pPr>
              <w:jc w:val="center"/>
              <w:rPr>
                <w:sz w:val="28"/>
                <w:szCs w:val="28"/>
              </w:rPr>
            </w:pPr>
            <w:r w:rsidRPr="008C233F">
              <w:rPr>
                <w:sz w:val="28"/>
                <w:szCs w:val="28"/>
              </w:rPr>
              <w:t>11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-</w:t>
            </w:r>
          </w:p>
        </w:tc>
      </w:tr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3.</w:t>
            </w:r>
          </w:p>
        </w:tc>
        <w:tc>
          <w:tcPr>
            <w:tcW w:w="3845" w:type="dxa"/>
            <w:shd w:val="clear" w:color="auto" w:fill="auto"/>
          </w:tcPr>
          <w:p w:rsidR="003A3BB7" w:rsidRPr="002338AF" w:rsidRDefault="003A3BB7" w:rsidP="003A3BB7">
            <w:pPr>
              <w:jc w:val="center"/>
              <w:rPr>
                <w:sz w:val="28"/>
                <w:szCs w:val="28"/>
              </w:rPr>
            </w:pPr>
            <w:r w:rsidRPr="002338AF">
              <w:rPr>
                <w:sz w:val="28"/>
                <w:szCs w:val="28"/>
              </w:rPr>
              <w:t>Kulių gimnazija</w:t>
            </w:r>
          </w:p>
        </w:tc>
        <w:tc>
          <w:tcPr>
            <w:tcW w:w="1843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-</w:t>
            </w:r>
          </w:p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</w:p>
        </w:tc>
      </w:tr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4.</w:t>
            </w:r>
          </w:p>
        </w:tc>
        <w:tc>
          <w:tcPr>
            <w:tcW w:w="3845" w:type="dxa"/>
            <w:shd w:val="clear" w:color="auto" w:fill="auto"/>
          </w:tcPr>
          <w:p w:rsidR="003A3BB7" w:rsidRPr="002338AF" w:rsidRDefault="003A3BB7" w:rsidP="003A3BB7">
            <w:pPr>
              <w:jc w:val="center"/>
              <w:rPr>
                <w:sz w:val="28"/>
                <w:szCs w:val="28"/>
              </w:rPr>
            </w:pPr>
            <w:r w:rsidRPr="002338AF">
              <w:rPr>
                <w:sz w:val="28"/>
                <w:szCs w:val="28"/>
              </w:rPr>
              <w:t>Platelių gimnazija</w:t>
            </w:r>
          </w:p>
        </w:tc>
        <w:tc>
          <w:tcPr>
            <w:tcW w:w="1843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</w:p>
        </w:tc>
      </w:tr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5.</w:t>
            </w:r>
          </w:p>
        </w:tc>
        <w:tc>
          <w:tcPr>
            <w:tcW w:w="3845" w:type="dxa"/>
            <w:shd w:val="clear" w:color="auto" w:fill="auto"/>
          </w:tcPr>
          <w:p w:rsidR="003A3BB7" w:rsidRPr="002338AF" w:rsidRDefault="003A3BB7" w:rsidP="003A3BB7">
            <w:pPr>
              <w:jc w:val="center"/>
              <w:rPr>
                <w:sz w:val="28"/>
                <w:szCs w:val="28"/>
              </w:rPr>
            </w:pPr>
            <w:r w:rsidRPr="002338AF">
              <w:rPr>
                <w:sz w:val="28"/>
                <w:szCs w:val="28"/>
              </w:rPr>
              <w:t>Žemaičių Kalvarijos Motiejaus Valančiaus gimnazija</w:t>
            </w:r>
          </w:p>
        </w:tc>
        <w:tc>
          <w:tcPr>
            <w:tcW w:w="1843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6.</w:t>
            </w:r>
          </w:p>
        </w:tc>
        <w:tc>
          <w:tcPr>
            <w:tcW w:w="3845" w:type="dxa"/>
            <w:shd w:val="clear" w:color="auto" w:fill="auto"/>
          </w:tcPr>
          <w:p w:rsidR="003A3BB7" w:rsidRPr="002338AF" w:rsidRDefault="003A3BB7" w:rsidP="003A3BB7">
            <w:pPr>
              <w:jc w:val="center"/>
              <w:rPr>
                <w:sz w:val="28"/>
                <w:szCs w:val="28"/>
              </w:rPr>
            </w:pPr>
            <w:r w:rsidRPr="002338AF">
              <w:rPr>
                <w:sz w:val="28"/>
                <w:szCs w:val="28"/>
              </w:rPr>
              <w:t>Suaugusiųjų  švietimo centras</w:t>
            </w:r>
          </w:p>
        </w:tc>
        <w:tc>
          <w:tcPr>
            <w:tcW w:w="1843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7.</w:t>
            </w:r>
          </w:p>
        </w:tc>
        <w:tc>
          <w:tcPr>
            <w:tcW w:w="3845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Technologijų ir verslo mokykla</w:t>
            </w:r>
          </w:p>
        </w:tc>
        <w:tc>
          <w:tcPr>
            <w:tcW w:w="1843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2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 w:rsidRPr="00AE1565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45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Technologijų ir verslo mokyklos Rietavo filialas</w:t>
            </w:r>
          </w:p>
        </w:tc>
        <w:tc>
          <w:tcPr>
            <w:tcW w:w="1843" w:type="dxa"/>
            <w:shd w:val="clear" w:color="auto" w:fill="auto"/>
          </w:tcPr>
          <w:p w:rsidR="003A3BB7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3A3BB7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A3BB7" w:rsidRDefault="003A3BB7" w:rsidP="003A3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3BB7" w:rsidTr="00E41226">
        <w:tc>
          <w:tcPr>
            <w:tcW w:w="799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5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36"/>
                <w:szCs w:val="36"/>
              </w:rPr>
            </w:pPr>
            <w:r w:rsidRPr="00AE1565">
              <w:rPr>
                <w:b/>
                <w:sz w:val="36"/>
                <w:szCs w:val="36"/>
              </w:rPr>
              <w:t>Iš viso:</w:t>
            </w:r>
          </w:p>
        </w:tc>
        <w:tc>
          <w:tcPr>
            <w:tcW w:w="1843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396</w:t>
            </w:r>
          </w:p>
        </w:tc>
        <w:tc>
          <w:tcPr>
            <w:tcW w:w="212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355</w:t>
            </w:r>
          </w:p>
        </w:tc>
        <w:tc>
          <w:tcPr>
            <w:tcW w:w="2166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A3BB7" w:rsidRPr="00AE1565" w:rsidRDefault="003A3BB7" w:rsidP="003A3B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43</w:t>
            </w:r>
          </w:p>
        </w:tc>
      </w:tr>
    </w:tbl>
    <w:p w:rsidR="003A3BB7" w:rsidRDefault="003A3BB7" w:rsidP="003A3BB7">
      <w:pPr>
        <w:ind w:left="-180"/>
        <w:jc w:val="center"/>
        <w:rPr>
          <w:sz w:val="32"/>
          <w:szCs w:val="32"/>
        </w:rPr>
      </w:pPr>
    </w:p>
    <w:p w:rsidR="00CB6B24" w:rsidRDefault="00CB6B24" w:rsidP="00F40CE1">
      <w:pPr>
        <w:jc w:val="center"/>
        <w:rPr>
          <w:b/>
        </w:rPr>
      </w:pPr>
    </w:p>
    <w:p w:rsidR="00BD72FB" w:rsidRDefault="00BD72FB" w:rsidP="00F40CE1">
      <w:pPr>
        <w:jc w:val="center"/>
        <w:rPr>
          <w:b/>
        </w:rPr>
      </w:pPr>
    </w:p>
    <w:p w:rsidR="00370512" w:rsidRDefault="00370512" w:rsidP="003B76D8">
      <w:pPr>
        <w:jc w:val="center"/>
        <w:rPr>
          <w:b/>
          <w:color w:val="000000"/>
          <w:sz w:val="48"/>
          <w:szCs w:val="48"/>
        </w:rPr>
      </w:pPr>
    </w:p>
    <w:p w:rsidR="00370512" w:rsidRPr="001D77EE" w:rsidRDefault="00370512" w:rsidP="003B76D8">
      <w:pPr>
        <w:jc w:val="center"/>
        <w:rPr>
          <w:b/>
          <w:color w:val="000000"/>
          <w:sz w:val="48"/>
          <w:szCs w:val="48"/>
        </w:rPr>
      </w:pPr>
    </w:p>
    <w:p w:rsidR="0050473E" w:rsidRPr="001D77EE" w:rsidRDefault="0050473E" w:rsidP="003B76D8">
      <w:pPr>
        <w:jc w:val="center"/>
        <w:rPr>
          <w:b/>
          <w:color w:val="000000"/>
          <w:sz w:val="48"/>
          <w:szCs w:val="48"/>
          <w:lang w:val="en-US"/>
        </w:rPr>
      </w:pPr>
      <w:r w:rsidRPr="001D77EE">
        <w:rPr>
          <w:b/>
          <w:color w:val="000000"/>
          <w:sz w:val="48"/>
          <w:szCs w:val="48"/>
        </w:rPr>
        <w:t xml:space="preserve">Abiturientai – </w:t>
      </w:r>
      <w:proofErr w:type="spellStart"/>
      <w:r w:rsidRPr="001D77EE">
        <w:rPr>
          <w:b/>
          <w:color w:val="000000"/>
          <w:sz w:val="48"/>
          <w:szCs w:val="48"/>
        </w:rPr>
        <w:t>šimtukininkai</w:t>
      </w:r>
      <w:proofErr w:type="spellEnd"/>
      <w:r w:rsidRPr="001D77EE">
        <w:rPr>
          <w:b/>
          <w:color w:val="000000"/>
          <w:sz w:val="48"/>
          <w:szCs w:val="48"/>
        </w:rPr>
        <w:t>. Sveikiname ir didžiuojamės</w:t>
      </w:r>
      <w:r w:rsidRPr="001D77EE">
        <w:rPr>
          <w:b/>
          <w:color w:val="000000"/>
          <w:sz w:val="48"/>
          <w:szCs w:val="48"/>
          <w:lang w:val="en-US"/>
        </w:rPr>
        <w:t>!</w:t>
      </w:r>
    </w:p>
    <w:p w:rsidR="0050473E" w:rsidRPr="002E13AF" w:rsidRDefault="0050473E" w:rsidP="008D63EA">
      <w:pPr>
        <w:jc w:val="center"/>
        <w:rPr>
          <w:b/>
          <w:color w:val="000000"/>
          <w:sz w:val="48"/>
          <w:szCs w:val="48"/>
        </w:rPr>
      </w:pPr>
    </w:p>
    <w:p w:rsidR="0050473E" w:rsidRPr="00085CE1" w:rsidRDefault="0050473E" w:rsidP="0050473E">
      <w:pPr>
        <w:jc w:val="center"/>
        <w:rPr>
          <w:color w:val="000000"/>
          <w:sz w:val="28"/>
          <w:szCs w:val="28"/>
        </w:rPr>
      </w:pPr>
      <w:r w:rsidRPr="00085CE1">
        <w:rPr>
          <w:color w:val="000000"/>
          <w:sz w:val="28"/>
          <w:szCs w:val="28"/>
        </w:rPr>
        <w:t>Šiemet iš valstybinių brandos egzaminų 100 balų įvertintos šių mokinių žinios:</w:t>
      </w:r>
    </w:p>
    <w:p w:rsidR="0050473E" w:rsidRPr="00085CE1" w:rsidRDefault="0050473E" w:rsidP="0050473E">
      <w:pPr>
        <w:jc w:val="both"/>
        <w:rPr>
          <w:color w:val="000000"/>
          <w:sz w:val="28"/>
          <w:szCs w:val="28"/>
        </w:rPr>
      </w:pPr>
    </w:p>
    <w:p w:rsidR="0050473E" w:rsidRPr="00085CE1" w:rsidRDefault="002E13AF" w:rsidP="002E13AF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50473E" w:rsidRPr="00085CE1">
        <w:rPr>
          <w:color w:val="000000"/>
          <w:sz w:val="28"/>
          <w:szCs w:val="28"/>
        </w:rPr>
        <w:t>1. </w:t>
      </w:r>
      <w:r w:rsidR="0050473E" w:rsidRPr="00085CE1">
        <w:rPr>
          <w:b/>
          <w:color w:val="000000"/>
          <w:sz w:val="28"/>
          <w:szCs w:val="28"/>
        </w:rPr>
        <w:t>Plungės „Saulės“ gimnazijos abiturientai:</w:t>
      </w:r>
    </w:p>
    <w:p w:rsidR="0050473E" w:rsidRPr="00085CE1" w:rsidRDefault="00222D34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 xml:space="preserve">1.1. Gintarė </w:t>
      </w:r>
      <w:proofErr w:type="spellStart"/>
      <w:r w:rsidR="0050473E" w:rsidRPr="00085CE1">
        <w:rPr>
          <w:color w:val="000000"/>
          <w:sz w:val="28"/>
          <w:szCs w:val="28"/>
        </w:rPr>
        <w:t>Armalytė</w:t>
      </w:r>
      <w:proofErr w:type="spellEnd"/>
      <w:r w:rsidR="0050473E" w:rsidRPr="00085CE1">
        <w:rPr>
          <w:color w:val="000000"/>
          <w:sz w:val="28"/>
          <w:szCs w:val="28"/>
        </w:rPr>
        <w:t>, užsienio kalba (anglų);</w:t>
      </w:r>
    </w:p>
    <w:p w:rsidR="00222D34" w:rsidRDefault="0050473E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Pr="00085CE1">
        <w:rPr>
          <w:color w:val="000000"/>
          <w:sz w:val="28"/>
          <w:szCs w:val="28"/>
        </w:rPr>
        <w:t>1.2. Ignotas Bučius,  užsienio kalba (anglų);</w:t>
      </w:r>
    </w:p>
    <w:p w:rsidR="0050473E" w:rsidRPr="00085CE1" w:rsidRDefault="00222D34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>1.3. Gabrielė Buivydaitė, užsienio kalba (anglų) ;</w:t>
      </w:r>
    </w:p>
    <w:p w:rsidR="0050473E" w:rsidRPr="00085CE1" w:rsidRDefault="002E13AF" w:rsidP="002E1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 xml:space="preserve">1.4. Gabija </w:t>
      </w:r>
      <w:proofErr w:type="spellStart"/>
      <w:r w:rsidR="0050473E" w:rsidRPr="00085CE1">
        <w:rPr>
          <w:color w:val="000000"/>
          <w:sz w:val="28"/>
          <w:szCs w:val="28"/>
        </w:rPr>
        <w:t>Burvytė</w:t>
      </w:r>
      <w:proofErr w:type="spellEnd"/>
      <w:r w:rsidR="0050473E" w:rsidRPr="00085CE1">
        <w:rPr>
          <w:color w:val="000000"/>
          <w:sz w:val="28"/>
          <w:szCs w:val="28"/>
        </w:rPr>
        <w:t>, užsienio kalba (anglų),;</w:t>
      </w:r>
    </w:p>
    <w:p w:rsidR="0050473E" w:rsidRPr="00085CE1" w:rsidRDefault="00222D34" w:rsidP="00504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0473E" w:rsidRPr="00085CE1">
        <w:rPr>
          <w:color w:val="000000"/>
          <w:sz w:val="28"/>
          <w:szCs w:val="28"/>
        </w:rPr>
        <w:t>1.5. Henrikas Gricius, užsienio kalba (anglų), informacinės technologijos;</w:t>
      </w:r>
    </w:p>
    <w:p w:rsidR="0050473E" w:rsidRPr="00085CE1" w:rsidRDefault="002E13AF" w:rsidP="002E1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>1.6. Julius Kniukšta, užsienio kalba (anglų);</w:t>
      </w:r>
    </w:p>
    <w:p w:rsidR="0050473E" w:rsidRPr="00085CE1" w:rsidRDefault="00222D34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2E13AF">
        <w:rPr>
          <w:color w:val="000000"/>
          <w:sz w:val="28"/>
          <w:szCs w:val="28"/>
        </w:rPr>
        <w:t xml:space="preserve"> </w:t>
      </w:r>
      <w:r w:rsidR="0050473E" w:rsidRPr="00085CE1">
        <w:rPr>
          <w:color w:val="000000"/>
          <w:sz w:val="28"/>
          <w:szCs w:val="28"/>
        </w:rPr>
        <w:t xml:space="preserve">1.7. Elena </w:t>
      </w:r>
      <w:proofErr w:type="spellStart"/>
      <w:r w:rsidR="0050473E" w:rsidRPr="00085CE1">
        <w:rPr>
          <w:color w:val="000000"/>
          <w:sz w:val="28"/>
          <w:szCs w:val="28"/>
        </w:rPr>
        <w:t>Kundrotaitė</w:t>
      </w:r>
      <w:proofErr w:type="spellEnd"/>
      <w:r w:rsidR="0050473E" w:rsidRPr="00085CE1">
        <w:rPr>
          <w:color w:val="000000"/>
          <w:sz w:val="28"/>
          <w:szCs w:val="28"/>
        </w:rPr>
        <w:t>, užsienio kalba (anglų);</w:t>
      </w:r>
    </w:p>
    <w:p w:rsidR="0050473E" w:rsidRPr="00085CE1" w:rsidRDefault="002E13AF" w:rsidP="002E1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>1.8. Antanas Kupetis, užsienio kalba (anglų);</w:t>
      </w:r>
    </w:p>
    <w:p w:rsidR="0050473E" w:rsidRPr="00085CE1" w:rsidRDefault="00222D34" w:rsidP="00222D34">
      <w:pPr>
        <w:ind w:left="3828" w:hanging="38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2E13AF">
        <w:rPr>
          <w:color w:val="000000"/>
          <w:sz w:val="28"/>
          <w:szCs w:val="28"/>
        </w:rPr>
        <w:t xml:space="preserve"> </w:t>
      </w:r>
      <w:r w:rsidR="0050473E" w:rsidRPr="00085CE1">
        <w:rPr>
          <w:color w:val="000000"/>
          <w:sz w:val="28"/>
          <w:szCs w:val="28"/>
        </w:rPr>
        <w:t xml:space="preserve">1.9. Monika </w:t>
      </w:r>
      <w:proofErr w:type="spellStart"/>
      <w:r w:rsidR="0050473E" w:rsidRPr="00085CE1">
        <w:rPr>
          <w:color w:val="000000"/>
          <w:sz w:val="28"/>
          <w:szCs w:val="28"/>
        </w:rPr>
        <w:t>Ragainytė</w:t>
      </w:r>
      <w:proofErr w:type="spellEnd"/>
      <w:r w:rsidR="0050473E" w:rsidRPr="00085CE1">
        <w:rPr>
          <w:color w:val="000000"/>
          <w:sz w:val="28"/>
          <w:szCs w:val="28"/>
        </w:rPr>
        <w:t>, užsienio kalba (anglų);</w:t>
      </w:r>
    </w:p>
    <w:p w:rsidR="0050473E" w:rsidRPr="00085CE1" w:rsidRDefault="00222D34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2E13AF">
        <w:rPr>
          <w:color w:val="000000"/>
          <w:sz w:val="28"/>
          <w:szCs w:val="28"/>
        </w:rPr>
        <w:t xml:space="preserve"> </w:t>
      </w:r>
      <w:r w:rsidR="0050473E" w:rsidRPr="00085CE1">
        <w:rPr>
          <w:color w:val="000000"/>
          <w:sz w:val="28"/>
          <w:szCs w:val="28"/>
        </w:rPr>
        <w:t xml:space="preserve">1.10. Urtė </w:t>
      </w:r>
      <w:proofErr w:type="spellStart"/>
      <w:r w:rsidR="0050473E" w:rsidRPr="00085CE1">
        <w:rPr>
          <w:color w:val="000000"/>
          <w:sz w:val="28"/>
          <w:szCs w:val="28"/>
        </w:rPr>
        <w:t>Tamošauskaitė</w:t>
      </w:r>
      <w:proofErr w:type="spellEnd"/>
      <w:r w:rsidR="0050473E" w:rsidRPr="00085CE1">
        <w:rPr>
          <w:color w:val="000000"/>
          <w:sz w:val="28"/>
          <w:szCs w:val="28"/>
        </w:rPr>
        <w:t>,  užsienio kalba (anglų);</w:t>
      </w:r>
    </w:p>
    <w:p w:rsidR="0050473E" w:rsidRPr="00085CE1" w:rsidRDefault="00222D34" w:rsidP="005047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E13AF">
        <w:rPr>
          <w:color w:val="000000"/>
          <w:sz w:val="28"/>
          <w:szCs w:val="28"/>
        </w:rPr>
        <w:t xml:space="preserve"> </w:t>
      </w:r>
      <w:r w:rsidR="0050473E" w:rsidRPr="00085CE1">
        <w:rPr>
          <w:color w:val="000000"/>
          <w:sz w:val="28"/>
          <w:szCs w:val="28"/>
        </w:rPr>
        <w:t xml:space="preserve">1.11. Paulius </w:t>
      </w:r>
      <w:proofErr w:type="spellStart"/>
      <w:r w:rsidR="0050473E" w:rsidRPr="00085CE1">
        <w:rPr>
          <w:color w:val="000000"/>
          <w:sz w:val="28"/>
          <w:szCs w:val="28"/>
        </w:rPr>
        <w:t>Truikys</w:t>
      </w:r>
      <w:proofErr w:type="spellEnd"/>
      <w:r w:rsidR="0050473E" w:rsidRPr="00085CE1">
        <w:rPr>
          <w:color w:val="000000"/>
          <w:sz w:val="28"/>
          <w:szCs w:val="28"/>
        </w:rPr>
        <w:t>,  užsienio kalba (anglų), informacinės technologijos;</w:t>
      </w:r>
    </w:p>
    <w:p w:rsidR="0050473E" w:rsidRPr="00085CE1" w:rsidRDefault="002E13AF" w:rsidP="002E1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>1.12. Andrius Uoga, užsienio kalba (anglų);</w:t>
      </w:r>
    </w:p>
    <w:p w:rsidR="0050473E" w:rsidRPr="00085CE1" w:rsidRDefault="00222D34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 xml:space="preserve">1.13. Kristijonas </w:t>
      </w:r>
      <w:proofErr w:type="spellStart"/>
      <w:r w:rsidR="0050473E" w:rsidRPr="00085CE1">
        <w:rPr>
          <w:color w:val="000000"/>
          <w:sz w:val="28"/>
          <w:szCs w:val="28"/>
        </w:rPr>
        <w:t>Vaičiukauskas</w:t>
      </w:r>
      <w:proofErr w:type="spellEnd"/>
      <w:r w:rsidR="0050473E" w:rsidRPr="00085CE1">
        <w:rPr>
          <w:color w:val="000000"/>
          <w:sz w:val="28"/>
          <w:szCs w:val="28"/>
        </w:rPr>
        <w:t>, užsienio kalba (anglų);</w:t>
      </w:r>
    </w:p>
    <w:p w:rsidR="00222D34" w:rsidRDefault="002E13AF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>1.14. Erika Vitkutė, užsienio kalba (anglų);</w:t>
      </w:r>
    </w:p>
    <w:p w:rsidR="00222D34" w:rsidRDefault="00222D34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sz w:val="28"/>
          <w:szCs w:val="28"/>
        </w:rPr>
        <w:t>1.15. Valdemaras Danys, informacinės technologijos</w:t>
      </w:r>
      <w:r w:rsidR="0050473E" w:rsidRPr="00085CE1">
        <w:rPr>
          <w:color w:val="000000"/>
          <w:sz w:val="28"/>
          <w:szCs w:val="28"/>
        </w:rPr>
        <w:t>;</w:t>
      </w:r>
    </w:p>
    <w:p w:rsidR="0050473E" w:rsidRPr="00085CE1" w:rsidRDefault="00222D34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>1.16. Deimantė Narvilaitė, informacinės technologijos;</w:t>
      </w:r>
    </w:p>
    <w:p w:rsidR="0050473E" w:rsidRPr="00085CE1" w:rsidRDefault="00222D34" w:rsidP="00222D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  <w:r w:rsidR="0050473E" w:rsidRPr="00085CE1">
        <w:rPr>
          <w:color w:val="000000"/>
          <w:sz w:val="28"/>
          <w:szCs w:val="28"/>
        </w:rPr>
        <w:t xml:space="preserve">1.17. Džiugas </w:t>
      </w:r>
      <w:proofErr w:type="spellStart"/>
      <w:r w:rsidR="0050473E" w:rsidRPr="00085CE1">
        <w:rPr>
          <w:color w:val="000000"/>
          <w:sz w:val="28"/>
          <w:szCs w:val="28"/>
        </w:rPr>
        <w:t>Untulis</w:t>
      </w:r>
      <w:proofErr w:type="spellEnd"/>
      <w:r w:rsidR="0050473E" w:rsidRPr="00085CE1">
        <w:rPr>
          <w:color w:val="000000"/>
          <w:sz w:val="28"/>
          <w:szCs w:val="28"/>
        </w:rPr>
        <w:t>, informacinės technologijos;</w:t>
      </w:r>
    </w:p>
    <w:p w:rsidR="0050473E" w:rsidRPr="00085CE1" w:rsidRDefault="002E13AF" w:rsidP="002E1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222D34">
        <w:rPr>
          <w:color w:val="000000"/>
          <w:sz w:val="28"/>
          <w:szCs w:val="28"/>
        </w:rPr>
        <w:t xml:space="preserve">                               </w:t>
      </w:r>
      <w:r w:rsidR="0050473E" w:rsidRPr="00085CE1">
        <w:rPr>
          <w:color w:val="000000"/>
          <w:sz w:val="28"/>
          <w:szCs w:val="28"/>
        </w:rPr>
        <w:t xml:space="preserve">1.18. </w:t>
      </w:r>
      <w:proofErr w:type="spellStart"/>
      <w:r w:rsidR="0050473E" w:rsidRPr="00085CE1">
        <w:rPr>
          <w:color w:val="000000"/>
          <w:sz w:val="28"/>
          <w:szCs w:val="28"/>
        </w:rPr>
        <w:t>E</w:t>
      </w:r>
      <w:r w:rsidR="0050473E">
        <w:rPr>
          <w:color w:val="000000"/>
          <w:sz w:val="28"/>
          <w:szCs w:val="28"/>
        </w:rPr>
        <w:t>l</w:t>
      </w:r>
      <w:r w:rsidR="0050473E" w:rsidRPr="00085CE1">
        <w:rPr>
          <w:color w:val="000000"/>
          <w:sz w:val="28"/>
          <w:szCs w:val="28"/>
        </w:rPr>
        <w:t>ija</w:t>
      </w:r>
      <w:proofErr w:type="spellEnd"/>
      <w:r w:rsidR="0050473E" w:rsidRPr="00085CE1">
        <w:rPr>
          <w:color w:val="000000"/>
          <w:sz w:val="28"/>
          <w:szCs w:val="28"/>
        </w:rPr>
        <w:t xml:space="preserve"> </w:t>
      </w:r>
      <w:proofErr w:type="spellStart"/>
      <w:r w:rsidR="0050473E" w:rsidRPr="00085CE1">
        <w:rPr>
          <w:color w:val="000000"/>
          <w:sz w:val="28"/>
          <w:szCs w:val="28"/>
        </w:rPr>
        <w:t>Širvinskaitė</w:t>
      </w:r>
      <w:proofErr w:type="spellEnd"/>
      <w:r w:rsidR="0050473E" w:rsidRPr="00085CE1">
        <w:rPr>
          <w:color w:val="000000"/>
          <w:sz w:val="28"/>
          <w:szCs w:val="28"/>
        </w:rPr>
        <w:t>, biologija;</w:t>
      </w:r>
    </w:p>
    <w:p w:rsidR="0050473E" w:rsidRPr="00085CE1" w:rsidRDefault="002E13AF" w:rsidP="002E1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222D34">
        <w:rPr>
          <w:color w:val="000000"/>
          <w:sz w:val="28"/>
          <w:szCs w:val="28"/>
        </w:rPr>
        <w:t xml:space="preserve">                               </w:t>
      </w:r>
      <w:r w:rsidR="0050473E" w:rsidRPr="00085CE1">
        <w:rPr>
          <w:color w:val="000000"/>
          <w:sz w:val="28"/>
          <w:szCs w:val="28"/>
        </w:rPr>
        <w:t xml:space="preserve">1.19. Akvilė </w:t>
      </w:r>
      <w:proofErr w:type="spellStart"/>
      <w:r w:rsidR="0050473E" w:rsidRPr="00085CE1">
        <w:rPr>
          <w:color w:val="000000"/>
          <w:sz w:val="28"/>
          <w:szCs w:val="28"/>
        </w:rPr>
        <w:t>Baltmiškytė</w:t>
      </w:r>
      <w:proofErr w:type="spellEnd"/>
      <w:r w:rsidR="0050473E" w:rsidRPr="00085CE1">
        <w:rPr>
          <w:color w:val="000000"/>
          <w:sz w:val="28"/>
          <w:szCs w:val="28"/>
        </w:rPr>
        <w:t>, geografija.</w:t>
      </w:r>
    </w:p>
    <w:p w:rsidR="0050473E" w:rsidRPr="00085CE1" w:rsidRDefault="002E13AF" w:rsidP="002E1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222D34">
        <w:rPr>
          <w:color w:val="000000"/>
          <w:sz w:val="28"/>
          <w:szCs w:val="28"/>
        </w:rPr>
        <w:t xml:space="preserve">                               </w:t>
      </w:r>
      <w:r w:rsidR="0050473E" w:rsidRPr="00085CE1">
        <w:rPr>
          <w:color w:val="000000"/>
          <w:sz w:val="28"/>
          <w:szCs w:val="28"/>
        </w:rPr>
        <w:t xml:space="preserve">2.Linda </w:t>
      </w:r>
      <w:proofErr w:type="spellStart"/>
      <w:r w:rsidR="0050473E" w:rsidRPr="00085CE1">
        <w:rPr>
          <w:color w:val="000000"/>
          <w:sz w:val="28"/>
          <w:szCs w:val="28"/>
        </w:rPr>
        <w:t>Zoll</w:t>
      </w:r>
      <w:proofErr w:type="spellEnd"/>
      <w:r w:rsidR="0050473E" w:rsidRPr="00085CE1">
        <w:rPr>
          <w:color w:val="000000"/>
          <w:sz w:val="28"/>
          <w:szCs w:val="28"/>
        </w:rPr>
        <w:t xml:space="preserve">, užsienio kalba (vokiečių), </w:t>
      </w:r>
      <w:r w:rsidR="0050473E" w:rsidRPr="00085CE1">
        <w:rPr>
          <w:b/>
          <w:color w:val="000000"/>
          <w:sz w:val="28"/>
          <w:szCs w:val="28"/>
        </w:rPr>
        <w:t>Alsėdžių Stanislovo Narutavičiaus</w:t>
      </w:r>
      <w:r>
        <w:rPr>
          <w:b/>
          <w:color w:val="000000"/>
          <w:sz w:val="28"/>
          <w:szCs w:val="28"/>
        </w:rPr>
        <w:t xml:space="preserve">        </w:t>
      </w:r>
    </w:p>
    <w:p w:rsidR="002E13AF" w:rsidRPr="003B76D8" w:rsidRDefault="002E13AF" w:rsidP="003B76D8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3B76D8">
        <w:rPr>
          <w:b/>
          <w:color w:val="000000"/>
          <w:sz w:val="28"/>
          <w:szCs w:val="28"/>
        </w:rPr>
        <w:t>gimnazija.</w:t>
      </w:r>
    </w:p>
    <w:p w:rsidR="00370512" w:rsidRDefault="00370512" w:rsidP="000A4D0C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246FC6" w:rsidRPr="001D77EE" w:rsidRDefault="00D56C12" w:rsidP="000A4D0C">
      <w:pPr>
        <w:pStyle w:val="Pagrindinistekstas2"/>
        <w:tabs>
          <w:tab w:val="left" w:pos="5580"/>
        </w:tabs>
        <w:jc w:val="center"/>
        <w:rPr>
          <w:i w:val="0"/>
          <w:sz w:val="32"/>
          <w:szCs w:val="32"/>
        </w:rPr>
      </w:pPr>
      <w:r w:rsidRPr="001D77EE">
        <w:rPr>
          <w:i w:val="0"/>
          <w:sz w:val="32"/>
          <w:szCs w:val="32"/>
        </w:rPr>
        <w:lastRenderedPageBreak/>
        <w:t>2016 M., 2017 M., 2018 M. VALSTYBINIŲ BRANDOS EGZAMINŲ REZULTATŲ PALYGINAMOJI LENTELĖ MŪSŲ SAVIVALDYBĖS MOKYKLŲ SU ŠALIES</w:t>
      </w:r>
    </w:p>
    <w:p w:rsidR="000A4D0C" w:rsidRPr="000A4D0C" w:rsidRDefault="000A4D0C" w:rsidP="000A4D0C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850"/>
        <w:gridCol w:w="851"/>
        <w:gridCol w:w="708"/>
        <w:gridCol w:w="709"/>
        <w:gridCol w:w="851"/>
        <w:gridCol w:w="850"/>
        <w:gridCol w:w="851"/>
        <w:gridCol w:w="850"/>
        <w:gridCol w:w="851"/>
        <w:gridCol w:w="708"/>
        <w:gridCol w:w="851"/>
        <w:gridCol w:w="850"/>
        <w:gridCol w:w="993"/>
        <w:gridCol w:w="992"/>
      </w:tblGrid>
      <w:tr w:rsidR="00D56C12" w:rsidTr="00D56C1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Egzaminai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0534C3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išlaikiusių valstybinius brandos egzaminus,</w:t>
            </w:r>
            <w:r w:rsidR="000534C3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skaičius procentais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0534C3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0534C3">
            <w:pPr>
              <w:jc w:val="center"/>
            </w:pPr>
            <w:r>
              <w:t xml:space="preserve">Mokinių, gavusių </w:t>
            </w:r>
          </w:p>
          <w:p w:rsidR="00D56C12" w:rsidRDefault="00D56C12" w:rsidP="000534C3">
            <w:pPr>
              <w:jc w:val="center"/>
            </w:pPr>
            <w:r>
              <w:t>100 balų</w:t>
            </w:r>
            <w:r w:rsidR="000534C3">
              <w:t xml:space="preserve"> įvertinimą</w:t>
            </w:r>
            <w:r>
              <w:t>, skaičius</w:t>
            </w:r>
          </w:p>
        </w:tc>
      </w:tr>
      <w:tr w:rsidR="00D56C12" w:rsidTr="00D56C12">
        <w:trPr>
          <w:trHeight w:val="2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2" w:rsidRDefault="00D56C12" w:rsidP="00D56C12">
            <w:pPr>
              <w:rPr>
                <w:b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</w:rPr>
            </w:pPr>
            <w:r>
              <w:rPr>
                <w:i w:val="0"/>
              </w:rPr>
              <w:t>Rajone</w:t>
            </w:r>
          </w:p>
        </w:tc>
      </w:tr>
      <w:tr w:rsidR="00D56C12" w:rsidTr="006C1361">
        <w:trPr>
          <w:trHeight w:val="2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12" w:rsidRDefault="00D56C12" w:rsidP="00D56C12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2016 m.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2018</w:t>
            </w:r>
          </w:p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2016</w:t>
            </w: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2018</w:t>
            </w:r>
          </w:p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2016 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2018</w:t>
            </w:r>
          </w:p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2016 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2018</w:t>
            </w:r>
          </w:p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6C1361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2016</w:t>
            </w:r>
          </w:p>
          <w:p w:rsidR="00D56C12" w:rsidRDefault="00D56C12" w:rsidP="006C1361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2017</w:t>
            </w: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</w:rPr>
            </w:pPr>
            <w:r>
              <w:rPr>
                <w:i w:val="0"/>
              </w:rPr>
              <w:t>2018 m.</w:t>
            </w:r>
          </w:p>
        </w:tc>
      </w:tr>
      <w:tr w:rsidR="00D56C12" w:rsidTr="006C13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97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color w:val="C00000"/>
                <w:szCs w:val="24"/>
              </w:rPr>
            </w:pPr>
            <w:r>
              <w:rPr>
                <w:i w:val="0"/>
                <w:color w:val="C00000"/>
                <w:szCs w:val="2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/>
          <w:p w:rsidR="00D56C12" w:rsidRDefault="00D56C12" w:rsidP="00D56C1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D56C12" w:rsidTr="006C13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color w:val="C00000"/>
                <w:szCs w:val="24"/>
              </w:rPr>
            </w:pPr>
            <w:r>
              <w:rPr>
                <w:i w:val="0"/>
                <w:color w:val="C00000"/>
                <w:szCs w:val="24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/>
          <w:p w:rsidR="00D56C12" w:rsidRDefault="00D56C12" w:rsidP="00D56C1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</w:tr>
      <w:tr w:rsidR="00D56C12" w:rsidTr="006C13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D56C12" w:rsidTr="006C13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color w:val="7030A0"/>
                <w:szCs w:val="24"/>
              </w:rPr>
            </w:pPr>
            <w:r>
              <w:rPr>
                <w:i w:val="0"/>
                <w:color w:val="7030A0"/>
                <w:szCs w:val="24"/>
              </w:rPr>
              <w:t>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D56C12" w:rsidTr="006C13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color w:val="C00000"/>
                <w:szCs w:val="24"/>
              </w:rPr>
            </w:pPr>
            <w:r>
              <w:rPr>
                <w:i w:val="0"/>
                <w:color w:val="C0000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/>
          <w:p w:rsidR="00D56C12" w:rsidRDefault="00D56C12" w:rsidP="00D56C1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D56C12" w:rsidTr="006C13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96,4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color w:val="7030A0"/>
                <w:szCs w:val="24"/>
              </w:rPr>
            </w:pPr>
            <w:r>
              <w:rPr>
                <w:i w:val="0"/>
                <w:color w:val="7030A0"/>
                <w:szCs w:val="24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</w:tr>
      <w:tr w:rsidR="00D56C12" w:rsidTr="006C13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</w:tr>
      <w:tr w:rsidR="00D56C12" w:rsidTr="006C13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89,6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color w:val="C00000"/>
                <w:szCs w:val="24"/>
              </w:rPr>
            </w:pPr>
            <w:r>
              <w:rPr>
                <w:i w:val="0"/>
                <w:color w:val="C00000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41,8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</w:tr>
      <w:tr w:rsidR="00D56C12" w:rsidTr="000A4D0C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Geografija </w:t>
            </w:r>
          </w:p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color w:val="7030A0"/>
                <w:szCs w:val="24"/>
              </w:rPr>
            </w:pPr>
            <w:r>
              <w:rPr>
                <w:i w:val="0"/>
                <w:color w:val="7030A0"/>
                <w:szCs w:val="24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12" w:rsidRDefault="00D56C12" w:rsidP="00D56C12">
            <w:pPr>
              <w:pStyle w:val="Pagrindinistekstas2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</w:tr>
    </w:tbl>
    <w:p w:rsidR="00D56C12" w:rsidRDefault="000A4D0C" w:rsidP="008D63EA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</w:t>
      </w:r>
      <w:r w:rsidR="00E91211">
        <w:rPr>
          <w:b w:val="0"/>
          <w:i w:val="0"/>
          <w:szCs w:val="24"/>
        </w:rPr>
        <w:t xml:space="preserve"> </w:t>
      </w:r>
      <w:r w:rsidR="008D63EA">
        <w:rPr>
          <w:b w:val="0"/>
          <w:i w:val="0"/>
          <w:szCs w:val="24"/>
        </w:rPr>
        <w:t xml:space="preserve"> </w:t>
      </w:r>
      <w:r w:rsidR="00D56C12">
        <w:rPr>
          <w:b w:val="0"/>
          <w:i w:val="0"/>
          <w:szCs w:val="24"/>
        </w:rPr>
        <w:t>Palyginus trijų metų valstybinių brandos egzaminų rezultatus matome, kad mokinių, išlaikiusių valstybinius brandos egzaminus, skaičius procentais iš daugumos dalykų  yra geresnis negu šalies (šiais metais iš 4 dalykų), o gavusių šiais metais 86–100 balų įvertinimą iš visų dalykų yra blogesnis. Lyginant su ankstesniais metais mokinių skaičius, gavusių 100 balų įvertinimą panašus.</w:t>
      </w:r>
    </w:p>
    <w:p w:rsidR="000A4D0C" w:rsidRDefault="00246FC6" w:rsidP="000A4D0C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Raudona spalva pažymėti rezultatai geres</w:t>
      </w:r>
      <w:r w:rsidR="00586970">
        <w:rPr>
          <w:b w:val="0"/>
          <w:i w:val="0"/>
          <w:szCs w:val="24"/>
        </w:rPr>
        <w:t>ni už šalies, violetine – panašū</w:t>
      </w:r>
      <w:r>
        <w:rPr>
          <w:b w:val="0"/>
          <w:i w:val="0"/>
          <w:szCs w:val="24"/>
        </w:rPr>
        <w:t>s.</w:t>
      </w:r>
    </w:p>
    <w:p w:rsidR="00B95217" w:rsidRDefault="00B95217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B95217" w:rsidRDefault="00B95217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B95217" w:rsidRDefault="00B95217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B95217" w:rsidRDefault="00B95217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B95217" w:rsidRDefault="00B95217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B95217" w:rsidRDefault="00B95217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1D77EE" w:rsidRDefault="001D77EE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1D77EE" w:rsidRDefault="001D77EE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1D77EE" w:rsidRDefault="001D77EE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1D77EE" w:rsidRPr="001D77EE" w:rsidRDefault="001D77EE" w:rsidP="000A4D0C">
      <w:pPr>
        <w:pStyle w:val="Pagrindinistekstas2"/>
        <w:tabs>
          <w:tab w:val="left" w:pos="5400"/>
        </w:tabs>
        <w:jc w:val="center"/>
        <w:rPr>
          <w:i w:val="0"/>
          <w:sz w:val="32"/>
          <w:szCs w:val="32"/>
        </w:rPr>
      </w:pPr>
      <w:r w:rsidRPr="001D77EE">
        <w:rPr>
          <w:i w:val="0"/>
          <w:sz w:val="32"/>
          <w:szCs w:val="32"/>
        </w:rPr>
        <w:t>2018 M.</w:t>
      </w:r>
      <w:r w:rsidR="00B95217" w:rsidRPr="001D77EE">
        <w:rPr>
          <w:i w:val="0"/>
          <w:sz w:val="32"/>
          <w:szCs w:val="32"/>
        </w:rPr>
        <w:t xml:space="preserve"> </w:t>
      </w:r>
      <w:r w:rsidRPr="001D77EE">
        <w:rPr>
          <w:i w:val="0"/>
          <w:sz w:val="32"/>
          <w:szCs w:val="32"/>
        </w:rPr>
        <w:t xml:space="preserve">VALSTYBINIŲ </w:t>
      </w:r>
      <w:r w:rsidR="00B95217" w:rsidRPr="001D77EE">
        <w:rPr>
          <w:i w:val="0"/>
          <w:sz w:val="32"/>
          <w:szCs w:val="32"/>
        </w:rPr>
        <w:t>B</w:t>
      </w:r>
      <w:r w:rsidRPr="001D77EE">
        <w:rPr>
          <w:i w:val="0"/>
          <w:sz w:val="32"/>
          <w:szCs w:val="32"/>
        </w:rPr>
        <w:t xml:space="preserve">RANDOS </w:t>
      </w:r>
      <w:r w:rsidR="00B95217" w:rsidRPr="001D77EE">
        <w:rPr>
          <w:i w:val="0"/>
          <w:sz w:val="32"/>
          <w:szCs w:val="32"/>
        </w:rPr>
        <w:t>E</w:t>
      </w:r>
      <w:r w:rsidRPr="001D77EE">
        <w:rPr>
          <w:i w:val="0"/>
          <w:sz w:val="32"/>
          <w:szCs w:val="32"/>
        </w:rPr>
        <w:t>GZAMINŲ</w:t>
      </w:r>
      <w:r w:rsidR="00B95217" w:rsidRPr="001D77EE">
        <w:rPr>
          <w:i w:val="0"/>
          <w:sz w:val="32"/>
          <w:szCs w:val="32"/>
        </w:rPr>
        <w:t xml:space="preserve"> </w:t>
      </w:r>
      <w:r w:rsidRPr="001D77EE">
        <w:rPr>
          <w:i w:val="0"/>
          <w:sz w:val="32"/>
          <w:szCs w:val="32"/>
        </w:rPr>
        <w:t xml:space="preserve">APELIACIJŲ REGISTRUOTA IR APDOROTA </w:t>
      </w:r>
    </w:p>
    <w:p w:rsidR="001D77EE" w:rsidRDefault="001D77EE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03"/>
        <w:gridCol w:w="3904"/>
        <w:gridCol w:w="3904"/>
        <w:gridCol w:w="3904"/>
      </w:tblGrid>
      <w:tr w:rsidR="00B95217" w:rsidTr="00B95217">
        <w:tc>
          <w:tcPr>
            <w:tcW w:w="3903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Dalykas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Pateikta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Pakeista</w:t>
            </w:r>
          </w:p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Nepakeista</w:t>
            </w:r>
          </w:p>
        </w:tc>
      </w:tr>
      <w:tr w:rsidR="00B95217" w:rsidTr="00B95217">
        <w:tc>
          <w:tcPr>
            <w:tcW w:w="3903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Lietuvių kalba ir literatūra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17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  <w:p w:rsidR="00B95217" w:rsidRPr="001D77EE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  <w:highlight w:val="yellow"/>
              </w:rPr>
            </w:pPr>
            <w:r w:rsidRPr="001D77EE">
              <w:rPr>
                <w:i w:val="0"/>
                <w:sz w:val="28"/>
                <w:szCs w:val="28"/>
                <w:highlight w:val="yellow"/>
              </w:rPr>
              <w:t>iš 31 į 36,</w:t>
            </w:r>
          </w:p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1D77EE">
              <w:rPr>
                <w:i w:val="0"/>
                <w:sz w:val="28"/>
                <w:szCs w:val="28"/>
                <w:highlight w:val="yellow"/>
              </w:rPr>
              <w:t>iš 33 į 45,</w:t>
            </w:r>
          </w:p>
          <w:p w:rsidR="00B95217" w:rsidRDefault="00B95217" w:rsidP="00B95217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iš 34 į 29,</w:t>
            </w:r>
          </w:p>
          <w:p w:rsidR="00B95217" w:rsidRDefault="00B95217" w:rsidP="00B95217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iš 35 į 33.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13</w:t>
            </w:r>
          </w:p>
        </w:tc>
      </w:tr>
      <w:tr w:rsidR="00B95217" w:rsidTr="00B95217">
        <w:tc>
          <w:tcPr>
            <w:tcW w:w="3903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Užsienio kalba (anglų k.)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</w:tr>
      <w:tr w:rsidR="00B95217" w:rsidTr="00B95217">
        <w:tc>
          <w:tcPr>
            <w:tcW w:w="3903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Matematika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12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 w:rsidRPr="001D77EE">
              <w:rPr>
                <w:i w:val="0"/>
                <w:sz w:val="28"/>
                <w:szCs w:val="28"/>
                <w:highlight w:val="yellow"/>
              </w:rPr>
              <w:t>Neišlaikė į 16.</w:t>
            </w:r>
          </w:p>
        </w:tc>
        <w:tc>
          <w:tcPr>
            <w:tcW w:w="3904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11</w:t>
            </w:r>
          </w:p>
        </w:tc>
      </w:tr>
      <w:tr w:rsidR="00B95217" w:rsidTr="00B95217">
        <w:tc>
          <w:tcPr>
            <w:tcW w:w="3903" w:type="dxa"/>
          </w:tcPr>
          <w:p w:rsidR="00B95217" w:rsidRDefault="00B95217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Biologija</w:t>
            </w:r>
          </w:p>
        </w:tc>
        <w:tc>
          <w:tcPr>
            <w:tcW w:w="3904" w:type="dxa"/>
          </w:tcPr>
          <w:p w:rsidR="00B95217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3904" w:type="dxa"/>
          </w:tcPr>
          <w:p w:rsidR="00B95217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</w:p>
        </w:tc>
        <w:tc>
          <w:tcPr>
            <w:tcW w:w="3904" w:type="dxa"/>
          </w:tcPr>
          <w:p w:rsidR="00B95217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</w:tr>
      <w:tr w:rsidR="001D77EE" w:rsidTr="00B95217">
        <w:tc>
          <w:tcPr>
            <w:tcW w:w="3903" w:type="dxa"/>
          </w:tcPr>
          <w:p w:rsidR="001D77EE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Iš viso:</w:t>
            </w:r>
          </w:p>
        </w:tc>
        <w:tc>
          <w:tcPr>
            <w:tcW w:w="3904" w:type="dxa"/>
          </w:tcPr>
          <w:p w:rsidR="001D77EE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32</w:t>
            </w:r>
          </w:p>
        </w:tc>
        <w:tc>
          <w:tcPr>
            <w:tcW w:w="3904" w:type="dxa"/>
          </w:tcPr>
          <w:p w:rsidR="001D77EE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3904" w:type="dxa"/>
          </w:tcPr>
          <w:p w:rsidR="001D77EE" w:rsidRDefault="001D77EE" w:rsidP="000A4D0C">
            <w:pPr>
              <w:pStyle w:val="Pagrindinistekstas2"/>
              <w:tabs>
                <w:tab w:val="left" w:pos="5400"/>
              </w:tabs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27</w:t>
            </w:r>
          </w:p>
        </w:tc>
      </w:tr>
    </w:tbl>
    <w:p w:rsidR="00B95217" w:rsidRDefault="00B95217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BC43D6" w:rsidRDefault="00BD09AC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>
            <wp:extent cx="7972425" cy="6648450"/>
            <wp:effectExtent l="0" t="0" r="9525" b="0"/>
            <wp:docPr id="1" name="Paveikslėlis 1" descr="\\BSERVERIS\pociute_v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SERVERIS\pociute_v\3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42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48" w:rsidRDefault="00A16936" w:rsidP="005F4CB1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 wp14:anchorId="008BD89C" wp14:editId="10018675">
            <wp:extent cx="7858125" cy="7515225"/>
            <wp:effectExtent l="0" t="0" r="9525" b="9525"/>
            <wp:docPr id="2" name="Paveikslėlis 2" descr="\\BSERVERIS\pociute_v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SERVERIS\pociute_v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D6" w:rsidRDefault="00260C48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>
            <wp:extent cx="9778365" cy="3262258"/>
            <wp:effectExtent l="0" t="0" r="0" b="0"/>
            <wp:docPr id="3" name="Paveikslėlis 3" descr="\\BSERVERIS\pociute_v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SERVERIS\pociute_v\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32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D6" w:rsidRDefault="00BC43D6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BC43D6" w:rsidRDefault="005F4CB1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inline distT="0" distB="0" distL="0" distR="0" wp14:anchorId="0345AE3B" wp14:editId="2339C0C3">
            <wp:extent cx="9778365" cy="2651760"/>
            <wp:effectExtent l="0" t="0" r="0" b="0"/>
            <wp:docPr id="8" name="Paveikslėlis 8" descr="\\BSERVERIS\pociute_v\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SERVERIS\pociute_v\6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3D6" w:rsidRDefault="00BC43D6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BC43D6" w:rsidRDefault="00BC43D6" w:rsidP="005F4CB1">
      <w:pPr>
        <w:pStyle w:val="Pagrindinistekstas2"/>
        <w:tabs>
          <w:tab w:val="left" w:pos="5400"/>
        </w:tabs>
        <w:rPr>
          <w:i w:val="0"/>
          <w:sz w:val="28"/>
          <w:szCs w:val="28"/>
        </w:rPr>
      </w:pPr>
    </w:p>
    <w:p w:rsidR="00BC43D6" w:rsidRDefault="00CD124C" w:rsidP="00260C48">
      <w:pPr>
        <w:pStyle w:val="Pagrindinistekstas2"/>
        <w:tabs>
          <w:tab w:val="left" w:pos="5400"/>
        </w:tabs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>
            <wp:extent cx="9778365" cy="4363050"/>
            <wp:effectExtent l="0" t="0" r="0" b="0"/>
            <wp:docPr id="7" name="Paveikslėlis 7" descr="\\BSERVERIS\pociute_v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SERVERIS\pociute_v\7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43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1576"/>
        <w:gridCol w:w="1469"/>
        <w:gridCol w:w="1349"/>
        <w:gridCol w:w="1276"/>
        <w:gridCol w:w="1134"/>
        <w:gridCol w:w="1137"/>
        <w:gridCol w:w="1217"/>
        <w:gridCol w:w="1331"/>
        <w:gridCol w:w="1470"/>
        <w:gridCol w:w="1365"/>
      </w:tblGrid>
      <w:tr w:rsidR="00EF2039" w:rsidTr="005F4CB1">
        <w:trPr>
          <w:trHeight w:val="660"/>
        </w:trPr>
        <w:tc>
          <w:tcPr>
            <w:tcW w:w="1101" w:type="dxa"/>
            <w:vMerge w:val="restart"/>
            <w:tcBorders>
              <w:top w:val="nil"/>
              <w:left w:val="nil"/>
            </w:tcBorders>
          </w:tcPr>
          <w:p w:rsidR="00EF2039" w:rsidRDefault="00EF2039" w:rsidP="00EF2039"/>
        </w:tc>
        <w:tc>
          <w:tcPr>
            <w:tcW w:w="13324" w:type="dxa"/>
            <w:gridSpan w:val="10"/>
          </w:tcPr>
          <w:p w:rsidR="00EF2039" w:rsidRDefault="00EF2039" w:rsidP="00EF2039"/>
          <w:p w:rsidR="00EF2039" w:rsidRDefault="005F4CB1" w:rsidP="005F4CB1">
            <w:pPr>
              <w:jc w:val="center"/>
            </w:pPr>
            <w:r>
              <w:t xml:space="preserve"> Dalyko įvertinimas standartizuotais taškais (</w:t>
            </w:r>
            <w:r w:rsidR="00EF2039">
              <w:t>savivaldybės mokinių</w:t>
            </w:r>
            <w:r>
              <w:t>)</w:t>
            </w:r>
          </w:p>
        </w:tc>
      </w:tr>
      <w:tr w:rsidR="00EF2039" w:rsidTr="005F4CB1">
        <w:trPr>
          <w:trHeight w:val="929"/>
        </w:trPr>
        <w:tc>
          <w:tcPr>
            <w:tcW w:w="1101" w:type="dxa"/>
            <w:vMerge/>
            <w:tcBorders>
              <w:left w:val="nil"/>
            </w:tcBorders>
          </w:tcPr>
          <w:p w:rsidR="00EF2039" w:rsidRDefault="00EF2039" w:rsidP="00EF2039"/>
        </w:tc>
        <w:tc>
          <w:tcPr>
            <w:tcW w:w="1576" w:type="dxa"/>
          </w:tcPr>
          <w:p w:rsidR="00EF2039" w:rsidRDefault="00EF2039" w:rsidP="00EF2039"/>
          <w:p w:rsidR="00EF2039" w:rsidRDefault="00EF2039" w:rsidP="00EF2039">
            <w:r>
              <w:t>Apibendrintas</w:t>
            </w:r>
          </w:p>
          <w:p w:rsidR="00EF2039" w:rsidRDefault="00EF2039" w:rsidP="00EF2039"/>
          <w:p w:rsidR="00EF2039" w:rsidRDefault="00EF2039" w:rsidP="00EF2039"/>
        </w:tc>
        <w:tc>
          <w:tcPr>
            <w:tcW w:w="1469" w:type="dxa"/>
          </w:tcPr>
          <w:p w:rsidR="00EF2039" w:rsidRDefault="00EF2039" w:rsidP="00EF2039">
            <w:r>
              <w:t>Informacinių technologijų</w:t>
            </w:r>
          </w:p>
        </w:tc>
        <w:tc>
          <w:tcPr>
            <w:tcW w:w="1349" w:type="dxa"/>
          </w:tcPr>
          <w:p w:rsidR="00EF2039" w:rsidRDefault="00EF2039" w:rsidP="00EF2039">
            <w:r>
              <w:t>Geografijos</w:t>
            </w:r>
          </w:p>
        </w:tc>
        <w:tc>
          <w:tcPr>
            <w:tcW w:w="1276" w:type="dxa"/>
          </w:tcPr>
          <w:p w:rsidR="00EF2039" w:rsidRDefault="00EF2039" w:rsidP="00EF2039">
            <w:r>
              <w:t>Istorijos</w:t>
            </w:r>
          </w:p>
        </w:tc>
        <w:tc>
          <w:tcPr>
            <w:tcW w:w="1134" w:type="dxa"/>
          </w:tcPr>
          <w:p w:rsidR="00EF2039" w:rsidRDefault="00EF2039" w:rsidP="00EF2039">
            <w:r>
              <w:t>Fizikos</w:t>
            </w:r>
          </w:p>
        </w:tc>
        <w:tc>
          <w:tcPr>
            <w:tcW w:w="1137" w:type="dxa"/>
          </w:tcPr>
          <w:p w:rsidR="00EF2039" w:rsidRDefault="00EF2039" w:rsidP="00EF2039">
            <w:r>
              <w:t>Chemijos</w:t>
            </w:r>
          </w:p>
        </w:tc>
        <w:tc>
          <w:tcPr>
            <w:tcW w:w="1217" w:type="dxa"/>
          </w:tcPr>
          <w:p w:rsidR="00EF2039" w:rsidRDefault="00EF2039" w:rsidP="00EF2039">
            <w:r>
              <w:t>Biologijos</w:t>
            </w:r>
          </w:p>
        </w:tc>
        <w:tc>
          <w:tcPr>
            <w:tcW w:w="1331" w:type="dxa"/>
          </w:tcPr>
          <w:p w:rsidR="00EF2039" w:rsidRDefault="005F4CB1" w:rsidP="00EF2039">
            <w:r>
              <w:t xml:space="preserve">Užsienio </w:t>
            </w:r>
            <w:r w:rsidR="00EF2039">
              <w:t>kalbos</w:t>
            </w:r>
          </w:p>
        </w:tc>
        <w:tc>
          <w:tcPr>
            <w:tcW w:w="1470" w:type="dxa"/>
          </w:tcPr>
          <w:p w:rsidR="00EF2039" w:rsidRDefault="00EF2039" w:rsidP="00EF2039">
            <w:r>
              <w:t>Matematikos</w:t>
            </w:r>
          </w:p>
        </w:tc>
        <w:tc>
          <w:tcPr>
            <w:tcW w:w="1365" w:type="dxa"/>
          </w:tcPr>
          <w:p w:rsidR="00EF2039" w:rsidRDefault="00EF2039" w:rsidP="00EF2039">
            <w:r>
              <w:t>Lietuvių kalbos ir literatūros</w:t>
            </w:r>
          </w:p>
        </w:tc>
      </w:tr>
      <w:tr w:rsidR="00EF2039" w:rsidTr="005F4CB1">
        <w:tc>
          <w:tcPr>
            <w:tcW w:w="1101" w:type="dxa"/>
          </w:tcPr>
          <w:p w:rsidR="00EF2039" w:rsidRDefault="00EF2039" w:rsidP="00EF2039"/>
          <w:p w:rsidR="00EF2039" w:rsidRDefault="00EF2039" w:rsidP="00EF2039">
            <w:r>
              <w:t>2018 m.</w:t>
            </w:r>
          </w:p>
        </w:tc>
        <w:tc>
          <w:tcPr>
            <w:tcW w:w="1576" w:type="dxa"/>
          </w:tcPr>
          <w:p w:rsidR="00EF2039" w:rsidRDefault="00EF2039" w:rsidP="00EF2039">
            <w:r>
              <w:t>1,2</w:t>
            </w:r>
          </w:p>
        </w:tc>
        <w:tc>
          <w:tcPr>
            <w:tcW w:w="1469" w:type="dxa"/>
          </w:tcPr>
          <w:p w:rsidR="00EF2039" w:rsidRPr="005F4CB1" w:rsidRDefault="00EF2039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2,0</w:t>
            </w:r>
          </w:p>
        </w:tc>
        <w:tc>
          <w:tcPr>
            <w:tcW w:w="1349" w:type="dxa"/>
          </w:tcPr>
          <w:p w:rsidR="00EF2039" w:rsidRDefault="00EF2039" w:rsidP="00EF2039">
            <w:r>
              <w:t>0,3</w:t>
            </w:r>
          </w:p>
        </w:tc>
        <w:tc>
          <w:tcPr>
            <w:tcW w:w="1276" w:type="dxa"/>
          </w:tcPr>
          <w:p w:rsidR="00EF2039" w:rsidRPr="005F4CB1" w:rsidRDefault="00EF2039" w:rsidP="00EF2039">
            <w:pPr>
              <w:rPr>
                <w:highlight w:val="red"/>
              </w:rPr>
            </w:pPr>
            <w:r w:rsidRPr="005F4CB1">
              <w:rPr>
                <w:highlight w:val="red"/>
              </w:rPr>
              <w:t>-0,7</w:t>
            </w:r>
          </w:p>
        </w:tc>
        <w:tc>
          <w:tcPr>
            <w:tcW w:w="1134" w:type="dxa"/>
          </w:tcPr>
          <w:p w:rsidR="00EF2039" w:rsidRDefault="00EF2039" w:rsidP="00EF2039">
            <w:r>
              <w:t>0,8</w:t>
            </w:r>
          </w:p>
        </w:tc>
        <w:tc>
          <w:tcPr>
            <w:tcW w:w="1137" w:type="dxa"/>
          </w:tcPr>
          <w:p w:rsidR="00EF2039" w:rsidRPr="005F4CB1" w:rsidRDefault="00EF2039" w:rsidP="00EF2039">
            <w:pPr>
              <w:rPr>
                <w:highlight w:val="red"/>
              </w:rPr>
            </w:pPr>
            <w:r w:rsidRPr="005F4CB1">
              <w:rPr>
                <w:highlight w:val="red"/>
              </w:rPr>
              <w:t>-0,4</w:t>
            </w:r>
          </w:p>
        </w:tc>
        <w:tc>
          <w:tcPr>
            <w:tcW w:w="1217" w:type="dxa"/>
          </w:tcPr>
          <w:p w:rsidR="00EF2039" w:rsidRDefault="00EF2039" w:rsidP="00EF2039">
            <w:r>
              <w:t>0,9</w:t>
            </w:r>
          </w:p>
        </w:tc>
        <w:tc>
          <w:tcPr>
            <w:tcW w:w="1331" w:type="dxa"/>
          </w:tcPr>
          <w:p w:rsidR="00EF2039" w:rsidRDefault="005F4CB1" w:rsidP="00EF2039">
            <w:r>
              <w:t>0,7</w:t>
            </w:r>
          </w:p>
        </w:tc>
        <w:tc>
          <w:tcPr>
            <w:tcW w:w="1470" w:type="dxa"/>
          </w:tcPr>
          <w:p w:rsidR="00EF2039" w:rsidRPr="005F4CB1" w:rsidRDefault="005F4CB1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1,6</w:t>
            </w:r>
          </w:p>
        </w:tc>
        <w:tc>
          <w:tcPr>
            <w:tcW w:w="1365" w:type="dxa"/>
          </w:tcPr>
          <w:p w:rsidR="00EF2039" w:rsidRPr="005F4CB1" w:rsidRDefault="005F4CB1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1,3</w:t>
            </w:r>
          </w:p>
        </w:tc>
      </w:tr>
      <w:tr w:rsidR="00EF2039" w:rsidTr="005F4CB1">
        <w:tc>
          <w:tcPr>
            <w:tcW w:w="1101" w:type="dxa"/>
          </w:tcPr>
          <w:p w:rsidR="00EF2039" w:rsidRDefault="00EF2039" w:rsidP="00EF2039"/>
          <w:p w:rsidR="00EF2039" w:rsidRDefault="00EF2039" w:rsidP="00EF2039">
            <w:r>
              <w:t>2017 m.</w:t>
            </w:r>
          </w:p>
        </w:tc>
        <w:tc>
          <w:tcPr>
            <w:tcW w:w="1576" w:type="dxa"/>
          </w:tcPr>
          <w:p w:rsidR="00EF2039" w:rsidRDefault="00EF2039" w:rsidP="00EF2039">
            <w:r>
              <w:t>1,3</w:t>
            </w:r>
          </w:p>
        </w:tc>
        <w:tc>
          <w:tcPr>
            <w:tcW w:w="1469" w:type="dxa"/>
          </w:tcPr>
          <w:p w:rsidR="00EF2039" w:rsidRPr="005F4CB1" w:rsidRDefault="00EF2039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2,2</w:t>
            </w:r>
          </w:p>
        </w:tc>
        <w:tc>
          <w:tcPr>
            <w:tcW w:w="1349" w:type="dxa"/>
          </w:tcPr>
          <w:p w:rsidR="00EF2039" w:rsidRDefault="00EF2039" w:rsidP="00EF2039">
            <w:r>
              <w:t>0,7</w:t>
            </w:r>
          </w:p>
        </w:tc>
        <w:tc>
          <w:tcPr>
            <w:tcW w:w="1276" w:type="dxa"/>
          </w:tcPr>
          <w:p w:rsidR="00EF2039" w:rsidRPr="005F4CB1" w:rsidRDefault="00EF2039" w:rsidP="00EF2039">
            <w:pPr>
              <w:rPr>
                <w:highlight w:val="red"/>
              </w:rPr>
            </w:pPr>
            <w:r w:rsidRPr="005F4CB1">
              <w:rPr>
                <w:highlight w:val="red"/>
              </w:rPr>
              <w:t>-0,6</w:t>
            </w:r>
          </w:p>
        </w:tc>
        <w:tc>
          <w:tcPr>
            <w:tcW w:w="1134" w:type="dxa"/>
          </w:tcPr>
          <w:p w:rsidR="00EF2039" w:rsidRDefault="00EF2039" w:rsidP="00EF2039">
            <w:r>
              <w:t>-0,5</w:t>
            </w:r>
          </w:p>
        </w:tc>
        <w:tc>
          <w:tcPr>
            <w:tcW w:w="1137" w:type="dxa"/>
          </w:tcPr>
          <w:p w:rsidR="00EF2039" w:rsidRPr="005F4CB1" w:rsidRDefault="00EF2039" w:rsidP="00EF2039">
            <w:pPr>
              <w:rPr>
                <w:highlight w:val="red"/>
              </w:rPr>
            </w:pPr>
            <w:r w:rsidRPr="005F4CB1">
              <w:rPr>
                <w:highlight w:val="red"/>
              </w:rPr>
              <w:t>-0,2</w:t>
            </w:r>
          </w:p>
        </w:tc>
        <w:tc>
          <w:tcPr>
            <w:tcW w:w="1217" w:type="dxa"/>
          </w:tcPr>
          <w:p w:rsidR="00EF2039" w:rsidRDefault="00EF2039" w:rsidP="00EF2039">
            <w:r>
              <w:t>1,2</w:t>
            </w:r>
          </w:p>
        </w:tc>
        <w:tc>
          <w:tcPr>
            <w:tcW w:w="1331" w:type="dxa"/>
          </w:tcPr>
          <w:p w:rsidR="00EF2039" w:rsidRDefault="00EF2039" w:rsidP="00EF2039">
            <w:r>
              <w:t>0,4</w:t>
            </w:r>
          </w:p>
        </w:tc>
        <w:tc>
          <w:tcPr>
            <w:tcW w:w="1470" w:type="dxa"/>
          </w:tcPr>
          <w:p w:rsidR="00EF2039" w:rsidRPr="005F4CB1" w:rsidRDefault="00EF2039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1,7</w:t>
            </w:r>
          </w:p>
        </w:tc>
        <w:tc>
          <w:tcPr>
            <w:tcW w:w="1365" w:type="dxa"/>
          </w:tcPr>
          <w:p w:rsidR="00EF2039" w:rsidRPr="005F4CB1" w:rsidRDefault="00EF2039" w:rsidP="00EF2039">
            <w:pPr>
              <w:rPr>
                <w:highlight w:val="yellow"/>
              </w:rPr>
            </w:pPr>
            <w:r w:rsidRPr="005F4CB1">
              <w:rPr>
                <w:highlight w:val="yellow"/>
              </w:rPr>
              <w:t>1,5</w:t>
            </w:r>
          </w:p>
        </w:tc>
      </w:tr>
    </w:tbl>
    <w:p w:rsidR="00EF2039" w:rsidRDefault="00EF2039" w:rsidP="00EF2039"/>
    <w:p w:rsidR="001F02A0" w:rsidRDefault="001F02A0" w:rsidP="00260C48">
      <w:pPr>
        <w:pStyle w:val="Pagrindinistekstas2"/>
        <w:tabs>
          <w:tab w:val="left" w:pos="5400"/>
        </w:tabs>
        <w:rPr>
          <w:i w:val="0"/>
          <w:sz w:val="28"/>
          <w:szCs w:val="28"/>
        </w:rPr>
      </w:pPr>
    </w:p>
    <w:p w:rsidR="006D11F2" w:rsidRDefault="006D11F2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>
            <wp:extent cx="8115300" cy="8124825"/>
            <wp:effectExtent l="0" t="0" r="0" b="9525"/>
            <wp:docPr id="5" name="Paveikslėlis 5" descr="\\BSERVERIS\pociute_v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SERVERIS\pociute_v\2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noProof/>
          <w:sz w:val="28"/>
          <w:szCs w:val="28"/>
        </w:rPr>
      </w:pPr>
    </w:p>
    <w:p w:rsidR="006D11F2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inline distT="0" distB="0" distL="0" distR="0">
            <wp:extent cx="9778365" cy="2108890"/>
            <wp:effectExtent l="0" t="0" r="0" b="5715"/>
            <wp:docPr id="6" name="Paveikslėlis 6" descr="\\BSERVERIS\pociute_v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SERVERIS\pociute_v\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365" cy="21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D1693D" w:rsidRDefault="00D1693D" w:rsidP="00EC350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EC350B" w:rsidRPr="001D77EE" w:rsidRDefault="00EC350B" w:rsidP="00EC350B">
      <w:pPr>
        <w:pStyle w:val="Pagrindinistekstas2"/>
        <w:tabs>
          <w:tab w:val="left" w:pos="5580"/>
        </w:tabs>
        <w:jc w:val="center"/>
        <w:rPr>
          <w:i w:val="0"/>
          <w:sz w:val="32"/>
          <w:szCs w:val="32"/>
        </w:rPr>
      </w:pPr>
      <w:r w:rsidRPr="001D77EE">
        <w:rPr>
          <w:i w:val="0"/>
          <w:sz w:val="32"/>
          <w:szCs w:val="32"/>
        </w:rPr>
        <w:lastRenderedPageBreak/>
        <w:t>2016 M., 2017 M., 2018 M. VALSTYBINIŲ BRANDOS EGZAMINŲ REZULTATŲ PALYGINAMOJI LENTELĖ „SAULĖS GIMNAZIJOS, MŪSŲ SAVIVALDYBĖS MOKYKLŲ IR ŠALIES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9"/>
        <w:gridCol w:w="662"/>
        <w:gridCol w:w="648"/>
        <w:gridCol w:w="675"/>
        <w:gridCol w:w="708"/>
        <w:gridCol w:w="71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EC350B" w:rsidRPr="00FD6CF6" w:rsidTr="00BD09AC">
        <w:tc>
          <w:tcPr>
            <w:tcW w:w="1620" w:type="dxa"/>
            <w:vMerge w:val="restart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Egzaminai</w:t>
            </w:r>
          </w:p>
        </w:tc>
        <w:tc>
          <w:tcPr>
            <w:tcW w:w="6177" w:type="dxa"/>
            <w:gridSpan w:val="9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išlaikiusių valstybinius brandos egzaminus,</w:t>
            </w: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skaičius procentais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C350B" w:rsidRPr="007D0902" w:rsidRDefault="00EC350B" w:rsidP="00BD09AC">
            <w:pPr>
              <w:jc w:val="center"/>
            </w:pPr>
            <w:r w:rsidRPr="007D0902">
              <w:t>Mokinių, gavusių įvertinimą 100 balų, skaičius</w:t>
            </w:r>
          </w:p>
        </w:tc>
      </w:tr>
      <w:tr w:rsidR="00EC350B" w:rsidRPr="00FD6CF6" w:rsidTr="00BD09AC">
        <w:trPr>
          <w:trHeight w:val="290"/>
        </w:trPr>
        <w:tc>
          <w:tcPr>
            <w:tcW w:w="1620" w:type="dxa"/>
            <w:vMerge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EC350B" w:rsidRPr="00FD6CF6" w:rsidTr="00BD09AC">
        <w:trPr>
          <w:trHeight w:val="250"/>
        </w:trPr>
        <w:tc>
          <w:tcPr>
            <w:tcW w:w="1620" w:type="dxa"/>
            <w:vMerge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2016 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m. 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EC350B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2016</w:t>
            </w:r>
          </w:p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EC350B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2016</w:t>
            </w:r>
          </w:p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2017</w:t>
            </w:r>
          </w:p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</w:t>
            </w:r>
          </w:p>
          <w:p w:rsidR="00EC350B" w:rsidRPr="00894AA7" w:rsidRDefault="00EC350B" w:rsidP="00BD09AC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C942E3"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98,3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95,3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97 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10" w:type="dxa"/>
            <w:shd w:val="clear" w:color="auto" w:fill="auto"/>
          </w:tcPr>
          <w:p w:rsidR="00EC350B" w:rsidRPr="00A5435E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A5435E">
              <w:rPr>
                <w:i w:val="0"/>
                <w:sz w:val="20"/>
              </w:rPr>
              <w:t>95,9</w:t>
            </w:r>
          </w:p>
        </w:tc>
        <w:tc>
          <w:tcPr>
            <w:tcW w:w="708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C942E3">
              <w:rPr>
                <w:b w:val="0"/>
                <w:i w:val="0"/>
                <w:color w:val="C00000"/>
                <w:sz w:val="20"/>
              </w:rPr>
              <w:t>98,7</w:t>
            </w:r>
          </w:p>
        </w:tc>
        <w:tc>
          <w:tcPr>
            <w:tcW w:w="709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C942E3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C942E3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C37E7">
              <w:rPr>
                <w:i w:val="0"/>
                <w:color w:val="7030A0"/>
                <w:sz w:val="20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C37E7">
              <w:rPr>
                <w:i w:val="0"/>
                <w:color w:val="7030A0"/>
                <w:sz w:val="20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rPr>
                <w:sz w:val="20"/>
                <w:szCs w:val="20"/>
              </w:rPr>
            </w:pPr>
            <w:r w:rsidRPr="00894A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-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C942E3"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95,4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EC350B" w:rsidRPr="00A5435E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A5435E">
              <w:rPr>
                <w:i w:val="0"/>
                <w:sz w:val="20"/>
              </w:rPr>
              <w:t>98,9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98,9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C37E7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20,8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14,1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6,9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12,8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C37E7">
              <w:rPr>
                <w:i w:val="0"/>
                <w:color w:val="7030A0"/>
                <w:sz w:val="20"/>
              </w:rPr>
              <w:t>16,9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sz w:val="20"/>
              </w:rPr>
            </w:pPr>
          </w:p>
          <w:p w:rsidR="00EC350B" w:rsidRPr="00894AA7" w:rsidRDefault="00EC350B" w:rsidP="00BD09AC">
            <w:pPr>
              <w:jc w:val="center"/>
              <w:rPr>
                <w:sz w:val="20"/>
                <w:szCs w:val="20"/>
              </w:rPr>
            </w:pPr>
            <w:r w:rsidRPr="00894A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C942E3"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89,3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87,2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91,5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10" w:type="dxa"/>
            <w:shd w:val="clear" w:color="auto" w:fill="auto"/>
          </w:tcPr>
          <w:p w:rsidR="00EC350B" w:rsidRPr="00A5435E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83,8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94,3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96,9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C37E7">
              <w:rPr>
                <w:i w:val="0"/>
                <w:color w:val="7030A0"/>
                <w:sz w:val="20"/>
              </w:rPr>
              <w:t>8</w:t>
            </w:r>
            <w:r>
              <w:rPr>
                <w:i w:val="0"/>
                <w:color w:val="7030A0"/>
                <w:sz w:val="20"/>
              </w:rPr>
              <w:t>6,2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7,4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15,7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C37E7">
              <w:rPr>
                <w:i w:val="0"/>
                <w:color w:val="7030A0"/>
                <w:sz w:val="20"/>
              </w:rPr>
              <w:t>3,9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rPr>
                <w:sz w:val="20"/>
                <w:szCs w:val="20"/>
              </w:rPr>
            </w:pPr>
            <w:r w:rsidRPr="00894AA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-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C942E3"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89,8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91,3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89,9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10" w:type="dxa"/>
            <w:shd w:val="clear" w:color="auto" w:fill="auto"/>
          </w:tcPr>
          <w:p w:rsidR="00EC350B" w:rsidRPr="00A5435E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A5435E">
              <w:rPr>
                <w:i w:val="0"/>
                <w:sz w:val="20"/>
              </w:rPr>
              <w:t>90,9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91,5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91,2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C37E7">
              <w:rPr>
                <w:i w:val="0"/>
                <w:color w:val="C00000"/>
                <w:sz w:val="20"/>
              </w:rPr>
              <w:t>96,8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12,1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9,3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C37E7">
              <w:rPr>
                <w:i w:val="0"/>
                <w:color w:val="7030A0"/>
                <w:sz w:val="20"/>
              </w:rPr>
              <w:t>9,5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rPr>
                <w:sz w:val="20"/>
                <w:szCs w:val="20"/>
              </w:rPr>
            </w:pPr>
            <w:r w:rsidRPr="00894A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-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C942E3"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98,5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10" w:type="dxa"/>
            <w:shd w:val="clear" w:color="auto" w:fill="auto"/>
          </w:tcPr>
          <w:p w:rsidR="00EC350B" w:rsidRPr="00A5435E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A5435E"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C37E7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15,8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13,6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38,5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C37E7">
              <w:rPr>
                <w:i w:val="0"/>
                <w:color w:val="7030A0"/>
                <w:sz w:val="20"/>
              </w:rPr>
              <w:t>14,3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rPr>
                <w:sz w:val="20"/>
                <w:szCs w:val="20"/>
              </w:rPr>
            </w:pPr>
            <w:r w:rsidRPr="00894AA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-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98,2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87,8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96,4 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10" w:type="dxa"/>
            <w:shd w:val="clear" w:color="auto" w:fill="auto"/>
          </w:tcPr>
          <w:p w:rsidR="00EC350B" w:rsidRPr="00A5435E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A5435E"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97,2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C37E7">
              <w:rPr>
                <w:i w:val="0"/>
                <w:color w:val="C00000"/>
                <w:sz w:val="20"/>
              </w:rPr>
              <w:t>97,1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13,1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6,7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8,6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rPr>
                <w:sz w:val="20"/>
                <w:szCs w:val="20"/>
              </w:rPr>
            </w:pPr>
            <w:r w:rsidRPr="00894A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-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C942E3"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97,9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99,3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10" w:type="dxa"/>
            <w:shd w:val="clear" w:color="auto" w:fill="auto"/>
          </w:tcPr>
          <w:p w:rsidR="00EC350B" w:rsidRPr="00A5435E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A5435E"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99,1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99,5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C37E7">
              <w:rPr>
                <w:i w:val="0"/>
                <w:color w:val="7030A0"/>
                <w:sz w:val="20"/>
              </w:rPr>
              <w:t>98,4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24,1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31,5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21,8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DC37E7">
              <w:rPr>
                <w:b w:val="0"/>
                <w:i w:val="0"/>
                <w:color w:val="7030A0"/>
                <w:sz w:val="20"/>
              </w:rPr>
              <w:t>20,1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27,9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C37E7">
              <w:rPr>
                <w:i w:val="0"/>
                <w:color w:val="7030A0"/>
                <w:sz w:val="20"/>
              </w:rPr>
              <w:t>28,6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rPr>
                <w:sz w:val="20"/>
                <w:szCs w:val="20"/>
              </w:rPr>
            </w:pPr>
            <w:r w:rsidRPr="00894A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14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C942E3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C942E3"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93,2</w:t>
            </w:r>
          </w:p>
        </w:tc>
        <w:tc>
          <w:tcPr>
            <w:tcW w:w="662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4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97,2</w:t>
            </w:r>
          </w:p>
        </w:tc>
        <w:tc>
          <w:tcPr>
            <w:tcW w:w="675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 xml:space="preserve">89,6 </w:t>
            </w:r>
          </w:p>
        </w:tc>
        <w:tc>
          <w:tcPr>
            <w:tcW w:w="70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10" w:type="dxa"/>
            <w:shd w:val="clear" w:color="auto" w:fill="auto"/>
          </w:tcPr>
          <w:p w:rsidR="00EC350B" w:rsidRPr="00A5435E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A5435E"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C37E7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34,3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35,3</w:t>
            </w:r>
          </w:p>
        </w:tc>
        <w:tc>
          <w:tcPr>
            <w:tcW w:w="70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 xml:space="preserve">41,8 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47,2</w:t>
            </w:r>
          </w:p>
        </w:tc>
        <w:tc>
          <w:tcPr>
            <w:tcW w:w="708" w:type="dxa"/>
            <w:shd w:val="clear" w:color="auto" w:fill="auto"/>
          </w:tcPr>
          <w:p w:rsidR="00EC350B" w:rsidRPr="004A657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4A6577">
              <w:rPr>
                <w:b w:val="0"/>
                <w:i w:val="0"/>
                <w:color w:val="7030A0"/>
                <w:sz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C350B" w:rsidRPr="004A657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4A6577">
              <w:rPr>
                <w:i w:val="0"/>
                <w:color w:val="7030A0"/>
                <w:sz w:val="20"/>
              </w:rPr>
              <w:t>31,7</w:t>
            </w:r>
          </w:p>
        </w:tc>
        <w:tc>
          <w:tcPr>
            <w:tcW w:w="567" w:type="dxa"/>
            <w:shd w:val="clear" w:color="auto" w:fill="auto"/>
          </w:tcPr>
          <w:p w:rsidR="00EC350B" w:rsidRPr="002446C0" w:rsidRDefault="00EC350B" w:rsidP="00BD09AC">
            <w:pPr>
              <w:rPr>
                <w:sz w:val="20"/>
                <w:szCs w:val="20"/>
              </w:rPr>
            </w:pPr>
            <w:r w:rsidRPr="002446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5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Geografija </w:t>
            </w: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4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96,2</w:t>
            </w:r>
          </w:p>
        </w:tc>
        <w:tc>
          <w:tcPr>
            <w:tcW w:w="675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EC350B" w:rsidRPr="00A5435E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A5435E">
              <w:rPr>
                <w:i w:val="0"/>
                <w:sz w:val="20"/>
              </w:rPr>
              <w:t>95,2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C37E7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DC37E7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C37E7">
              <w:rPr>
                <w:i w:val="0"/>
                <w:color w:val="C00000"/>
                <w:sz w:val="20"/>
              </w:rPr>
              <w:t>96,9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EC350B" w:rsidRPr="004A657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 w:rsidRPr="004A6577">
              <w:rPr>
                <w:b w:val="0"/>
                <w:i w:val="0"/>
                <w:color w:val="7030A0"/>
                <w:sz w:val="20"/>
              </w:rPr>
              <w:t>2,1</w:t>
            </w:r>
          </w:p>
        </w:tc>
        <w:tc>
          <w:tcPr>
            <w:tcW w:w="708" w:type="dxa"/>
            <w:shd w:val="clear" w:color="auto" w:fill="auto"/>
          </w:tcPr>
          <w:p w:rsidR="00EC350B" w:rsidRPr="004A6577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4A6577">
              <w:rPr>
                <w:b w:val="0"/>
                <w:i w:val="0"/>
                <w:color w:val="C00000"/>
                <w:sz w:val="20"/>
              </w:rPr>
              <w:t>6,1</w:t>
            </w:r>
          </w:p>
        </w:tc>
        <w:tc>
          <w:tcPr>
            <w:tcW w:w="709" w:type="dxa"/>
            <w:shd w:val="clear" w:color="auto" w:fill="auto"/>
          </w:tcPr>
          <w:p w:rsidR="00EC350B" w:rsidRPr="004A6577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4A6577">
              <w:rPr>
                <w:i w:val="0"/>
                <w:color w:val="7030A0"/>
                <w:sz w:val="20"/>
              </w:rPr>
              <w:t>3,2</w:t>
            </w:r>
          </w:p>
        </w:tc>
        <w:tc>
          <w:tcPr>
            <w:tcW w:w="567" w:type="dxa"/>
            <w:shd w:val="clear" w:color="auto" w:fill="auto"/>
          </w:tcPr>
          <w:p w:rsidR="00EC350B" w:rsidRPr="002446C0" w:rsidRDefault="00EC350B" w:rsidP="00BD09AC">
            <w:pPr>
              <w:jc w:val="center"/>
              <w:rPr>
                <w:sz w:val="20"/>
                <w:szCs w:val="20"/>
              </w:rPr>
            </w:pPr>
            <w:r w:rsidRPr="002446C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1</w:t>
            </w:r>
          </w:p>
        </w:tc>
      </w:tr>
    </w:tbl>
    <w:p w:rsidR="00EC350B" w:rsidRDefault="00EC350B" w:rsidP="00EC350B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Palyginus trijų metų valstybinių brandos egzaminų rezultatus matome, kad „Saulės“ gimnazijos mokinių, išlaikiusių valstybinius brandos egzaminus, skaičius procentais yra geresnis negu šalies (išskyrus 2016 m. – fizika ir 2018 m. – matematika ir anglų kalba, kurie yra geresni tik už rajono ), o gavusių 86–100 balų įvertinimą iš visų dalykų yra geresni negu rajono (2016 m. – informacinės technologijos, 2017 m. – chemija, anglų kalba ir geografija geresni už šalies). Lyginant su ankstesniais metais mokinių skaičius, gavusių 100 balų įvertinimą panašus.</w:t>
      </w:r>
    </w:p>
    <w:p w:rsidR="00EC350B" w:rsidRDefault="00EC350B" w:rsidP="00EC350B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Raudona spalva pažymėti rezultatai geresni už šalies, violetine – už rajono.</w:t>
      </w:r>
    </w:p>
    <w:p w:rsidR="00EC350B" w:rsidRDefault="00EC350B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EC350B" w:rsidRDefault="00EC350B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1D77EE">
      <w:pPr>
        <w:pStyle w:val="Pagrindinistekstas2"/>
        <w:tabs>
          <w:tab w:val="left" w:pos="5400"/>
        </w:tabs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A47342" w:rsidRPr="001D77EE" w:rsidRDefault="00A47342" w:rsidP="00A47342">
      <w:pPr>
        <w:pStyle w:val="Pagrindinistekstas2"/>
        <w:tabs>
          <w:tab w:val="left" w:pos="5580"/>
        </w:tabs>
        <w:jc w:val="center"/>
        <w:rPr>
          <w:i w:val="0"/>
          <w:sz w:val="32"/>
          <w:szCs w:val="32"/>
        </w:rPr>
      </w:pPr>
      <w:r w:rsidRPr="001D77EE">
        <w:rPr>
          <w:i w:val="0"/>
          <w:sz w:val="32"/>
          <w:szCs w:val="32"/>
        </w:rPr>
        <w:t>2016 M., 2017 M., 2018 M. VALSTYBINIŲ BRANDOS EGZAMINŲ REZULTATŲ PALYGINAMOJI LENTELĖ ALSĖDŽIŲ STANISLOVO NARUTAVIČIAUS GIMNAZIJOS, MŪSŲ SAVIVALDYBĖS MOKYKLŲ IR ŠALIES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649"/>
        <w:gridCol w:w="662"/>
        <w:gridCol w:w="648"/>
        <w:gridCol w:w="675"/>
        <w:gridCol w:w="708"/>
        <w:gridCol w:w="71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A47342" w:rsidTr="00A47342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</w:rPr>
            </w:pPr>
          </w:p>
          <w:p w:rsidR="00A47342" w:rsidRDefault="00A47342">
            <w:pPr>
              <w:pStyle w:val="Pagrindinistekstas2"/>
              <w:jc w:val="center"/>
              <w:rPr>
                <w:i w:val="0"/>
              </w:rPr>
            </w:pPr>
          </w:p>
          <w:p w:rsidR="00A47342" w:rsidRDefault="00A47342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Egzaminai</w:t>
            </w:r>
          </w:p>
        </w:tc>
        <w:tc>
          <w:tcPr>
            <w:tcW w:w="61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išlaikiusių valstybinius brandos egzaminus,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skaičius procentais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jc w:val="center"/>
            </w:pPr>
            <w:r>
              <w:t>Mokinių, gavusių įvertinimą 100 balų, skaičius</w:t>
            </w:r>
          </w:p>
        </w:tc>
      </w:tr>
      <w:tr w:rsidR="00A47342" w:rsidTr="00A47342">
        <w:trPr>
          <w:trHeight w:val="2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42" w:rsidRDefault="00A47342">
            <w:pPr>
              <w:rPr>
                <w:b/>
                <w:szCs w:val="20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A47342" w:rsidTr="00A47342">
        <w:trPr>
          <w:trHeight w:val="2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342" w:rsidRDefault="00A47342">
            <w:pPr>
              <w:rPr>
                <w:b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2016 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m.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  <w:p w:rsidR="00A47342" w:rsidRDefault="00A47342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95,3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97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95,4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87,2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91,3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>
              <w:rPr>
                <w:i w:val="0"/>
                <w:color w:val="7030A0"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96,4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99,3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93,2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89,6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41,8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Geografija </w:t>
            </w:r>
          </w:p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A47342" w:rsidTr="00A4734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Vokiečių kalba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42" w:rsidRDefault="00A47342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342" w:rsidRDefault="00A47342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</w:tr>
    </w:tbl>
    <w:p w:rsidR="00A47342" w:rsidRDefault="00A47342" w:rsidP="00A47342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 Palyginus trijų metų valstybinių brandos egzaminų rezultatus matome, kad mokinių, išlaikiusių valstybinius brandos egzaminus, skaičius procentais iš daugumos dalykų  yra geresnis negu šalies (išskyrus 2016 m. – lietuvių kalbos ir literatūros, 2017 m. – chemijos ir informacinių technologijų, kurie yra blogesni už šalies ir rajono, o 2018 m. – lietuvių kalbos ir literatūros rezultatai blogesni už šalies rezultatus)), labai mažas mokinių skaičius, gaunančių 86–100 balų įvertinimą. Raudona spalva pažymėti rezultatai geresni už šalies, violetine – už rajono.</w:t>
      </w:r>
    </w:p>
    <w:p w:rsidR="00EC350B" w:rsidRPr="001D77EE" w:rsidRDefault="00EC350B" w:rsidP="00EC350B">
      <w:pPr>
        <w:pStyle w:val="Pagrindinistekstas2"/>
        <w:tabs>
          <w:tab w:val="left" w:pos="5580"/>
        </w:tabs>
        <w:jc w:val="center"/>
        <w:rPr>
          <w:i w:val="0"/>
          <w:sz w:val="32"/>
          <w:szCs w:val="32"/>
        </w:rPr>
      </w:pPr>
      <w:r w:rsidRPr="001D77EE">
        <w:rPr>
          <w:i w:val="0"/>
          <w:sz w:val="32"/>
          <w:szCs w:val="32"/>
        </w:rPr>
        <w:lastRenderedPageBreak/>
        <w:t>2016 M., 2017 M., 2018 M. VALSTYBINIŲ BRANDOS EGZAMINŲ REZULTATŲ PALYGINAMOJI LENTELĖ KULIŲ GIMNAZIJOS, MŪSŲ SAVIVALDYBĖS MOKYKLŲ IR ŠALIES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9"/>
        <w:gridCol w:w="662"/>
        <w:gridCol w:w="648"/>
        <w:gridCol w:w="675"/>
        <w:gridCol w:w="708"/>
        <w:gridCol w:w="71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EC350B" w:rsidRPr="00FD6CF6" w:rsidTr="00BD09AC">
        <w:tc>
          <w:tcPr>
            <w:tcW w:w="1620" w:type="dxa"/>
            <w:vMerge w:val="restart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Egzaminai</w:t>
            </w:r>
          </w:p>
        </w:tc>
        <w:tc>
          <w:tcPr>
            <w:tcW w:w="6177" w:type="dxa"/>
            <w:gridSpan w:val="9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išlaikiusių valstybinius brandos egzaminus,</w:t>
            </w: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skaičius procentais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C350B" w:rsidRPr="007D0902" w:rsidRDefault="00EC350B" w:rsidP="00BD09AC">
            <w:pPr>
              <w:jc w:val="center"/>
            </w:pPr>
            <w:r w:rsidRPr="007D0902">
              <w:t>Mokinių, gavusių įvertinimą 100 balų, skaičius</w:t>
            </w:r>
          </w:p>
        </w:tc>
      </w:tr>
      <w:tr w:rsidR="00EC350B" w:rsidRPr="00FD6CF6" w:rsidTr="00BD09AC">
        <w:trPr>
          <w:trHeight w:val="290"/>
        </w:trPr>
        <w:tc>
          <w:tcPr>
            <w:tcW w:w="1620" w:type="dxa"/>
            <w:vMerge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EC350B" w:rsidRPr="00FD6CF6" w:rsidTr="00BD09AC">
        <w:trPr>
          <w:trHeight w:val="250"/>
        </w:trPr>
        <w:tc>
          <w:tcPr>
            <w:tcW w:w="1620" w:type="dxa"/>
            <w:vMerge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2016 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m. 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EC350B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2016</w:t>
            </w:r>
          </w:p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EC350B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2016</w:t>
            </w:r>
          </w:p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2017</w:t>
            </w:r>
          </w:p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EC350B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</w:t>
            </w:r>
          </w:p>
          <w:p w:rsidR="00EC350B" w:rsidRPr="00894AA7" w:rsidRDefault="00EC350B" w:rsidP="00BD09AC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98,3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95,3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97 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10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F57F20">
              <w:rPr>
                <w:i w:val="0"/>
                <w:sz w:val="20"/>
              </w:rPr>
              <w:t>95,9</w:t>
            </w:r>
          </w:p>
        </w:tc>
        <w:tc>
          <w:tcPr>
            <w:tcW w:w="708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36FD4">
              <w:rPr>
                <w:b w:val="0"/>
                <w:i w:val="0"/>
                <w:sz w:val="20"/>
              </w:rPr>
              <w:t>92,3</w:t>
            </w:r>
          </w:p>
        </w:tc>
        <w:tc>
          <w:tcPr>
            <w:tcW w:w="709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6FD4">
              <w:rPr>
                <w:i w:val="0"/>
                <w:sz w:val="2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95,4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F57F20">
              <w:rPr>
                <w:i w:val="0"/>
                <w:sz w:val="20"/>
              </w:rPr>
              <w:t>98,9</w:t>
            </w:r>
          </w:p>
        </w:tc>
        <w:tc>
          <w:tcPr>
            <w:tcW w:w="708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E36FD4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20,8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14,1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89,3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87,2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91,5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10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F57F20">
              <w:rPr>
                <w:i w:val="0"/>
                <w:sz w:val="20"/>
              </w:rPr>
              <w:t>83,4</w:t>
            </w:r>
          </w:p>
        </w:tc>
        <w:tc>
          <w:tcPr>
            <w:tcW w:w="708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71AF5">
              <w:rPr>
                <w:b w:val="0"/>
                <w:i w:val="0"/>
                <w:sz w:val="20"/>
              </w:rPr>
              <w:t>76,5</w:t>
            </w:r>
          </w:p>
        </w:tc>
        <w:tc>
          <w:tcPr>
            <w:tcW w:w="709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71AF5">
              <w:rPr>
                <w:b w:val="0"/>
                <w:i w:val="0"/>
                <w:sz w:val="20"/>
              </w:rPr>
              <w:t>92,9</w:t>
            </w:r>
          </w:p>
        </w:tc>
        <w:tc>
          <w:tcPr>
            <w:tcW w:w="708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71AF5">
              <w:rPr>
                <w:i w:val="0"/>
                <w:sz w:val="20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7,4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89,8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91,3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89,9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10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F57F20">
              <w:rPr>
                <w:i w:val="0"/>
                <w:sz w:val="20"/>
              </w:rPr>
              <w:t>90,9</w:t>
            </w:r>
          </w:p>
        </w:tc>
        <w:tc>
          <w:tcPr>
            <w:tcW w:w="708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71AF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71AF5">
              <w:rPr>
                <w:b w:val="0"/>
                <w:i w:val="0"/>
                <w:sz w:val="20"/>
              </w:rPr>
              <w:t>71,4</w:t>
            </w:r>
          </w:p>
        </w:tc>
        <w:tc>
          <w:tcPr>
            <w:tcW w:w="708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71AF5">
              <w:rPr>
                <w:i w:val="0"/>
                <w:sz w:val="20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12,1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98,5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10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F57F20"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71AF5">
              <w:rPr>
                <w:b w:val="0"/>
                <w:i w:val="0"/>
                <w:color w:val="C0000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71AF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E71AF5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15,8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98,2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87,8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96,4 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10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F57F20"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71AF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71AF5"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13,1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6,7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97,9</w:t>
            </w:r>
          </w:p>
        </w:tc>
        <w:tc>
          <w:tcPr>
            <w:tcW w:w="662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99,3</w:t>
            </w:r>
          </w:p>
        </w:tc>
        <w:tc>
          <w:tcPr>
            <w:tcW w:w="675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10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F57F20"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E36FD4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24,1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31,5</w:t>
            </w:r>
          </w:p>
        </w:tc>
        <w:tc>
          <w:tcPr>
            <w:tcW w:w="708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21,8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15,4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15,4</w:t>
            </w:r>
          </w:p>
        </w:tc>
        <w:tc>
          <w:tcPr>
            <w:tcW w:w="709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E71AF5">
              <w:rPr>
                <w:i w:val="0"/>
                <w:color w:val="7030A0"/>
                <w:sz w:val="20"/>
              </w:rPr>
              <w:t>27,3</w:t>
            </w: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894AA7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93,2</w:t>
            </w:r>
          </w:p>
        </w:tc>
        <w:tc>
          <w:tcPr>
            <w:tcW w:w="662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4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97,2</w:t>
            </w:r>
          </w:p>
        </w:tc>
        <w:tc>
          <w:tcPr>
            <w:tcW w:w="675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 xml:space="preserve">89,6 </w:t>
            </w:r>
          </w:p>
        </w:tc>
        <w:tc>
          <w:tcPr>
            <w:tcW w:w="70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10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F57F20"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E36FD4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6FD4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34,3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35,3</w:t>
            </w:r>
          </w:p>
        </w:tc>
        <w:tc>
          <w:tcPr>
            <w:tcW w:w="70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 xml:space="preserve">41,8 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2446C0" w:rsidRDefault="00EC350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EC350B" w:rsidRPr="00FD6CF6" w:rsidTr="00BD09AC">
        <w:tc>
          <w:tcPr>
            <w:tcW w:w="1620" w:type="dxa"/>
            <w:shd w:val="clear" w:color="auto" w:fill="auto"/>
          </w:tcPr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Geografija </w:t>
            </w:r>
          </w:p>
          <w:p w:rsidR="00EC350B" w:rsidRPr="00FD6CF6" w:rsidRDefault="00EC350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4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96,2</w:t>
            </w:r>
          </w:p>
        </w:tc>
        <w:tc>
          <w:tcPr>
            <w:tcW w:w="675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F57F20">
              <w:rPr>
                <w:i w:val="0"/>
                <w:sz w:val="20"/>
              </w:rPr>
              <w:t>95,2</w:t>
            </w:r>
          </w:p>
        </w:tc>
        <w:tc>
          <w:tcPr>
            <w:tcW w:w="708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71AF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C350B" w:rsidRPr="00E71AF5" w:rsidRDefault="00EC350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71AF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EC350B" w:rsidRPr="00F57F2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C350B" w:rsidRPr="009C021C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C350B" w:rsidRPr="002446C0" w:rsidRDefault="00EC350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C350B" w:rsidRPr="002446C0" w:rsidRDefault="00EC350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</w:tbl>
    <w:p w:rsidR="00EC350B" w:rsidRDefault="00EC350B" w:rsidP="00EC350B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</w:p>
    <w:p w:rsidR="00EC350B" w:rsidRDefault="00EC350B" w:rsidP="00EC350B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Palyginus trijų metų valstybinių brandos egzaminų rezultatus matome, kad mokinių, išlaikiusių valstybinius brandos egzaminus, skaičius procentais iš daugumos dalykų  yra geresnis negu šalies (šiais metais iš 4 dalykų), o gavusių šiais metais 86–100 balų įvertinimą iš visų dalykų yra blogesnis. </w:t>
      </w:r>
    </w:p>
    <w:p w:rsidR="00EC350B" w:rsidRDefault="00EC350B" w:rsidP="00EC350B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Raudona spalva pažymėti rezultatai geresni už šalies, violetine – už rajono.</w:t>
      </w:r>
    </w:p>
    <w:p w:rsidR="00EC350B" w:rsidRDefault="00EC350B" w:rsidP="00EC350B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</w:p>
    <w:p w:rsidR="00A47342" w:rsidRDefault="00A4734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EC350B" w:rsidRDefault="00EC350B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D74C8" w:rsidRPr="001D77EE" w:rsidRDefault="003D74C8" w:rsidP="003D74C8">
      <w:pPr>
        <w:pStyle w:val="Pagrindinistekstas2"/>
        <w:tabs>
          <w:tab w:val="left" w:pos="5580"/>
        </w:tabs>
        <w:jc w:val="center"/>
        <w:rPr>
          <w:i w:val="0"/>
          <w:sz w:val="32"/>
          <w:szCs w:val="32"/>
        </w:rPr>
      </w:pPr>
      <w:r w:rsidRPr="001D77EE">
        <w:rPr>
          <w:i w:val="0"/>
          <w:sz w:val="32"/>
          <w:szCs w:val="32"/>
        </w:rPr>
        <w:lastRenderedPageBreak/>
        <w:t>2016 M., 2017 M., 2018 M. VALSTYBINIŲ BRANDOS EGZAMINŲ REZULTATŲ PALYGINAMOJI LENTELĖ PLATELIŲ GIMNAZIJOS, MŪSŲ SAVIVALDYBĖS MOKYKLŲ IR ŠALIES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9"/>
        <w:gridCol w:w="662"/>
        <w:gridCol w:w="648"/>
        <w:gridCol w:w="675"/>
        <w:gridCol w:w="708"/>
        <w:gridCol w:w="710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567"/>
      </w:tblGrid>
      <w:tr w:rsidR="003D74C8" w:rsidRPr="00FD6CF6" w:rsidTr="00BD09AC">
        <w:tc>
          <w:tcPr>
            <w:tcW w:w="1620" w:type="dxa"/>
            <w:vMerge w:val="restart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</w:p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</w:p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Egzaminai</w:t>
            </w:r>
          </w:p>
        </w:tc>
        <w:tc>
          <w:tcPr>
            <w:tcW w:w="6177" w:type="dxa"/>
            <w:gridSpan w:val="9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išlaikiusių valstybinius brandos egzaminus,</w:t>
            </w:r>
          </w:p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skaičius procentais</w:t>
            </w:r>
          </w:p>
        </w:tc>
        <w:tc>
          <w:tcPr>
            <w:tcW w:w="6379" w:type="dxa"/>
            <w:gridSpan w:val="9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D74C8" w:rsidRPr="007D0902" w:rsidRDefault="003D74C8" w:rsidP="00BD09AC">
            <w:pPr>
              <w:jc w:val="center"/>
            </w:pPr>
            <w:r w:rsidRPr="007D0902">
              <w:t>Mokinių, gavusių įvertinimą 100 balų, skaičius</w:t>
            </w:r>
          </w:p>
        </w:tc>
      </w:tr>
      <w:tr w:rsidR="003D74C8" w:rsidRPr="00FD6CF6" w:rsidTr="00BD09AC">
        <w:trPr>
          <w:trHeight w:val="290"/>
        </w:trPr>
        <w:tc>
          <w:tcPr>
            <w:tcW w:w="1620" w:type="dxa"/>
            <w:vMerge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3D74C8" w:rsidRPr="00FD6CF6" w:rsidTr="00BD09AC">
        <w:trPr>
          <w:trHeight w:val="250"/>
        </w:trPr>
        <w:tc>
          <w:tcPr>
            <w:tcW w:w="1620" w:type="dxa"/>
            <w:vMerge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64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2016 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m. </w:t>
            </w:r>
          </w:p>
        </w:tc>
        <w:tc>
          <w:tcPr>
            <w:tcW w:w="662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2018</w:t>
            </w:r>
          </w:p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3D74C8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2016</w:t>
            </w:r>
          </w:p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3D74C8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3D74C8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2016</w:t>
            </w:r>
          </w:p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2017</w:t>
            </w:r>
          </w:p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3D74C8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</w:t>
            </w:r>
          </w:p>
          <w:p w:rsidR="003D74C8" w:rsidRPr="00894AA7" w:rsidRDefault="003D74C8" w:rsidP="00BD09AC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</w:tr>
      <w:tr w:rsidR="003D74C8" w:rsidRPr="00FD6CF6" w:rsidTr="00BD09AC">
        <w:tc>
          <w:tcPr>
            <w:tcW w:w="1620" w:type="dxa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98,3</w:t>
            </w:r>
          </w:p>
        </w:tc>
        <w:tc>
          <w:tcPr>
            <w:tcW w:w="662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4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95,3</w:t>
            </w:r>
          </w:p>
        </w:tc>
        <w:tc>
          <w:tcPr>
            <w:tcW w:w="675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97 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95,9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7569E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3D74C8" w:rsidRPr="00FD6CF6" w:rsidTr="00BD09AC">
        <w:tc>
          <w:tcPr>
            <w:tcW w:w="1620" w:type="dxa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95,4</w:t>
            </w:r>
          </w:p>
        </w:tc>
        <w:tc>
          <w:tcPr>
            <w:tcW w:w="662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4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98,9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7569E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10,3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20,8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5,1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14,1</w:t>
            </w:r>
          </w:p>
        </w:tc>
        <w:tc>
          <w:tcPr>
            <w:tcW w:w="709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7569E">
              <w:rPr>
                <w:i w:val="0"/>
                <w:color w:val="C00000"/>
                <w:sz w:val="20"/>
              </w:rPr>
              <w:t>28,6</w:t>
            </w: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3D74C8" w:rsidRPr="00FD6CF6" w:rsidTr="00BD09AC">
        <w:tc>
          <w:tcPr>
            <w:tcW w:w="1620" w:type="dxa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89,3</w:t>
            </w:r>
          </w:p>
        </w:tc>
        <w:tc>
          <w:tcPr>
            <w:tcW w:w="662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4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87,2</w:t>
            </w:r>
          </w:p>
        </w:tc>
        <w:tc>
          <w:tcPr>
            <w:tcW w:w="675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91,5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83,4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92,3</w:t>
            </w:r>
          </w:p>
        </w:tc>
        <w:tc>
          <w:tcPr>
            <w:tcW w:w="709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7569E">
              <w:rPr>
                <w:i w:val="0"/>
                <w:color w:val="C00000"/>
                <w:sz w:val="2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7,4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6,7</w:t>
            </w:r>
          </w:p>
        </w:tc>
        <w:tc>
          <w:tcPr>
            <w:tcW w:w="709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  <w:r w:rsidRPr="00D7569E">
              <w:rPr>
                <w:i w:val="0"/>
                <w:color w:val="7030A0"/>
                <w:sz w:val="20"/>
              </w:rPr>
              <w:t>7,1</w:t>
            </w: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3D74C8" w:rsidRPr="00FD6CF6" w:rsidTr="00BD09AC">
        <w:tc>
          <w:tcPr>
            <w:tcW w:w="1620" w:type="dxa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89,8</w:t>
            </w:r>
          </w:p>
        </w:tc>
        <w:tc>
          <w:tcPr>
            <w:tcW w:w="662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4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91,3</w:t>
            </w:r>
          </w:p>
        </w:tc>
        <w:tc>
          <w:tcPr>
            <w:tcW w:w="675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89,9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90,9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7569E">
              <w:rPr>
                <w:i w:val="0"/>
                <w:color w:val="C00000"/>
                <w:sz w:val="20"/>
              </w:rPr>
              <w:t>92,9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12,1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8,8</w:t>
            </w:r>
          </w:p>
        </w:tc>
        <w:tc>
          <w:tcPr>
            <w:tcW w:w="709" w:type="dxa"/>
            <w:shd w:val="clear" w:color="auto" w:fill="auto"/>
          </w:tcPr>
          <w:p w:rsidR="003D74C8" w:rsidRPr="007A44C7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A44C7">
              <w:rPr>
                <w:b w:val="0"/>
                <w:i w:val="0"/>
                <w:color w:val="C00000"/>
                <w:sz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3D74C8" w:rsidRPr="007A44C7" w:rsidRDefault="003D74C8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7A44C7">
              <w:rPr>
                <w:i w:val="0"/>
                <w:color w:val="C00000"/>
                <w:sz w:val="20"/>
              </w:rPr>
              <w:t>15,4</w:t>
            </w: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3D74C8" w:rsidRPr="00FD6CF6" w:rsidTr="00BD09AC">
        <w:tc>
          <w:tcPr>
            <w:tcW w:w="1620" w:type="dxa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4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98,5</w:t>
            </w:r>
          </w:p>
        </w:tc>
        <w:tc>
          <w:tcPr>
            <w:tcW w:w="675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7569E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15,8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3D74C8" w:rsidRPr="00FD6CF6" w:rsidTr="00BD09AC">
        <w:tc>
          <w:tcPr>
            <w:tcW w:w="1620" w:type="dxa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98,2</w:t>
            </w:r>
          </w:p>
        </w:tc>
        <w:tc>
          <w:tcPr>
            <w:tcW w:w="662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4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87,8</w:t>
            </w:r>
          </w:p>
        </w:tc>
        <w:tc>
          <w:tcPr>
            <w:tcW w:w="675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96,4 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D7569E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13,1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6,7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3D74C8" w:rsidRPr="00FD6CF6" w:rsidTr="00BD09AC">
        <w:tc>
          <w:tcPr>
            <w:tcW w:w="1620" w:type="dxa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97,9</w:t>
            </w:r>
          </w:p>
        </w:tc>
        <w:tc>
          <w:tcPr>
            <w:tcW w:w="662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99,3</w:t>
            </w:r>
          </w:p>
        </w:tc>
        <w:tc>
          <w:tcPr>
            <w:tcW w:w="675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24,1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31,5</w:t>
            </w:r>
          </w:p>
        </w:tc>
        <w:tc>
          <w:tcPr>
            <w:tcW w:w="708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21,8</w:t>
            </w:r>
          </w:p>
        </w:tc>
        <w:tc>
          <w:tcPr>
            <w:tcW w:w="709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7,7</w:t>
            </w:r>
          </w:p>
        </w:tc>
        <w:tc>
          <w:tcPr>
            <w:tcW w:w="708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5,3</w:t>
            </w: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894AA7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3D74C8" w:rsidRPr="00FD6CF6" w:rsidTr="00BD09AC">
        <w:tc>
          <w:tcPr>
            <w:tcW w:w="1620" w:type="dxa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93,2</w:t>
            </w:r>
          </w:p>
        </w:tc>
        <w:tc>
          <w:tcPr>
            <w:tcW w:w="662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48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97,2</w:t>
            </w:r>
          </w:p>
        </w:tc>
        <w:tc>
          <w:tcPr>
            <w:tcW w:w="675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 xml:space="preserve">89,6 </w:t>
            </w:r>
          </w:p>
        </w:tc>
        <w:tc>
          <w:tcPr>
            <w:tcW w:w="708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34,3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35,3</w:t>
            </w:r>
          </w:p>
        </w:tc>
        <w:tc>
          <w:tcPr>
            <w:tcW w:w="708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 xml:space="preserve">41,8 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30,9</w:t>
            </w:r>
          </w:p>
        </w:tc>
        <w:tc>
          <w:tcPr>
            <w:tcW w:w="709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D74C8" w:rsidRPr="009C021C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2446C0" w:rsidRDefault="003D74C8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3D74C8" w:rsidRPr="00FD6CF6" w:rsidTr="00BD09AC">
        <w:tc>
          <w:tcPr>
            <w:tcW w:w="1620" w:type="dxa"/>
            <w:shd w:val="clear" w:color="auto" w:fill="auto"/>
          </w:tcPr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Geografija </w:t>
            </w:r>
          </w:p>
          <w:p w:rsidR="003D74C8" w:rsidRPr="00FD6CF6" w:rsidRDefault="003D74C8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48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96,2</w:t>
            </w:r>
          </w:p>
        </w:tc>
        <w:tc>
          <w:tcPr>
            <w:tcW w:w="675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3C7686">
              <w:rPr>
                <w:i w:val="0"/>
                <w:sz w:val="20"/>
              </w:rPr>
              <w:t>95,2</w:t>
            </w:r>
          </w:p>
        </w:tc>
        <w:tc>
          <w:tcPr>
            <w:tcW w:w="708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D74C8" w:rsidRPr="00D7569E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D7569E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D74C8" w:rsidRPr="003C7686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3,6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3D74C8" w:rsidRPr="007A44C7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A44C7">
              <w:rPr>
                <w:b w:val="0"/>
                <w:i w:val="0"/>
                <w:color w:val="C00000"/>
                <w:sz w:val="2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D74C8" w:rsidRPr="007A44C7" w:rsidRDefault="003D74C8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7A44C7">
              <w:rPr>
                <w:b w:val="0"/>
                <w:i w:val="0"/>
                <w:color w:val="C00000"/>
                <w:sz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D74C8" w:rsidRPr="002446C0" w:rsidRDefault="003D74C8" w:rsidP="00BD09AC">
            <w:pPr>
              <w:jc w:val="center"/>
              <w:rPr>
                <w:sz w:val="20"/>
                <w:szCs w:val="20"/>
              </w:rPr>
            </w:pPr>
            <w:r w:rsidRPr="002446C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D74C8" w:rsidRPr="002446C0" w:rsidRDefault="003D74C8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</w:tbl>
    <w:p w:rsidR="003D74C8" w:rsidRDefault="003D74C8" w:rsidP="003D74C8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</w:p>
    <w:p w:rsidR="003D74C8" w:rsidRDefault="003D74C8" w:rsidP="003D74C8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Palyginus trijų metų valstybinių brandos egzaminų rezultatus matome, kad mokinių, išlaikiusių valstybinius brandos egzaminus, skaičius procentais  beveik iš visų dalykų  yra geresnis negu šalies (išskyrus 2017 m. – lietuvių kalbos ir literatūros bei 2018 m. – anglų kalbos blogesni už rajono) o gavusių šiais metais 86–100 balų įvertinimus iš biologijos ir lietuvių kalbos ir literatūros yra geresni už šalies rezultatus.</w:t>
      </w:r>
    </w:p>
    <w:p w:rsidR="003D74C8" w:rsidRDefault="003D74C8" w:rsidP="003D74C8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Raudona spalva pažymėti rezultatai geresni už šalies, violetine – už rajono.</w:t>
      </w:r>
    </w:p>
    <w:p w:rsidR="003D74C8" w:rsidRDefault="003D74C8" w:rsidP="003D74C8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</w:p>
    <w:p w:rsidR="00370512" w:rsidRDefault="00370512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3D74C8" w:rsidRDefault="003D74C8" w:rsidP="000A4D0C">
      <w:pPr>
        <w:pStyle w:val="Pagrindinistekstas2"/>
        <w:tabs>
          <w:tab w:val="left" w:pos="5400"/>
        </w:tabs>
        <w:jc w:val="center"/>
        <w:rPr>
          <w:i w:val="0"/>
          <w:sz w:val="28"/>
          <w:szCs w:val="28"/>
        </w:rPr>
      </w:pPr>
    </w:p>
    <w:p w:rsidR="00B240A9" w:rsidRPr="001D77EE" w:rsidRDefault="00B240A9" w:rsidP="00B240A9">
      <w:pPr>
        <w:pStyle w:val="Pagrindinistekstas2"/>
        <w:tabs>
          <w:tab w:val="left" w:pos="5580"/>
        </w:tabs>
        <w:jc w:val="center"/>
        <w:rPr>
          <w:i w:val="0"/>
          <w:sz w:val="32"/>
          <w:szCs w:val="32"/>
        </w:rPr>
      </w:pPr>
      <w:r w:rsidRPr="001D77EE">
        <w:rPr>
          <w:i w:val="0"/>
          <w:sz w:val="32"/>
          <w:szCs w:val="32"/>
        </w:rPr>
        <w:lastRenderedPageBreak/>
        <w:t>2016 M., 2017 M., 2018 M. VALSTYBINIŲ BRANDOS EGZAMINŲ REZULTATŲ PALYGINAMOJI LENTELĖ ŽEMAIČIŲ KALVARIJOS MOTIEJAUS VALANČIAUS GIMNAZIJOS, MŪSŲ SAVIVALDYBĖS MOKYKLŲ IR ŠALIES</w:t>
      </w:r>
    </w:p>
    <w:p w:rsidR="00370512" w:rsidRDefault="00370512" w:rsidP="00B240A9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649"/>
        <w:gridCol w:w="662"/>
        <w:gridCol w:w="648"/>
        <w:gridCol w:w="675"/>
        <w:gridCol w:w="707"/>
        <w:gridCol w:w="711"/>
        <w:gridCol w:w="708"/>
        <w:gridCol w:w="566"/>
        <w:gridCol w:w="709"/>
        <w:gridCol w:w="851"/>
        <w:gridCol w:w="709"/>
        <w:gridCol w:w="709"/>
        <w:gridCol w:w="708"/>
        <w:gridCol w:w="709"/>
        <w:gridCol w:w="709"/>
        <w:gridCol w:w="709"/>
        <w:gridCol w:w="708"/>
        <w:gridCol w:w="708"/>
        <w:gridCol w:w="568"/>
        <w:gridCol w:w="708"/>
        <w:gridCol w:w="709"/>
      </w:tblGrid>
      <w:tr w:rsidR="00B240A9" w:rsidTr="00B240A9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</w:rPr>
            </w:pPr>
          </w:p>
          <w:p w:rsidR="00B240A9" w:rsidRDefault="00B240A9">
            <w:pPr>
              <w:pStyle w:val="Pagrindinistekstas2"/>
              <w:jc w:val="center"/>
              <w:rPr>
                <w:i w:val="0"/>
              </w:rPr>
            </w:pPr>
          </w:p>
          <w:p w:rsidR="00B240A9" w:rsidRDefault="00B240A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Egzaminai</w:t>
            </w:r>
          </w:p>
        </w:tc>
        <w:tc>
          <w:tcPr>
            <w:tcW w:w="6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išlaikiusių valstybinius brandos egzaminus,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skaičius procentais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jc w:val="center"/>
            </w:pPr>
            <w:r>
              <w:t>Mokinių, gavusių įvertinimą 100 balų, skaičius</w:t>
            </w:r>
          </w:p>
        </w:tc>
      </w:tr>
      <w:tr w:rsidR="00B240A9" w:rsidTr="00B240A9">
        <w:trPr>
          <w:trHeight w:val="29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9" w:rsidRDefault="00B240A9">
            <w:pPr>
              <w:rPr>
                <w:b/>
                <w:szCs w:val="20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Šalyje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Rajone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B240A9" w:rsidTr="00B240A9">
        <w:trPr>
          <w:trHeight w:val="25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9" w:rsidRDefault="00B240A9">
            <w:pPr>
              <w:rPr>
                <w:b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2016 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m.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 w:rsidP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2016</w:t>
            </w:r>
          </w:p>
          <w:p w:rsidR="00B240A9" w:rsidRDefault="00B240A9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</w:tr>
      <w:tr w:rsidR="00B240A9" w:rsidTr="00B240A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95,3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97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240A9" w:rsidTr="00B240A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95,4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240A9" w:rsidTr="00B240A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87,2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91,5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240A9" w:rsidTr="00B240A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91,3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89,9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93,3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240A9" w:rsidTr="00B240A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98,5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240A9" w:rsidTr="00B240A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87,8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96,4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240A9" w:rsidTr="00B240A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99,3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  <w:r>
              <w:rPr>
                <w:b w:val="0"/>
                <w:i w:val="0"/>
                <w:color w:val="7030A0"/>
                <w:sz w:val="20"/>
              </w:rPr>
              <w:t>18,7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240A9" w:rsidTr="00B240A9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93,2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97,2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89,6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41,8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B240A9" w:rsidTr="00B240A9">
        <w:trPr>
          <w:trHeight w:val="353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 w:rsidP="00B240A9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Geografija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96,2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A9" w:rsidRDefault="00B240A9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</w:tbl>
    <w:p w:rsidR="00B240A9" w:rsidRDefault="00B240A9" w:rsidP="00B240A9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Palyginus trijų metų valstybinių brandos egzaminų rezultatus matome, kad mokinių, išlaikiusių valstybinius brandos egzaminus, skaičius procentais iš daugumos dalykų  yra geresnis negu šalies, bet dalis rezultatų (2016 m. – biologijos, 2017 m.- lietuvių kalbos ir literatūros, 2018 m. – istorijos, lietuvių kalbos ir literatūros, anglų kalbos) blogesni už rajono. Mokinių, gavusių šiais metais 8</w:t>
      </w:r>
      <w:r w:rsidR="00586970">
        <w:rPr>
          <w:b w:val="0"/>
          <w:i w:val="0"/>
          <w:szCs w:val="24"/>
        </w:rPr>
        <w:t>6–100 balų įvertinimą, rezulta</w:t>
      </w:r>
      <w:r>
        <w:rPr>
          <w:b w:val="0"/>
          <w:i w:val="0"/>
          <w:szCs w:val="24"/>
        </w:rPr>
        <w:t xml:space="preserve">tai iš visų dalykų yra blogesni negu rajono. </w:t>
      </w:r>
    </w:p>
    <w:p w:rsidR="00B240A9" w:rsidRDefault="00B240A9" w:rsidP="00B240A9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Raudona spalva pažymėti rezultatai geresni už šalies, violetine – už rajono.</w:t>
      </w:r>
    </w:p>
    <w:p w:rsidR="00370512" w:rsidRDefault="00370512" w:rsidP="005F008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370512" w:rsidRDefault="00370512" w:rsidP="005F008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370512" w:rsidRDefault="00370512" w:rsidP="005F008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370512" w:rsidRDefault="00370512" w:rsidP="005F008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p w:rsidR="005F008B" w:rsidRPr="001D77EE" w:rsidRDefault="005F008B" w:rsidP="005F008B">
      <w:pPr>
        <w:pStyle w:val="Pagrindinistekstas2"/>
        <w:tabs>
          <w:tab w:val="left" w:pos="5580"/>
        </w:tabs>
        <w:jc w:val="center"/>
        <w:rPr>
          <w:i w:val="0"/>
          <w:sz w:val="32"/>
          <w:szCs w:val="32"/>
        </w:rPr>
      </w:pPr>
      <w:r w:rsidRPr="001D77EE">
        <w:rPr>
          <w:i w:val="0"/>
          <w:sz w:val="32"/>
          <w:szCs w:val="32"/>
        </w:rPr>
        <w:lastRenderedPageBreak/>
        <w:t>2016 M., 2017 M., 2018 M. VALSTYBINIŲ BRANDOS EGZAMINŲ REZULTATŲ PALYGINAMOJI LENTELĖ SUAUGUSIŲJŲ ŠVIETIMO CENTRO, MŪSŲ SAVIVALDYBĖS MOKYKLŲ IR ŠALIES</w:t>
      </w:r>
    </w:p>
    <w:p w:rsidR="00370512" w:rsidRPr="0024525E" w:rsidRDefault="00370512" w:rsidP="005F008B">
      <w:pPr>
        <w:pStyle w:val="Pagrindinistekstas2"/>
        <w:tabs>
          <w:tab w:val="left" w:pos="5580"/>
        </w:tabs>
        <w:jc w:val="center"/>
        <w:rPr>
          <w:i w:val="0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9"/>
        <w:gridCol w:w="662"/>
        <w:gridCol w:w="648"/>
        <w:gridCol w:w="675"/>
        <w:gridCol w:w="708"/>
        <w:gridCol w:w="710"/>
        <w:gridCol w:w="708"/>
        <w:gridCol w:w="567"/>
        <w:gridCol w:w="567"/>
        <w:gridCol w:w="850"/>
        <w:gridCol w:w="567"/>
        <w:gridCol w:w="567"/>
        <w:gridCol w:w="567"/>
        <w:gridCol w:w="709"/>
        <w:gridCol w:w="554"/>
        <w:gridCol w:w="13"/>
        <w:gridCol w:w="795"/>
        <w:gridCol w:w="870"/>
        <w:gridCol w:w="745"/>
        <w:gridCol w:w="709"/>
        <w:gridCol w:w="708"/>
        <w:gridCol w:w="851"/>
      </w:tblGrid>
      <w:tr w:rsidR="005F008B" w:rsidRPr="00FD6CF6" w:rsidTr="00BD09AC">
        <w:tc>
          <w:tcPr>
            <w:tcW w:w="1620" w:type="dxa"/>
            <w:vMerge w:val="restart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</w:p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</w:p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Egzaminai</w:t>
            </w:r>
          </w:p>
        </w:tc>
        <w:tc>
          <w:tcPr>
            <w:tcW w:w="5894" w:type="dxa"/>
            <w:gridSpan w:val="9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išlaikiusių valstybinius brandos egzaminus,</w:t>
            </w:r>
          </w:p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skaičius procentais</w:t>
            </w:r>
          </w:p>
        </w:tc>
        <w:tc>
          <w:tcPr>
            <w:tcW w:w="6237" w:type="dxa"/>
            <w:gridSpan w:val="10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</w:rPr>
            </w:pPr>
            <w:r w:rsidRPr="00FD6CF6">
              <w:rPr>
                <w:b w:val="0"/>
                <w:i w:val="0"/>
              </w:rPr>
              <w:t>Mokinių, gavusių įvertinimą 86-100 balų, skaičius procentais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F008B" w:rsidRPr="007D0902" w:rsidRDefault="005F008B" w:rsidP="00BD09AC">
            <w:pPr>
              <w:jc w:val="center"/>
            </w:pPr>
            <w:r w:rsidRPr="007D0902">
              <w:t>Mokinių, gavusių įvertinimą 100 balų, skaičius</w:t>
            </w:r>
          </w:p>
        </w:tc>
      </w:tr>
      <w:tr w:rsidR="005F008B" w:rsidRPr="00FD6CF6" w:rsidTr="00BD09AC">
        <w:trPr>
          <w:trHeight w:val="290"/>
        </w:trPr>
        <w:tc>
          <w:tcPr>
            <w:tcW w:w="1620" w:type="dxa"/>
            <w:vMerge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1959" w:type="dxa"/>
            <w:gridSpan w:val="3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2093" w:type="dxa"/>
            <w:gridSpan w:val="3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Šalyje</w:t>
            </w:r>
          </w:p>
        </w:tc>
        <w:tc>
          <w:tcPr>
            <w:tcW w:w="1830" w:type="dxa"/>
            <w:gridSpan w:val="3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  <w:r w:rsidRPr="00FD6CF6">
              <w:rPr>
                <w:i w:val="0"/>
              </w:rPr>
              <w:t>Rajone</w:t>
            </w:r>
          </w:p>
        </w:tc>
        <w:tc>
          <w:tcPr>
            <w:tcW w:w="2423" w:type="dxa"/>
            <w:gridSpan w:val="4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  <w:r>
              <w:rPr>
                <w:i w:val="0"/>
              </w:rPr>
              <w:t>Gimnazijoje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tabs>
                <w:tab w:val="left" w:pos="1977"/>
              </w:tabs>
              <w:jc w:val="center"/>
              <w:rPr>
                <w:b w:val="0"/>
              </w:rPr>
            </w:pPr>
            <w:r>
              <w:rPr>
                <w:i w:val="0"/>
              </w:rPr>
              <w:t>Gimnazijoje</w:t>
            </w:r>
          </w:p>
        </w:tc>
      </w:tr>
      <w:tr w:rsidR="005F008B" w:rsidRPr="00FD6CF6" w:rsidTr="00BD09AC">
        <w:trPr>
          <w:trHeight w:val="250"/>
        </w:trPr>
        <w:tc>
          <w:tcPr>
            <w:tcW w:w="1620" w:type="dxa"/>
            <w:vMerge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i w:val="0"/>
              </w:rPr>
            </w:pPr>
          </w:p>
        </w:tc>
        <w:tc>
          <w:tcPr>
            <w:tcW w:w="64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2016 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m. </w:t>
            </w:r>
          </w:p>
        </w:tc>
        <w:tc>
          <w:tcPr>
            <w:tcW w:w="662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64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67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10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08" w:type="dxa"/>
            <w:shd w:val="clear" w:color="auto" w:fill="auto"/>
          </w:tcPr>
          <w:p w:rsidR="005F008B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2016</w:t>
            </w:r>
          </w:p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5F008B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2017</w:t>
            </w:r>
          </w:p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5F008B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 m.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2016</w:t>
            </w:r>
          </w:p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2017</w:t>
            </w:r>
          </w:p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9C021C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745" w:type="dxa"/>
            <w:shd w:val="clear" w:color="auto" w:fill="auto"/>
          </w:tcPr>
          <w:p w:rsidR="005F008B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2018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2016</w:t>
            </w:r>
          </w:p>
          <w:p w:rsidR="005F008B" w:rsidRPr="00894AA7" w:rsidRDefault="005F008B" w:rsidP="00BD09AC">
            <w:pPr>
              <w:pStyle w:val="Pagrindinistekstas2"/>
              <w:tabs>
                <w:tab w:val="left" w:pos="1342"/>
              </w:tabs>
              <w:ind w:left="-567" w:right="-567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 m.</w:t>
            </w: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2017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2018</w:t>
            </w:r>
          </w:p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m.</w:t>
            </w: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Istorija </w:t>
            </w:r>
          </w:p>
        </w:tc>
        <w:tc>
          <w:tcPr>
            <w:tcW w:w="64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98,3</w:t>
            </w:r>
          </w:p>
        </w:tc>
        <w:tc>
          <w:tcPr>
            <w:tcW w:w="662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64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95,3</w:t>
            </w:r>
          </w:p>
        </w:tc>
        <w:tc>
          <w:tcPr>
            <w:tcW w:w="67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97 </w:t>
            </w: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95,9</w:t>
            </w:r>
          </w:p>
        </w:tc>
        <w:tc>
          <w:tcPr>
            <w:tcW w:w="708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3,8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8,7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3,4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2,1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Biologija </w:t>
            </w:r>
          </w:p>
        </w:tc>
        <w:tc>
          <w:tcPr>
            <w:tcW w:w="64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95,4</w:t>
            </w:r>
          </w:p>
        </w:tc>
        <w:tc>
          <w:tcPr>
            <w:tcW w:w="662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97,8</w:t>
            </w:r>
          </w:p>
        </w:tc>
        <w:tc>
          <w:tcPr>
            <w:tcW w:w="64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98,7</w:t>
            </w:r>
          </w:p>
        </w:tc>
        <w:tc>
          <w:tcPr>
            <w:tcW w:w="67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97,5</w:t>
            </w: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98,9</w:t>
            </w:r>
          </w:p>
        </w:tc>
        <w:tc>
          <w:tcPr>
            <w:tcW w:w="708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32AC5">
              <w:rPr>
                <w:b w:val="0"/>
                <w:i w:val="0"/>
                <w:sz w:val="20"/>
              </w:rPr>
              <w:t>83,3</w:t>
            </w:r>
          </w:p>
        </w:tc>
        <w:tc>
          <w:tcPr>
            <w:tcW w:w="567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4456CA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10,3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17,2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20,8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5,1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11,2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14,1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Matematika</w:t>
            </w:r>
          </w:p>
        </w:tc>
        <w:tc>
          <w:tcPr>
            <w:tcW w:w="64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89,3</w:t>
            </w:r>
          </w:p>
        </w:tc>
        <w:tc>
          <w:tcPr>
            <w:tcW w:w="662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94,4</w:t>
            </w:r>
          </w:p>
        </w:tc>
        <w:tc>
          <w:tcPr>
            <w:tcW w:w="64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87,2</w:t>
            </w:r>
          </w:p>
        </w:tc>
        <w:tc>
          <w:tcPr>
            <w:tcW w:w="67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91,5</w:t>
            </w: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96,6</w:t>
            </w: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83,4</w:t>
            </w:r>
          </w:p>
        </w:tc>
        <w:tc>
          <w:tcPr>
            <w:tcW w:w="708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4456CA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9,7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16,3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7,4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12,5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>Lietuvių kalba ir literatūra</w:t>
            </w:r>
          </w:p>
        </w:tc>
        <w:tc>
          <w:tcPr>
            <w:tcW w:w="64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89,8</w:t>
            </w:r>
          </w:p>
        </w:tc>
        <w:tc>
          <w:tcPr>
            <w:tcW w:w="662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</w:t>
            </w:r>
          </w:p>
        </w:tc>
        <w:tc>
          <w:tcPr>
            <w:tcW w:w="64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91,3</w:t>
            </w:r>
          </w:p>
        </w:tc>
        <w:tc>
          <w:tcPr>
            <w:tcW w:w="67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89,9</w:t>
            </w: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86,1</w:t>
            </w: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90,9</w:t>
            </w:r>
          </w:p>
        </w:tc>
        <w:tc>
          <w:tcPr>
            <w:tcW w:w="708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4456CA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4456CA">
              <w:rPr>
                <w:b w:val="0"/>
                <w:i w:val="0"/>
                <w:sz w:val="20"/>
              </w:rPr>
              <w:t>77,8</w:t>
            </w:r>
          </w:p>
        </w:tc>
        <w:tc>
          <w:tcPr>
            <w:tcW w:w="567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4456CA">
              <w:rPr>
                <w:i w:val="0"/>
                <w:sz w:val="2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10,9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12,1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8,8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Chemija </w:t>
            </w:r>
          </w:p>
        </w:tc>
        <w:tc>
          <w:tcPr>
            <w:tcW w:w="64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99,1</w:t>
            </w:r>
          </w:p>
        </w:tc>
        <w:tc>
          <w:tcPr>
            <w:tcW w:w="64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98,5</w:t>
            </w:r>
          </w:p>
        </w:tc>
        <w:tc>
          <w:tcPr>
            <w:tcW w:w="67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93,75</w:t>
            </w: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18,2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25,8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15,8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33,3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4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Fizika </w:t>
            </w:r>
          </w:p>
        </w:tc>
        <w:tc>
          <w:tcPr>
            <w:tcW w:w="64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98,2</w:t>
            </w:r>
          </w:p>
        </w:tc>
        <w:tc>
          <w:tcPr>
            <w:tcW w:w="662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97,6</w:t>
            </w:r>
          </w:p>
        </w:tc>
        <w:tc>
          <w:tcPr>
            <w:tcW w:w="64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87,8</w:t>
            </w:r>
          </w:p>
        </w:tc>
        <w:tc>
          <w:tcPr>
            <w:tcW w:w="67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 xml:space="preserve">96,4 </w:t>
            </w: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90,5</w:t>
            </w: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97,7</w:t>
            </w:r>
          </w:p>
        </w:tc>
        <w:tc>
          <w:tcPr>
            <w:tcW w:w="708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color w:val="7030A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color w:val="7030A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13,1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8,7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6,7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5,6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5,3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4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Anglų kalba </w:t>
            </w:r>
          </w:p>
        </w:tc>
        <w:tc>
          <w:tcPr>
            <w:tcW w:w="64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97,9</w:t>
            </w:r>
          </w:p>
        </w:tc>
        <w:tc>
          <w:tcPr>
            <w:tcW w:w="662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4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99,3</w:t>
            </w:r>
          </w:p>
        </w:tc>
        <w:tc>
          <w:tcPr>
            <w:tcW w:w="67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97,8</w:t>
            </w:r>
          </w:p>
        </w:tc>
        <w:tc>
          <w:tcPr>
            <w:tcW w:w="708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E32AC5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E32AC5">
              <w:rPr>
                <w:b w:val="0"/>
                <w:i w:val="0"/>
                <w:sz w:val="20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E32AC5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24,1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26,5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894AA7">
              <w:rPr>
                <w:i w:val="0"/>
                <w:sz w:val="20"/>
              </w:rPr>
              <w:t>31,5</w:t>
            </w:r>
          </w:p>
        </w:tc>
        <w:tc>
          <w:tcPr>
            <w:tcW w:w="567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894AA7">
              <w:rPr>
                <w:b w:val="0"/>
                <w:i w:val="0"/>
                <w:sz w:val="20"/>
              </w:rPr>
              <w:t>21,3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21,8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008B" w:rsidRPr="00894AA7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894AA7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Informacinės  technologijos </w:t>
            </w:r>
          </w:p>
        </w:tc>
        <w:tc>
          <w:tcPr>
            <w:tcW w:w="649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93,2</w:t>
            </w:r>
          </w:p>
        </w:tc>
        <w:tc>
          <w:tcPr>
            <w:tcW w:w="662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97</w:t>
            </w:r>
          </w:p>
        </w:tc>
        <w:tc>
          <w:tcPr>
            <w:tcW w:w="648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97,2</w:t>
            </w:r>
          </w:p>
        </w:tc>
        <w:tc>
          <w:tcPr>
            <w:tcW w:w="675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 xml:space="preserve">89,6 </w:t>
            </w:r>
          </w:p>
        </w:tc>
        <w:tc>
          <w:tcPr>
            <w:tcW w:w="708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98,1</w:t>
            </w: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34,3</w:t>
            </w:r>
          </w:p>
        </w:tc>
        <w:tc>
          <w:tcPr>
            <w:tcW w:w="567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16,7</w:t>
            </w:r>
          </w:p>
        </w:tc>
        <w:tc>
          <w:tcPr>
            <w:tcW w:w="567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35,3</w:t>
            </w:r>
          </w:p>
        </w:tc>
        <w:tc>
          <w:tcPr>
            <w:tcW w:w="567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 xml:space="preserve">41,8 </w:t>
            </w:r>
          </w:p>
        </w:tc>
        <w:tc>
          <w:tcPr>
            <w:tcW w:w="709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11,8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30,9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45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008B" w:rsidRPr="002446C0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 w:rsidRPr="00FD6CF6">
              <w:rPr>
                <w:b w:val="0"/>
                <w:i w:val="0"/>
                <w:szCs w:val="24"/>
              </w:rPr>
              <w:t xml:space="preserve">Geografija </w:t>
            </w:r>
          </w:p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98,5</w:t>
            </w:r>
          </w:p>
        </w:tc>
        <w:tc>
          <w:tcPr>
            <w:tcW w:w="662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98,4</w:t>
            </w:r>
          </w:p>
        </w:tc>
        <w:tc>
          <w:tcPr>
            <w:tcW w:w="648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96,2</w:t>
            </w:r>
          </w:p>
        </w:tc>
        <w:tc>
          <w:tcPr>
            <w:tcW w:w="675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99</w:t>
            </w:r>
          </w:p>
        </w:tc>
        <w:tc>
          <w:tcPr>
            <w:tcW w:w="708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E32AC5">
              <w:rPr>
                <w:i w:val="0"/>
                <w:sz w:val="20"/>
              </w:rPr>
              <w:t>95,2</w:t>
            </w:r>
          </w:p>
        </w:tc>
        <w:tc>
          <w:tcPr>
            <w:tcW w:w="708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4456CA">
              <w:rPr>
                <w:b w:val="0"/>
                <w:i w:val="0"/>
                <w:sz w:val="20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  <w:r w:rsidRPr="004456CA">
              <w:rPr>
                <w:b w:val="0"/>
                <w:i w:val="0"/>
                <w:color w:val="C00000"/>
                <w:sz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 w:rsidRPr="004456CA"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3,6</w:t>
            </w:r>
          </w:p>
        </w:tc>
        <w:tc>
          <w:tcPr>
            <w:tcW w:w="567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567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 w:rsidRPr="002446C0">
              <w:rPr>
                <w:i w:val="0"/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 w:rsidRPr="002446C0">
              <w:rPr>
                <w:b w:val="0"/>
                <w:i w:val="0"/>
                <w:sz w:val="20"/>
              </w:rPr>
              <w:t>4,2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1,7</w:t>
            </w:r>
          </w:p>
        </w:tc>
        <w:tc>
          <w:tcPr>
            <w:tcW w:w="795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5F008B" w:rsidRPr="009C021C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-</w:t>
            </w:r>
          </w:p>
        </w:tc>
        <w:tc>
          <w:tcPr>
            <w:tcW w:w="745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008B" w:rsidRPr="002446C0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  <w:tr w:rsidR="005F008B" w:rsidRPr="00FD6CF6" w:rsidTr="00BD09AC">
        <w:tc>
          <w:tcPr>
            <w:tcW w:w="1620" w:type="dxa"/>
            <w:shd w:val="clear" w:color="auto" w:fill="auto"/>
          </w:tcPr>
          <w:p w:rsidR="005F008B" w:rsidRPr="00FD6CF6" w:rsidRDefault="005F008B" w:rsidP="00BD09AC">
            <w:pPr>
              <w:pStyle w:val="Pagrindinistekstas2"/>
              <w:jc w:val="center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Rusų kalba</w:t>
            </w:r>
          </w:p>
        </w:tc>
        <w:tc>
          <w:tcPr>
            <w:tcW w:w="649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48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99,8</w:t>
            </w:r>
          </w:p>
        </w:tc>
        <w:tc>
          <w:tcPr>
            <w:tcW w:w="675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10" w:type="dxa"/>
            <w:shd w:val="clear" w:color="auto" w:fill="auto"/>
          </w:tcPr>
          <w:p w:rsidR="005F008B" w:rsidRPr="00E32AC5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b w:val="0"/>
                <w:i w:val="0"/>
                <w:color w:val="C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4456CA" w:rsidRDefault="005F008B" w:rsidP="00BD09AC">
            <w:pPr>
              <w:pStyle w:val="Pagrindinistekstas2"/>
              <w:jc w:val="center"/>
              <w:rPr>
                <w:i w:val="0"/>
                <w:color w:val="C00000"/>
                <w:sz w:val="20"/>
              </w:rPr>
            </w:pPr>
            <w:r>
              <w:rPr>
                <w:i w:val="0"/>
                <w:color w:val="C00000"/>
                <w:sz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55,1</w:t>
            </w:r>
          </w:p>
        </w:tc>
        <w:tc>
          <w:tcPr>
            <w:tcW w:w="567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F008B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5F008B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70" w:type="dxa"/>
            <w:shd w:val="clear" w:color="auto" w:fill="auto"/>
          </w:tcPr>
          <w:p w:rsidR="005F008B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745" w:type="dxa"/>
            <w:shd w:val="clear" w:color="auto" w:fill="auto"/>
          </w:tcPr>
          <w:p w:rsidR="005F008B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008B" w:rsidRPr="002446C0" w:rsidRDefault="005F008B" w:rsidP="00BD0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008B" w:rsidRPr="002446C0" w:rsidRDefault="005F008B" w:rsidP="00BD09AC">
            <w:pPr>
              <w:pStyle w:val="Pagrindinistekstas2"/>
              <w:jc w:val="center"/>
              <w:rPr>
                <w:i w:val="0"/>
                <w:sz w:val="20"/>
              </w:rPr>
            </w:pPr>
          </w:p>
        </w:tc>
      </w:tr>
    </w:tbl>
    <w:p w:rsidR="005F008B" w:rsidRDefault="005F008B" w:rsidP="005F008B">
      <w:pPr>
        <w:pStyle w:val="Pagrindinistekstas2"/>
        <w:tabs>
          <w:tab w:val="left" w:pos="5400"/>
        </w:tabs>
        <w:rPr>
          <w:b w:val="0"/>
          <w:i w:val="0"/>
          <w:szCs w:val="24"/>
        </w:rPr>
      </w:pPr>
    </w:p>
    <w:p w:rsidR="005F008B" w:rsidRDefault="005F008B" w:rsidP="005F008B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Palyginus trijų metų valstybinių brandos egzaminų rezultatus matome, kad mokinių, išlaikiusių valstybinius brandos egzaminus, skaičius procentais iš daugumos dalykų  yra geresnis negu šalies (šiais metais iš 4 dalykų), tačiau per paskutinius tris metus nėra mokinių gavusių 86–100 balų įvertinimą iš bet kurio  dalyko. </w:t>
      </w:r>
    </w:p>
    <w:p w:rsidR="00586970" w:rsidRDefault="00586970" w:rsidP="00586970">
      <w:pPr>
        <w:pStyle w:val="Pagrindinistekstas2"/>
        <w:tabs>
          <w:tab w:val="left" w:pos="5400"/>
        </w:tabs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Raudona spalva pažymėti rezultatai geresni už šalies, violetine – už rajono.</w:t>
      </w:r>
    </w:p>
    <w:p w:rsidR="00370512" w:rsidRDefault="00370512" w:rsidP="00370512">
      <w:pPr>
        <w:jc w:val="center"/>
        <w:rPr>
          <w:b/>
          <w:sz w:val="22"/>
          <w:szCs w:val="22"/>
        </w:rPr>
      </w:pPr>
    </w:p>
    <w:p w:rsidR="00370512" w:rsidRDefault="00370512" w:rsidP="00370512">
      <w:pPr>
        <w:jc w:val="center"/>
        <w:rPr>
          <w:b/>
          <w:sz w:val="22"/>
          <w:szCs w:val="22"/>
        </w:rPr>
      </w:pPr>
    </w:p>
    <w:p w:rsidR="00370512" w:rsidRDefault="00370512" w:rsidP="00370512">
      <w:pPr>
        <w:jc w:val="center"/>
        <w:rPr>
          <w:b/>
          <w:sz w:val="22"/>
          <w:szCs w:val="22"/>
        </w:rPr>
      </w:pPr>
    </w:p>
    <w:p w:rsidR="00370512" w:rsidRPr="001D77EE" w:rsidRDefault="00370512" w:rsidP="00370512">
      <w:pPr>
        <w:jc w:val="center"/>
        <w:rPr>
          <w:b/>
          <w:sz w:val="32"/>
          <w:szCs w:val="32"/>
        </w:rPr>
      </w:pPr>
      <w:r w:rsidRPr="001D77EE">
        <w:rPr>
          <w:b/>
          <w:sz w:val="32"/>
          <w:szCs w:val="32"/>
        </w:rPr>
        <w:lastRenderedPageBreak/>
        <w:t xml:space="preserve">PLUNGĖS RAJONO SAVIVALDYBĖS MOKINIŲ 2017 IR 2018 METŲ PAGRINDINĖS SESIJOS ANGLŲ KALBOS VALSTYBINIO BRANDOS EGZAMINO REZULTATŲ SUVESTINĖ </w:t>
      </w:r>
    </w:p>
    <w:p w:rsidR="00370512" w:rsidRDefault="00370512" w:rsidP="00370512">
      <w:pPr>
        <w:jc w:val="center"/>
        <w:rPr>
          <w:b/>
          <w:sz w:val="22"/>
          <w:szCs w:val="22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496"/>
        <w:gridCol w:w="852"/>
        <w:gridCol w:w="851"/>
        <w:gridCol w:w="718"/>
        <w:gridCol w:w="721"/>
        <w:gridCol w:w="895"/>
        <w:gridCol w:w="900"/>
        <w:gridCol w:w="895"/>
        <w:gridCol w:w="900"/>
        <w:gridCol w:w="895"/>
        <w:gridCol w:w="915"/>
        <w:gridCol w:w="900"/>
        <w:gridCol w:w="900"/>
        <w:gridCol w:w="860"/>
        <w:gridCol w:w="950"/>
      </w:tblGrid>
      <w:tr w:rsidR="00370512" w:rsidTr="00370512">
        <w:trPr>
          <w:trHeight w:val="6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</w:p>
          <w:p w:rsidR="00370512" w:rsidRDefault="00370512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Mokyklos 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pavadinimas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(4 </w:t>
            </w:r>
            <w:proofErr w:type="spellStart"/>
            <w:r>
              <w:rPr>
                <w:b/>
                <w:sz w:val="22"/>
                <w:szCs w:val="22"/>
              </w:rPr>
              <w:t>gimn</w:t>
            </w:r>
            <w:proofErr w:type="spellEnd"/>
            <w:r>
              <w:rPr>
                <w:b/>
                <w:sz w:val="22"/>
                <w:szCs w:val="22"/>
              </w:rPr>
              <w:t xml:space="preserve">. klasės 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mokinių skaičius 2018 m. kovo 4 d.)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Laikiusių mokinių skaičius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370512" w:rsidTr="00370512">
        <w:trPr>
          <w:trHeight w:val="49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370512" w:rsidTr="00370512">
        <w:trPr>
          <w:trHeight w:val="57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370512" w:rsidRDefault="00370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370512" w:rsidRDefault="003705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„Saulės“ gimnazija (191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20,9%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7,7%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Platelių gimnazija (20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Alsėdžių Stanislovo Narutavičiaus  gimnazija (11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Kulių gimnazija (13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27,3%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Žemaičių Kalvarijos Motiejaus Valančiaus gimnazija (16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suaugusiųjų švietimo centras (18mok.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technologijų ir verslo mokykla (109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technologijų ir verslo mokyklos Rietavo filialas (29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44,4%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Plungės rajone (407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17,8%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60,4%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16,6%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5,2%</w:t>
            </w:r>
          </w:p>
        </w:tc>
      </w:tr>
      <w:tr w:rsidR="00370512" w:rsidTr="003705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12" w:rsidRDefault="00370512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20 033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20048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99,3%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3 170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2587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12,9%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11 559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11120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55,6%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4 434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5099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25,5%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  <w:p w:rsidR="00370512" w:rsidRDefault="00370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1194</w:t>
            </w:r>
          </w:p>
          <w:p w:rsidR="00370512" w:rsidRDefault="003705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6%</w:t>
            </w:r>
          </w:p>
        </w:tc>
      </w:tr>
    </w:tbl>
    <w:p w:rsidR="00370512" w:rsidRDefault="00370512" w:rsidP="00370512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Šiais metais Plungės rajone  anglų  kalbos valstybinį brandos egzaminą laikė 276  mokiniai, t. y. 67,8 % nuo visų mokinių skaičiaus;  neišlaikė 2,2 %, gavo 86-100 balų įvertinimą –  21,8 %. Maksimalų 100 balų įvertinimą gavo keturiolika „Saulės“ gimnazijos mokinių: Gintarė </w:t>
      </w:r>
      <w:proofErr w:type="spellStart"/>
      <w:r>
        <w:rPr>
          <w:sz w:val="22"/>
          <w:szCs w:val="22"/>
        </w:rPr>
        <w:t>Armalytė</w:t>
      </w:r>
      <w:proofErr w:type="spellEnd"/>
      <w:r>
        <w:rPr>
          <w:sz w:val="22"/>
          <w:szCs w:val="22"/>
        </w:rPr>
        <w:t xml:space="preserve">, Ignotas Bučius, Gabrielė Buivydaitė, Gabija </w:t>
      </w:r>
      <w:proofErr w:type="spellStart"/>
      <w:r>
        <w:rPr>
          <w:sz w:val="22"/>
          <w:szCs w:val="22"/>
        </w:rPr>
        <w:t>Burvytė</w:t>
      </w:r>
      <w:proofErr w:type="spellEnd"/>
      <w:r>
        <w:rPr>
          <w:sz w:val="22"/>
          <w:szCs w:val="22"/>
        </w:rPr>
        <w:t xml:space="preserve">, Henrikas Gricius, Julius Kniukšta, Elena </w:t>
      </w:r>
      <w:proofErr w:type="spellStart"/>
      <w:r>
        <w:rPr>
          <w:sz w:val="22"/>
          <w:szCs w:val="22"/>
        </w:rPr>
        <w:t>Kundrotaitė</w:t>
      </w:r>
      <w:proofErr w:type="spellEnd"/>
      <w:r>
        <w:rPr>
          <w:sz w:val="22"/>
          <w:szCs w:val="22"/>
        </w:rPr>
        <w:t xml:space="preserve">, Antanas Kupetis, Monika </w:t>
      </w:r>
      <w:proofErr w:type="spellStart"/>
      <w:r>
        <w:rPr>
          <w:sz w:val="22"/>
          <w:szCs w:val="22"/>
        </w:rPr>
        <w:t>Ragainytė</w:t>
      </w:r>
      <w:proofErr w:type="spellEnd"/>
      <w:r>
        <w:rPr>
          <w:sz w:val="22"/>
          <w:szCs w:val="22"/>
        </w:rPr>
        <w:t xml:space="preserve">, Urtė </w:t>
      </w:r>
      <w:proofErr w:type="spellStart"/>
      <w:r>
        <w:rPr>
          <w:sz w:val="22"/>
          <w:szCs w:val="22"/>
        </w:rPr>
        <w:t>Tamošauskaitė</w:t>
      </w:r>
      <w:proofErr w:type="spellEnd"/>
      <w:r>
        <w:rPr>
          <w:sz w:val="22"/>
          <w:szCs w:val="22"/>
        </w:rPr>
        <w:t xml:space="preserve">, Paulius </w:t>
      </w:r>
      <w:proofErr w:type="spellStart"/>
      <w:r>
        <w:rPr>
          <w:sz w:val="22"/>
          <w:szCs w:val="22"/>
        </w:rPr>
        <w:t>Truikys</w:t>
      </w:r>
      <w:proofErr w:type="spellEnd"/>
      <w:r>
        <w:rPr>
          <w:sz w:val="22"/>
          <w:szCs w:val="22"/>
        </w:rPr>
        <w:t xml:space="preserve">, Andrius Uoga, Kristijonas </w:t>
      </w:r>
      <w:proofErr w:type="spellStart"/>
      <w:r>
        <w:rPr>
          <w:sz w:val="22"/>
          <w:szCs w:val="22"/>
        </w:rPr>
        <w:t>Vaičiukauskas</w:t>
      </w:r>
      <w:proofErr w:type="spellEnd"/>
      <w:r>
        <w:rPr>
          <w:sz w:val="22"/>
          <w:szCs w:val="22"/>
        </w:rPr>
        <w:t>, Erika Vitkutė. Lietuvoje šį egzaminą laikė 20182 mokiniai, iš jų egzamino neišlaikė 0,7 %, gavo 86-100 balų įvertinimą – 31,5 %.</w:t>
      </w:r>
    </w:p>
    <w:p w:rsidR="00E91211" w:rsidRPr="001D77EE" w:rsidRDefault="00370512" w:rsidP="001D77EE">
      <w:pPr>
        <w:rPr>
          <w:sz w:val="22"/>
          <w:szCs w:val="22"/>
        </w:rPr>
      </w:pPr>
      <w:r>
        <w:rPr>
          <w:sz w:val="22"/>
          <w:szCs w:val="22"/>
        </w:rPr>
        <w:tab/>
        <w:t>2017 metais  šį egzaminą rajone laikė 289 mokiniai, neišlaikė 1%, gavusių 86-100 balų įvertinimą – 21,3 %.</w:t>
      </w:r>
    </w:p>
    <w:p w:rsidR="005A6519" w:rsidRPr="001D77EE" w:rsidRDefault="005A6519" w:rsidP="0050473E">
      <w:pPr>
        <w:jc w:val="center"/>
        <w:rPr>
          <w:b/>
          <w:sz w:val="32"/>
          <w:szCs w:val="32"/>
        </w:rPr>
      </w:pPr>
    </w:p>
    <w:p w:rsidR="00A44A2E" w:rsidRPr="001D77EE" w:rsidRDefault="00A44A2E" w:rsidP="00A44A2E">
      <w:pPr>
        <w:jc w:val="center"/>
        <w:rPr>
          <w:b/>
          <w:sz w:val="32"/>
          <w:szCs w:val="32"/>
        </w:rPr>
      </w:pPr>
      <w:r w:rsidRPr="001D77EE">
        <w:rPr>
          <w:b/>
          <w:sz w:val="32"/>
          <w:szCs w:val="32"/>
        </w:rPr>
        <w:t>PLUNGĖS RAJONO SAVIVALDYBĖS MOKINIŲ 2017 IR 2018 METŲ PAGRINDINĖS SESIJOS  INFORMACINIŲ TECHNOLOGIJŲ VALSTYBINIO BRANDOS EGZAMINO REZULTATŲ SUVESTINĖ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94"/>
        <w:gridCol w:w="851"/>
        <w:gridCol w:w="850"/>
        <w:gridCol w:w="722"/>
        <w:gridCol w:w="900"/>
        <w:gridCol w:w="900"/>
        <w:gridCol w:w="880"/>
        <w:gridCol w:w="920"/>
        <w:gridCol w:w="931"/>
        <w:gridCol w:w="842"/>
        <w:gridCol w:w="858"/>
        <w:gridCol w:w="834"/>
        <w:gridCol w:w="901"/>
        <w:gridCol w:w="900"/>
        <w:gridCol w:w="821"/>
      </w:tblGrid>
      <w:tr w:rsidR="00A44A2E" w:rsidTr="00A44A2E">
        <w:trPr>
          <w:trHeight w:val="6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</w:p>
          <w:p w:rsidR="00A44A2E" w:rsidRDefault="00A44A2E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Mokyklos 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pavadinimas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(4 </w:t>
            </w:r>
            <w:proofErr w:type="spellStart"/>
            <w:r>
              <w:rPr>
                <w:b/>
                <w:sz w:val="22"/>
                <w:szCs w:val="22"/>
              </w:rPr>
              <w:t>gimn</w:t>
            </w:r>
            <w:proofErr w:type="spellEnd"/>
            <w:r>
              <w:rPr>
                <w:b/>
                <w:sz w:val="22"/>
                <w:szCs w:val="22"/>
              </w:rPr>
              <w:t xml:space="preserve">. klasės 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mokinių skaičius 2018 m. kovo 4 d.)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Laikiusių mokinių skaičius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Neišlaikiusių,  nevertintų mokinių skaičius ir %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7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A44A2E" w:rsidTr="00A44A2E">
        <w:trPr>
          <w:trHeight w:val="49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44A2E" w:rsidTr="00A44A2E">
        <w:trPr>
          <w:trHeight w:val="57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44A2E" w:rsidRDefault="00A44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44A2E" w:rsidRDefault="00A44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„Saulės“ gimnazija (191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21,5%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43,9%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24,4%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12,2%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Platelių gimnazija ( 20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Alsėdžių Stanislovo Narutavičiaus  gimnazija ( 11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Kulių gimnazija (13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Žemaičių Kalvarijos Motiejaus Valančiaus gimnazija (16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suaugusiųjų švietimo centras (18 m</w:t>
            </w:r>
            <w:r w:rsidR="009545B3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technologijų ir verslo mokykla ( 109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technologijų ir verslo mokyklos Rietavo filialas (29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Plungės rajone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(407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42,9%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26,2%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11,9%</w:t>
            </w:r>
          </w:p>
        </w:tc>
      </w:tr>
      <w:tr w:rsidR="00A44A2E" w:rsidTr="00A44A2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2E" w:rsidRDefault="00A44A2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2353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97,2%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641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27,2%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21,3%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  <w:p w:rsidR="00A44A2E" w:rsidRDefault="00A44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330</w:t>
            </w:r>
          </w:p>
          <w:p w:rsidR="00A44A2E" w:rsidRDefault="00A44A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14%</w:t>
            </w:r>
          </w:p>
        </w:tc>
      </w:tr>
    </w:tbl>
    <w:p w:rsidR="00A44A2E" w:rsidRDefault="00A44A2E" w:rsidP="00A44A2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Šiais metais Plungės rajone  informacinių technologijų valstybinį brandos egzaminą laikė 42  mokiniai, t. y.  10,3 % nuo visų mokinių skaičiaus; neišlaikiusių –   nėra, gavo 86-100 balų įvertinimą – 30,9 %. Maksimalų 100 balų įvertinimą gavo  penki „Saulės“ gimnazijos mokiniai: Valdemaras Danys, Henrikas Gricius, Deimantė Narvilaitė, Paulius </w:t>
      </w:r>
      <w:proofErr w:type="spellStart"/>
      <w:r>
        <w:rPr>
          <w:sz w:val="22"/>
          <w:szCs w:val="22"/>
        </w:rPr>
        <w:t>Truikys</w:t>
      </w:r>
      <w:proofErr w:type="spellEnd"/>
      <w:r>
        <w:rPr>
          <w:sz w:val="22"/>
          <w:szCs w:val="22"/>
        </w:rPr>
        <w:t xml:space="preserve">, Džiugas </w:t>
      </w:r>
      <w:proofErr w:type="spellStart"/>
      <w:r>
        <w:rPr>
          <w:sz w:val="22"/>
          <w:szCs w:val="22"/>
        </w:rPr>
        <w:t>Untulis</w:t>
      </w:r>
      <w:proofErr w:type="spellEnd"/>
      <w:r>
        <w:rPr>
          <w:sz w:val="22"/>
          <w:szCs w:val="22"/>
        </w:rPr>
        <w:t>.  Lietuvoje šį egzaminą laikė 2420  mokinių, iš jų egzamino neišlaikė 2,8 %, gavo 86-100 balų įvertinimą – 35,3 %.</w:t>
      </w:r>
    </w:p>
    <w:p w:rsidR="00A44A2E" w:rsidRDefault="00A44A2E" w:rsidP="00A44A2E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2017 metais šį egzaminą rajone laikė 52 mokiniai, neišlaikė 1,9 %, gavusių 86-100 balų  įvertinimą – 11,8 %.</w:t>
      </w:r>
    </w:p>
    <w:p w:rsidR="00C13911" w:rsidRPr="001D77EE" w:rsidRDefault="00C13911" w:rsidP="009545B3">
      <w:pPr>
        <w:jc w:val="center"/>
        <w:rPr>
          <w:b/>
          <w:sz w:val="32"/>
          <w:szCs w:val="32"/>
        </w:rPr>
      </w:pPr>
      <w:r w:rsidRPr="001D77EE">
        <w:rPr>
          <w:b/>
          <w:sz w:val="32"/>
          <w:szCs w:val="32"/>
        </w:rPr>
        <w:lastRenderedPageBreak/>
        <w:t>PLUNGĖS RAJONO SAVIVALDYBĖS MOKINIŲ 2017 IR 2018 METŲ PAGRINDINĖS SESIJOS FIZIKOS VALSTYBINIO BRANDOS EGZAMINO REZULTATŲ SUVESTINĖ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217"/>
        <w:gridCol w:w="900"/>
        <w:gridCol w:w="900"/>
        <w:gridCol w:w="900"/>
        <w:gridCol w:w="900"/>
        <w:gridCol w:w="900"/>
        <w:gridCol w:w="900"/>
        <w:gridCol w:w="940"/>
        <w:gridCol w:w="916"/>
        <w:gridCol w:w="956"/>
        <w:gridCol w:w="968"/>
        <w:gridCol w:w="834"/>
        <w:gridCol w:w="901"/>
        <w:gridCol w:w="785"/>
        <w:gridCol w:w="768"/>
      </w:tblGrid>
      <w:tr w:rsidR="00C13911" w:rsidRPr="00CA5739" w:rsidTr="00BD09AC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Eil.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Nr.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 xml:space="preserve">Mokyklos 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pavadinimas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CA5739">
              <w:rPr>
                <w:b/>
                <w:sz w:val="22"/>
                <w:szCs w:val="22"/>
              </w:rPr>
              <w:t>gimn</w:t>
            </w:r>
            <w:proofErr w:type="spellEnd"/>
            <w:r w:rsidRPr="00CA5739">
              <w:rPr>
                <w:b/>
                <w:sz w:val="22"/>
                <w:szCs w:val="22"/>
              </w:rPr>
              <w:t xml:space="preserve">. klasės 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>2018</w:t>
            </w:r>
            <w:r w:rsidRPr="00CA5739">
              <w:rPr>
                <w:b/>
                <w:sz w:val="22"/>
                <w:szCs w:val="22"/>
              </w:rPr>
              <w:t xml:space="preserve"> m. kovo 4 d.)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Laikiusių mokinių skaičius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7068" w:type="dxa"/>
            <w:gridSpan w:val="8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C13911" w:rsidRPr="00CA5739" w:rsidTr="00BD09AC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35" w:type="dxa"/>
            <w:gridSpan w:val="2"/>
            <w:shd w:val="clear" w:color="auto" w:fill="auto"/>
          </w:tcPr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100</w:t>
            </w:r>
          </w:p>
        </w:tc>
      </w:tr>
      <w:tr w:rsidR="00C13911" w:rsidRPr="00CA5739" w:rsidTr="00BD09AC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2017</w:t>
            </w:r>
          </w:p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2017</w:t>
            </w:r>
          </w:p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2017</w:t>
            </w:r>
          </w:p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2017</w:t>
            </w:r>
          </w:p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m.</w:t>
            </w:r>
          </w:p>
        </w:tc>
        <w:tc>
          <w:tcPr>
            <w:tcW w:w="916" w:type="dxa"/>
            <w:shd w:val="clear" w:color="auto" w:fill="auto"/>
          </w:tcPr>
          <w:p w:rsidR="00C13911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2017</w:t>
            </w:r>
          </w:p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m.</w:t>
            </w:r>
          </w:p>
        </w:tc>
        <w:tc>
          <w:tcPr>
            <w:tcW w:w="968" w:type="dxa"/>
            <w:shd w:val="clear" w:color="auto" w:fill="auto"/>
          </w:tcPr>
          <w:p w:rsidR="00C13911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2017</w:t>
            </w:r>
          </w:p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m.</w:t>
            </w:r>
          </w:p>
        </w:tc>
        <w:tc>
          <w:tcPr>
            <w:tcW w:w="901" w:type="dxa"/>
            <w:shd w:val="clear" w:color="auto" w:fill="auto"/>
          </w:tcPr>
          <w:p w:rsidR="00C13911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2017</w:t>
            </w:r>
          </w:p>
          <w:p w:rsidR="00C13911" w:rsidRPr="0085300E" w:rsidRDefault="00C13911" w:rsidP="00BD09AC">
            <w:pPr>
              <w:jc w:val="center"/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m.</w:t>
            </w:r>
          </w:p>
        </w:tc>
        <w:tc>
          <w:tcPr>
            <w:tcW w:w="768" w:type="dxa"/>
            <w:shd w:val="clear" w:color="auto" w:fill="auto"/>
          </w:tcPr>
          <w:p w:rsidR="00C13911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13911" w:rsidRPr="00CA5739" w:rsidRDefault="00C13911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C13911" w:rsidRPr="00CA5739" w:rsidTr="00BD09AC"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1.</w:t>
            </w: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Plungės „Saulės“ gimnazija (191 </w:t>
            </w:r>
            <w:r w:rsidRPr="00CA5739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13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6,1%</w:t>
            </w:r>
          </w:p>
        </w:tc>
        <w:tc>
          <w:tcPr>
            <w:tcW w:w="900" w:type="dxa"/>
            <w:shd w:val="clear" w:color="auto" w:fill="auto"/>
          </w:tcPr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34</w:t>
            </w:r>
          </w:p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17,8%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1(ekst.</w:t>
            </w:r>
            <w:r w:rsidRPr="0085300E">
              <w:rPr>
                <w:sz w:val="22"/>
                <w:szCs w:val="22"/>
              </w:rPr>
              <w:t>)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7,7%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2,9%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12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92,3%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97,1%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3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25%</w:t>
            </w:r>
          </w:p>
        </w:tc>
        <w:tc>
          <w:tcPr>
            <w:tcW w:w="916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60,6%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8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66,7%</w:t>
            </w:r>
          </w:p>
        </w:tc>
        <w:tc>
          <w:tcPr>
            <w:tcW w:w="968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39,4%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8,3%</w:t>
            </w:r>
          </w:p>
        </w:tc>
        <w:tc>
          <w:tcPr>
            <w:tcW w:w="901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13911" w:rsidRPr="00CA5739" w:rsidTr="00BD09AC"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2.</w:t>
            </w: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lungės r. Platelių gimnazija (20</w:t>
            </w:r>
            <w:r w:rsidRPr="00CA5739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1</w:t>
            </w:r>
          </w:p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5 %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13911" w:rsidRPr="00CA5739" w:rsidTr="00BD09AC"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3.</w:t>
            </w: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>Stanislovo Narutavičiaus gimnazija(11</w:t>
            </w:r>
            <w:r w:rsidRPr="00CA5739">
              <w:rPr>
                <w:sz w:val="22"/>
                <w:szCs w:val="22"/>
              </w:rPr>
              <w:t>mok.)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1</w:t>
            </w:r>
          </w:p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9,1%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13911" w:rsidRPr="00CA5739" w:rsidTr="00BD09AC"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4.</w:t>
            </w: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Kulių gimnazija (13</w:t>
            </w:r>
            <w:r w:rsidRPr="00CA5739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5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35,7%</w:t>
            </w:r>
          </w:p>
        </w:tc>
        <w:tc>
          <w:tcPr>
            <w:tcW w:w="900" w:type="dxa"/>
            <w:shd w:val="clear" w:color="auto" w:fill="auto"/>
          </w:tcPr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4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80%</w:t>
            </w:r>
          </w:p>
        </w:tc>
        <w:tc>
          <w:tcPr>
            <w:tcW w:w="900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4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13911" w:rsidRPr="00CA5739" w:rsidTr="00BD09AC"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5.</w:t>
            </w: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Plungės r. Žemaičių Kalvarijos Motieja</w:t>
            </w:r>
            <w:r>
              <w:rPr>
                <w:sz w:val="22"/>
                <w:szCs w:val="22"/>
              </w:rPr>
              <w:t>us Valančiaus gimnazija (16</w:t>
            </w:r>
            <w:r w:rsidRPr="00CA5739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3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18,8%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7</w:t>
            </w:r>
          </w:p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43,8%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3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66,7%</w:t>
            </w:r>
          </w:p>
        </w:tc>
        <w:tc>
          <w:tcPr>
            <w:tcW w:w="916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71,4%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33,3%</w:t>
            </w:r>
          </w:p>
        </w:tc>
        <w:tc>
          <w:tcPr>
            <w:tcW w:w="968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28,6%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13911" w:rsidRPr="00CA5739" w:rsidTr="00BD09AC"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6.</w:t>
            </w: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Plungės s</w:t>
            </w:r>
            <w:r>
              <w:rPr>
                <w:sz w:val="22"/>
                <w:szCs w:val="22"/>
              </w:rPr>
              <w:t>uaugusiųjų švietimo centras (18</w:t>
            </w:r>
            <w:r w:rsidRPr="00CA5739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13911" w:rsidRPr="00CA5739" w:rsidTr="00BD09AC"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7.</w:t>
            </w: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mokykla(109 mok.</w:t>
            </w:r>
            <w:r w:rsidRPr="00CA573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13911" w:rsidRPr="00CA5739" w:rsidTr="00BD09AC"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  <w:r w:rsidRPr="00CA5739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mokyklos Rietavo filialas(29 mok.)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13911" w:rsidRPr="00CA5739" w:rsidTr="00BD09AC"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Iš viso Plungės rajone</w:t>
            </w:r>
            <w:r>
              <w:rPr>
                <w:b/>
                <w:sz w:val="22"/>
                <w:szCs w:val="22"/>
              </w:rPr>
              <w:t xml:space="preserve"> (407</w:t>
            </w:r>
            <w:r w:rsidRPr="00CA5739">
              <w:rPr>
                <w:b/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21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4,7%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43</w:t>
            </w:r>
          </w:p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10,6%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9,5%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2,3%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19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90,5%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97,7%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9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47,4%</w:t>
            </w:r>
          </w:p>
        </w:tc>
        <w:tc>
          <w:tcPr>
            <w:tcW w:w="916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59,5%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9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47,4%</w:t>
            </w:r>
          </w:p>
        </w:tc>
        <w:tc>
          <w:tcPr>
            <w:tcW w:w="968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40,5 %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5,3%</w:t>
            </w:r>
          </w:p>
        </w:tc>
        <w:tc>
          <w:tcPr>
            <w:tcW w:w="901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13911" w:rsidRPr="00CA5739" w:rsidTr="00BD09AC">
        <w:trPr>
          <w:trHeight w:val="479"/>
        </w:trPr>
        <w:tc>
          <w:tcPr>
            <w:tcW w:w="591" w:type="dxa"/>
            <w:shd w:val="clear" w:color="auto" w:fill="auto"/>
          </w:tcPr>
          <w:p w:rsidR="00C13911" w:rsidRPr="00CA5739" w:rsidRDefault="00C13911" w:rsidP="00BD09AC">
            <w:pPr>
              <w:rPr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CA5739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90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2 467</w:t>
            </w:r>
          </w:p>
        </w:tc>
        <w:tc>
          <w:tcPr>
            <w:tcW w:w="900" w:type="dxa"/>
            <w:shd w:val="clear" w:color="auto" w:fill="auto"/>
          </w:tcPr>
          <w:p w:rsidR="00C13911" w:rsidRPr="006B0207" w:rsidRDefault="00C13911" w:rsidP="00BD09AC">
            <w:pPr>
              <w:rPr>
                <w:b/>
                <w:sz w:val="22"/>
                <w:szCs w:val="22"/>
              </w:rPr>
            </w:pPr>
            <w:r w:rsidRPr="006B0207">
              <w:rPr>
                <w:b/>
                <w:sz w:val="22"/>
                <w:szCs w:val="22"/>
              </w:rPr>
              <w:t>2506</w:t>
            </w:r>
          </w:p>
        </w:tc>
        <w:tc>
          <w:tcPr>
            <w:tcW w:w="900" w:type="dxa"/>
            <w:shd w:val="clear" w:color="auto" w:fill="auto"/>
          </w:tcPr>
          <w:p w:rsidR="00C13911" w:rsidRPr="000F1415" w:rsidRDefault="00C13911" w:rsidP="00BD09AC">
            <w:pPr>
              <w:rPr>
                <w:sz w:val="22"/>
                <w:szCs w:val="22"/>
              </w:rPr>
            </w:pPr>
            <w:r w:rsidRPr="000F1415">
              <w:rPr>
                <w:sz w:val="22"/>
                <w:szCs w:val="22"/>
              </w:rPr>
              <w:t>60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0F1415">
              <w:rPr>
                <w:sz w:val="22"/>
                <w:szCs w:val="22"/>
              </w:rPr>
              <w:t>2,4%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2,2%</w:t>
            </w:r>
          </w:p>
        </w:tc>
        <w:tc>
          <w:tcPr>
            <w:tcW w:w="900" w:type="dxa"/>
            <w:shd w:val="clear" w:color="auto" w:fill="auto"/>
          </w:tcPr>
          <w:p w:rsidR="00C13911" w:rsidRPr="000F1415" w:rsidRDefault="00C13911" w:rsidP="00BD09AC">
            <w:pPr>
              <w:rPr>
                <w:sz w:val="22"/>
                <w:szCs w:val="22"/>
              </w:rPr>
            </w:pPr>
            <w:r w:rsidRPr="000F1415">
              <w:rPr>
                <w:sz w:val="22"/>
                <w:szCs w:val="22"/>
              </w:rPr>
              <w:t>2 407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 w:rsidRPr="000F1415">
              <w:rPr>
                <w:sz w:val="22"/>
                <w:szCs w:val="22"/>
              </w:rPr>
              <w:t>97,6%</w:t>
            </w:r>
          </w:p>
        </w:tc>
        <w:tc>
          <w:tcPr>
            <w:tcW w:w="900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2451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87,8%</w:t>
            </w:r>
          </w:p>
        </w:tc>
        <w:tc>
          <w:tcPr>
            <w:tcW w:w="940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897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37,3%</w:t>
            </w:r>
          </w:p>
        </w:tc>
        <w:tc>
          <w:tcPr>
            <w:tcW w:w="916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1131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46,1%</w:t>
            </w:r>
          </w:p>
        </w:tc>
        <w:tc>
          <w:tcPr>
            <w:tcW w:w="956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1 301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54,1%</w:t>
            </w:r>
          </w:p>
        </w:tc>
        <w:tc>
          <w:tcPr>
            <w:tcW w:w="968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1157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47,2%</w:t>
            </w:r>
          </w:p>
        </w:tc>
        <w:tc>
          <w:tcPr>
            <w:tcW w:w="834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187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7,8%</w:t>
            </w:r>
          </w:p>
        </w:tc>
        <w:tc>
          <w:tcPr>
            <w:tcW w:w="901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6%</w:t>
            </w:r>
          </w:p>
        </w:tc>
        <w:tc>
          <w:tcPr>
            <w:tcW w:w="785" w:type="dxa"/>
            <w:shd w:val="clear" w:color="auto" w:fill="auto"/>
          </w:tcPr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22</w:t>
            </w:r>
          </w:p>
          <w:p w:rsidR="00C13911" w:rsidRPr="0085300E" w:rsidRDefault="00C13911" w:rsidP="00BD09AC">
            <w:pPr>
              <w:rPr>
                <w:sz w:val="22"/>
                <w:szCs w:val="22"/>
              </w:rPr>
            </w:pPr>
            <w:r w:rsidRPr="0085300E">
              <w:rPr>
                <w:sz w:val="22"/>
                <w:szCs w:val="22"/>
              </w:rPr>
              <w:t>0,9%</w:t>
            </w:r>
          </w:p>
        </w:tc>
        <w:tc>
          <w:tcPr>
            <w:tcW w:w="768" w:type="dxa"/>
            <w:shd w:val="clear" w:color="auto" w:fill="auto"/>
          </w:tcPr>
          <w:p w:rsidR="00C13911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C13911" w:rsidRPr="00CA5739" w:rsidRDefault="00C13911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0,7%</w:t>
            </w:r>
          </w:p>
        </w:tc>
      </w:tr>
    </w:tbl>
    <w:p w:rsidR="00C13911" w:rsidRPr="00F55C8D" w:rsidRDefault="00C13911" w:rsidP="00C13911">
      <w:pPr>
        <w:ind w:firstLine="720"/>
        <w:rPr>
          <w:sz w:val="22"/>
          <w:szCs w:val="22"/>
        </w:rPr>
      </w:pPr>
      <w:r w:rsidRPr="00F55C8D">
        <w:rPr>
          <w:sz w:val="22"/>
          <w:szCs w:val="22"/>
        </w:rPr>
        <w:t xml:space="preserve">Šiais metais Plungės rajone  </w:t>
      </w:r>
      <w:r>
        <w:rPr>
          <w:sz w:val="22"/>
          <w:szCs w:val="22"/>
        </w:rPr>
        <w:t>fizikos</w:t>
      </w:r>
      <w:r w:rsidRPr="00F55C8D">
        <w:rPr>
          <w:sz w:val="22"/>
          <w:szCs w:val="22"/>
        </w:rPr>
        <w:t xml:space="preserve"> valstybinį brandos egzaminą laikė</w:t>
      </w:r>
      <w:r>
        <w:rPr>
          <w:sz w:val="22"/>
          <w:szCs w:val="22"/>
        </w:rPr>
        <w:t xml:space="preserve"> 43 mokiniai</w:t>
      </w:r>
      <w:r w:rsidRPr="00F55C8D">
        <w:rPr>
          <w:sz w:val="22"/>
          <w:szCs w:val="22"/>
        </w:rPr>
        <w:t>, t. y.</w:t>
      </w:r>
      <w:r>
        <w:rPr>
          <w:sz w:val="22"/>
          <w:szCs w:val="22"/>
        </w:rPr>
        <w:t xml:space="preserve"> 10,6</w:t>
      </w:r>
      <w:r w:rsidRPr="00F55C8D">
        <w:rPr>
          <w:sz w:val="22"/>
          <w:szCs w:val="22"/>
        </w:rPr>
        <w:t xml:space="preserve"> % nuo visų mokinių skaičiaus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neišlaikė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2,3 %</w:t>
      </w:r>
      <w:r w:rsidRPr="00F55C8D">
        <w:rPr>
          <w:sz w:val="22"/>
          <w:szCs w:val="22"/>
        </w:rPr>
        <w:t xml:space="preserve">. Lietuvoje šį egzaminą laikė </w:t>
      </w:r>
      <w:r>
        <w:rPr>
          <w:sz w:val="22"/>
          <w:szCs w:val="22"/>
        </w:rPr>
        <w:t>2506</w:t>
      </w:r>
      <w:r w:rsidRPr="00F55C8D">
        <w:rPr>
          <w:sz w:val="22"/>
          <w:szCs w:val="22"/>
        </w:rPr>
        <w:t xml:space="preserve"> mokiniai, iš jų egzamino neišla</w:t>
      </w:r>
      <w:r>
        <w:rPr>
          <w:sz w:val="22"/>
          <w:szCs w:val="22"/>
        </w:rPr>
        <w:t>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2,2 </w:t>
      </w:r>
      <w:r w:rsidRPr="00F55C8D">
        <w:rPr>
          <w:sz w:val="22"/>
          <w:szCs w:val="22"/>
        </w:rPr>
        <w:t>%, gavo 86-100 balų</w:t>
      </w:r>
      <w:r w:rsidRPr="00426687"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įvertinimą –  </w:t>
      </w:r>
      <w:r>
        <w:rPr>
          <w:sz w:val="22"/>
          <w:szCs w:val="22"/>
        </w:rPr>
        <w:t xml:space="preserve">6,7 </w:t>
      </w:r>
      <w:r w:rsidRPr="00F55C8D">
        <w:rPr>
          <w:sz w:val="22"/>
          <w:szCs w:val="22"/>
        </w:rPr>
        <w:t>%.</w:t>
      </w:r>
    </w:p>
    <w:p w:rsidR="00C13911" w:rsidRDefault="00C13911" w:rsidP="00C13911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2017 </w:t>
      </w:r>
      <w:r w:rsidRPr="00F55C8D">
        <w:rPr>
          <w:sz w:val="22"/>
          <w:szCs w:val="22"/>
        </w:rPr>
        <w:t xml:space="preserve"> metais  šį egzaminą rajone laikė </w:t>
      </w:r>
      <w:r>
        <w:rPr>
          <w:sz w:val="22"/>
          <w:szCs w:val="22"/>
        </w:rPr>
        <w:t xml:space="preserve"> 21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mokinys, neišlaikė 9,5 %</w:t>
      </w:r>
      <w:r w:rsidRPr="00F55C8D">
        <w:rPr>
          <w:sz w:val="22"/>
          <w:szCs w:val="22"/>
        </w:rPr>
        <w:t>, gavusių</w:t>
      </w:r>
      <w:r>
        <w:rPr>
          <w:sz w:val="22"/>
          <w:szCs w:val="22"/>
        </w:rPr>
        <w:t xml:space="preserve"> 86-100</w:t>
      </w:r>
      <w:r w:rsidRPr="00F55C8D">
        <w:rPr>
          <w:sz w:val="22"/>
          <w:szCs w:val="22"/>
        </w:rPr>
        <w:t xml:space="preserve"> balų</w:t>
      </w:r>
      <w:r w:rsidRPr="00426687">
        <w:rPr>
          <w:sz w:val="22"/>
          <w:szCs w:val="22"/>
        </w:rPr>
        <w:t xml:space="preserve"> </w:t>
      </w:r>
      <w:r>
        <w:rPr>
          <w:sz w:val="22"/>
          <w:szCs w:val="22"/>
        </w:rPr>
        <w:t>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>5,3</w:t>
      </w:r>
      <w:r w:rsidRPr="00F55C8D">
        <w:rPr>
          <w:sz w:val="22"/>
          <w:szCs w:val="22"/>
        </w:rPr>
        <w:t xml:space="preserve"> %.</w:t>
      </w:r>
    </w:p>
    <w:p w:rsidR="00C32079" w:rsidRPr="001D77EE" w:rsidRDefault="00DB5BB3" w:rsidP="009545B3">
      <w:pPr>
        <w:jc w:val="center"/>
        <w:rPr>
          <w:b/>
          <w:sz w:val="32"/>
          <w:szCs w:val="32"/>
        </w:rPr>
      </w:pPr>
      <w:r w:rsidRPr="001D77EE">
        <w:rPr>
          <w:b/>
          <w:sz w:val="32"/>
          <w:szCs w:val="32"/>
        </w:rPr>
        <w:lastRenderedPageBreak/>
        <w:t>PLUNGĖS RAJONO SAVIVALDYBĖS MOKINIŲ 2017 IR 2018 METŲ PAGRINDINĖS SESIJOS BIOLOGIJOS VALSTYBINIO BRANDOS EGZAMINO REZULTATŲ SUVESTINĖ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496"/>
        <w:gridCol w:w="852"/>
        <w:gridCol w:w="851"/>
        <w:gridCol w:w="710"/>
        <w:gridCol w:w="850"/>
        <w:gridCol w:w="851"/>
        <w:gridCol w:w="850"/>
        <w:gridCol w:w="851"/>
        <w:gridCol w:w="850"/>
        <w:gridCol w:w="851"/>
        <w:gridCol w:w="850"/>
        <w:gridCol w:w="851"/>
        <w:gridCol w:w="940"/>
        <w:gridCol w:w="709"/>
        <w:gridCol w:w="851"/>
      </w:tblGrid>
      <w:tr w:rsidR="00DB5BB3" w:rsidTr="00DB5BB3">
        <w:trPr>
          <w:trHeight w:val="6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</w:p>
          <w:p w:rsidR="00DB5BB3" w:rsidRDefault="00DB5BB3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Mokyklos 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pavadinimas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(4 </w:t>
            </w:r>
            <w:proofErr w:type="spellStart"/>
            <w:r>
              <w:rPr>
                <w:b/>
                <w:sz w:val="22"/>
                <w:szCs w:val="22"/>
              </w:rPr>
              <w:t>gimn</w:t>
            </w:r>
            <w:proofErr w:type="spellEnd"/>
            <w:r>
              <w:rPr>
                <w:b/>
                <w:sz w:val="22"/>
                <w:szCs w:val="22"/>
              </w:rPr>
              <w:t xml:space="preserve">. klasės 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mokinių skaičius 2018 m. kovo 4 d.)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Laikiusių mokinių skaičius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DB5BB3" w:rsidTr="00DB5BB3">
        <w:trPr>
          <w:trHeight w:val="49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DB5BB3" w:rsidTr="00DB5BB3">
        <w:trPr>
          <w:trHeight w:val="57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DB5BB3" w:rsidRDefault="00DB5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DB5BB3" w:rsidRDefault="00DB5B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DB5BB3" w:rsidTr="00DB5B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„Saulės“ gimnazija (191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1,5%</w:t>
            </w:r>
          </w:p>
        </w:tc>
      </w:tr>
      <w:tr w:rsidR="00DB5BB3" w:rsidTr="00DB5B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Platelių gimnazija (20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5BB3" w:rsidTr="00DB5B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Alsėdžių Stanislovo Narutavičiaus gimnazija (11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5BB3" w:rsidTr="00DB5B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Kulių gimnazija (13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5BB3" w:rsidTr="00DB5B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Žemaičių Kalvarijos Motiejaus Valančiaus gimnazija  (16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5BB3" w:rsidTr="00DB5B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suaugusiųjų švietimo centras (18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5BB3" w:rsidTr="00DB5B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technologijų ir verslo mokykla (109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5BB3" w:rsidTr="00DB5B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technologijų ir verslo mokyklos Rietavo filialas (29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B5BB3" w:rsidTr="00DB5BB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3" w:rsidRDefault="00DB5BB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Plungės rajone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(407 mok.)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1,1%</w:t>
            </w:r>
          </w:p>
        </w:tc>
      </w:tr>
      <w:tr w:rsidR="00DB5BB3" w:rsidTr="00DB5BB3">
        <w:trPr>
          <w:trHeight w:val="54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B3" w:rsidRDefault="00DB5BB3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6436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6279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1635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3607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3338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1175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DB5BB3" w:rsidRDefault="00DB5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  <w:p w:rsidR="00DB5BB3" w:rsidRDefault="00DB5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2,1%</w:t>
            </w:r>
          </w:p>
        </w:tc>
      </w:tr>
    </w:tbl>
    <w:p w:rsidR="00DB5BB3" w:rsidRDefault="00DB5BB3" w:rsidP="00DB5BB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Šiais metais Plungės rajone  biologijos valstybinį brandos egzaminą laikė 93  mokiniai, t. y. 22,9  % nuo visų mokinių skaičiaus;  neišlaikė 1,1 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, gavo 86-100 balų įvertinimą – 14,1  %. Maksimalų 100 balų įvertinimą gavo „Saulės“ gimnazijos mokinė </w:t>
      </w:r>
      <w:proofErr w:type="spellStart"/>
      <w:r>
        <w:rPr>
          <w:sz w:val="22"/>
          <w:szCs w:val="22"/>
        </w:rPr>
        <w:t>Elija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Širvinskaitė</w:t>
      </w:r>
      <w:proofErr w:type="spellEnd"/>
      <w:r>
        <w:rPr>
          <w:sz w:val="22"/>
          <w:szCs w:val="22"/>
        </w:rPr>
        <w:t>.  Lietuvoje šį egzaminą laikė  6359  mokiniai, iš jų egzamino neišlaikė  1,3 %, gavo 86-100 balų įvertinimą – 20,8 %.</w:t>
      </w:r>
    </w:p>
    <w:p w:rsidR="00DB5BB3" w:rsidRDefault="00DB5BB3" w:rsidP="00DB5BB3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2017 metais  šį egzaminą rajone laikė 107 mokiniai, išlaikė - visi, gavo 86-100 balų  įvertinimą – 11,2 %.</w:t>
      </w:r>
    </w:p>
    <w:p w:rsidR="005A6519" w:rsidRPr="009545B3" w:rsidRDefault="005A6519" w:rsidP="0050473E">
      <w:pPr>
        <w:jc w:val="center"/>
        <w:rPr>
          <w:b/>
          <w:sz w:val="28"/>
          <w:szCs w:val="28"/>
        </w:rPr>
      </w:pPr>
    </w:p>
    <w:p w:rsidR="00C32079" w:rsidRPr="00F86AA2" w:rsidRDefault="00C32079" w:rsidP="009545B3">
      <w:pPr>
        <w:jc w:val="center"/>
        <w:rPr>
          <w:b/>
          <w:sz w:val="32"/>
          <w:szCs w:val="32"/>
        </w:rPr>
      </w:pPr>
      <w:r w:rsidRPr="00F86AA2">
        <w:rPr>
          <w:b/>
          <w:sz w:val="32"/>
          <w:szCs w:val="32"/>
        </w:rPr>
        <w:t>PLUNGĖS RAJONO SAVIVALDYBĖS MOKINIŲ 2017 IR 2018 METŲ PAGRINDINĖS SESIJOS LIETUVIŲ KALBOS IR LITERATŪROS  VALSTYBINIO BRANDOS EGZAMINO REZULTATŲ SUVESTINĖ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88"/>
        <w:gridCol w:w="898"/>
        <w:gridCol w:w="851"/>
        <w:gridCol w:w="850"/>
        <w:gridCol w:w="851"/>
        <w:gridCol w:w="824"/>
        <w:gridCol w:w="905"/>
        <w:gridCol w:w="895"/>
        <w:gridCol w:w="967"/>
        <w:gridCol w:w="833"/>
        <w:gridCol w:w="940"/>
        <w:gridCol w:w="825"/>
        <w:gridCol w:w="992"/>
        <w:gridCol w:w="709"/>
        <w:gridCol w:w="782"/>
      </w:tblGrid>
      <w:tr w:rsidR="00C32079" w:rsidRPr="009568E8" w:rsidTr="00BD09AC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Eil.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Nr.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 xml:space="preserve">Mokyklos 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pavadinimas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9568E8">
              <w:rPr>
                <w:b/>
                <w:sz w:val="22"/>
                <w:szCs w:val="22"/>
              </w:rPr>
              <w:t>gimn</w:t>
            </w:r>
            <w:proofErr w:type="spellEnd"/>
            <w:r w:rsidRPr="009568E8">
              <w:rPr>
                <w:b/>
                <w:sz w:val="22"/>
                <w:szCs w:val="22"/>
              </w:rPr>
              <w:t xml:space="preserve">.  klasės 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>2018</w:t>
            </w:r>
            <w:r w:rsidRPr="009568E8">
              <w:rPr>
                <w:b/>
                <w:sz w:val="22"/>
                <w:szCs w:val="22"/>
              </w:rPr>
              <w:t xml:space="preserve"> m. kovo 4 d.)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749" w:type="dxa"/>
            <w:gridSpan w:val="2"/>
            <w:vMerge w:val="restart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Laikiusių mokinių skaičius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729" w:type="dxa"/>
            <w:gridSpan w:val="2"/>
            <w:vMerge w:val="restart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943" w:type="dxa"/>
            <w:gridSpan w:val="8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C32079" w:rsidRPr="009568E8" w:rsidTr="00BD09AC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gridSpan w:val="2"/>
            <w:vMerge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729" w:type="dxa"/>
            <w:gridSpan w:val="2"/>
            <w:vMerge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2"/>
            <w:shd w:val="clear" w:color="auto" w:fill="auto"/>
          </w:tcPr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491" w:type="dxa"/>
            <w:gridSpan w:val="2"/>
            <w:shd w:val="clear" w:color="auto" w:fill="auto"/>
          </w:tcPr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100</w:t>
            </w:r>
          </w:p>
        </w:tc>
      </w:tr>
      <w:tr w:rsidR="00C32079" w:rsidRPr="009568E8" w:rsidTr="00BD09AC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2017</w:t>
            </w:r>
          </w:p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2017</w:t>
            </w:r>
          </w:p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2017</w:t>
            </w:r>
          </w:p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m.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2017</w:t>
            </w:r>
          </w:p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m.</w:t>
            </w: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2017</w:t>
            </w:r>
          </w:p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m.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2017</w:t>
            </w:r>
          </w:p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m.</w:t>
            </w:r>
          </w:p>
        </w:tc>
        <w:tc>
          <w:tcPr>
            <w:tcW w:w="992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2017</w:t>
            </w:r>
          </w:p>
          <w:p w:rsidR="00C32079" w:rsidRPr="000957ED" w:rsidRDefault="00C32079" w:rsidP="00BD09AC">
            <w:pPr>
              <w:jc w:val="center"/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m.</w:t>
            </w:r>
          </w:p>
        </w:tc>
        <w:tc>
          <w:tcPr>
            <w:tcW w:w="782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9568E8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„Saulės“ gimnazija (191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205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96,2%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96,9%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16"/>
                <w:szCs w:val="16"/>
              </w:rPr>
            </w:pPr>
            <w:r w:rsidRPr="000957ED">
              <w:rPr>
                <w:sz w:val="22"/>
                <w:szCs w:val="22"/>
              </w:rPr>
              <w:t>18+</w:t>
            </w:r>
            <w:r w:rsidRPr="000957ED">
              <w:rPr>
                <w:sz w:val="20"/>
                <w:szCs w:val="20"/>
              </w:rPr>
              <w:t>1</w:t>
            </w:r>
            <w:r>
              <w:rPr>
                <w:sz w:val="16"/>
                <w:szCs w:val="16"/>
              </w:rPr>
              <w:t>ek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9,3%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186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90,7%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96,8%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89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47,9%</w:t>
            </w: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36,9%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72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38,7%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53,6%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22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11,8%</w:t>
            </w:r>
          </w:p>
        </w:tc>
        <w:tc>
          <w:tcPr>
            <w:tcW w:w="992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9,5%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1,6%</w:t>
            </w:r>
          </w:p>
        </w:tc>
        <w:tc>
          <w:tcPr>
            <w:tcW w:w="78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</w:t>
            </w:r>
            <w:r>
              <w:rPr>
                <w:sz w:val="22"/>
                <w:szCs w:val="22"/>
              </w:rPr>
              <w:t xml:space="preserve"> r. Platelių gimnazija (20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15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71,4%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70%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12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80%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7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58,3%</w:t>
            </w: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23,1%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4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33,3%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61,5%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8,3%</w:t>
            </w:r>
          </w:p>
        </w:tc>
        <w:tc>
          <w:tcPr>
            <w:tcW w:w="992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15,4%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 r. Alsėdžių</w:t>
            </w:r>
            <w:r>
              <w:rPr>
                <w:sz w:val="22"/>
                <w:szCs w:val="22"/>
              </w:rPr>
              <w:t xml:space="preserve"> Stanislovo Narutavičiaus gimnazija (11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9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64,3%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9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90,9%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5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55,6%</w:t>
            </w: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33,3%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40%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11,1%</w:t>
            </w:r>
          </w:p>
        </w:tc>
        <w:tc>
          <w:tcPr>
            <w:tcW w:w="992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Kulių gimnazija (13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14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4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28,6%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10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71,4%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61,5%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20%</w:t>
            </w: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7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70%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10%</w:t>
            </w:r>
          </w:p>
        </w:tc>
        <w:tc>
          <w:tcPr>
            <w:tcW w:w="99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 r. Žemaičių Kalvarijos Mo</w:t>
            </w:r>
            <w:r>
              <w:rPr>
                <w:sz w:val="22"/>
                <w:szCs w:val="22"/>
              </w:rPr>
              <w:t>tiejaus Valančiaus gimnazija (16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9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56,3%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93,8%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33,3%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6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66,7%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4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66,6%</w:t>
            </w: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41,7%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16,7%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16,7%</w:t>
            </w:r>
          </w:p>
        </w:tc>
        <w:tc>
          <w:tcPr>
            <w:tcW w:w="992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8,3%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 xml:space="preserve">Plungės </w:t>
            </w:r>
            <w:r>
              <w:rPr>
                <w:sz w:val="22"/>
                <w:szCs w:val="22"/>
              </w:rPr>
              <w:t>suaugusiųjų švietimo centras (18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9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39,1%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27,8%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22,2%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7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77,8%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7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100%</w:t>
            </w: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25%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7.</w:t>
            </w: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mokykla (109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20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13,9%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15,6%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8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40%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29,4%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12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60%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70,6%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10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83,3%</w:t>
            </w: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16,7%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16,7%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  <w:r w:rsidRPr="009568E8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mokyklos Rietavo filialas (29</w:t>
            </w:r>
            <w:r w:rsidRPr="009568E8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2079" w:rsidRPr="00BB10D5" w:rsidRDefault="00C32079" w:rsidP="00BD09AC">
            <w:pPr>
              <w:rPr>
                <w:b/>
                <w:sz w:val="22"/>
                <w:szCs w:val="22"/>
              </w:rPr>
            </w:pPr>
            <w:r w:rsidRPr="00BB10D5">
              <w:rPr>
                <w:b/>
                <w:sz w:val="22"/>
                <w:szCs w:val="22"/>
              </w:rPr>
              <w:t>3</w:t>
            </w:r>
          </w:p>
          <w:p w:rsidR="00C32079" w:rsidRPr="00BB10D5" w:rsidRDefault="00C32079" w:rsidP="00BD09AC">
            <w:pPr>
              <w:rPr>
                <w:b/>
                <w:sz w:val="22"/>
                <w:szCs w:val="22"/>
              </w:rPr>
            </w:pPr>
            <w:r w:rsidRPr="00BB10D5">
              <w:rPr>
                <w:b/>
                <w:sz w:val="22"/>
                <w:szCs w:val="22"/>
              </w:rPr>
              <w:t>10,3%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32079" w:rsidRPr="00BB10D5" w:rsidRDefault="00C32079" w:rsidP="00BD09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2079" w:rsidRDefault="00C32079" w:rsidP="00BD09A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</w:t>
            </w:r>
            <w:r>
              <w:rPr>
                <w:sz w:val="22"/>
                <w:szCs w:val="22"/>
              </w:rPr>
              <w:t>3</w:t>
            </w:r>
          </w:p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Iš viso Plungės rajone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( 407</w:t>
            </w:r>
            <w:r w:rsidRPr="009568E8">
              <w:rPr>
                <w:b/>
                <w:sz w:val="22"/>
                <w:szCs w:val="22"/>
              </w:rPr>
              <w:t xml:space="preserve"> mok.)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281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63,1%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64,6%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39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13,9%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242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86,1%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90,9%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124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51,2%</w:t>
            </w: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39,7%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89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36,8%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51,5%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26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10,8%</w:t>
            </w:r>
          </w:p>
        </w:tc>
        <w:tc>
          <w:tcPr>
            <w:tcW w:w="992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8,8%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3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1,2%</w:t>
            </w:r>
          </w:p>
        </w:tc>
        <w:tc>
          <w:tcPr>
            <w:tcW w:w="782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9568E8" w:rsidTr="00BD09AC">
        <w:tc>
          <w:tcPr>
            <w:tcW w:w="591" w:type="dxa"/>
            <w:shd w:val="clear" w:color="auto" w:fill="auto"/>
          </w:tcPr>
          <w:p w:rsidR="00C32079" w:rsidRPr="009568E8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2588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 w:rsidRPr="009568E8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898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18 525</w:t>
            </w:r>
          </w:p>
        </w:tc>
        <w:tc>
          <w:tcPr>
            <w:tcW w:w="851" w:type="dxa"/>
            <w:shd w:val="clear" w:color="auto" w:fill="auto"/>
          </w:tcPr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18340</w:t>
            </w:r>
          </w:p>
        </w:tc>
        <w:tc>
          <w:tcPr>
            <w:tcW w:w="850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2 030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11%</w:t>
            </w:r>
          </w:p>
        </w:tc>
        <w:tc>
          <w:tcPr>
            <w:tcW w:w="851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1588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8,7%</w:t>
            </w:r>
          </w:p>
        </w:tc>
        <w:tc>
          <w:tcPr>
            <w:tcW w:w="824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16 495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89%</w:t>
            </w:r>
          </w:p>
        </w:tc>
        <w:tc>
          <w:tcPr>
            <w:tcW w:w="90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16751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91,3%</w:t>
            </w:r>
          </w:p>
        </w:tc>
        <w:tc>
          <w:tcPr>
            <w:tcW w:w="89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8 007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48,5%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6049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36,1%</w:t>
            </w:r>
          </w:p>
        </w:tc>
        <w:tc>
          <w:tcPr>
            <w:tcW w:w="833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6 698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40,6%</w:t>
            </w:r>
          </w:p>
        </w:tc>
        <w:tc>
          <w:tcPr>
            <w:tcW w:w="94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8670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51,8%</w:t>
            </w:r>
          </w:p>
        </w:tc>
        <w:tc>
          <w:tcPr>
            <w:tcW w:w="825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1 658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10,1%</w:t>
            </w:r>
          </w:p>
        </w:tc>
        <w:tc>
          <w:tcPr>
            <w:tcW w:w="992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1872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11,2%</w:t>
            </w:r>
          </w:p>
        </w:tc>
        <w:tc>
          <w:tcPr>
            <w:tcW w:w="709" w:type="dxa"/>
            <w:shd w:val="clear" w:color="auto" w:fill="auto"/>
          </w:tcPr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132</w:t>
            </w:r>
          </w:p>
          <w:p w:rsidR="00C32079" w:rsidRPr="000957ED" w:rsidRDefault="00C32079" w:rsidP="00BD09AC">
            <w:pPr>
              <w:rPr>
                <w:sz w:val="22"/>
                <w:szCs w:val="22"/>
              </w:rPr>
            </w:pPr>
            <w:r w:rsidRPr="000957ED">
              <w:rPr>
                <w:sz w:val="22"/>
                <w:szCs w:val="22"/>
              </w:rPr>
              <w:t>0,8%</w:t>
            </w:r>
          </w:p>
        </w:tc>
        <w:tc>
          <w:tcPr>
            <w:tcW w:w="782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  <w:p w:rsidR="00C32079" w:rsidRPr="009568E8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0,9%</w:t>
            </w:r>
          </w:p>
        </w:tc>
      </w:tr>
    </w:tbl>
    <w:p w:rsidR="00C32079" w:rsidRPr="00F55C8D" w:rsidRDefault="00C32079" w:rsidP="00C32079">
      <w:pPr>
        <w:rPr>
          <w:sz w:val="22"/>
          <w:szCs w:val="22"/>
        </w:rPr>
      </w:pPr>
      <w:r w:rsidRPr="00F55C8D">
        <w:rPr>
          <w:sz w:val="22"/>
          <w:szCs w:val="22"/>
        </w:rPr>
        <w:tab/>
        <w:t xml:space="preserve">Šiais metais Plungės rajone  </w:t>
      </w:r>
      <w:r>
        <w:rPr>
          <w:sz w:val="22"/>
          <w:szCs w:val="22"/>
        </w:rPr>
        <w:t>lietuvių</w:t>
      </w:r>
      <w:r w:rsidRPr="00F55C8D">
        <w:rPr>
          <w:sz w:val="22"/>
          <w:szCs w:val="22"/>
        </w:rPr>
        <w:t xml:space="preserve"> kalbos</w:t>
      </w:r>
      <w:r>
        <w:rPr>
          <w:sz w:val="22"/>
          <w:szCs w:val="22"/>
        </w:rPr>
        <w:t xml:space="preserve"> ir literatūros</w:t>
      </w:r>
      <w:r w:rsidRPr="00F55C8D">
        <w:rPr>
          <w:sz w:val="22"/>
          <w:szCs w:val="22"/>
        </w:rPr>
        <w:t xml:space="preserve"> valstybinį brandos egzaminą laikė</w:t>
      </w:r>
      <w:r>
        <w:rPr>
          <w:sz w:val="22"/>
          <w:szCs w:val="22"/>
        </w:rPr>
        <w:t xml:space="preserve"> 263 mokiniai</w:t>
      </w:r>
      <w:r w:rsidRPr="00F55C8D">
        <w:rPr>
          <w:sz w:val="22"/>
          <w:szCs w:val="22"/>
        </w:rPr>
        <w:t xml:space="preserve">, t. y. </w:t>
      </w:r>
      <w:r>
        <w:rPr>
          <w:sz w:val="22"/>
          <w:szCs w:val="22"/>
        </w:rPr>
        <w:t>64,6</w:t>
      </w:r>
      <w:r w:rsidRPr="00F55C8D">
        <w:rPr>
          <w:sz w:val="22"/>
          <w:szCs w:val="22"/>
        </w:rPr>
        <w:t xml:space="preserve"> % nuo visų mokinių skaičiaus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neišlaikė 9,1 </w:t>
      </w:r>
      <w:r w:rsidRPr="00120603">
        <w:rPr>
          <w:sz w:val="22"/>
          <w:szCs w:val="22"/>
        </w:rPr>
        <w:t>%</w:t>
      </w:r>
      <w:r w:rsidRPr="00F55C8D">
        <w:rPr>
          <w:sz w:val="22"/>
          <w:szCs w:val="22"/>
        </w:rPr>
        <w:t xml:space="preserve">, gavo 86-100 balų įvertinimą – </w:t>
      </w:r>
      <w:r>
        <w:rPr>
          <w:sz w:val="22"/>
          <w:szCs w:val="22"/>
        </w:rPr>
        <w:t xml:space="preserve">8,8 </w:t>
      </w:r>
      <w:r w:rsidRPr="00F55C8D">
        <w:rPr>
          <w:sz w:val="22"/>
          <w:szCs w:val="22"/>
        </w:rPr>
        <w:t>%. Lietuvoje šį egzaminą laikė</w:t>
      </w:r>
      <w:r>
        <w:rPr>
          <w:sz w:val="22"/>
          <w:szCs w:val="22"/>
        </w:rPr>
        <w:t xml:space="preserve"> 18340 mokinių</w:t>
      </w:r>
      <w:r w:rsidRPr="00F55C8D">
        <w:rPr>
          <w:sz w:val="22"/>
          <w:szCs w:val="22"/>
        </w:rPr>
        <w:t>, iš jų egzamino neišla</w:t>
      </w:r>
      <w:r>
        <w:rPr>
          <w:sz w:val="22"/>
          <w:szCs w:val="22"/>
        </w:rPr>
        <w:t>ikė 8,7</w:t>
      </w:r>
      <w:r w:rsidRPr="00F55C8D">
        <w:rPr>
          <w:sz w:val="22"/>
          <w:szCs w:val="22"/>
        </w:rPr>
        <w:t xml:space="preserve"> %, ga</w:t>
      </w:r>
      <w:r>
        <w:rPr>
          <w:sz w:val="22"/>
          <w:szCs w:val="22"/>
        </w:rPr>
        <w:t xml:space="preserve">vo 86-100 </w:t>
      </w:r>
      <w:r w:rsidRPr="00F55C8D">
        <w:rPr>
          <w:sz w:val="22"/>
          <w:szCs w:val="22"/>
        </w:rPr>
        <w:t>balų</w:t>
      </w:r>
      <w:r w:rsidRPr="000A7953">
        <w:rPr>
          <w:sz w:val="22"/>
          <w:szCs w:val="22"/>
        </w:rPr>
        <w:t xml:space="preserve"> </w:t>
      </w:r>
      <w:r>
        <w:rPr>
          <w:sz w:val="22"/>
          <w:szCs w:val="22"/>
        </w:rPr>
        <w:t>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>12,1</w:t>
      </w:r>
      <w:r w:rsidRPr="00F55C8D">
        <w:rPr>
          <w:sz w:val="22"/>
          <w:szCs w:val="22"/>
        </w:rPr>
        <w:t xml:space="preserve"> %.</w:t>
      </w:r>
    </w:p>
    <w:p w:rsidR="00C32079" w:rsidRPr="00F55C8D" w:rsidRDefault="00C32079" w:rsidP="00C32079">
      <w:pPr>
        <w:rPr>
          <w:sz w:val="22"/>
          <w:szCs w:val="22"/>
        </w:rPr>
      </w:pPr>
      <w:r>
        <w:rPr>
          <w:sz w:val="22"/>
          <w:szCs w:val="22"/>
        </w:rPr>
        <w:tab/>
        <w:t>2017</w:t>
      </w:r>
      <w:r w:rsidRPr="00F55C8D">
        <w:rPr>
          <w:sz w:val="22"/>
          <w:szCs w:val="22"/>
        </w:rPr>
        <w:t xml:space="preserve"> metais  šį egzaminą rajone laikė </w:t>
      </w:r>
      <w:r>
        <w:rPr>
          <w:sz w:val="22"/>
          <w:szCs w:val="22"/>
        </w:rPr>
        <w:t>281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mokinys</w:t>
      </w:r>
      <w:r w:rsidRPr="00F55C8D">
        <w:rPr>
          <w:sz w:val="22"/>
          <w:szCs w:val="22"/>
        </w:rPr>
        <w:t>,</w:t>
      </w:r>
      <w:r>
        <w:rPr>
          <w:sz w:val="22"/>
          <w:szCs w:val="22"/>
        </w:rPr>
        <w:t xml:space="preserve"> neišlaikė 13,9 %</w:t>
      </w:r>
      <w:r w:rsidRPr="00F55C8D">
        <w:rPr>
          <w:sz w:val="22"/>
          <w:szCs w:val="22"/>
        </w:rPr>
        <w:t>, gavusių</w:t>
      </w:r>
      <w:r>
        <w:rPr>
          <w:sz w:val="22"/>
          <w:szCs w:val="22"/>
        </w:rPr>
        <w:t xml:space="preserve"> 86-100</w:t>
      </w:r>
      <w:r w:rsidRPr="00F55C8D">
        <w:rPr>
          <w:sz w:val="22"/>
          <w:szCs w:val="22"/>
        </w:rPr>
        <w:t xml:space="preserve"> balų </w:t>
      </w:r>
      <w:r>
        <w:rPr>
          <w:sz w:val="22"/>
          <w:szCs w:val="22"/>
        </w:rPr>
        <w:t xml:space="preserve">įvertinimą </w:t>
      </w:r>
      <w:r w:rsidRPr="00F55C8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12 </w:t>
      </w:r>
      <w:r w:rsidRPr="00F55C8D">
        <w:rPr>
          <w:sz w:val="22"/>
          <w:szCs w:val="22"/>
        </w:rPr>
        <w:t>%.</w:t>
      </w:r>
    </w:p>
    <w:p w:rsidR="00C32079" w:rsidRPr="00F86AA2" w:rsidRDefault="00C32079" w:rsidP="00C32079">
      <w:pPr>
        <w:jc w:val="center"/>
        <w:rPr>
          <w:b/>
          <w:sz w:val="32"/>
          <w:szCs w:val="32"/>
        </w:rPr>
      </w:pPr>
      <w:r w:rsidRPr="00F86AA2">
        <w:rPr>
          <w:b/>
          <w:sz w:val="32"/>
          <w:szCs w:val="32"/>
        </w:rPr>
        <w:lastRenderedPageBreak/>
        <w:t>PLUNGĖS RAJONO SAVIVALDYBĖS MOKINIŲ 2017 IR 2018 METŲ PAGRINDINĖS SESIJOS MATEMATIKOS VALSTYBINIO BRANDOS EGZAMINO REZULTATŲ SUVESTINĖ</w:t>
      </w:r>
    </w:p>
    <w:p w:rsidR="00C32079" w:rsidRPr="00F55C8D" w:rsidRDefault="00C32079" w:rsidP="00C32079">
      <w:pPr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494"/>
        <w:gridCol w:w="900"/>
        <w:gridCol w:w="900"/>
        <w:gridCol w:w="900"/>
        <w:gridCol w:w="900"/>
        <w:gridCol w:w="900"/>
        <w:gridCol w:w="900"/>
        <w:gridCol w:w="831"/>
        <w:gridCol w:w="845"/>
        <w:gridCol w:w="895"/>
        <w:gridCol w:w="889"/>
        <w:gridCol w:w="921"/>
        <w:gridCol w:w="730"/>
        <w:gridCol w:w="900"/>
        <w:gridCol w:w="780"/>
      </w:tblGrid>
      <w:tr w:rsidR="00C32079" w:rsidRPr="00BB3CF3" w:rsidTr="00BD09AC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Eil.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Nr.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 xml:space="preserve">Mokyklos 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pavadinimas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BB3CF3">
              <w:rPr>
                <w:b/>
                <w:sz w:val="22"/>
                <w:szCs w:val="22"/>
              </w:rPr>
              <w:t>gimn</w:t>
            </w:r>
            <w:proofErr w:type="spellEnd"/>
            <w:r w:rsidRPr="00BB3CF3">
              <w:rPr>
                <w:b/>
                <w:sz w:val="22"/>
                <w:szCs w:val="22"/>
              </w:rPr>
              <w:t xml:space="preserve">. klasės 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>2018</w:t>
            </w:r>
            <w:r w:rsidRPr="00BB3CF3">
              <w:rPr>
                <w:b/>
                <w:sz w:val="22"/>
                <w:szCs w:val="22"/>
              </w:rPr>
              <w:t xml:space="preserve"> m. kovo 4 d.)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Laikiusių mokinių skaičius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791" w:type="dxa"/>
            <w:gridSpan w:val="8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C32079" w:rsidRPr="00BB3CF3" w:rsidTr="00BD09AC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shd w:val="clear" w:color="auto" w:fill="auto"/>
          </w:tcPr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651" w:type="dxa"/>
            <w:gridSpan w:val="2"/>
            <w:shd w:val="clear" w:color="auto" w:fill="auto"/>
          </w:tcPr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100</w:t>
            </w:r>
          </w:p>
        </w:tc>
      </w:tr>
      <w:tr w:rsidR="00C32079" w:rsidRPr="00BB3CF3" w:rsidTr="00BD09AC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2017</w:t>
            </w:r>
          </w:p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2017</w:t>
            </w:r>
          </w:p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2017</w:t>
            </w:r>
          </w:p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2017</w:t>
            </w:r>
          </w:p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m.</w:t>
            </w: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2017</w:t>
            </w:r>
          </w:p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m.</w:t>
            </w:r>
          </w:p>
        </w:tc>
        <w:tc>
          <w:tcPr>
            <w:tcW w:w="889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2017</w:t>
            </w:r>
          </w:p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m.</w:t>
            </w:r>
          </w:p>
        </w:tc>
        <w:tc>
          <w:tcPr>
            <w:tcW w:w="730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2017</w:t>
            </w:r>
          </w:p>
          <w:p w:rsidR="00C32079" w:rsidRPr="009F03F6" w:rsidRDefault="00C32079" w:rsidP="00BD09AC">
            <w:pPr>
              <w:jc w:val="center"/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m.</w:t>
            </w:r>
          </w:p>
        </w:tc>
        <w:tc>
          <w:tcPr>
            <w:tcW w:w="780" w:type="dxa"/>
            <w:shd w:val="clear" w:color="auto" w:fill="auto"/>
          </w:tcPr>
          <w:p w:rsidR="00C32079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C32079" w:rsidRPr="00BB3CF3" w:rsidRDefault="00C32079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Plungės „Saulės“ gimnazija</w:t>
            </w:r>
            <w:r>
              <w:rPr>
                <w:sz w:val="22"/>
                <w:szCs w:val="22"/>
              </w:rPr>
              <w:t xml:space="preserve"> (191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197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92,5%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94,8%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6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3,1%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13,8%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191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96,9%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86,2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77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40,3%</w:t>
            </w: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59,6%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84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44%</w:t>
            </w:r>
          </w:p>
        </w:tc>
        <w:tc>
          <w:tcPr>
            <w:tcW w:w="889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36,5%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22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11,5%</w:t>
            </w:r>
          </w:p>
        </w:tc>
        <w:tc>
          <w:tcPr>
            <w:tcW w:w="73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3,9%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8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4,2%</w:t>
            </w:r>
          </w:p>
        </w:tc>
        <w:tc>
          <w:tcPr>
            <w:tcW w:w="78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2.</w:t>
            </w: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Platelių gimnazija (20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71,4%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87,5%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60%</w:t>
            </w: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57,2%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33,3%</w:t>
            </w:r>
          </w:p>
        </w:tc>
        <w:tc>
          <w:tcPr>
            <w:tcW w:w="889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35,7%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6,7%</w:t>
            </w:r>
          </w:p>
        </w:tc>
        <w:tc>
          <w:tcPr>
            <w:tcW w:w="73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7,1%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3.</w:t>
            </w: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 xml:space="preserve">Stanislovo Narutavičiaus </w:t>
            </w:r>
            <w:r w:rsidRPr="00BB3CF3">
              <w:rPr>
                <w:sz w:val="22"/>
                <w:szCs w:val="22"/>
              </w:rPr>
              <w:t>gimnazija</w:t>
            </w:r>
            <w:r>
              <w:rPr>
                <w:sz w:val="22"/>
                <w:szCs w:val="22"/>
              </w:rPr>
              <w:t xml:space="preserve"> (11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6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42,9%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72,7%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6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16,7%</w:t>
            </w: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37,5%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83,3%</w:t>
            </w:r>
          </w:p>
        </w:tc>
        <w:tc>
          <w:tcPr>
            <w:tcW w:w="889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62,5%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4.</w:t>
            </w: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</w:t>
            </w:r>
            <w:r>
              <w:rPr>
                <w:sz w:val="22"/>
                <w:szCs w:val="22"/>
              </w:rPr>
              <w:t>gės r. Kulių gimnazija (13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14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7,1%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38,5%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13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92,9%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61,5%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8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61,5%</w:t>
            </w: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62,5%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38,5%</w:t>
            </w:r>
          </w:p>
        </w:tc>
        <w:tc>
          <w:tcPr>
            <w:tcW w:w="889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37,5%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Plungės r. Žemaičių Kalvarijos Mo</w:t>
            </w:r>
            <w:r>
              <w:rPr>
                <w:sz w:val="22"/>
                <w:szCs w:val="22"/>
              </w:rPr>
              <w:t>tiejaus Valančiaus gimnazija (16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11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68,8%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93,8%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11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45,45%</w:t>
            </w: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86,7%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45,45%</w:t>
            </w:r>
          </w:p>
        </w:tc>
        <w:tc>
          <w:tcPr>
            <w:tcW w:w="889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13,3%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9,1%</w:t>
            </w:r>
          </w:p>
        </w:tc>
        <w:tc>
          <w:tcPr>
            <w:tcW w:w="78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6.</w:t>
            </w: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Plungės</w:t>
            </w:r>
            <w:r>
              <w:rPr>
                <w:sz w:val="22"/>
                <w:szCs w:val="22"/>
              </w:rPr>
              <w:t xml:space="preserve"> suaugusiųjų švietimo centras (18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3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13%</w:t>
            </w:r>
          </w:p>
        </w:tc>
        <w:tc>
          <w:tcPr>
            <w:tcW w:w="90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3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3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100%</w:t>
            </w:r>
          </w:p>
        </w:tc>
        <w:tc>
          <w:tcPr>
            <w:tcW w:w="845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7.</w:t>
            </w: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Plungės te</w:t>
            </w:r>
            <w:r>
              <w:rPr>
                <w:sz w:val="22"/>
                <w:szCs w:val="22"/>
              </w:rPr>
              <w:t>chnologijų ir verslo mokykla (109</w:t>
            </w:r>
            <w:r w:rsidRPr="00BB3CF3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18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12,5%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11,1%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42,9%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16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88,9%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57,1%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14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87,5%</w:t>
            </w: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12,5%</w:t>
            </w:r>
          </w:p>
        </w:tc>
        <w:tc>
          <w:tcPr>
            <w:tcW w:w="889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  <w:r w:rsidRPr="00BB3CF3">
              <w:rPr>
                <w:sz w:val="22"/>
                <w:szCs w:val="22"/>
              </w:rPr>
              <w:t>Plungės te</w:t>
            </w:r>
            <w:r>
              <w:rPr>
                <w:sz w:val="22"/>
                <w:szCs w:val="22"/>
              </w:rPr>
              <w:t xml:space="preserve">chnologijų ir verslo mokyklos Rietavo filialas (29 </w:t>
            </w:r>
            <w:r w:rsidRPr="00BB3CF3">
              <w:rPr>
                <w:sz w:val="22"/>
                <w:szCs w:val="22"/>
              </w:rPr>
              <w:t>mok.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28,6%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Iš viso Plungės rajone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3CF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407</w:t>
            </w:r>
            <w:r w:rsidRPr="00BB3CF3">
              <w:rPr>
                <w:b/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264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59,3%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60,7%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3,4%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16,2%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255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96,6%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83,8%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117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45,9%</w:t>
            </w: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61,8%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106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41,6%</w:t>
            </w:r>
          </w:p>
        </w:tc>
        <w:tc>
          <w:tcPr>
            <w:tcW w:w="889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34,8%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23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9%</w:t>
            </w:r>
          </w:p>
        </w:tc>
        <w:tc>
          <w:tcPr>
            <w:tcW w:w="73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3,5%</w:t>
            </w:r>
          </w:p>
        </w:tc>
        <w:tc>
          <w:tcPr>
            <w:tcW w:w="78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32079" w:rsidRPr="00BB3CF3" w:rsidTr="00BD09AC">
        <w:tc>
          <w:tcPr>
            <w:tcW w:w="591" w:type="dxa"/>
            <w:shd w:val="clear" w:color="auto" w:fill="auto"/>
          </w:tcPr>
          <w:p w:rsidR="00C32079" w:rsidRPr="00BB3CF3" w:rsidRDefault="00C32079" w:rsidP="00BD09AC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 w:rsidRPr="00BB3CF3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17 247</w:t>
            </w:r>
          </w:p>
        </w:tc>
        <w:tc>
          <w:tcPr>
            <w:tcW w:w="900" w:type="dxa"/>
            <w:shd w:val="clear" w:color="auto" w:fill="auto"/>
          </w:tcPr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17056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972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5,6%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2177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12,8%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16 275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94,4%</w:t>
            </w:r>
          </w:p>
        </w:tc>
        <w:tc>
          <w:tcPr>
            <w:tcW w:w="90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14876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87,2%</w:t>
            </w:r>
          </w:p>
        </w:tc>
        <w:tc>
          <w:tcPr>
            <w:tcW w:w="83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6 554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40,2%</w:t>
            </w:r>
          </w:p>
        </w:tc>
        <w:tc>
          <w:tcPr>
            <w:tcW w:w="845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8631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58%</w:t>
            </w:r>
          </w:p>
        </w:tc>
        <w:tc>
          <w:tcPr>
            <w:tcW w:w="895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7 074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43,5%</w:t>
            </w:r>
          </w:p>
        </w:tc>
        <w:tc>
          <w:tcPr>
            <w:tcW w:w="889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5152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34,6%</w:t>
            </w:r>
          </w:p>
        </w:tc>
        <w:tc>
          <w:tcPr>
            <w:tcW w:w="921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1 822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11,2%</w:t>
            </w:r>
          </w:p>
        </w:tc>
        <w:tc>
          <w:tcPr>
            <w:tcW w:w="73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887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6%</w:t>
            </w:r>
          </w:p>
        </w:tc>
        <w:tc>
          <w:tcPr>
            <w:tcW w:w="900" w:type="dxa"/>
            <w:shd w:val="clear" w:color="auto" w:fill="auto"/>
          </w:tcPr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825</w:t>
            </w:r>
          </w:p>
          <w:p w:rsidR="00C32079" w:rsidRPr="009F03F6" w:rsidRDefault="00C32079" w:rsidP="00BD09AC">
            <w:pPr>
              <w:rPr>
                <w:sz w:val="22"/>
                <w:szCs w:val="22"/>
              </w:rPr>
            </w:pPr>
            <w:r w:rsidRPr="009F03F6">
              <w:rPr>
                <w:sz w:val="22"/>
                <w:szCs w:val="22"/>
              </w:rPr>
              <w:t>5,1%</w:t>
            </w:r>
          </w:p>
        </w:tc>
        <w:tc>
          <w:tcPr>
            <w:tcW w:w="780" w:type="dxa"/>
            <w:shd w:val="clear" w:color="auto" w:fill="auto"/>
          </w:tcPr>
          <w:p w:rsidR="00C32079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</w:t>
            </w:r>
          </w:p>
          <w:p w:rsidR="00C32079" w:rsidRPr="00BB3CF3" w:rsidRDefault="00C32079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1,4%</w:t>
            </w:r>
          </w:p>
        </w:tc>
      </w:tr>
    </w:tbl>
    <w:p w:rsidR="00C32079" w:rsidRPr="00F55C8D" w:rsidRDefault="00C32079" w:rsidP="00C32079">
      <w:pPr>
        <w:rPr>
          <w:sz w:val="22"/>
          <w:szCs w:val="22"/>
        </w:rPr>
      </w:pPr>
      <w:r w:rsidRPr="00F55C8D">
        <w:rPr>
          <w:sz w:val="22"/>
          <w:szCs w:val="22"/>
        </w:rPr>
        <w:tab/>
        <w:t xml:space="preserve">Šiais metais Plungės rajone  </w:t>
      </w:r>
      <w:r>
        <w:rPr>
          <w:sz w:val="22"/>
          <w:szCs w:val="22"/>
        </w:rPr>
        <w:t xml:space="preserve">matematikos </w:t>
      </w:r>
      <w:r w:rsidRPr="00F55C8D">
        <w:rPr>
          <w:sz w:val="22"/>
          <w:szCs w:val="22"/>
        </w:rPr>
        <w:t>valstybinį brandos egzaminą laikė</w:t>
      </w:r>
      <w:r>
        <w:rPr>
          <w:sz w:val="22"/>
          <w:szCs w:val="22"/>
        </w:rPr>
        <w:t xml:space="preserve"> 247 mokiniai</w:t>
      </w:r>
      <w:r w:rsidRPr="00F55C8D">
        <w:rPr>
          <w:sz w:val="22"/>
          <w:szCs w:val="22"/>
        </w:rPr>
        <w:t>,</w:t>
      </w:r>
      <w:r>
        <w:rPr>
          <w:sz w:val="22"/>
          <w:szCs w:val="22"/>
        </w:rPr>
        <w:t xml:space="preserve"> t. y. 60,7 </w:t>
      </w:r>
      <w:r w:rsidRPr="00F55C8D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 nuo visų mokinių skaičiaus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neišlaikė 16,6 % </w:t>
      </w:r>
      <w:r w:rsidRPr="00F55C8D">
        <w:rPr>
          <w:sz w:val="22"/>
          <w:szCs w:val="22"/>
        </w:rPr>
        <w:t>, gavo 86-100 balų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įvertinimą – </w:t>
      </w:r>
      <w:r>
        <w:rPr>
          <w:sz w:val="22"/>
          <w:szCs w:val="22"/>
        </w:rPr>
        <w:t>3,4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 w:rsidRPr="00F55C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Lietuvoje šį egzaminą laikė </w:t>
      </w:r>
      <w:r>
        <w:rPr>
          <w:sz w:val="22"/>
          <w:szCs w:val="22"/>
        </w:rPr>
        <w:t>17056 mokiniai</w:t>
      </w:r>
      <w:r w:rsidRPr="00F55C8D">
        <w:rPr>
          <w:sz w:val="22"/>
          <w:szCs w:val="22"/>
        </w:rPr>
        <w:t>, iš jų egzamino neišla</w:t>
      </w:r>
      <w:r>
        <w:rPr>
          <w:sz w:val="22"/>
          <w:szCs w:val="22"/>
        </w:rPr>
        <w:t xml:space="preserve">ikė 12,8 </w:t>
      </w:r>
      <w:r w:rsidRPr="00F55C8D">
        <w:rPr>
          <w:sz w:val="22"/>
          <w:szCs w:val="22"/>
        </w:rPr>
        <w:t>%, gavo 86-100 balų</w:t>
      </w:r>
      <w:r w:rsidRPr="00406335"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>įvertinimą –</w:t>
      </w:r>
      <w:r>
        <w:rPr>
          <w:sz w:val="22"/>
          <w:szCs w:val="22"/>
        </w:rPr>
        <w:t xml:space="preserve">7,4 </w:t>
      </w:r>
      <w:r w:rsidRPr="00F55C8D">
        <w:rPr>
          <w:sz w:val="22"/>
          <w:szCs w:val="22"/>
        </w:rPr>
        <w:t>%.</w:t>
      </w:r>
    </w:p>
    <w:p w:rsidR="00C32079" w:rsidRDefault="00C32079" w:rsidP="00C3207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2017 </w:t>
      </w:r>
      <w:r w:rsidRPr="00F55C8D">
        <w:rPr>
          <w:sz w:val="22"/>
          <w:szCs w:val="22"/>
        </w:rPr>
        <w:t xml:space="preserve">metais  šį egzaminą rajone laikė </w:t>
      </w:r>
      <w:r>
        <w:rPr>
          <w:sz w:val="22"/>
          <w:szCs w:val="22"/>
        </w:rPr>
        <w:t>264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mokiniai, neišlaikė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3,4 %</w:t>
      </w:r>
      <w:r w:rsidRPr="00F55C8D">
        <w:rPr>
          <w:sz w:val="22"/>
          <w:szCs w:val="22"/>
        </w:rPr>
        <w:t>, gavusių</w:t>
      </w:r>
      <w:r>
        <w:rPr>
          <w:sz w:val="22"/>
          <w:szCs w:val="22"/>
        </w:rPr>
        <w:t xml:space="preserve"> 86-100</w:t>
      </w:r>
      <w:r w:rsidRPr="00F55C8D">
        <w:rPr>
          <w:sz w:val="22"/>
          <w:szCs w:val="22"/>
        </w:rPr>
        <w:t xml:space="preserve"> balų</w:t>
      </w:r>
      <w:r>
        <w:rPr>
          <w:sz w:val="22"/>
          <w:szCs w:val="22"/>
        </w:rPr>
        <w:t xml:space="preserve"> 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12,5 </w:t>
      </w:r>
      <w:r w:rsidRPr="00F55C8D">
        <w:rPr>
          <w:sz w:val="22"/>
          <w:szCs w:val="22"/>
        </w:rPr>
        <w:t>%.</w:t>
      </w:r>
    </w:p>
    <w:p w:rsidR="00C32079" w:rsidRDefault="00C32079" w:rsidP="00C32079">
      <w:pPr>
        <w:rPr>
          <w:sz w:val="22"/>
          <w:szCs w:val="22"/>
        </w:rPr>
      </w:pPr>
    </w:p>
    <w:p w:rsidR="005A6519" w:rsidRDefault="005A6519" w:rsidP="003B76D8">
      <w:pPr>
        <w:ind w:left="-567" w:firstLine="567"/>
        <w:jc w:val="center"/>
        <w:rPr>
          <w:b/>
        </w:rPr>
      </w:pPr>
    </w:p>
    <w:p w:rsidR="00A856F7" w:rsidRPr="00F86AA2" w:rsidRDefault="00A856F7" w:rsidP="009545B3">
      <w:pPr>
        <w:jc w:val="center"/>
        <w:rPr>
          <w:b/>
          <w:sz w:val="32"/>
          <w:szCs w:val="32"/>
        </w:rPr>
      </w:pPr>
      <w:r w:rsidRPr="00F86AA2">
        <w:rPr>
          <w:b/>
          <w:sz w:val="32"/>
          <w:szCs w:val="32"/>
        </w:rPr>
        <w:t>PLUNGĖS RAJONO SAVIVALDYBĖS MOKINIŲ 2017 IR 2018 METŲ PAGRINDINĖS SESIJOS  ISTORIJOS VALSTYBINIO BRANDOS EGZAMINO REZULTATŲ SUVESTINĖ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352"/>
        <w:gridCol w:w="900"/>
        <w:gridCol w:w="1078"/>
        <w:gridCol w:w="900"/>
        <w:gridCol w:w="900"/>
        <w:gridCol w:w="900"/>
        <w:gridCol w:w="880"/>
        <w:gridCol w:w="1055"/>
        <w:gridCol w:w="931"/>
        <w:gridCol w:w="820"/>
        <w:gridCol w:w="850"/>
        <w:gridCol w:w="873"/>
        <w:gridCol w:w="828"/>
        <w:gridCol w:w="709"/>
        <w:gridCol w:w="734"/>
      </w:tblGrid>
      <w:tr w:rsidR="00A856F7" w:rsidTr="00A856F7">
        <w:trPr>
          <w:trHeight w:val="6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</w:p>
          <w:p w:rsidR="00A856F7" w:rsidRDefault="00A856F7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Mokyklos 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pavadinimas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(4 </w:t>
            </w:r>
            <w:proofErr w:type="spellStart"/>
            <w:r>
              <w:rPr>
                <w:b/>
                <w:sz w:val="22"/>
                <w:szCs w:val="22"/>
              </w:rPr>
              <w:t>gimn</w:t>
            </w:r>
            <w:proofErr w:type="spellEnd"/>
            <w:r>
              <w:rPr>
                <w:b/>
                <w:sz w:val="22"/>
                <w:szCs w:val="22"/>
              </w:rPr>
              <w:t xml:space="preserve">. klasės 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mokinių skaičius 2018 m. kovo 4 d.)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Laikiusių mokinių skaičius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A856F7" w:rsidTr="00A856F7">
        <w:trPr>
          <w:trHeight w:val="495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856F7" w:rsidTr="00A856F7">
        <w:trPr>
          <w:trHeight w:val="57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A856F7" w:rsidRDefault="00A85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A856F7" w:rsidRDefault="00A856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„Saulės“ gimnazija (191 mok.)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29,8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63,2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Platelių gimnazija (20 mok.)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Alsėdžių  Stanislovo Narutavičiaus gimnazija (11 mok.)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856F7" w:rsidRDefault="00890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</w:t>
            </w:r>
            <w:r>
              <w:rPr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Kulių gimnazija (13 mok.)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r. Žemaičių Kalvarijos Motiejaus Valančiaus gimnazija (16 mok.)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suaugusiųjų švietimo centras (18 mok.)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technologijų ir verslo mokykla (109 mok.)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13,8</w:t>
            </w:r>
            <w:r>
              <w:rPr>
                <w:sz w:val="22"/>
                <w:szCs w:val="22"/>
              </w:rPr>
              <w:t>%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Plungės technologijų ir verslo mokyklos Rietavo filialas (29mok.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 Plungės rajone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(407 mok.)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A856F7" w:rsidRDefault="00A856F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t>42,7%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  <w:p w:rsidR="00A856F7" w:rsidRDefault="00A856F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A856F7" w:rsidTr="00A856F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F7" w:rsidRDefault="00A856F7">
            <w:pPr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439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9458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8840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95,3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3388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3837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5149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4235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698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A856F7" w:rsidRDefault="00A85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  <w:p w:rsidR="00A856F7" w:rsidRDefault="00A856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>%</w:t>
            </w:r>
          </w:p>
        </w:tc>
      </w:tr>
    </w:tbl>
    <w:p w:rsidR="00A856F7" w:rsidRDefault="00A856F7" w:rsidP="00A856F7">
      <w:pPr>
        <w:ind w:firstLine="720"/>
        <w:rPr>
          <w:sz w:val="22"/>
          <w:szCs w:val="22"/>
        </w:rPr>
      </w:pPr>
      <w:r>
        <w:rPr>
          <w:sz w:val="22"/>
          <w:szCs w:val="22"/>
        </w:rPr>
        <w:t>Šiais metais Plungės rajone  istorijos valstybinį brandos egzaminą laikė 98  mokiniai, t. y. 24,1 % nuo visų mokinių skaičiaus;  neišlaikė  4,1  %, gavo 86-100 balų įvertinimą – 2,1 %. Lietuvoje šį egzaminą laikė 9279  mokiniai, iš jų egzamino neišlaikė  4,7 %, gavo 86-100 balų įvertinimą –  8,7 %.</w:t>
      </w:r>
    </w:p>
    <w:p w:rsidR="00A856F7" w:rsidRDefault="00A856F7" w:rsidP="00A856F7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2017 metais  šį egzaminą rajone laikė 120 mokinių, neišlaikė  2,5 %, gavusių 86-100 balų įvertinimą – 3,4 %.</w:t>
      </w:r>
    </w:p>
    <w:p w:rsidR="00E91211" w:rsidRDefault="00E91211" w:rsidP="0050473E">
      <w:pPr>
        <w:jc w:val="center"/>
        <w:rPr>
          <w:b/>
        </w:rPr>
      </w:pPr>
    </w:p>
    <w:p w:rsidR="00665D6E" w:rsidRPr="00F86AA2" w:rsidRDefault="00665D6E" w:rsidP="00665D6E">
      <w:pPr>
        <w:jc w:val="center"/>
        <w:rPr>
          <w:b/>
          <w:sz w:val="32"/>
          <w:szCs w:val="32"/>
        </w:rPr>
      </w:pPr>
      <w:r w:rsidRPr="00F86AA2">
        <w:rPr>
          <w:b/>
          <w:sz w:val="32"/>
          <w:szCs w:val="32"/>
        </w:rPr>
        <w:t>PLUNGĖS RAJONO SAVIVALDYBĖS MOKINIŲ 2017 IR 2018 METŲ PAGRINDINĖS SESIJOS  GEOGRAFIJOS VALSTYBINIO BRANDOS EGZAMINO REZULTATŲ SUVESTINĖ</w:t>
      </w:r>
    </w:p>
    <w:p w:rsidR="00665D6E" w:rsidRPr="00F55C8D" w:rsidRDefault="00665D6E" w:rsidP="00665D6E">
      <w:pPr>
        <w:jc w:val="center"/>
        <w:rPr>
          <w:b/>
          <w:sz w:val="22"/>
          <w:szCs w:val="22"/>
        </w:rPr>
      </w:pPr>
    </w:p>
    <w:tbl>
      <w:tblPr>
        <w:tblW w:w="14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900"/>
        <w:gridCol w:w="900"/>
        <w:gridCol w:w="720"/>
        <w:gridCol w:w="900"/>
        <w:gridCol w:w="895"/>
        <w:gridCol w:w="905"/>
        <w:gridCol w:w="946"/>
        <w:gridCol w:w="940"/>
        <w:gridCol w:w="832"/>
        <w:gridCol w:w="851"/>
        <w:gridCol w:w="722"/>
        <w:gridCol w:w="837"/>
        <w:gridCol w:w="720"/>
        <w:gridCol w:w="728"/>
        <w:gridCol w:w="11"/>
      </w:tblGrid>
      <w:tr w:rsidR="00665D6E" w:rsidRPr="0060610D" w:rsidTr="00BD09AC">
        <w:trPr>
          <w:trHeight w:val="600"/>
        </w:trPr>
        <w:tc>
          <w:tcPr>
            <w:tcW w:w="568" w:type="dxa"/>
            <w:vMerge w:val="restart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Nr.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 xml:space="preserve">Mokyklos 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pavadinimas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60610D">
              <w:rPr>
                <w:b/>
                <w:sz w:val="22"/>
                <w:szCs w:val="22"/>
              </w:rPr>
              <w:t>gimn</w:t>
            </w:r>
            <w:proofErr w:type="spellEnd"/>
            <w:r w:rsidRPr="0060610D">
              <w:rPr>
                <w:b/>
                <w:sz w:val="22"/>
                <w:szCs w:val="22"/>
              </w:rPr>
              <w:t xml:space="preserve">. klasės 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 xml:space="preserve"> 2018</w:t>
            </w:r>
            <w:r w:rsidRPr="0060610D">
              <w:rPr>
                <w:b/>
                <w:sz w:val="22"/>
                <w:szCs w:val="22"/>
              </w:rPr>
              <w:t xml:space="preserve"> m. kovo 4 d.)</w:t>
            </w:r>
          </w:p>
          <w:p w:rsidR="00665D6E" w:rsidRPr="0060610D" w:rsidRDefault="00665D6E" w:rsidP="00BD09AC">
            <w:pPr>
              <w:ind w:right="1589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Laikiusių mokinių skaičius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Neišlaikiusių mokinių skaičius ir %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65D6E" w:rsidRPr="0060610D" w:rsidRDefault="00665D6E" w:rsidP="00BD09AC">
            <w:pPr>
              <w:ind w:right="252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587" w:type="dxa"/>
            <w:gridSpan w:val="9"/>
            <w:shd w:val="clear" w:color="auto" w:fill="auto"/>
          </w:tcPr>
          <w:p w:rsidR="00665D6E" w:rsidRPr="0060610D" w:rsidRDefault="00665D6E" w:rsidP="00BD09AC">
            <w:pPr>
              <w:ind w:left="-811" w:firstLine="811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665D6E" w:rsidRPr="0060610D" w:rsidTr="00BD09AC">
        <w:trPr>
          <w:gridAfter w:val="1"/>
          <w:wAfter w:w="11" w:type="dxa"/>
          <w:trHeight w:val="495"/>
        </w:trPr>
        <w:tc>
          <w:tcPr>
            <w:tcW w:w="568" w:type="dxa"/>
            <w:vMerge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86" w:type="dxa"/>
            <w:gridSpan w:val="2"/>
            <w:shd w:val="clear" w:color="auto" w:fill="auto"/>
          </w:tcPr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100</w:t>
            </w:r>
          </w:p>
        </w:tc>
      </w:tr>
      <w:tr w:rsidR="00665D6E" w:rsidRPr="0060610D" w:rsidTr="00BD09AC">
        <w:trPr>
          <w:gridAfter w:val="1"/>
          <w:wAfter w:w="11" w:type="dxa"/>
          <w:trHeight w:val="570"/>
        </w:trPr>
        <w:tc>
          <w:tcPr>
            <w:tcW w:w="568" w:type="dxa"/>
            <w:vMerge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2017</w:t>
            </w:r>
          </w:p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2017</w:t>
            </w:r>
          </w:p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2017</w:t>
            </w:r>
          </w:p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m.</w:t>
            </w: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2017</w:t>
            </w:r>
          </w:p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m.</w:t>
            </w: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2017</w:t>
            </w:r>
          </w:p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m.</w:t>
            </w: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2017</w:t>
            </w:r>
          </w:p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m.</w:t>
            </w:r>
          </w:p>
        </w:tc>
        <w:tc>
          <w:tcPr>
            <w:tcW w:w="837" w:type="dxa"/>
            <w:shd w:val="clear" w:color="auto" w:fill="auto"/>
          </w:tcPr>
          <w:p w:rsidR="00665D6E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2017</w:t>
            </w:r>
          </w:p>
          <w:p w:rsidR="00665D6E" w:rsidRPr="002139EC" w:rsidRDefault="00665D6E" w:rsidP="00BD09AC">
            <w:pPr>
              <w:jc w:val="center"/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m.</w:t>
            </w:r>
          </w:p>
        </w:tc>
        <w:tc>
          <w:tcPr>
            <w:tcW w:w="728" w:type="dxa"/>
            <w:shd w:val="clear" w:color="auto" w:fill="auto"/>
          </w:tcPr>
          <w:p w:rsidR="00665D6E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665D6E" w:rsidRPr="0060610D" w:rsidRDefault="00665D6E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Plungės „Saulės“ gimnazija</w:t>
            </w:r>
            <w:r>
              <w:rPr>
                <w:sz w:val="22"/>
                <w:szCs w:val="22"/>
              </w:rPr>
              <w:t xml:space="preserve"> (191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49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23%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16,8%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3,1%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49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96,9%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15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30,6%</w:t>
            </w: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45,2%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31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63,3%</w:t>
            </w: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51,6%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6,1%</w:t>
            </w:r>
          </w:p>
        </w:tc>
        <w:tc>
          <w:tcPr>
            <w:tcW w:w="837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3,2%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lungės r. Platelių gimnazija (20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9,5%</w:t>
            </w:r>
          </w:p>
        </w:tc>
        <w:tc>
          <w:tcPr>
            <w:tcW w:w="900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940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50%</w:t>
            </w:r>
          </w:p>
        </w:tc>
        <w:tc>
          <w:tcPr>
            <w:tcW w:w="728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>Stanislovo Narutavičiaus gimnazija (11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9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64,3%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18,2%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9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33,3%</w:t>
            </w: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6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66,7%</w:t>
            </w: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</w:t>
            </w:r>
            <w:r>
              <w:rPr>
                <w:sz w:val="22"/>
                <w:szCs w:val="22"/>
              </w:rPr>
              <w:t>gės r. Kulių gimnazija (13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35,7%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46,2%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16,7%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83,3%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20%</w:t>
            </w: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80%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4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20%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Plungės r. Žemaičių Kalv</w:t>
            </w:r>
            <w:r>
              <w:rPr>
                <w:sz w:val="22"/>
                <w:szCs w:val="22"/>
              </w:rPr>
              <w:t>arijos Motiejaus Valančiaus  (16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6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37,5%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37,5%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6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50%</w:t>
            </w: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16,7%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83,3%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 xml:space="preserve">Plungės </w:t>
            </w:r>
            <w:r>
              <w:rPr>
                <w:sz w:val="22"/>
                <w:szCs w:val="22"/>
              </w:rPr>
              <w:t>suaugusiųjų švietimo centras (18</w:t>
            </w:r>
            <w:r w:rsidRPr="0060610D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4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17,4%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16,7%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4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4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100%</w:t>
            </w: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66,7%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33,3%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mokykla (109mok.)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13,9%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10,1%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9,1%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20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90,9%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15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75%</w:t>
            </w: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90%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  <w:r w:rsidRPr="0060610D">
              <w:rPr>
                <w:sz w:val="22"/>
                <w:szCs w:val="22"/>
              </w:rPr>
              <w:t>Plungės tec</w:t>
            </w:r>
            <w:r>
              <w:rPr>
                <w:sz w:val="22"/>
                <w:szCs w:val="22"/>
              </w:rPr>
              <w:t>hnologijų ir verslo mokyklos Rietavo filialas (29</w:t>
            </w:r>
            <w:r w:rsidRPr="0060610D">
              <w:rPr>
                <w:sz w:val="22"/>
                <w:szCs w:val="22"/>
              </w:rPr>
              <w:t>mok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10,3%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Iš viso Plungės rajone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 xml:space="preserve">( </w:t>
            </w:r>
            <w:r>
              <w:rPr>
                <w:b/>
                <w:sz w:val="22"/>
                <w:szCs w:val="22"/>
              </w:rPr>
              <w:t>407</w:t>
            </w:r>
            <w:r w:rsidRPr="0060610D">
              <w:rPr>
                <w:b/>
                <w:sz w:val="22"/>
                <w:szCs w:val="22"/>
              </w:rPr>
              <w:t xml:space="preserve"> mok.)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95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21,3%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15,5%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4,8%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95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100%</w:t>
            </w: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95,2%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41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43,2%</w:t>
            </w: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56,7%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50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52,6%</w:t>
            </w: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41,7%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3,2%</w:t>
            </w:r>
          </w:p>
        </w:tc>
        <w:tc>
          <w:tcPr>
            <w:tcW w:w="837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1%</w:t>
            </w:r>
          </w:p>
        </w:tc>
        <w:tc>
          <w:tcPr>
            <w:tcW w:w="728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1,7%</w:t>
            </w:r>
          </w:p>
        </w:tc>
      </w:tr>
      <w:tr w:rsidR="00665D6E" w:rsidRPr="0060610D" w:rsidTr="00BD09AC">
        <w:trPr>
          <w:gridAfter w:val="1"/>
          <w:wAfter w:w="11" w:type="dxa"/>
        </w:trPr>
        <w:tc>
          <w:tcPr>
            <w:tcW w:w="568" w:type="dxa"/>
            <w:shd w:val="clear" w:color="auto" w:fill="auto"/>
          </w:tcPr>
          <w:p w:rsidR="00665D6E" w:rsidRPr="0060610D" w:rsidRDefault="00665D6E" w:rsidP="00BD09AC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 w:rsidRPr="0060610D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90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3 926</w:t>
            </w:r>
          </w:p>
        </w:tc>
        <w:tc>
          <w:tcPr>
            <w:tcW w:w="900" w:type="dxa"/>
            <w:shd w:val="clear" w:color="auto" w:fill="auto"/>
          </w:tcPr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3263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62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1,6%</w:t>
            </w:r>
          </w:p>
        </w:tc>
        <w:tc>
          <w:tcPr>
            <w:tcW w:w="90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3,8%</w:t>
            </w:r>
          </w:p>
        </w:tc>
        <w:tc>
          <w:tcPr>
            <w:tcW w:w="895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3 864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98,4%</w:t>
            </w:r>
          </w:p>
        </w:tc>
        <w:tc>
          <w:tcPr>
            <w:tcW w:w="905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3140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96,2%</w:t>
            </w:r>
          </w:p>
        </w:tc>
        <w:tc>
          <w:tcPr>
            <w:tcW w:w="946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1 469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38%</w:t>
            </w:r>
          </w:p>
        </w:tc>
        <w:tc>
          <w:tcPr>
            <w:tcW w:w="940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1645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52,4%</w:t>
            </w:r>
          </w:p>
        </w:tc>
        <w:tc>
          <w:tcPr>
            <w:tcW w:w="83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2 233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57,8%</w:t>
            </w:r>
          </w:p>
        </w:tc>
        <w:tc>
          <w:tcPr>
            <w:tcW w:w="851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1367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43,6%</w:t>
            </w:r>
          </w:p>
        </w:tc>
        <w:tc>
          <w:tcPr>
            <w:tcW w:w="722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147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3,8%</w:t>
            </w:r>
          </w:p>
        </w:tc>
        <w:tc>
          <w:tcPr>
            <w:tcW w:w="837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3,4%</w:t>
            </w:r>
          </w:p>
        </w:tc>
        <w:tc>
          <w:tcPr>
            <w:tcW w:w="720" w:type="dxa"/>
            <w:shd w:val="clear" w:color="auto" w:fill="auto"/>
          </w:tcPr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15</w:t>
            </w:r>
          </w:p>
          <w:p w:rsidR="00665D6E" w:rsidRPr="002139EC" w:rsidRDefault="00665D6E" w:rsidP="00BD09AC">
            <w:pPr>
              <w:rPr>
                <w:sz w:val="22"/>
                <w:szCs w:val="22"/>
              </w:rPr>
            </w:pPr>
            <w:r w:rsidRPr="002139EC">
              <w:rPr>
                <w:sz w:val="22"/>
                <w:szCs w:val="22"/>
              </w:rPr>
              <w:t>0,4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8" w:type="dxa"/>
            <w:shd w:val="clear" w:color="auto" w:fill="auto"/>
          </w:tcPr>
          <w:p w:rsidR="00665D6E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665D6E" w:rsidRPr="0060610D" w:rsidRDefault="00665D6E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0,6%</w:t>
            </w:r>
          </w:p>
        </w:tc>
      </w:tr>
    </w:tbl>
    <w:p w:rsidR="00665D6E" w:rsidRPr="00F55C8D" w:rsidRDefault="00665D6E" w:rsidP="00665D6E">
      <w:pPr>
        <w:rPr>
          <w:sz w:val="22"/>
          <w:szCs w:val="22"/>
        </w:rPr>
      </w:pPr>
      <w:r w:rsidRPr="00F55C8D">
        <w:rPr>
          <w:sz w:val="22"/>
          <w:szCs w:val="22"/>
        </w:rPr>
        <w:tab/>
        <w:t xml:space="preserve">Šiais metais Plungės rajone  </w:t>
      </w:r>
      <w:r>
        <w:rPr>
          <w:sz w:val="22"/>
          <w:szCs w:val="22"/>
        </w:rPr>
        <w:t xml:space="preserve">geografijos </w:t>
      </w:r>
      <w:r w:rsidRPr="00F55C8D">
        <w:rPr>
          <w:sz w:val="22"/>
          <w:szCs w:val="22"/>
        </w:rPr>
        <w:t>valstybinį brandos egzaminą laikė</w:t>
      </w:r>
      <w:r>
        <w:rPr>
          <w:sz w:val="22"/>
          <w:szCs w:val="22"/>
        </w:rPr>
        <w:t xml:space="preserve"> 63 mokiniai</w:t>
      </w:r>
      <w:r w:rsidRPr="00F55C8D">
        <w:rPr>
          <w:sz w:val="22"/>
          <w:szCs w:val="22"/>
        </w:rPr>
        <w:t>, t. y.</w:t>
      </w:r>
      <w:r>
        <w:rPr>
          <w:sz w:val="22"/>
          <w:szCs w:val="22"/>
        </w:rPr>
        <w:t xml:space="preserve"> 15,5 </w:t>
      </w:r>
      <w:r w:rsidRPr="00F55C8D">
        <w:rPr>
          <w:sz w:val="22"/>
          <w:szCs w:val="22"/>
        </w:rPr>
        <w:t>% nuo visų mokinių skaičiaus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neišlaikė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4,8 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>;</w:t>
      </w:r>
      <w:r w:rsidRPr="00F55C8D">
        <w:rPr>
          <w:sz w:val="22"/>
          <w:szCs w:val="22"/>
        </w:rPr>
        <w:t xml:space="preserve"> gavo 86-100 balų</w:t>
      </w:r>
      <w:r w:rsidRPr="00834C2B"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įvertinimą – </w:t>
      </w:r>
      <w:r>
        <w:rPr>
          <w:sz w:val="22"/>
          <w:szCs w:val="22"/>
        </w:rPr>
        <w:t>1,7</w:t>
      </w:r>
      <w:r w:rsidRPr="00F55C8D">
        <w:rPr>
          <w:sz w:val="22"/>
          <w:szCs w:val="22"/>
        </w:rPr>
        <w:t xml:space="preserve"> %.</w:t>
      </w:r>
      <w:r>
        <w:rPr>
          <w:sz w:val="22"/>
          <w:szCs w:val="22"/>
        </w:rPr>
        <w:t xml:space="preserve"> Maksimalų 100 balų įvertinimą gavo „Saulės“ gimnazijos mokinė Akvilė </w:t>
      </w:r>
      <w:proofErr w:type="spellStart"/>
      <w:r>
        <w:rPr>
          <w:sz w:val="22"/>
          <w:szCs w:val="22"/>
        </w:rPr>
        <w:t>Baltmiškytė</w:t>
      </w:r>
      <w:proofErr w:type="spellEnd"/>
      <w:r>
        <w:rPr>
          <w:sz w:val="22"/>
          <w:szCs w:val="22"/>
        </w:rPr>
        <w:t xml:space="preserve">. </w:t>
      </w:r>
      <w:r w:rsidRPr="00F55C8D">
        <w:rPr>
          <w:sz w:val="22"/>
          <w:szCs w:val="22"/>
        </w:rPr>
        <w:t xml:space="preserve"> Lietuvoje šį egzaminą laikė </w:t>
      </w:r>
      <w:r>
        <w:rPr>
          <w:sz w:val="22"/>
          <w:szCs w:val="22"/>
        </w:rPr>
        <w:t xml:space="preserve">3263 </w:t>
      </w:r>
      <w:r w:rsidRPr="00F55C8D">
        <w:rPr>
          <w:sz w:val="22"/>
          <w:szCs w:val="22"/>
        </w:rPr>
        <w:t>mokiniai, iš jų egzamino neišla</w:t>
      </w:r>
      <w:r>
        <w:rPr>
          <w:sz w:val="22"/>
          <w:szCs w:val="22"/>
        </w:rPr>
        <w:t xml:space="preserve">ikė 3,8 </w:t>
      </w:r>
      <w:r w:rsidRPr="00F55C8D">
        <w:rPr>
          <w:sz w:val="22"/>
          <w:szCs w:val="22"/>
        </w:rPr>
        <w:t xml:space="preserve">%, gavo 86-100 balų įvertinimą – </w:t>
      </w:r>
      <w:r>
        <w:rPr>
          <w:sz w:val="22"/>
          <w:szCs w:val="22"/>
        </w:rPr>
        <w:t xml:space="preserve">4 </w:t>
      </w:r>
      <w:r w:rsidRPr="00F55C8D">
        <w:rPr>
          <w:sz w:val="22"/>
          <w:szCs w:val="22"/>
        </w:rPr>
        <w:t>%.</w:t>
      </w:r>
    </w:p>
    <w:p w:rsidR="00665D6E" w:rsidRPr="00F55C8D" w:rsidRDefault="00665D6E" w:rsidP="00665D6E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2017</w:t>
      </w:r>
      <w:r w:rsidRPr="00F55C8D">
        <w:rPr>
          <w:sz w:val="22"/>
          <w:szCs w:val="22"/>
        </w:rPr>
        <w:t xml:space="preserve"> metais  šį </w:t>
      </w:r>
      <w:r>
        <w:rPr>
          <w:sz w:val="22"/>
          <w:szCs w:val="22"/>
        </w:rPr>
        <w:t>egzaminą rajone laikė 95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mokiniai, išlaikė visi</w:t>
      </w:r>
      <w:r w:rsidRPr="00F55C8D">
        <w:rPr>
          <w:sz w:val="22"/>
          <w:szCs w:val="22"/>
        </w:rPr>
        <w:t>,</w:t>
      </w:r>
      <w:r>
        <w:rPr>
          <w:sz w:val="22"/>
          <w:szCs w:val="22"/>
        </w:rPr>
        <w:t xml:space="preserve"> gavo 86-100</w:t>
      </w:r>
      <w:r w:rsidRPr="00F55C8D">
        <w:rPr>
          <w:sz w:val="22"/>
          <w:szCs w:val="22"/>
        </w:rPr>
        <w:t xml:space="preserve"> balų </w:t>
      </w:r>
      <w:r>
        <w:rPr>
          <w:sz w:val="22"/>
          <w:szCs w:val="22"/>
        </w:rPr>
        <w:t>įvertinimą</w:t>
      </w:r>
      <w:r w:rsidRPr="00F55C8D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4,2 </w:t>
      </w:r>
      <w:r w:rsidRPr="00F55C8D">
        <w:rPr>
          <w:sz w:val="22"/>
          <w:szCs w:val="22"/>
        </w:rPr>
        <w:t>%.</w:t>
      </w:r>
    </w:p>
    <w:p w:rsidR="00665D6E" w:rsidRDefault="00665D6E" w:rsidP="00665D6E">
      <w:pPr>
        <w:rPr>
          <w:sz w:val="22"/>
          <w:szCs w:val="22"/>
        </w:rPr>
      </w:pPr>
    </w:p>
    <w:p w:rsidR="00665D6E" w:rsidRPr="00F86AA2" w:rsidRDefault="00665D6E" w:rsidP="0050473E">
      <w:pPr>
        <w:jc w:val="center"/>
        <w:rPr>
          <w:b/>
          <w:sz w:val="32"/>
          <w:szCs w:val="32"/>
        </w:rPr>
      </w:pPr>
    </w:p>
    <w:p w:rsidR="009545B3" w:rsidRPr="00F86AA2" w:rsidRDefault="009545B3" w:rsidP="009545B3">
      <w:pPr>
        <w:jc w:val="center"/>
        <w:rPr>
          <w:b/>
          <w:sz w:val="32"/>
          <w:szCs w:val="32"/>
        </w:rPr>
      </w:pPr>
      <w:r w:rsidRPr="00F86AA2">
        <w:rPr>
          <w:b/>
          <w:sz w:val="32"/>
          <w:szCs w:val="32"/>
        </w:rPr>
        <w:t>PLUNGĖS RAJONO SAVIVALDYBĖS MOKINIŲ 2017 IR 2018 METŲ PAGRINDINĖS SESIJOS CHEMIJOS VALSTYBINIO BRANDOS EGZAMINO REZULTATŲ SUVESTINĖ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730"/>
        <w:gridCol w:w="756"/>
        <w:gridCol w:w="767"/>
        <w:gridCol w:w="900"/>
        <w:gridCol w:w="900"/>
        <w:gridCol w:w="900"/>
        <w:gridCol w:w="900"/>
        <w:gridCol w:w="900"/>
        <w:gridCol w:w="900"/>
        <w:gridCol w:w="895"/>
        <w:gridCol w:w="876"/>
        <w:gridCol w:w="895"/>
        <w:gridCol w:w="806"/>
        <w:gridCol w:w="701"/>
        <w:gridCol w:w="775"/>
      </w:tblGrid>
      <w:tr w:rsidR="009545B3" w:rsidRPr="00CB6F2A" w:rsidTr="00BD09AC">
        <w:trPr>
          <w:trHeight w:val="600"/>
        </w:trPr>
        <w:tc>
          <w:tcPr>
            <w:tcW w:w="591" w:type="dxa"/>
            <w:vMerge w:val="restart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Eil.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Nr.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2730" w:type="dxa"/>
            <w:vMerge w:val="restart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 xml:space="preserve">Mokyklos 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pavadinimas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 xml:space="preserve">(4 </w:t>
            </w:r>
            <w:proofErr w:type="spellStart"/>
            <w:r w:rsidRPr="00CB6F2A">
              <w:rPr>
                <w:b/>
                <w:sz w:val="22"/>
                <w:szCs w:val="22"/>
              </w:rPr>
              <w:t>gimn</w:t>
            </w:r>
            <w:proofErr w:type="spellEnd"/>
            <w:r w:rsidRPr="00CB6F2A">
              <w:rPr>
                <w:b/>
                <w:sz w:val="22"/>
                <w:szCs w:val="22"/>
              </w:rPr>
              <w:t xml:space="preserve">. klasės 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 xml:space="preserve">mokinių skaičius </w:t>
            </w:r>
            <w:r>
              <w:rPr>
                <w:b/>
                <w:sz w:val="22"/>
                <w:szCs w:val="22"/>
              </w:rPr>
              <w:t xml:space="preserve"> 2018</w:t>
            </w:r>
            <w:r w:rsidRPr="00CB6F2A">
              <w:rPr>
                <w:b/>
                <w:sz w:val="22"/>
                <w:szCs w:val="22"/>
              </w:rPr>
              <w:t xml:space="preserve"> m. kovo 4 d.)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523" w:type="dxa"/>
            <w:gridSpan w:val="2"/>
            <w:vMerge w:val="restart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Laikiusių mokinių skaičius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ir % nuo visų mokinių sk.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Neišlaikiusių,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nevertintų mokinių skaičius ir %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Išlaikiusių mokinių skaičius ir %</w:t>
            </w:r>
          </w:p>
        </w:tc>
        <w:tc>
          <w:tcPr>
            <w:tcW w:w="6748" w:type="dxa"/>
            <w:gridSpan w:val="8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Balai ir % nuo išlaikiusių mokinių skaičiaus</w:t>
            </w:r>
          </w:p>
        </w:tc>
      </w:tr>
      <w:tr w:rsidR="009545B3" w:rsidRPr="00CB6F2A" w:rsidTr="00BD09AC">
        <w:trPr>
          <w:trHeight w:val="495"/>
        </w:trPr>
        <w:tc>
          <w:tcPr>
            <w:tcW w:w="591" w:type="dxa"/>
            <w:vMerge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vMerge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16-35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36-85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86-99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100</w:t>
            </w:r>
          </w:p>
        </w:tc>
      </w:tr>
      <w:tr w:rsidR="009545B3" w:rsidRPr="00CB6F2A" w:rsidTr="00BD09AC">
        <w:trPr>
          <w:trHeight w:val="570"/>
        </w:trPr>
        <w:tc>
          <w:tcPr>
            <w:tcW w:w="591" w:type="dxa"/>
            <w:vMerge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2017</w:t>
            </w:r>
          </w:p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m.</w:t>
            </w:r>
          </w:p>
        </w:tc>
        <w:tc>
          <w:tcPr>
            <w:tcW w:w="767" w:type="dxa"/>
            <w:shd w:val="clear" w:color="auto" w:fill="auto"/>
          </w:tcPr>
          <w:p w:rsidR="009545B3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2017</w:t>
            </w:r>
          </w:p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2017</w:t>
            </w:r>
          </w:p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2017</w:t>
            </w:r>
          </w:p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m.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2017</w:t>
            </w:r>
          </w:p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m.</w:t>
            </w:r>
          </w:p>
        </w:tc>
        <w:tc>
          <w:tcPr>
            <w:tcW w:w="876" w:type="dxa"/>
            <w:shd w:val="clear" w:color="auto" w:fill="auto"/>
          </w:tcPr>
          <w:p w:rsidR="009545B3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2017</w:t>
            </w:r>
          </w:p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m.</w:t>
            </w:r>
          </w:p>
        </w:tc>
        <w:tc>
          <w:tcPr>
            <w:tcW w:w="806" w:type="dxa"/>
            <w:shd w:val="clear" w:color="auto" w:fill="auto"/>
          </w:tcPr>
          <w:p w:rsidR="009545B3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2017</w:t>
            </w:r>
          </w:p>
          <w:p w:rsidR="009545B3" w:rsidRPr="0003393B" w:rsidRDefault="009545B3" w:rsidP="00BD09AC">
            <w:pPr>
              <w:jc w:val="center"/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m.</w:t>
            </w:r>
          </w:p>
        </w:tc>
        <w:tc>
          <w:tcPr>
            <w:tcW w:w="775" w:type="dxa"/>
            <w:shd w:val="clear" w:color="auto" w:fill="auto"/>
          </w:tcPr>
          <w:p w:rsidR="009545B3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9545B3" w:rsidRPr="00CB6F2A" w:rsidRDefault="009545B3" w:rsidP="00BD09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m.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1.</w:t>
            </w: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Plungės „Saulės“ gimnazija</w:t>
            </w:r>
            <w:r>
              <w:rPr>
                <w:sz w:val="22"/>
                <w:szCs w:val="22"/>
              </w:rPr>
              <w:t xml:space="preserve"> </w:t>
            </w:r>
            <w:r w:rsidRPr="00CB6F2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191</w:t>
            </w:r>
            <w:r w:rsidRPr="00CB6F2A">
              <w:rPr>
                <w:sz w:val="22"/>
                <w:szCs w:val="22"/>
              </w:rPr>
              <w:t>mok.)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13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6,1%</w:t>
            </w:r>
          </w:p>
        </w:tc>
        <w:tc>
          <w:tcPr>
            <w:tcW w:w="767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3,7%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13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6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46,1%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15,4%</w:t>
            </w:r>
          </w:p>
        </w:tc>
        <w:tc>
          <w:tcPr>
            <w:tcW w:w="876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85,7%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4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30,8</w:t>
            </w:r>
          </w:p>
        </w:tc>
        <w:tc>
          <w:tcPr>
            <w:tcW w:w="806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14,3%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7,7%</w:t>
            </w:r>
          </w:p>
        </w:tc>
        <w:tc>
          <w:tcPr>
            <w:tcW w:w="775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2.</w:t>
            </w: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lungės r. Platelių gimnazija (20</w:t>
            </w:r>
            <w:r w:rsidRPr="00CB6F2A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3.</w:t>
            </w: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 xml:space="preserve">Plungės r. Alsėdžių </w:t>
            </w:r>
            <w:r>
              <w:rPr>
                <w:sz w:val="22"/>
                <w:szCs w:val="22"/>
              </w:rPr>
              <w:t>Stanislovo Narutavičiaus gimnazija (11</w:t>
            </w:r>
            <w:r w:rsidRPr="00CB6F2A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14,3%</w:t>
            </w:r>
          </w:p>
        </w:tc>
        <w:tc>
          <w:tcPr>
            <w:tcW w:w="767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50%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50%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4.</w:t>
            </w: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</w:t>
            </w:r>
            <w:r>
              <w:rPr>
                <w:sz w:val="22"/>
                <w:szCs w:val="22"/>
              </w:rPr>
              <w:t>gės r. Kulių gimnazija (13</w:t>
            </w:r>
            <w:r w:rsidRPr="00CB6F2A">
              <w:rPr>
                <w:sz w:val="22"/>
                <w:szCs w:val="22"/>
              </w:rPr>
              <w:t xml:space="preserve"> mok.)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7,1%</w:t>
            </w:r>
          </w:p>
        </w:tc>
        <w:tc>
          <w:tcPr>
            <w:tcW w:w="767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100%</w:t>
            </w:r>
          </w:p>
        </w:tc>
        <w:tc>
          <w:tcPr>
            <w:tcW w:w="87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5.</w:t>
            </w: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Plungės r. Žemaičių Kalvarijos Mo</w:t>
            </w:r>
            <w:r>
              <w:rPr>
                <w:sz w:val="22"/>
                <w:szCs w:val="22"/>
              </w:rPr>
              <w:t>tiejaus Valančiaus gimnazija (16 m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6,3%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6.</w:t>
            </w: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 xml:space="preserve">Plungės </w:t>
            </w:r>
            <w:r>
              <w:rPr>
                <w:sz w:val="22"/>
                <w:szCs w:val="22"/>
              </w:rPr>
              <w:t>suaugusiųjų švietimo centras (18</w:t>
            </w:r>
            <w:r w:rsidR="007B1A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mok.)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7.</w:t>
            </w: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Plungės te</w:t>
            </w:r>
            <w:r>
              <w:rPr>
                <w:sz w:val="22"/>
                <w:szCs w:val="22"/>
              </w:rPr>
              <w:t>chnologijų ir verslo mokykla (</w:t>
            </w:r>
            <w:r w:rsidRPr="00CB6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</w:t>
            </w:r>
            <w:r w:rsidR="007B1A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mok.)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  <w:r w:rsidRPr="00CB6F2A">
              <w:rPr>
                <w:sz w:val="22"/>
                <w:szCs w:val="22"/>
              </w:rPr>
              <w:t>Plungės te</w:t>
            </w:r>
            <w:r>
              <w:rPr>
                <w:sz w:val="22"/>
                <w:szCs w:val="22"/>
              </w:rPr>
              <w:t>chnologijų ir verslo mokyklos Rietavo filialas (29 mok.)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7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5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Iš viso Plungės rajone</w:t>
            </w:r>
            <w:r>
              <w:rPr>
                <w:b/>
                <w:sz w:val="22"/>
                <w:szCs w:val="22"/>
              </w:rPr>
              <w:t xml:space="preserve"> (407</w:t>
            </w:r>
            <w:r w:rsidRPr="00CB6F2A">
              <w:rPr>
                <w:b/>
                <w:sz w:val="22"/>
                <w:szCs w:val="22"/>
              </w:rPr>
              <w:t xml:space="preserve"> mok.)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16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3,6%</w:t>
            </w:r>
          </w:p>
        </w:tc>
        <w:tc>
          <w:tcPr>
            <w:tcW w:w="767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6,25%</w:t>
            </w:r>
          </w:p>
        </w:tc>
        <w:tc>
          <w:tcPr>
            <w:tcW w:w="90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15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93,7%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7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46,7%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30%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3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20%</w:t>
            </w:r>
          </w:p>
        </w:tc>
        <w:tc>
          <w:tcPr>
            <w:tcW w:w="876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4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26,7%</w:t>
            </w:r>
          </w:p>
        </w:tc>
        <w:tc>
          <w:tcPr>
            <w:tcW w:w="806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10%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6,6%</w:t>
            </w:r>
          </w:p>
        </w:tc>
        <w:tc>
          <w:tcPr>
            <w:tcW w:w="775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545B3" w:rsidRPr="00CB6F2A" w:rsidTr="00BD09AC">
        <w:tc>
          <w:tcPr>
            <w:tcW w:w="591" w:type="dxa"/>
            <w:shd w:val="clear" w:color="auto" w:fill="auto"/>
          </w:tcPr>
          <w:p w:rsidR="009545B3" w:rsidRPr="00CB6F2A" w:rsidRDefault="009545B3" w:rsidP="00BD09AC">
            <w:pPr>
              <w:rPr>
                <w:sz w:val="22"/>
                <w:szCs w:val="22"/>
              </w:rPr>
            </w:pPr>
          </w:p>
        </w:tc>
        <w:tc>
          <w:tcPr>
            <w:tcW w:w="2730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 w:rsidRPr="00CB6F2A">
              <w:rPr>
                <w:b/>
                <w:sz w:val="22"/>
                <w:szCs w:val="22"/>
              </w:rPr>
              <w:t>Lietuvoje</w:t>
            </w:r>
          </w:p>
        </w:tc>
        <w:tc>
          <w:tcPr>
            <w:tcW w:w="756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1652</w:t>
            </w:r>
          </w:p>
        </w:tc>
        <w:tc>
          <w:tcPr>
            <w:tcW w:w="767" w:type="dxa"/>
            <w:shd w:val="clear" w:color="auto" w:fill="auto"/>
          </w:tcPr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1385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15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0,9%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1637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99,1%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1364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98,5%</w:t>
            </w:r>
          </w:p>
        </w:tc>
        <w:tc>
          <w:tcPr>
            <w:tcW w:w="900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358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21,9%</w:t>
            </w:r>
          </w:p>
        </w:tc>
        <w:tc>
          <w:tcPr>
            <w:tcW w:w="900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276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20,2%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857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52,3%</w:t>
            </w:r>
          </w:p>
        </w:tc>
        <w:tc>
          <w:tcPr>
            <w:tcW w:w="876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873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64%</w:t>
            </w:r>
          </w:p>
        </w:tc>
        <w:tc>
          <w:tcPr>
            <w:tcW w:w="895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370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22,6%</w:t>
            </w:r>
          </w:p>
        </w:tc>
        <w:tc>
          <w:tcPr>
            <w:tcW w:w="806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14,6%</w:t>
            </w:r>
          </w:p>
        </w:tc>
        <w:tc>
          <w:tcPr>
            <w:tcW w:w="701" w:type="dxa"/>
            <w:shd w:val="clear" w:color="auto" w:fill="auto"/>
          </w:tcPr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52</w:t>
            </w:r>
          </w:p>
          <w:p w:rsidR="009545B3" w:rsidRPr="0003393B" w:rsidRDefault="009545B3" w:rsidP="00BD09AC">
            <w:pPr>
              <w:rPr>
                <w:sz w:val="22"/>
                <w:szCs w:val="22"/>
              </w:rPr>
            </w:pPr>
            <w:r w:rsidRPr="0003393B">
              <w:rPr>
                <w:sz w:val="22"/>
                <w:szCs w:val="22"/>
              </w:rPr>
              <w:t>3,2%</w:t>
            </w:r>
          </w:p>
        </w:tc>
        <w:tc>
          <w:tcPr>
            <w:tcW w:w="775" w:type="dxa"/>
            <w:shd w:val="clear" w:color="auto" w:fill="auto"/>
          </w:tcPr>
          <w:p w:rsidR="009545B3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9545B3" w:rsidRPr="00CB6F2A" w:rsidRDefault="009545B3" w:rsidP="00BD0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1,2%</w:t>
            </w:r>
          </w:p>
        </w:tc>
      </w:tr>
    </w:tbl>
    <w:p w:rsidR="009545B3" w:rsidRPr="00F55C8D" w:rsidRDefault="009545B3" w:rsidP="009545B3">
      <w:pPr>
        <w:rPr>
          <w:sz w:val="22"/>
          <w:szCs w:val="22"/>
        </w:rPr>
      </w:pPr>
      <w:r w:rsidRPr="00F55C8D">
        <w:rPr>
          <w:sz w:val="22"/>
          <w:szCs w:val="22"/>
        </w:rPr>
        <w:tab/>
        <w:t xml:space="preserve">Šiais metais Plungės rajone  </w:t>
      </w:r>
      <w:r>
        <w:rPr>
          <w:sz w:val="22"/>
          <w:szCs w:val="22"/>
        </w:rPr>
        <w:t>chemijos</w:t>
      </w:r>
      <w:r w:rsidRPr="00F55C8D">
        <w:rPr>
          <w:sz w:val="22"/>
          <w:szCs w:val="22"/>
        </w:rPr>
        <w:t xml:space="preserve"> valstybinį brandos egzaminą laikė</w:t>
      </w:r>
      <w:r>
        <w:rPr>
          <w:sz w:val="22"/>
          <w:szCs w:val="22"/>
        </w:rPr>
        <w:t xml:space="preserve"> 10  mokinių</w:t>
      </w:r>
      <w:r w:rsidRPr="00F55C8D">
        <w:rPr>
          <w:sz w:val="22"/>
          <w:szCs w:val="22"/>
        </w:rPr>
        <w:t xml:space="preserve">, t. y. </w:t>
      </w:r>
      <w:r>
        <w:rPr>
          <w:sz w:val="22"/>
          <w:szCs w:val="22"/>
        </w:rPr>
        <w:t xml:space="preserve">2,5 </w:t>
      </w:r>
      <w:r w:rsidRPr="00F55C8D">
        <w:rPr>
          <w:sz w:val="22"/>
          <w:szCs w:val="22"/>
        </w:rPr>
        <w:t>% nuo visų mokinių ska</w:t>
      </w:r>
      <w:r>
        <w:rPr>
          <w:sz w:val="22"/>
          <w:szCs w:val="22"/>
        </w:rPr>
        <w:t>ičiaus; išlaikė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visi</w:t>
      </w:r>
      <w:r w:rsidRPr="00F55C8D">
        <w:rPr>
          <w:sz w:val="22"/>
          <w:szCs w:val="22"/>
        </w:rPr>
        <w:t xml:space="preserve">, gavo 86-100 balų įvertinimą –  </w:t>
      </w:r>
      <w:r>
        <w:rPr>
          <w:sz w:val="22"/>
          <w:szCs w:val="22"/>
        </w:rPr>
        <w:t>10 %</w:t>
      </w:r>
      <w:r w:rsidRPr="00F55C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Lietuvoje šį egzaminą laikė </w:t>
      </w:r>
      <w:r>
        <w:rPr>
          <w:sz w:val="22"/>
          <w:szCs w:val="22"/>
        </w:rPr>
        <w:t>1385  mokiniai</w:t>
      </w:r>
      <w:r w:rsidRPr="00F55C8D">
        <w:rPr>
          <w:sz w:val="22"/>
          <w:szCs w:val="22"/>
        </w:rPr>
        <w:t>, iš jų egzamino neišla</w:t>
      </w:r>
      <w:r>
        <w:rPr>
          <w:sz w:val="22"/>
          <w:szCs w:val="22"/>
        </w:rPr>
        <w:t>ikė 1,5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5C8D">
        <w:rPr>
          <w:sz w:val="22"/>
          <w:szCs w:val="22"/>
        </w:rPr>
        <w:t xml:space="preserve">%, gavo 86-100 balų –  </w:t>
      </w:r>
      <w:r>
        <w:rPr>
          <w:sz w:val="22"/>
          <w:szCs w:val="22"/>
        </w:rPr>
        <w:t xml:space="preserve"> 15,8 </w:t>
      </w:r>
      <w:r w:rsidRPr="00F55C8D">
        <w:rPr>
          <w:sz w:val="22"/>
          <w:szCs w:val="22"/>
        </w:rPr>
        <w:t>%.</w:t>
      </w:r>
    </w:p>
    <w:p w:rsidR="00665D6E" w:rsidRPr="00E36C83" w:rsidRDefault="009545B3" w:rsidP="00E36C83">
      <w:pPr>
        <w:tabs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2017</w:t>
      </w:r>
      <w:r w:rsidRPr="00F55C8D">
        <w:rPr>
          <w:sz w:val="22"/>
          <w:szCs w:val="22"/>
        </w:rPr>
        <w:t xml:space="preserve"> metais  šį egzaminą rajone laikė </w:t>
      </w:r>
      <w:r>
        <w:rPr>
          <w:sz w:val="22"/>
          <w:szCs w:val="22"/>
        </w:rPr>
        <w:t>16</w:t>
      </w:r>
      <w:r w:rsidRPr="00F55C8D">
        <w:rPr>
          <w:sz w:val="22"/>
          <w:szCs w:val="22"/>
        </w:rPr>
        <w:t xml:space="preserve"> </w:t>
      </w:r>
      <w:r>
        <w:rPr>
          <w:sz w:val="22"/>
          <w:szCs w:val="22"/>
        </w:rPr>
        <w:t>mokinių, neišlaikė  6,25%</w:t>
      </w:r>
      <w:r w:rsidRPr="00F55C8D">
        <w:rPr>
          <w:sz w:val="22"/>
          <w:szCs w:val="22"/>
        </w:rPr>
        <w:t>, gavusių</w:t>
      </w:r>
      <w:r>
        <w:rPr>
          <w:sz w:val="22"/>
          <w:szCs w:val="22"/>
        </w:rPr>
        <w:t xml:space="preserve"> 86-100</w:t>
      </w:r>
      <w:r w:rsidRPr="00F55C8D">
        <w:rPr>
          <w:sz w:val="22"/>
          <w:szCs w:val="22"/>
        </w:rPr>
        <w:t xml:space="preserve"> balų </w:t>
      </w:r>
      <w:r>
        <w:rPr>
          <w:sz w:val="22"/>
          <w:szCs w:val="22"/>
        </w:rPr>
        <w:t xml:space="preserve">įvertinimą </w:t>
      </w:r>
      <w:r w:rsidRPr="00F55C8D">
        <w:rPr>
          <w:sz w:val="22"/>
          <w:szCs w:val="22"/>
        </w:rPr>
        <w:t xml:space="preserve">– </w:t>
      </w:r>
      <w:r>
        <w:rPr>
          <w:sz w:val="22"/>
          <w:szCs w:val="22"/>
        </w:rPr>
        <w:t>33,3 %</w:t>
      </w:r>
      <w:r w:rsidRPr="00F55C8D">
        <w:rPr>
          <w:sz w:val="22"/>
          <w:szCs w:val="22"/>
        </w:rPr>
        <w:t>.</w:t>
      </w:r>
    </w:p>
    <w:sectPr w:rsidR="00665D6E" w:rsidRPr="00E36C83" w:rsidSect="00370512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E1"/>
    <w:rsid w:val="000534C3"/>
    <w:rsid w:val="000A4D0C"/>
    <w:rsid w:val="0014095C"/>
    <w:rsid w:val="001D77EE"/>
    <w:rsid w:val="001F02A0"/>
    <w:rsid w:val="00222D34"/>
    <w:rsid w:val="00246FC6"/>
    <w:rsid w:val="00260C48"/>
    <w:rsid w:val="002658A5"/>
    <w:rsid w:val="002E13AF"/>
    <w:rsid w:val="00370512"/>
    <w:rsid w:val="003A3BB7"/>
    <w:rsid w:val="003B76D8"/>
    <w:rsid w:val="003D74C8"/>
    <w:rsid w:val="004D232D"/>
    <w:rsid w:val="0050473E"/>
    <w:rsid w:val="00586970"/>
    <w:rsid w:val="005A6519"/>
    <w:rsid w:val="005F008B"/>
    <w:rsid w:val="005F4CB1"/>
    <w:rsid w:val="00665D6E"/>
    <w:rsid w:val="006C1361"/>
    <w:rsid w:val="006D11F2"/>
    <w:rsid w:val="00763642"/>
    <w:rsid w:val="007B1ABC"/>
    <w:rsid w:val="00890615"/>
    <w:rsid w:val="008B3382"/>
    <w:rsid w:val="008C0362"/>
    <w:rsid w:val="008D63EA"/>
    <w:rsid w:val="009545B3"/>
    <w:rsid w:val="00963318"/>
    <w:rsid w:val="009F495F"/>
    <w:rsid w:val="00A16936"/>
    <w:rsid w:val="00A44A2E"/>
    <w:rsid w:val="00A47342"/>
    <w:rsid w:val="00A856F7"/>
    <w:rsid w:val="00B240A9"/>
    <w:rsid w:val="00B917A0"/>
    <w:rsid w:val="00B95217"/>
    <w:rsid w:val="00BC43D6"/>
    <w:rsid w:val="00BD09AC"/>
    <w:rsid w:val="00BD72FB"/>
    <w:rsid w:val="00C13911"/>
    <w:rsid w:val="00C32079"/>
    <w:rsid w:val="00CB6B24"/>
    <w:rsid w:val="00CD124C"/>
    <w:rsid w:val="00CD3C8C"/>
    <w:rsid w:val="00D1693D"/>
    <w:rsid w:val="00D376C1"/>
    <w:rsid w:val="00D56C12"/>
    <w:rsid w:val="00DB5BB3"/>
    <w:rsid w:val="00E36C83"/>
    <w:rsid w:val="00E41226"/>
    <w:rsid w:val="00E91211"/>
    <w:rsid w:val="00EC350B"/>
    <w:rsid w:val="00EF2039"/>
    <w:rsid w:val="00F40CE1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nhideWhenUsed/>
    <w:rsid w:val="00D56C12"/>
    <w:pPr>
      <w:jc w:val="both"/>
    </w:pPr>
    <w:rPr>
      <w:b/>
      <w:i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56C12"/>
    <w:rPr>
      <w:b/>
      <w:i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9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9AC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EF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nhideWhenUsed/>
    <w:rsid w:val="00D56C12"/>
    <w:pPr>
      <w:jc w:val="both"/>
    </w:pPr>
    <w:rPr>
      <w:b/>
      <w:i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56C12"/>
    <w:rPr>
      <w:b/>
      <w:i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D09A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D09AC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EF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EE3D-B24B-4FD5-A6D3-704D46BC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24239</Words>
  <Characters>13817</Characters>
  <Application>Microsoft Office Word</Application>
  <DocSecurity>0</DocSecurity>
  <Lines>115</Lines>
  <Paragraphs>75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Pociutė</dc:creator>
  <cp:lastModifiedBy>Renata Štuikytė</cp:lastModifiedBy>
  <cp:revision>46</cp:revision>
  <dcterms:created xsi:type="dcterms:W3CDTF">2018-09-06T06:26:00Z</dcterms:created>
  <dcterms:modified xsi:type="dcterms:W3CDTF">2018-09-18T05:07:00Z</dcterms:modified>
</cp:coreProperties>
</file>