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0C4D8B" w:rsidRPr="0059365B" w:rsidTr="008334F4">
        <w:trPr>
          <w:trHeight w:val="1055"/>
        </w:trPr>
        <w:tc>
          <w:tcPr>
            <w:tcW w:w="9639" w:type="dxa"/>
          </w:tcPr>
          <w:p w:rsidR="000C4D8B" w:rsidRPr="0059365B" w:rsidRDefault="000C4D8B" w:rsidP="008334F4">
            <w:pPr>
              <w:overflowPunct w:val="0"/>
              <w:autoSpaceDE w:val="0"/>
              <w:autoSpaceDN w:val="0"/>
              <w:adjustRightInd w:val="0"/>
              <w:spacing w:line="240" w:lineRule="atLeast"/>
              <w:jc w:val="center"/>
              <w:rPr>
                <w:color w:val="000000"/>
              </w:rPr>
            </w:pPr>
            <w:r w:rsidRPr="0059365B">
              <w:t xml:space="preserve">                                                                    </w:t>
            </w:r>
            <w:r w:rsidRPr="003F60BA">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5" o:title=""/>
                </v:shape>
              </w:pict>
            </w:r>
            <w:r w:rsidRPr="0059365B">
              <w:t xml:space="preserve">                                                         </w:t>
            </w:r>
            <w:r w:rsidRPr="000A108C">
              <w:t>Projektas</w:t>
            </w:r>
          </w:p>
        </w:tc>
      </w:tr>
      <w:tr w:rsidR="000C4D8B" w:rsidRPr="0059365B" w:rsidTr="00790826">
        <w:trPr>
          <w:trHeight w:val="2129"/>
        </w:trPr>
        <w:tc>
          <w:tcPr>
            <w:tcW w:w="9639" w:type="dxa"/>
          </w:tcPr>
          <w:p w:rsidR="000C4D8B" w:rsidRPr="006347D1" w:rsidRDefault="000C4D8B" w:rsidP="008334F4">
            <w:pPr>
              <w:pStyle w:val="Heading2"/>
              <w:jc w:val="center"/>
              <w:rPr>
                <w:rFonts w:ascii="Times New Roman" w:hAnsi="Times New Roman" w:cs="Times New Roman"/>
                <w:i w:val="0"/>
                <w:caps/>
                <w:sz w:val="24"/>
                <w:szCs w:val="24"/>
              </w:rPr>
            </w:pPr>
            <w:r w:rsidRPr="006347D1">
              <w:rPr>
                <w:rFonts w:ascii="Times New Roman" w:hAnsi="Times New Roman" w:cs="Times New Roman"/>
                <w:i w:val="0"/>
                <w:caps/>
                <w:sz w:val="24"/>
                <w:szCs w:val="24"/>
              </w:rPr>
              <w:t>Pagėgių savivaldybės taryba</w:t>
            </w:r>
          </w:p>
          <w:p w:rsidR="000C4D8B" w:rsidRPr="006347D1" w:rsidRDefault="000C4D8B" w:rsidP="008334F4"/>
          <w:p w:rsidR="000C4D8B" w:rsidRPr="006347D1" w:rsidRDefault="000C4D8B" w:rsidP="008334F4">
            <w:pPr>
              <w:jc w:val="center"/>
            </w:pPr>
          </w:p>
          <w:p w:rsidR="000C4D8B" w:rsidRPr="000425A2" w:rsidRDefault="000C4D8B" w:rsidP="008334F4">
            <w:pPr>
              <w:spacing w:before="120"/>
              <w:jc w:val="center"/>
              <w:rPr>
                <w:b/>
                <w:bCs/>
                <w:caps/>
                <w:color w:val="000000"/>
                <w:szCs w:val="24"/>
              </w:rPr>
            </w:pPr>
            <w:r w:rsidRPr="000425A2">
              <w:rPr>
                <w:b/>
                <w:bCs/>
                <w:caps/>
                <w:color w:val="000000"/>
                <w:szCs w:val="24"/>
              </w:rPr>
              <w:t>sprendimas</w:t>
            </w:r>
          </w:p>
          <w:p w:rsidR="000C4D8B" w:rsidRPr="0059365B" w:rsidRDefault="000C4D8B" w:rsidP="008334F4">
            <w:pPr>
              <w:overflowPunct w:val="0"/>
              <w:autoSpaceDE w:val="0"/>
              <w:autoSpaceDN w:val="0"/>
              <w:adjustRightInd w:val="0"/>
              <w:spacing w:before="120"/>
              <w:jc w:val="center"/>
              <w:rPr>
                <w:b/>
                <w:bCs/>
                <w:caps/>
                <w:color w:val="000000"/>
              </w:rPr>
            </w:pPr>
            <w:r w:rsidRPr="006347D1">
              <w:rPr>
                <w:b/>
                <w:bCs/>
                <w:caps/>
                <w:color w:val="000000"/>
              </w:rPr>
              <w:t xml:space="preserve">dėl </w:t>
            </w:r>
            <w:r>
              <w:rPr>
                <w:b/>
                <w:bCs/>
                <w:caps/>
                <w:color w:val="000000"/>
              </w:rPr>
              <w:t>TARNYBINIO NUSIŽENGIMO</w:t>
            </w:r>
          </w:p>
        </w:tc>
      </w:tr>
      <w:tr w:rsidR="000C4D8B" w:rsidRPr="0059365B" w:rsidTr="008334F4">
        <w:trPr>
          <w:trHeight w:val="703"/>
        </w:trPr>
        <w:tc>
          <w:tcPr>
            <w:tcW w:w="9639" w:type="dxa"/>
          </w:tcPr>
          <w:p w:rsidR="000C4D8B" w:rsidRPr="00361CA8" w:rsidRDefault="000C4D8B" w:rsidP="008334F4">
            <w:pPr>
              <w:pStyle w:val="Heading2"/>
              <w:jc w:val="center"/>
              <w:rPr>
                <w:rFonts w:ascii="Times New Roman" w:hAnsi="Times New Roman" w:cs="Times New Roman"/>
                <w:b w:val="0"/>
                <w:bCs w:val="0"/>
                <w:i w:val="0"/>
                <w:sz w:val="24"/>
                <w:szCs w:val="24"/>
              </w:rPr>
            </w:pPr>
            <w:r>
              <w:rPr>
                <w:rFonts w:ascii="Times New Roman" w:hAnsi="Times New Roman" w:cs="Times New Roman"/>
                <w:b w:val="0"/>
                <w:bCs w:val="0"/>
                <w:i w:val="0"/>
                <w:sz w:val="24"/>
                <w:szCs w:val="24"/>
              </w:rPr>
              <w:t>2018</w:t>
            </w:r>
            <w:r w:rsidRPr="00361CA8">
              <w:rPr>
                <w:rFonts w:ascii="Times New Roman" w:hAnsi="Times New Roman" w:cs="Times New Roman"/>
                <w:b w:val="0"/>
                <w:bCs w:val="0"/>
                <w:i w:val="0"/>
                <w:sz w:val="24"/>
                <w:szCs w:val="24"/>
              </w:rPr>
              <w:t xml:space="preserve"> m. </w:t>
            </w:r>
            <w:r>
              <w:rPr>
                <w:rFonts w:ascii="Times New Roman" w:hAnsi="Times New Roman" w:cs="Times New Roman"/>
                <w:b w:val="0"/>
                <w:bCs w:val="0"/>
                <w:i w:val="0"/>
                <w:sz w:val="24"/>
                <w:szCs w:val="24"/>
              </w:rPr>
              <w:t xml:space="preserve">rugsėjo 17 </w:t>
            </w:r>
            <w:r w:rsidRPr="00361CA8">
              <w:rPr>
                <w:rFonts w:ascii="Times New Roman" w:hAnsi="Times New Roman" w:cs="Times New Roman"/>
                <w:b w:val="0"/>
                <w:bCs w:val="0"/>
                <w:i w:val="0"/>
                <w:sz w:val="24"/>
                <w:szCs w:val="24"/>
              </w:rPr>
              <w:t>d. Nr. T</w:t>
            </w:r>
            <w:r>
              <w:rPr>
                <w:rFonts w:ascii="Times New Roman" w:hAnsi="Times New Roman" w:cs="Times New Roman"/>
                <w:b w:val="0"/>
                <w:bCs w:val="0"/>
                <w:i w:val="0"/>
                <w:sz w:val="24"/>
                <w:szCs w:val="24"/>
              </w:rPr>
              <w:t>1</w:t>
            </w:r>
            <w:r w:rsidRPr="00361CA8">
              <w:rPr>
                <w:rFonts w:ascii="Times New Roman" w:hAnsi="Times New Roman" w:cs="Times New Roman"/>
                <w:b w:val="0"/>
                <w:bCs w:val="0"/>
                <w:i w:val="0"/>
                <w:sz w:val="24"/>
                <w:szCs w:val="24"/>
              </w:rPr>
              <w:t>-</w:t>
            </w:r>
            <w:r>
              <w:rPr>
                <w:rFonts w:ascii="Times New Roman" w:hAnsi="Times New Roman" w:cs="Times New Roman"/>
                <w:b w:val="0"/>
                <w:bCs w:val="0"/>
                <w:i w:val="0"/>
                <w:sz w:val="24"/>
                <w:szCs w:val="24"/>
              </w:rPr>
              <w:t>150</w:t>
            </w:r>
          </w:p>
          <w:p w:rsidR="000C4D8B" w:rsidRPr="0059365B" w:rsidRDefault="000C4D8B" w:rsidP="008334F4">
            <w:pPr>
              <w:overflowPunct w:val="0"/>
              <w:autoSpaceDE w:val="0"/>
              <w:autoSpaceDN w:val="0"/>
              <w:adjustRightInd w:val="0"/>
              <w:jc w:val="center"/>
            </w:pPr>
            <w:r w:rsidRPr="0059365B">
              <w:t>Pagėgiai</w:t>
            </w:r>
          </w:p>
        </w:tc>
      </w:tr>
    </w:tbl>
    <w:p w:rsidR="000C4D8B" w:rsidRDefault="000C4D8B" w:rsidP="008334F4">
      <w:pPr>
        <w:spacing w:line="360" w:lineRule="auto"/>
        <w:ind w:firstLine="1260"/>
        <w:jc w:val="both"/>
        <w:rPr>
          <w:szCs w:val="24"/>
        </w:rPr>
      </w:pPr>
    </w:p>
    <w:p w:rsidR="000C4D8B" w:rsidRDefault="000C4D8B" w:rsidP="00DB1B4B">
      <w:pPr>
        <w:ind w:firstLine="1260"/>
        <w:jc w:val="both"/>
      </w:pPr>
      <w:r>
        <w:rPr>
          <w:szCs w:val="24"/>
        </w:rPr>
        <w:t xml:space="preserve">Vadovaudamasi Lietuvos Respublikos vietos savivaldos </w:t>
      </w:r>
      <w:r w:rsidRPr="00AC2A63">
        <w:rPr>
          <w:szCs w:val="24"/>
        </w:rPr>
        <w:t xml:space="preserve">įstatymo </w:t>
      </w:r>
      <w:r>
        <w:rPr>
          <w:szCs w:val="24"/>
        </w:rPr>
        <w:t xml:space="preserve">12 straipsnio 1 dalimi, 16 straipsnio 4 dalimi, Lietuvos Respublikos valstybės tarnybos įstatymo 29 straipsnio 3 dalimi ir 30 straipsnio 1 dalimi, Tarnybinių nuobaudų skyrimo valstybės tarnautojams taisyklių, patvirtintų Lietuvos Respublikos Vyriausybės 2002 m. birželio 27 d. nutarimu Nr. 977 „Dėl tarnybinių nuobaudų skyrimo valstybės tarnautojams taisyklių“ 13 punktu, </w:t>
      </w:r>
      <w:r w:rsidRPr="003E3BAA">
        <w:t>Pagėgių savivaldybės taryba n u s p r e n d ž i a:</w:t>
      </w:r>
    </w:p>
    <w:p w:rsidR="000C4D8B" w:rsidRPr="00DB1B4B" w:rsidRDefault="000C4D8B" w:rsidP="00DB1B4B">
      <w:pPr>
        <w:jc w:val="both"/>
      </w:pPr>
      <w:r>
        <w:tab/>
        <w:t xml:space="preserve">1. </w:t>
      </w:r>
      <w:r w:rsidRPr="00DB1B4B">
        <w:t>Pripažinti, kad Dainora Butvydienė, Pagėgių savivaldybės administracijos dire</w:t>
      </w:r>
      <w:r>
        <w:t xml:space="preserve">ktorė, </w:t>
      </w:r>
      <w:r w:rsidRPr="00DB1B4B">
        <w:t>padarė</w:t>
      </w:r>
      <w:r>
        <w:t xml:space="preserve"> tarnybinį nusižengimą ir paskirti tarnybinę nuobaudą – pastabą.</w:t>
      </w:r>
    </w:p>
    <w:p w:rsidR="000C4D8B" w:rsidRPr="00DB1B4B" w:rsidRDefault="000C4D8B" w:rsidP="00DB1B4B">
      <w:pPr>
        <w:jc w:val="both"/>
      </w:pPr>
      <w:r>
        <w:tab/>
        <w:t>2.   Sprendimą</w:t>
      </w:r>
      <w:r w:rsidRPr="00DB1B4B">
        <w:t xml:space="preserve"> paskelbti Pagėgių savivaldybės interneto svetainėje www.pagegiai.lt.</w:t>
      </w:r>
    </w:p>
    <w:p w:rsidR="000C4D8B" w:rsidRPr="00A7459E" w:rsidRDefault="000C4D8B" w:rsidP="00DB1B4B">
      <w:pPr>
        <w:pStyle w:val="BodyText"/>
        <w:tabs>
          <w:tab w:val="left" w:pos="993"/>
        </w:tabs>
        <w:jc w:val="both"/>
        <w:rPr>
          <w:color w:val="000000"/>
        </w:rPr>
      </w:pPr>
      <w:r>
        <w:tab/>
        <w:t xml:space="preserve">    Šis sprendimas </w:t>
      </w:r>
      <w:r w:rsidRPr="00F63906">
        <w:t xml:space="preserve">gali būti skundžiamas </w:t>
      </w:r>
      <w:r>
        <w:t>Lietuvos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rsidR="000C4D8B" w:rsidRPr="0059365B" w:rsidRDefault="000C4D8B" w:rsidP="000F27B2">
      <w:pPr>
        <w:jc w:val="both"/>
      </w:pPr>
    </w:p>
    <w:p w:rsidR="000C4D8B" w:rsidRDefault="000C4D8B" w:rsidP="000F27B2">
      <w:pPr>
        <w:spacing w:line="360" w:lineRule="auto"/>
        <w:jc w:val="both"/>
      </w:pPr>
    </w:p>
    <w:p w:rsidR="000C4D8B" w:rsidRDefault="000C4D8B" w:rsidP="000F27B2">
      <w:pPr>
        <w:spacing w:line="360" w:lineRule="auto"/>
        <w:jc w:val="both"/>
      </w:pPr>
      <w:r w:rsidRPr="0059365B">
        <w:t>SUDERINTA:</w:t>
      </w:r>
    </w:p>
    <w:p w:rsidR="000C4D8B" w:rsidRDefault="000C4D8B" w:rsidP="00DB1B4B">
      <w:pPr>
        <w:tabs>
          <w:tab w:val="left" w:pos="6840"/>
        </w:tabs>
        <w:spacing w:line="360" w:lineRule="auto"/>
        <w:jc w:val="both"/>
      </w:pPr>
    </w:p>
    <w:p w:rsidR="000C4D8B" w:rsidRDefault="000C4D8B" w:rsidP="00DB1B4B">
      <w:pPr>
        <w:tabs>
          <w:tab w:val="left" w:pos="6840"/>
        </w:tabs>
        <w:spacing w:line="360" w:lineRule="auto"/>
        <w:jc w:val="both"/>
      </w:pPr>
      <w:r>
        <w:t>Bendrojo ir juridinio skyriaus vyriausiasis specialistas</w:t>
      </w:r>
      <w:r>
        <w:tab/>
        <w:t xml:space="preserve">        Valdas Vytuvis</w:t>
      </w:r>
    </w:p>
    <w:p w:rsidR="000C4D8B" w:rsidRDefault="000C4D8B" w:rsidP="000F27B2">
      <w:pPr>
        <w:spacing w:line="360" w:lineRule="auto"/>
        <w:jc w:val="both"/>
      </w:pPr>
    </w:p>
    <w:p w:rsidR="000C4D8B" w:rsidRDefault="000C4D8B" w:rsidP="00DB1B4B">
      <w:pPr>
        <w:spacing w:line="360" w:lineRule="auto"/>
        <w:jc w:val="both"/>
      </w:pPr>
      <w:r w:rsidRPr="0059365B">
        <w:t xml:space="preserve">Kalbos ir archyvo tvarkytoja                                      </w:t>
      </w:r>
      <w:r>
        <w:t xml:space="preserve"> </w:t>
      </w:r>
      <w:r w:rsidRPr="0059365B">
        <w:t xml:space="preserve">         </w:t>
      </w:r>
      <w:r>
        <w:t xml:space="preserve"> </w:t>
      </w:r>
      <w:r w:rsidRPr="0059365B">
        <w:t xml:space="preserve">            </w:t>
      </w:r>
      <w:r>
        <w:t xml:space="preserve"> </w:t>
      </w:r>
      <w:r w:rsidRPr="0059365B">
        <w:tab/>
      </w:r>
      <w:r>
        <w:t xml:space="preserve">              </w:t>
      </w:r>
      <w:r w:rsidRPr="0059365B">
        <w:t>Laimutė Mickevičienė</w:t>
      </w:r>
      <w:r>
        <w:tab/>
      </w:r>
    </w:p>
    <w:p w:rsidR="000C4D8B" w:rsidRDefault="000C4D8B" w:rsidP="00DB1B4B">
      <w:pPr>
        <w:spacing w:line="360" w:lineRule="auto"/>
        <w:jc w:val="both"/>
      </w:pPr>
    </w:p>
    <w:p w:rsidR="000C4D8B" w:rsidRDefault="000C4D8B" w:rsidP="00DB1B4B">
      <w:pPr>
        <w:spacing w:line="360" w:lineRule="auto"/>
        <w:jc w:val="both"/>
      </w:pPr>
    </w:p>
    <w:p w:rsidR="000C4D8B" w:rsidRDefault="000C4D8B" w:rsidP="00DB1B4B">
      <w:pPr>
        <w:spacing w:line="360" w:lineRule="auto"/>
        <w:jc w:val="both"/>
      </w:pPr>
    </w:p>
    <w:p w:rsidR="000C4D8B" w:rsidRDefault="000C4D8B" w:rsidP="000F27B2">
      <w:pPr>
        <w:spacing w:line="360" w:lineRule="auto"/>
      </w:pPr>
    </w:p>
    <w:p w:rsidR="000C4D8B" w:rsidRDefault="000C4D8B" w:rsidP="00DB1B4B">
      <w:pPr>
        <w:spacing w:line="360" w:lineRule="auto"/>
      </w:pPr>
      <w:r>
        <w:t>Parengė</w:t>
      </w:r>
      <w:r w:rsidRPr="0059365B">
        <w:t xml:space="preserve"> </w:t>
      </w:r>
      <w:r>
        <w:t>Edgaras Kuturys</w:t>
      </w:r>
      <w:r w:rsidRPr="0059365B">
        <w:t>,</w:t>
      </w:r>
    </w:p>
    <w:p w:rsidR="000C4D8B" w:rsidRDefault="000C4D8B" w:rsidP="00DB1B4B">
      <w:pPr>
        <w:spacing w:line="360" w:lineRule="auto"/>
      </w:pPr>
      <w:r>
        <w:t>Tarybos narys</w:t>
      </w:r>
    </w:p>
    <w:p w:rsidR="000C4D8B" w:rsidRDefault="000C4D8B" w:rsidP="008334F4">
      <w:pPr>
        <w:ind w:left="5184" w:firstLine="1296"/>
        <w:jc w:val="both"/>
      </w:pPr>
    </w:p>
    <w:p w:rsidR="000C4D8B" w:rsidRDefault="000C4D8B" w:rsidP="008334F4">
      <w:pPr>
        <w:ind w:left="5184" w:firstLine="1296"/>
        <w:jc w:val="both"/>
        <w:rPr>
          <w:b/>
          <w:i/>
          <w:color w:val="000000"/>
        </w:rPr>
      </w:pPr>
    </w:p>
    <w:p w:rsidR="000C4D8B" w:rsidRPr="000018E2" w:rsidRDefault="000C4D8B" w:rsidP="0045760E">
      <w:pPr>
        <w:ind w:left="5102" w:firstLine="1135"/>
        <w:jc w:val="both"/>
        <w:rPr>
          <w:color w:val="000000"/>
          <w:szCs w:val="24"/>
        </w:rPr>
      </w:pPr>
      <w:r w:rsidRPr="000018E2">
        <w:rPr>
          <w:color w:val="000000"/>
          <w:szCs w:val="24"/>
        </w:rPr>
        <w:t>Pagėgių savivaldybės tarybos</w:t>
      </w:r>
    </w:p>
    <w:p w:rsidR="000C4D8B" w:rsidRPr="000018E2" w:rsidRDefault="000C4D8B" w:rsidP="0045760E">
      <w:pPr>
        <w:ind w:left="5102" w:firstLine="1135"/>
        <w:jc w:val="both"/>
        <w:rPr>
          <w:color w:val="000000"/>
          <w:szCs w:val="24"/>
        </w:rPr>
      </w:pPr>
      <w:r w:rsidRPr="000018E2">
        <w:rPr>
          <w:color w:val="000000"/>
          <w:szCs w:val="24"/>
        </w:rPr>
        <w:t>veiklos reglamento</w:t>
      </w:r>
    </w:p>
    <w:p w:rsidR="000C4D8B" w:rsidRPr="000018E2" w:rsidRDefault="000C4D8B" w:rsidP="0045760E">
      <w:pPr>
        <w:ind w:left="5102" w:firstLine="1135"/>
        <w:jc w:val="both"/>
        <w:rPr>
          <w:color w:val="000000"/>
          <w:szCs w:val="24"/>
        </w:rPr>
      </w:pPr>
      <w:r w:rsidRPr="000018E2">
        <w:rPr>
          <w:color w:val="000000"/>
          <w:szCs w:val="24"/>
        </w:rPr>
        <w:t>2 priedas</w:t>
      </w:r>
    </w:p>
    <w:p w:rsidR="000C4D8B" w:rsidRDefault="000C4D8B" w:rsidP="0045760E">
      <w:pPr>
        <w:jc w:val="center"/>
        <w:rPr>
          <w:b/>
          <w:bCs/>
          <w:szCs w:val="24"/>
        </w:rPr>
      </w:pPr>
    </w:p>
    <w:p w:rsidR="000C4D8B" w:rsidRPr="00B14637" w:rsidRDefault="000C4D8B" w:rsidP="0045760E">
      <w:pPr>
        <w:jc w:val="center"/>
        <w:rPr>
          <w:b/>
          <w:bCs/>
          <w:szCs w:val="24"/>
        </w:rPr>
      </w:pPr>
      <w:r w:rsidRPr="00B14637">
        <w:rPr>
          <w:b/>
          <w:bCs/>
          <w:szCs w:val="24"/>
        </w:rPr>
        <w:t>SPRENDIMO PROJEKTO „</w:t>
      </w:r>
      <w:r w:rsidRPr="00B14637">
        <w:rPr>
          <w:b/>
          <w:bCs/>
          <w:caps/>
          <w:szCs w:val="24"/>
        </w:rPr>
        <w:t>dėl TARNYBINIO NUSIŽENGIMO</w:t>
      </w:r>
      <w:r w:rsidRPr="00B14637">
        <w:rPr>
          <w:b/>
          <w:bCs/>
          <w:szCs w:val="24"/>
        </w:rPr>
        <w:t>“</w:t>
      </w:r>
    </w:p>
    <w:p w:rsidR="000C4D8B" w:rsidRPr="00B14637" w:rsidRDefault="000C4D8B" w:rsidP="0045760E">
      <w:pPr>
        <w:jc w:val="center"/>
        <w:rPr>
          <w:b/>
          <w:bCs/>
          <w:color w:val="000000"/>
          <w:szCs w:val="24"/>
        </w:rPr>
      </w:pPr>
      <w:r w:rsidRPr="00B14637">
        <w:rPr>
          <w:b/>
          <w:bCs/>
          <w:color w:val="000000"/>
          <w:szCs w:val="24"/>
        </w:rPr>
        <w:t>AIŠKINAMASIS RAŠTAS</w:t>
      </w:r>
    </w:p>
    <w:p w:rsidR="000C4D8B" w:rsidRPr="0045760E" w:rsidRDefault="000C4D8B" w:rsidP="0045760E">
      <w:pPr>
        <w:jc w:val="center"/>
        <w:rPr>
          <w:szCs w:val="24"/>
        </w:rPr>
      </w:pPr>
      <w:r>
        <w:rPr>
          <w:szCs w:val="24"/>
        </w:rPr>
        <w:t>2018-09-14</w:t>
      </w:r>
    </w:p>
    <w:p w:rsidR="000C4D8B" w:rsidRDefault="000C4D8B" w:rsidP="0045760E">
      <w:pPr>
        <w:ind w:firstLine="142"/>
        <w:jc w:val="both"/>
        <w:rPr>
          <w:szCs w:val="24"/>
        </w:rPr>
      </w:pPr>
      <w:r w:rsidRPr="000018E2">
        <w:rPr>
          <w:b/>
          <w:bCs/>
          <w:i/>
          <w:iCs/>
          <w:color w:val="000000"/>
          <w:szCs w:val="24"/>
        </w:rPr>
        <w:tab/>
      </w:r>
      <w:r w:rsidRPr="000018E2">
        <w:rPr>
          <w:b/>
          <w:bCs/>
          <w:color w:val="000000"/>
          <w:szCs w:val="24"/>
        </w:rPr>
        <w:t>1.</w:t>
      </w:r>
      <w:r w:rsidRPr="000018E2">
        <w:rPr>
          <w:b/>
          <w:bCs/>
          <w:i/>
          <w:iCs/>
          <w:color w:val="000000"/>
          <w:szCs w:val="24"/>
        </w:rPr>
        <w:t xml:space="preserve"> Parengto projekto tikslai ir uždaviniai:</w:t>
      </w:r>
      <w:r w:rsidRPr="000018E2">
        <w:rPr>
          <w:szCs w:val="24"/>
        </w:rPr>
        <w:t xml:space="preserve"> </w:t>
      </w:r>
      <w:r>
        <w:rPr>
          <w:szCs w:val="24"/>
        </w:rPr>
        <w:t>komisija, sudaryta Pagėgių savivaldybės (toliau – Savivaldybė) mero 2018 m.  liepos 25 d. potvarkiu Nr. M1-42 „Dėl komisijos sudarymo“ (toliau – Komisija), atliko Savivaldybės administracijos direktoriaus galimo tarnybinio nusižengimo tyrimą bei 2018 m. rugpjūčio 23 d. išvadoje „Dėl Pagėgių savivaldybės administracijos direktorės Dainoros Butvydienės galimai padaryto tarnybinio nusižengimo“ (toliau – Išvada) konstatavusi, kad Administracijos direktorius nusižengimo nepadarė.</w:t>
      </w:r>
    </w:p>
    <w:p w:rsidR="000C4D8B" w:rsidRPr="00113FB6" w:rsidRDefault="000C4D8B" w:rsidP="00113FB6">
      <w:pPr>
        <w:ind w:firstLine="1276"/>
        <w:jc w:val="both"/>
        <w:rPr>
          <w:color w:val="000000"/>
          <w:szCs w:val="24"/>
        </w:rPr>
      </w:pPr>
      <w:r>
        <w:rPr>
          <w:color w:val="000000"/>
          <w:szCs w:val="24"/>
        </w:rPr>
        <w:t>Tarnybinių nuobaudų skyrimo valstybės tarnautojams taisyklių, patvirtintų Lietuvos Respublikos Vyriausybės 2002 m. birželio 25 d. nutarimu Nr. 977 „Dėl tarnybinių nuobaudų skyrimo valstybės tarnautojams taisyklių“ (toliau – Taisyklės), 13 punktas numato</w:t>
      </w:r>
      <w:r>
        <w:rPr>
          <w:szCs w:val="24"/>
        </w:rPr>
        <w:t xml:space="preserve"> atvejį, kai tarnybinio nusižengimo tyrimo išvadoje suformuluotas pasiūlymas valstybės tarnautoją į pareigas priėmusiam asmeniui nėra privalomas: pagal Taisyklių 13 punktą </w:t>
      </w:r>
      <w:r w:rsidRPr="00923D7A">
        <w:rPr>
          <w:i/>
          <w:iCs/>
          <w:szCs w:val="24"/>
        </w:rPr>
        <w:t>„&lt;...&gt; išvadoje pateiktas pasiūlymas dėl konkrečios tarnybinės nuobaudos skyrimo valstybės tarnautoją į pareigas priėmusiam asmeniui arba valstybės ar savivaldybės institucijos ar įstaigos, į kurią perkeltas valstybės tarnautojas, vadovui neprivalomas.“</w:t>
      </w:r>
    </w:p>
    <w:p w:rsidR="000C4D8B" w:rsidRDefault="000C4D8B" w:rsidP="0045760E">
      <w:pPr>
        <w:jc w:val="both"/>
        <w:rPr>
          <w:color w:val="000000"/>
          <w:szCs w:val="24"/>
        </w:rPr>
      </w:pPr>
      <w:r w:rsidRPr="000018E2">
        <w:rPr>
          <w:b/>
          <w:bCs/>
          <w:i/>
          <w:iCs/>
          <w:color w:val="000000"/>
          <w:szCs w:val="24"/>
        </w:rPr>
        <w:t xml:space="preserve">     </w:t>
      </w:r>
      <w:r w:rsidRPr="000018E2">
        <w:rPr>
          <w:b/>
          <w:bCs/>
          <w:i/>
          <w:iCs/>
          <w:color w:val="000000"/>
          <w:szCs w:val="24"/>
        </w:rPr>
        <w:tab/>
        <w:t>2. Kaip šiuo metu yra sureguliuoti projekte aptarti klausimai</w:t>
      </w:r>
      <w:r w:rsidRPr="000018E2">
        <w:rPr>
          <w:szCs w:val="24"/>
        </w:rPr>
        <w:t xml:space="preserve">: </w:t>
      </w:r>
      <w:r>
        <w:rPr>
          <w:szCs w:val="24"/>
        </w:rPr>
        <w:t xml:space="preserve">Sprendimo projektas parengtas vadovaujantis Valstybės tarnybos departamento 2018 m. birželio 21 d. gautu raštu Nr. 27D-1271 „Dėl tarnybinio tyrimo pradėjimo“, </w:t>
      </w:r>
      <w:r>
        <w:rPr>
          <w:color w:val="000000"/>
          <w:szCs w:val="24"/>
        </w:rPr>
        <w:t>Tarnybinių nuobaudų skyrimo valstybės tarnautojams taisyklių, patvirtintų Lietuvos Respublikos Vyriausybės 2002 m. birželio 25 d. nutarimu Nr. 977 „Dėl tarnybinių nuobaudų skyrimo valstybės tarnautojams taisyklių“</w:t>
      </w:r>
      <w:r w:rsidRPr="006E1D85">
        <w:rPr>
          <w:color w:val="000000"/>
          <w:szCs w:val="24"/>
        </w:rPr>
        <w:t xml:space="preserve"> </w:t>
      </w:r>
      <w:r>
        <w:rPr>
          <w:color w:val="000000"/>
          <w:szCs w:val="24"/>
        </w:rPr>
        <w:t>13 punktu.</w:t>
      </w:r>
    </w:p>
    <w:p w:rsidR="000C4D8B" w:rsidRPr="000018E2" w:rsidRDefault="000C4D8B" w:rsidP="0045760E">
      <w:pPr>
        <w:jc w:val="both"/>
        <w:rPr>
          <w:b/>
          <w:bCs/>
          <w:i/>
          <w:iCs/>
          <w:color w:val="000000"/>
          <w:szCs w:val="24"/>
        </w:rPr>
      </w:pPr>
      <w:r w:rsidRPr="000018E2">
        <w:rPr>
          <w:b/>
          <w:bCs/>
          <w:i/>
          <w:iCs/>
          <w:color w:val="000000"/>
          <w:szCs w:val="24"/>
        </w:rPr>
        <w:t xml:space="preserve">     </w:t>
      </w:r>
      <w:r w:rsidRPr="000018E2">
        <w:rPr>
          <w:b/>
          <w:bCs/>
          <w:i/>
          <w:iCs/>
          <w:color w:val="000000"/>
          <w:szCs w:val="24"/>
        </w:rPr>
        <w:tab/>
        <w:t xml:space="preserve">3. Kokių teigiamų rezultatų laukiama: </w:t>
      </w:r>
      <w:r>
        <w:rPr>
          <w:color w:val="000000"/>
          <w:szCs w:val="24"/>
        </w:rPr>
        <w:t>bus pripažinta, kad Administracijos direktorė tarnybinį nusižengimą padarė, bus įgyvendinta prevencija, kad ateityje nedarytų pažeidimų ir laikytųsi teisės aktų, sugriežtinta kontrolė.</w:t>
      </w:r>
    </w:p>
    <w:p w:rsidR="000C4D8B" w:rsidRPr="000018E2" w:rsidRDefault="000C4D8B" w:rsidP="0045760E">
      <w:pPr>
        <w:jc w:val="both"/>
        <w:rPr>
          <w:b/>
          <w:bCs/>
          <w:i/>
          <w:iCs/>
          <w:color w:val="000000"/>
          <w:szCs w:val="24"/>
        </w:rPr>
      </w:pPr>
      <w:r w:rsidRPr="000018E2">
        <w:rPr>
          <w:b/>
          <w:bCs/>
          <w:i/>
          <w:iCs/>
          <w:color w:val="000000"/>
          <w:szCs w:val="24"/>
        </w:rPr>
        <w:t xml:space="preserve">    </w:t>
      </w:r>
      <w:r w:rsidRPr="000018E2">
        <w:rPr>
          <w:b/>
          <w:bCs/>
          <w:i/>
          <w:iCs/>
          <w:color w:val="000000"/>
          <w:szCs w:val="24"/>
        </w:rPr>
        <w:tab/>
        <w:t xml:space="preserve">4. Galimos neigiamos priimto projekto pasekmės ir kokių priemonių reikėtų imtis, kad tokių pasekmių būtų išvengta: </w:t>
      </w:r>
      <w:r w:rsidRPr="000018E2">
        <w:rPr>
          <w:szCs w:val="24"/>
        </w:rPr>
        <w:t xml:space="preserve"> </w:t>
      </w:r>
      <w:r>
        <w:rPr>
          <w:szCs w:val="24"/>
        </w:rPr>
        <w:t>neigiamų pasekmių nenumatyta</w:t>
      </w:r>
      <w:r w:rsidRPr="000018E2">
        <w:rPr>
          <w:szCs w:val="24"/>
        </w:rPr>
        <w:t xml:space="preserve">. </w:t>
      </w:r>
    </w:p>
    <w:p w:rsidR="000C4D8B" w:rsidRPr="000018E2" w:rsidRDefault="000C4D8B" w:rsidP="0045760E">
      <w:pPr>
        <w:widowControl w:val="0"/>
        <w:tabs>
          <w:tab w:val="left" w:pos="0"/>
        </w:tabs>
        <w:autoSpaceDE w:val="0"/>
        <w:autoSpaceDN w:val="0"/>
        <w:adjustRightInd w:val="0"/>
        <w:ind w:right="360"/>
        <w:jc w:val="both"/>
        <w:rPr>
          <w:b/>
          <w:bCs/>
          <w:i/>
          <w:iCs/>
          <w:color w:val="000000"/>
          <w:szCs w:val="24"/>
        </w:rPr>
      </w:pPr>
      <w:r w:rsidRPr="000018E2">
        <w:rPr>
          <w:b/>
          <w:bCs/>
          <w:i/>
          <w:iCs/>
          <w:color w:val="000000"/>
          <w:szCs w:val="24"/>
        </w:rPr>
        <w:t xml:space="preserve">    </w:t>
      </w:r>
      <w:r w:rsidRPr="000018E2">
        <w:rPr>
          <w:b/>
          <w:bCs/>
          <w:i/>
          <w:iCs/>
          <w:color w:val="000000"/>
          <w:szCs w:val="24"/>
        </w:rPr>
        <w:tab/>
        <w:t>5. Kokius galiojančius aktus (tarybos, mero, savivaldybės administracijos direktoriaus) reikėtų pakeisti ir panaikinti, priėmus sprendimą pagal teikiamą projektą</w:t>
      </w:r>
      <w:r>
        <w:rPr>
          <w:b/>
          <w:bCs/>
          <w:i/>
          <w:iCs/>
          <w:color w:val="000000"/>
          <w:szCs w:val="24"/>
        </w:rPr>
        <w:t xml:space="preserve">: </w:t>
      </w:r>
      <w:r w:rsidRPr="00901F35">
        <w:rPr>
          <w:color w:val="000000"/>
          <w:szCs w:val="24"/>
        </w:rPr>
        <w:t>nėra.</w:t>
      </w:r>
    </w:p>
    <w:p w:rsidR="000C4D8B" w:rsidRPr="000018E2" w:rsidRDefault="000C4D8B" w:rsidP="0045760E">
      <w:pPr>
        <w:widowControl w:val="0"/>
        <w:autoSpaceDE w:val="0"/>
        <w:autoSpaceDN w:val="0"/>
        <w:adjustRightInd w:val="0"/>
        <w:jc w:val="both"/>
        <w:rPr>
          <w:color w:val="000000"/>
          <w:szCs w:val="24"/>
        </w:rPr>
      </w:pPr>
      <w:r w:rsidRPr="000018E2">
        <w:rPr>
          <w:b/>
          <w:bCs/>
          <w:i/>
          <w:iCs/>
          <w:color w:val="000000"/>
          <w:szCs w:val="24"/>
        </w:rPr>
        <w:t xml:space="preserve">   </w:t>
      </w:r>
      <w:r w:rsidRPr="000018E2">
        <w:rPr>
          <w:b/>
          <w:bCs/>
          <w:i/>
          <w:iCs/>
          <w:color w:val="000000"/>
          <w:szCs w:val="24"/>
        </w:rPr>
        <w:tab/>
        <w:t xml:space="preserve"> 6. Jeigu priimtam sprendimui reikės kito tarybos sprendimo, mero potvarkio ar </w:t>
      </w:r>
    </w:p>
    <w:p w:rsidR="000C4D8B" w:rsidRPr="000018E2" w:rsidRDefault="000C4D8B" w:rsidP="0045760E">
      <w:pPr>
        <w:widowControl w:val="0"/>
        <w:autoSpaceDE w:val="0"/>
        <w:autoSpaceDN w:val="0"/>
        <w:adjustRightInd w:val="0"/>
        <w:jc w:val="both"/>
        <w:rPr>
          <w:color w:val="000000"/>
          <w:szCs w:val="24"/>
        </w:rPr>
      </w:pPr>
      <w:r w:rsidRPr="000018E2">
        <w:rPr>
          <w:b/>
          <w:bCs/>
          <w:i/>
          <w:iCs/>
          <w:color w:val="000000"/>
          <w:szCs w:val="24"/>
        </w:rPr>
        <w:t>administracijos direktoriaus įsakymo,</w:t>
      </w:r>
      <w:r>
        <w:rPr>
          <w:b/>
          <w:bCs/>
          <w:i/>
          <w:iCs/>
          <w:color w:val="000000"/>
          <w:szCs w:val="24"/>
        </w:rPr>
        <w:t xml:space="preserve"> kas ir kada juos turėtų parengti</w:t>
      </w:r>
      <w:r w:rsidRPr="000018E2">
        <w:rPr>
          <w:b/>
          <w:bCs/>
          <w:i/>
          <w:iCs/>
          <w:color w:val="000000"/>
          <w:szCs w:val="24"/>
        </w:rPr>
        <w:t xml:space="preserve">: </w:t>
      </w:r>
      <w:r>
        <w:rPr>
          <w:color w:val="000000"/>
          <w:szCs w:val="24"/>
        </w:rPr>
        <w:t>nenumatyta</w:t>
      </w:r>
      <w:r w:rsidRPr="000018E2">
        <w:rPr>
          <w:color w:val="000000"/>
          <w:szCs w:val="24"/>
        </w:rPr>
        <w:t>.</w:t>
      </w:r>
    </w:p>
    <w:p w:rsidR="000C4D8B" w:rsidRPr="000018E2" w:rsidRDefault="000C4D8B" w:rsidP="0045760E">
      <w:pPr>
        <w:widowControl w:val="0"/>
        <w:tabs>
          <w:tab w:val="left" w:pos="0"/>
        </w:tabs>
        <w:autoSpaceDE w:val="0"/>
        <w:autoSpaceDN w:val="0"/>
        <w:adjustRightInd w:val="0"/>
        <w:ind w:right="360"/>
        <w:jc w:val="both"/>
        <w:rPr>
          <w:b/>
          <w:bCs/>
          <w:i/>
          <w:iCs/>
          <w:color w:val="000000"/>
          <w:szCs w:val="24"/>
        </w:rPr>
      </w:pPr>
      <w:r w:rsidRPr="000018E2">
        <w:rPr>
          <w:b/>
          <w:bCs/>
          <w:i/>
          <w:iCs/>
          <w:color w:val="000000"/>
          <w:szCs w:val="24"/>
        </w:rPr>
        <w:t xml:space="preserve">    </w:t>
      </w:r>
      <w:r w:rsidRPr="000018E2">
        <w:rPr>
          <w:b/>
          <w:bCs/>
          <w:i/>
          <w:iCs/>
          <w:color w:val="000000"/>
          <w:szCs w:val="24"/>
        </w:rPr>
        <w:tab/>
        <w:t xml:space="preserve">7. Ar reikalinga atlikti sprendimo projekto antikorupcinį vertinimą: </w:t>
      </w:r>
      <w:r w:rsidRPr="000018E2">
        <w:rPr>
          <w:color w:val="000000"/>
          <w:szCs w:val="24"/>
        </w:rPr>
        <w:t>nereikalinga</w:t>
      </w:r>
      <w:r w:rsidRPr="000018E2">
        <w:rPr>
          <w:b/>
          <w:bCs/>
          <w:color w:val="000000"/>
          <w:szCs w:val="24"/>
        </w:rPr>
        <w:t>.</w:t>
      </w:r>
    </w:p>
    <w:p w:rsidR="000C4D8B" w:rsidRPr="000018E2" w:rsidRDefault="000C4D8B" w:rsidP="0045760E">
      <w:pPr>
        <w:jc w:val="both"/>
        <w:rPr>
          <w:szCs w:val="24"/>
        </w:rPr>
      </w:pPr>
      <w:r w:rsidRPr="000018E2">
        <w:rPr>
          <w:b/>
          <w:bCs/>
          <w:i/>
          <w:iCs/>
          <w:color w:val="000000"/>
          <w:szCs w:val="24"/>
        </w:rPr>
        <w:t xml:space="preserve">    </w:t>
      </w:r>
      <w:r w:rsidRPr="000018E2">
        <w:rPr>
          <w:b/>
          <w:bCs/>
          <w:i/>
          <w:iCs/>
          <w:color w:val="000000"/>
          <w:szCs w:val="24"/>
        </w:rPr>
        <w:tab/>
        <w:t xml:space="preserve">8. Sprendimo vykdytojai ir įvykdymo terminai, lėšų, reikalingų sprendimui įgyvendinti, poreikis (jeigu tai numatoma – derinti su Finansų skyriumi): </w:t>
      </w:r>
      <w:r>
        <w:rPr>
          <w:color w:val="000000"/>
          <w:szCs w:val="24"/>
        </w:rPr>
        <w:t>nėra.</w:t>
      </w:r>
    </w:p>
    <w:p w:rsidR="000C4D8B" w:rsidRPr="000018E2" w:rsidRDefault="000C4D8B" w:rsidP="0045760E">
      <w:pPr>
        <w:jc w:val="both"/>
        <w:rPr>
          <w:b/>
          <w:bCs/>
          <w:i/>
          <w:iCs/>
          <w:color w:val="000000"/>
          <w:szCs w:val="24"/>
        </w:rPr>
      </w:pPr>
      <w:r w:rsidRPr="000018E2">
        <w:rPr>
          <w:b/>
          <w:bCs/>
          <w:szCs w:val="24"/>
        </w:rPr>
        <w:t xml:space="preserve">    </w:t>
      </w:r>
      <w:r w:rsidRPr="000018E2">
        <w:rPr>
          <w:b/>
          <w:bCs/>
          <w:szCs w:val="24"/>
        </w:rPr>
        <w:tab/>
        <w:t>9.</w:t>
      </w:r>
      <w:r w:rsidRPr="000018E2">
        <w:rPr>
          <w:szCs w:val="24"/>
        </w:rPr>
        <w:t xml:space="preserve"> </w:t>
      </w:r>
      <w:r w:rsidRPr="000018E2">
        <w:rPr>
          <w:b/>
          <w:bCs/>
          <w:i/>
          <w:iCs/>
          <w:color w:val="000000"/>
          <w:szCs w:val="24"/>
        </w:rPr>
        <w:t>Projekto rengimo metu gauti specialistų vertinimai ir išvados, ekonominiai apskaičiavimai (sąmatos)  ir konkretūs finansavimo šaltiniai:</w:t>
      </w:r>
      <w:r w:rsidRPr="000018E2">
        <w:rPr>
          <w:color w:val="000000"/>
          <w:szCs w:val="24"/>
        </w:rPr>
        <w:t xml:space="preserve"> </w:t>
      </w:r>
      <w:r>
        <w:rPr>
          <w:color w:val="000000"/>
          <w:szCs w:val="24"/>
        </w:rPr>
        <w:t>nėra</w:t>
      </w:r>
      <w:r w:rsidRPr="000018E2">
        <w:rPr>
          <w:b/>
          <w:bCs/>
          <w:i/>
          <w:iCs/>
          <w:color w:val="000000"/>
          <w:szCs w:val="24"/>
        </w:rPr>
        <w:t xml:space="preserve">. </w:t>
      </w:r>
    </w:p>
    <w:p w:rsidR="000C4D8B" w:rsidRPr="00113FB6" w:rsidRDefault="000C4D8B" w:rsidP="0045760E">
      <w:pPr>
        <w:jc w:val="both"/>
        <w:rPr>
          <w:szCs w:val="24"/>
        </w:rPr>
      </w:pPr>
      <w:r w:rsidRPr="000018E2">
        <w:rPr>
          <w:b/>
          <w:bCs/>
          <w:i/>
          <w:iCs/>
          <w:color w:val="000000"/>
          <w:szCs w:val="24"/>
        </w:rPr>
        <w:t xml:space="preserve">          </w:t>
      </w:r>
      <w:r w:rsidRPr="000018E2">
        <w:rPr>
          <w:b/>
          <w:bCs/>
          <w:i/>
          <w:iCs/>
          <w:color w:val="000000"/>
          <w:szCs w:val="24"/>
        </w:rPr>
        <w:tab/>
        <w:t>10. Projekto rengėjas ar rengėjų grupė.</w:t>
      </w:r>
      <w:r>
        <w:rPr>
          <w:b/>
          <w:bCs/>
          <w:i/>
          <w:iCs/>
          <w:color w:val="000000"/>
          <w:szCs w:val="24"/>
        </w:rPr>
        <w:t xml:space="preserve"> </w:t>
      </w:r>
      <w:r>
        <w:rPr>
          <w:szCs w:val="24"/>
        </w:rPr>
        <w:t xml:space="preserve">Tarybos narys, Edgaras Kuturys, tel. </w:t>
      </w:r>
      <w:r w:rsidRPr="00113FB6">
        <w:rPr>
          <w:szCs w:val="24"/>
        </w:rPr>
        <w:t>8 656 14001.</w:t>
      </w:r>
    </w:p>
    <w:p w:rsidR="000C4D8B" w:rsidRPr="00FB6756" w:rsidRDefault="000C4D8B" w:rsidP="0045760E">
      <w:pPr>
        <w:ind w:firstLine="1276"/>
        <w:jc w:val="both"/>
        <w:rPr>
          <w:color w:val="000000"/>
          <w:szCs w:val="24"/>
        </w:rPr>
      </w:pPr>
      <w:r w:rsidRPr="000018E2">
        <w:rPr>
          <w:b/>
          <w:bCs/>
          <w:i/>
          <w:iCs/>
          <w:color w:val="000000"/>
          <w:szCs w:val="24"/>
        </w:rPr>
        <w:t>11. Kiti, rengėjo nuomone,  reikalingi pagrindimai ir paaiškinimai</w:t>
      </w:r>
      <w:r w:rsidRPr="00FB6756">
        <w:rPr>
          <w:b/>
          <w:bCs/>
          <w:i/>
          <w:iCs/>
          <w:color w:val="000000"/>
          <w:szCs w:val="24"/>
        </w:rPr>
        <w:t xml:space="preserve">: </w:t>
      </w:r>
      <w:r w:rsidRPr="00FB6756">
        <w:rPr>
          <w:color w:val="000000"/>
          <w:szCs w:val="24"/>
        </w:rPr>
        <w:t>Nėra kitų rengėjo pagrindimų ir paaiškinimų.</w:t>
      </w:r>
    </w:p>
    <w:p w:rsidR="000C4D8B" w:rsidRDefault="000C4D8B" w:rsidP="0045760E">
      <w:pPr>
        <w:ind w:firstLine="1276"/>
        <w:jc w:val="both"/>
        <w:rPr>
          <w:szCs w:val="24"/>
        </w:rPr>
      </w:pPr>
    </w:p>
    <w:p w:rsidR="000C4D8B" w:rsidRDefault="000C4D8B" w:rsidP="002C6C89">
      <w:pPr>
        <w:ind w:left="5184" w:firstLine="1296"/>
        <w:rPr>
          <w:szCs w:val="24"/>
        </w:rPr>
      </w:pPr>
    </w:p>
    <w:p w:rsidR="000C4D8B" w:rsidRDefault="000C4D8B" w:rsidP="002C6C89">
      <w:pPr>
        <w:ind w:left="5184" w:firstLine="1296"/>
        <w:rPr>
          <w:szCs w:val="24"/>
        </w:rPr>
      </w:pPr>
    </w:p>
    <w:p w:rsidR="000C4D8B" w:rsidRDefault="000C4D8B" w:rsidP="00113FB6">
      <w:pPr>
        <w:ind w:left="5184" w:hanging="5364"/>
        <w:jc w:val="both"/>
        <w:rPr>
          <w:szCs w:val="24"/>
        </w:rPr>
      </w:pPr>
      <w:r>
        <w:rPr>
          <w:szCs w:val="24"/>
        </w:rPr>
        <w:t xml:space="preserve">Tarybos narys  </w:t>
      </w:r>
      <w:r>
        <w:rPr>
          <w:szCs w:val="24"/>
        </w:rPr>
        <w:tab/>
      </w:r>
      <w:r>
        <w:rPr>
          <w:szCs w:val="24"/>
        </w:rPr>
        <w:tab/>
      </w:r>
      <w:r>
        <w:rPr>
          <w:szCs w:val="24"/>
        </w:rPr>
        <w:tab/>
        <w:t>Edgaras Kuturys</w:t>
      </w:r>
    </w:p>
    <w:p w:rsidR="000C4D8B" w:rsidRDefault="000C4D8B" w:rsidP="00113FB6">
      <w:pPr>
        <w:ind w:left="5184" w:hanging="5364"/>
        <w:jc w:val="both"/>
        <w:rPr>
          <w:szCs w:val="24"/>
        </w:rPr>
      </w:pPr>
    </w:p>
    <w:p w:rsidR="000C4D8B" w:rsidRDefault="000C4D8B" w:rsidP="00113FB6">
      <w:pPr>
        <w:ind w:left="5184" w:hanging="5364"/>
        <w:jc w:val="both"/>
        <w:rPr>
          <w:szCs w:val="24"/>
        </w:rPr>
      </w:pPr>
    </w:p>
    <w:p w:rsidR="000C4D8B" w:rsidRDefault="000C4D8B" w:rsidP="00113FB6">
      <w:pPr>
        <w:ind w:left="5184" w:hanging="5364"/>
        <w:jc w:val="both"/>
        <w:rPr>
          <w:szCs w:val="24"/>
        </w:rPr>
      </w:pPr>
    </w:p>
    <w:p w:rsidR="000C4D8B" w:rsidRDefault="000C4D8B" w:rsidP="00113FB6">
      <w:pPr>
        <w:ind w:left="5184" w:hanging="5364"/>
        <w:jc w:val="both"/>
        <w:rPr>
          <w:szCs w:val="24"/>
        </w:rPr>
      </w:pPr>
    </w:p>
    <w:p w:rsidR="000C4D8B" w:rsidRDefault="000C4D8B" w:rsidP="00113FB6">
      <w:pPr>
        <w:ind w:left="5184" w:hanging="5364"/>
        <w:jc w:val="both"/>
        <w:rPr>
          <w:szCs w:val="24"/>
        </w:rPr>
      </w:pPr>
      <w:r>
        <w:pict>
          <v:shape id="_x0000_i1026" type="#_x0000_t75" style="width:475.5pt;height:675pt">
            <v:imagedata r:id="rId6" o:title=""/>
          </v:shape>
        </w:pict>
      </w:r>
    </w:p>
    <w:p w:rsidR="000C4D8B" w:rsidRDefault="000C4D8B" w:rsidP="00681232">
      <w:pPr>
        <w:jc w:val="both"/>
        <w:rPr>
          <w:szCs w:val="24"/>
        </w:rPr>
      </w:pPr>
    </w:p>
    <w:p w:rsidR="000C4D8B" w:rsidRDefault="000C4D8B" w:rsidP="00113FB6">
      <w:pPr>
        <w:ind w:left="5184" w:hanging="5364"/>
        <w:jc w:val="both"/>
      </w:pPr>
      <w:r>
        <w:pict>
          <v:shape id="_x0000_i1027" type="#_x0000_t75" style="width:475.5pt;height:675pt">
            <v:imagedata r:id="rId7" o:title=""/>
          </v:shape>
        </w:pict>
      </w:r>
    </w:p>
    <w:p w:rsidR="000C4D8B" w:rsidRDefault="000C4D8B" w:rsidP="00113FB6">
      <w:pPr>
        <w:ind w:left="5184" w:hanging="5364"/>
        <w:jc w:val="both"/>
      </w:pPr>
    </w:p>
    <w:p w:rsidR="000C4D8B" w:rsidRDefault="000C4D8B" w:rsidP="00113FB6">
      <w:pPr>
        <w:ind w:left="5184" w:hanging="5364"/>
        <w:jc w:val="both"/>
      </w:pPr>
    </w:p>
    <w:p w:rsidR="000C4D8B" w:rsidRDefault="000C4D8B" w:rsidP="00113FB6">
      <w:pPr>
        <w:ind w:left="5184" w:hanging="5364"/>
        <w:jc w:val="both"/>
      </w:pPr>
    </w:p>
    <w:p w:rsidR="000C4D8B" w:rsidRDefault="000C4D8B" w:rsidP="00113FB6">
      <w:pPr>
        <w:ind w:left="5184" w:hanging="5364"/>
        <w:jc w:val="both"/>
      </w:pPr>
      <w:r>
        <w:pict>
          <v:shape id="_x0000_i1028" type="#_x0000_t75" style="width:475.5pt;height:675pt">
            <v:imagedata r:id="rId8" o:title=""/>
          </v:shape>
        </w:pict>
      </w:r>
    </w:p>
    <w:p w:rsidR="000C4D8B" w:rsidRDefault="000C4D8B" w:rsidP="00113FB6">
      <w:pPr>
        <w:ind w:left="5184" w:hanging="5364"/>
        <w:jc w:val="both"/>
      </w:pPr>
    </w:p>
    <w:p w:rsidR="000C4D8B" w:rsidRDefault="000C4D8B" w:rsidP="00113FB6">
      <w:pPr>
        <w:ind w:left="5184" w:hanging="5364"/>
        <w:jc w:val="both"/>
      </w:pPr>
    </w:p>
    <w:p w:rsidR="000C4D8B" w:rsidRDefault="000C4D8B" w:rsidP="00113FB6">
      <w:pPr>
        <w:ind w:left="5184" w:hanging="5364"/>
        <w:jc w:val="both"/>
      </w:pPr>
    </w:p>
    <w:p w:rsidR="000C4D8B" w:rsidRDefault="000C4D8B" w:rsidP="00113FB6">
      <w:pPr>
        <w:ind w:left="5184" w:hanging="5364"/>
        <w:jc w:val="both"/>
      </w:pPr>
      <w:r>
        <w:pict>
          <v:shape id="_x0000_i1029" type="#_x0000_t75" style="width:475.5pt;height:675pt">
            <v:imagedata r:id="rId9" o:title=""/>
          </v:shape>
        </w:pict>
      </w:r>
    </w:p>
    <w:p w:rsidR="000C4D8B" w:rsidRDefault="000C4D8B" w:rsidP="00113FB6">
      <w:pPr>
        <w:ind w:left="5184" w:hanging="5364"/>
        <w:jc w:val="both"/>
      </w:pPr>
    </w:p>
    <w:p w:rsidR="000C4D8B" w:rsidRDefault="000C4D8B" w:rsidP="00113FB6">
      <w:pPr>
        <w:ind w:left="5184" w:hanging="5364"/>
        <w:jc w:val="both"/>
      </w:pPr>
    </w:p>
    <w:p w:rsidR="000C4D8B" w:rsidRDefault="000C4D8B" w:rsidP="00113FB6">
      <w:pPr>
        <w:ind w:left="5184" w:hanging="5364"/>
        <w:jc w:val="both"/>
      </w:pPr>
    </w:p>
    <w:p w:rsidR="000C4D8B" w:rsidRDefault="000C4D8B" w:rsidP="00113FB6">
      <w:pPr>
        <w:ind w:left="5184" w:hanging="5364"/>
        <w:jc w:val="both"/>
        <w:rPr>
          <w:b/>
          <w:i/>
          <w:color w:val="000000"/>
        </w:rPr>
      </w:pPr>
      <w:r>
        <w:pict>
          <v:shape id="_x0000_i1030" type="#_x0000_t75" style="width:475.5pt;height:675pt">
            <v:imagedata r:id="rId10" o:title=""/>
          </v:shape>
        </w:pict>
      </w:r>
    </w:p>
    <w:sectPr w:rsidR="000C4D8B" w:rsidSect="008334F4">
      <w:pgSz w:w="11906" w:h="16838"/>
      <w:pgMar w:top="1134"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13CA3"/>
    <w:multiLevelType w:val="hybridMultilevel"/>
    <w:tmpl w:val="D61A542A"/>
    <w:lvl w:ilvl="0" w:tplc="678495EA">
      <w:start w:val="1"/>
      <w:numFmt w:val="decimal"/>
      <w:lvlText w:val="%1."/>
      <w:lvlJc w:val="left"/>
      <w:pPr>
        <w:tabs>
          <w:tab w:val="num" w:pos="1620"/>
        </w:tabs>
        <w:ind w:left="1620" w:hanging="360"/>
      </w:pPr>
      <w:rPr>
        <w:rFonts w:cs="Times New Roman" w:hint="default"/>
      </w:rPr>
    </w:lvl>
    <w:lvl w:ilvl="1" w:tplc="04270019" w:tentative="1">
      <w:start w:val="1"/>
      <w:numFmt w:val="lowerLetter"/>
      <w:lvlText w:val="%2."/>
      <w:lvlJc w:val="left"/>
      <w:pPr>
        <w:tabs>
          <w:tab w:val="num" w:pos="2340"/>
        </w:tabs>
        <w:ind w:left="2340" w:hanging="360"/>
      </w:pPr>
      <w:rPr>
        <w:rFonts w:cs="Times New Roman"/>
      </w:rPr>
    </w:lvl>
    <w:lvl w:ilvl="2" w:tplc="0427001B" w:tentative="1">
      <w:start w:val="1"/>
      <w:numFmt w:val="lowerRoman"/>
      <w:lvlText w:val="%3."/>
      <w:lvlJc w:val="right"/>
      <w:pPr>
        <w:tabs>
          <w:tab w:val="num" w:pos="3060"/>
        </w:tabs>
        <w:ind w:left="3060" w:hanging="180"/>
      </w:pPr>
      <w:rPr>
        <w:rFonts w:cs="Times New Roman"/>
      </w:rPr>
    </w:lvl>
    <w:lvl w:ilvl="3" w:tplc="0427000F" w:tentative="1">
      <w:start w:val="1"/>
      <w:numFmt w:val="decimal"/>
      <w:lvlText w:val="%4."/>
      <w:lvlJc w:val="left"/>
      <w:pPr>
        <w:tabs>
          <w:tab w:val="num" w:pos="3780"/>
        </w:tabs>
        <w:ind w:left="3780" w:hanging="360"/>
      </w:pPr>
      <w:rPr>
        <w:rFonts w:cs="Times New Roman"/>
      </w:rPr>
    </w:lvl>
    <w:lvl w:ilvl="4" w:tplc="04270019" w:tentative="1">
      <w:start w:val="1"/>
      <w:numFmt w:val="lowerLetter"/>
      <w:lvlText w:val="%5."/>
      <w:lvlJc w:val="left"/>
      <w:pPr>
        <w:tabs>
          <w:tab w:val="num" w:pos="4500"/>
        </w:tabs>
        <w:ind w:left="4500" w:hanging="360"/>
      </w:pPr>
      <w:rPr>
        <w:rFonts w:cs="Times New Roman"/>
      </w:rPr>
    </w:lvl>
    <w:lvl w:ilvl="5" w:tplc="0427001B" w:tentative="1">
      <w:start w:val="1"/>
      <w:numFmt w:val="lowerRoman"/>
      <w:lvlText w:val="%6."/>
      <w:lvlJc w:val="right"/>
      <w:pPr>
        <w:tabs>
          <w:tab w:val="num" w:pos="5220"/>
        </w:tabs>
        <w:ind w:left="5220" w:hanging="180"/>
      </w:pPr>
      <w:rPr>
        <w:rFonts w:cs="Times New Roman"/>
      </w:rPr>
    </w:lvl>
    <w:lvl w:ilvl="6" w:tplc="0427000F" w:tentative="1">
      <w:start w:val="1"/>
      <w:numFmt w:val="decimal"/>
      <w:lvlText w:val="%7."/>
      <w:lvlJc w:val="left"/>
      <w:pPr>
        <w:tabs>
          <w:tab w:val="num" w:pos="5940"/>
        </w:tabs>
        <w:ind w:left="5940" w:hanging="360"/>
      </w:pPr>
      <w:rPr>
        <w:rFonts w:cs="Times New Roman"/>
      </w:rPr>
    </w:lvl>
    <w:lvl w:ilvl="7" w:tplc="04270019" w:tentative="1">
      <w:start w:val="1"/>
      <w:numFmt w:val="lowerLetter"/>
      <w:lvlText w:val="%8."/>
      <w:lvlJc w:val="left"/>
      <w:pPr>
        <w:tabs>
          <w:tab w:val="num" w:pos="6660"/>
        </w:tabs>
        <w:ind w:left="6660" w:hanging="360"/>
      </w:pPr>
      <w:rPr>
        <w:rFonts w:cs="Times New Roman"/>
      </w:rPr>
    </w:lvl>
    <w:lvl w:ilvl="8" w:tplc="0427001B" w:tentative="1">
      <w:start w:val="1"/>
      <w:numFmt w:val="lowerRoman"/>
      <w:lvlText w:val="%9."/>
      <w:lvlJc w:val="right"/>
      <w:pPr>
        <w:tabs>
          <w:tab w:val="num" w:pos="7380"/>
        </w:tabs>
        <w:ind w:left="7380" w:hanging="180"/>
      </w:pPr>
      <w:rPr>
        <w:rFonts w:cs="Times New Roman"/>
      </w:rPr>
    </w:lvl>
  </w:abstractNum>
  <w:abstractNum w:abstractNumId="1">
    <w:nsid w:val="0AC442B8"/>
    <w:multiLevelType w:val="hybridMultilevel"/>
    <w:tmpl w:val="8C482C82"/>
    <w:lvl w:ilvl="0" w:tplc="CF8226B6">
      <w:start w:val="1"/>
      <w:numFmt w:val="decimal"/>
      <w:lvlText w:val="%1."/>
      <w:lvlJc w:val="left"/>
      <w:pPr>
        <w:tabs>
          <w:tab w:val="num" w:pos="1620"/>
        </w:tabs>
        <w:ind w:left="1620" w:hanging="360"/>
      </w:pPr>
      <w:rPr>
        <w:rFonts w:cs="Times New Roman"/>
        <w:sz w:val="24"/>
        <w:szCs w:val="24"/>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170E2AE9"/>
    <w:multiLevelType w:val="hybridMultilevel"/>
    <w:tmpl w:val="97B81894"/>
    <w:lvl w:ilvl="0" w:tplc="127A353C">
      <w:start w:val="1"/>
      <w:numFmt w:val="decimal"/>
      <w:lvlText w:val="%1."/>
      <w:lvlJc w:val="left"/>
      <w:pPr>
        <w:tabs>
          <w:tab w:val="num" w:pos="2760"/>
        </w:tabs>
        <w:ind w:left="2760" w:hanging="1500"/>
      </w:pPr>
      <w:rPr>
        <w:rFonts w:cs="Times New Roman" w:hint="default"/>
      </w:rPr>
    </w:lvl>
    <w:lvl w:ilvl="1" w:tplc="04270019" w:tentative="1">
      <w:start w:val="1"/>
      <w:numFmt w:val="lowerLetter"/>
      <w:lvlText w:val="%2."/>
      <w:lvlJc w:val="left"/>
      <w:pPr>
        <w:tabs>
          <w:tab w:val="num" w:pos="2340"/>
        </w:tabs>
        <w:ind w:left="2340" w:hanging="360"/>
      </w:pPr>
      <w:rPr>
        <w:rFonts w:cs="Times New Roman"/>
      </w:rPr>
    </w:lvl>
    <w:lvl w:ilvl="2" w:tplc="0427001B" w:tentative="1">
      <w:start w:val="1"/>
      <w:numFmt w:val="lowerRoman"/>
      <w:lvlText w:val="%3."/>
      <w:lvlJc w:val="right"/>
      <w:pPr>
        <w:tabs>
          <w:tab w:val="num" w:pos="3060"/>
        </w:tabs>
        <w:ind w:left="3060" w:hanging="180"/>
      </w:pPr>
      <w:rPr>
        <w:rFonts w:cs="Times New Roman"/>
      </w:rPr>
    </w:lvl>
    <w:lvl w:ilvl="3" w:tplc="0427000F" w:tentative="1">
      <w:start w:val="1"/>
      <w:numFmt w:val="decimal"/>
      <w:lvlText w:val="%4."/>
      <w:lvlJc w:val="left"/>
      <w:pPr>
        <w:tabs>
          <w:tab w:val="num" w:pos="3780"/>
        </w:tabs>
        <w:ind w:left="3780" w:hanging="360"/>
      </w:pPr>
      <w:rPr>
        <w:rFonts w:cs="Times New Roman"/>
      </w:rPr>
    </w:lvl>
    <w:lvl w:ilvl="4" w:tplc="04270019" w:tentative="1">
      <w:start w:val="1"/>
      <w:numFmt w:val="lowerLetter"/>
      <w:lvlText w:val="%5."/>
      <w:lvlJc w:val="left"/>
      <w:pPr>
        <w:tabs>
          <w:tab w:val="num" w:pos="4500"/>
        </w:tabs>
        <w:ind w:left="4500" w:hanging="360"/>
      </w:pPr>
      <w:rPr>
        <w:rFonts w:cs="Times New Roman"/>
      </w:rPr>
    </w:lvl>
    <w:lvl w:ilvl="5" w:tplc="0427001B" w:tentative="1">
      <w:start w:val="1"/>
      <w:numFmt w:val="lowerRoman"/>
      <w:lvlText w:val="%6."/>
      <w:lvlJc w:val="right"/>
      <w:pPr>
        <w:tabs>
          <w:tab w:val="num" w:pos="5220"/>
        </w:tabs>
        <w:ind w:left="5220" w:hanging="180"/>
      </w:pPr>
      <w:rPr>
        <w:rFonts w:cs="Times New Roman"/>
      </w:rPr>
    </w:lvl>
    <w:lvl w:ilvl="6" w:tplc="0427000F" w:tentative="1">
      <w:start w:val="1"/>
      <w:numFmt w:val="decimal"/>
      <w:lvlText w:val="%7."/>
      <w:lvlJc w:val="left"/>
      <w:pPr>
        <w:tabs>
          <w:tab w:val="num" w:pos="5940"/>
        </w:tabs>
        <w:ind w:left="5940" w:hanging="360"/>
      </w:pPr>
      <w:rPr>
        <w:rFonts w:cs="Times New Roman"/>
      </w:rPr>
    </w:lvl>
    <w:lvl w:ilvl="7" w:tplc="04270019" w:tentative="1">
      <w:start w:val="1"/>
      <w:numFmt w:val="lowerLetter"/>
      <w:lvlText w:val="%8."/>
      <w:lvlJc w:val="left"/>
      <w:pPr>
        <w:tabs>
          <w:tab w:val="num" w:pos="6660"/>
        </w:tabs>
        <w:ind w:left="6660" w:hanging="360"/>
      </w:pPr>
      <w:rPr>
        <w:rFonts w:cs="Times New Roman"/>
      </w:rPr>
    </w:lvl>
    <w:lvl w:ilvl="8" w:tplc="0427001B" w:tentative="1">
      <w:start w:val="1"/>
      <w:numFmt w:val="lowerRoman"/>
      <w:lvlText w:val="%9."/>
      <w:lvlJc w:val="right"/>
      <w:pPr>
        <w:tabs>
          <w:tab w:val="num" w:pos="7380"/>
        </w:tabs>
        <w:ind w:left="7380" w:hanging="180"/>
      </w:pPr>
      <w:rPr>
        <w:rFonts w:cs="Times New Roman"/>
      </w:rPr>
    </w:lvl>
  </w:abstractNum>
  <w:abstractNum w:abstractNumId="3">
    <w:nsid w:val="18CB56C3"/>
    <w:multiLevelType w:val="multilevel"/>
    <w:tmpl w:val="65F8427E"/>
    <w:lvl w:ilvl="0">
      <w:start w:val="1"/>
      <w:numFmt w:val="decimal"/>
      <w:lvlText w:val="%1."/>
      <w:lvlJc w:val="left"/>
      <w:pPr>
        <w:tabs>
          <w:tab w:val="num" w:pos="1725"/>
        </w:tabs>
        <w:ind w:left="1725" w:hanging="1725"/>
      </w:pPr>
      <w:rPr>
        <w:rFonts w:cs="Times New Roman" w:hint="default"/>
      </w:rPr>
    </w:lvl>
    <w:lvl w:ilvl="1">
      <w:start w:val="1"/>
      <w:numFmt w:val="decimal"/>
      <w:lvlText w:val="%1.%2."/>
      <w:lvlJc w:val="left"/>
      <w:pPr>
        <w:tabs>
          <w:tab w:val="num" w:pos="2985"/>
        </w:tabs>
        <w:ind w:left="2985" w:hanging="1725"/>
      </w:pPr>
      <w:rPr>
        <w:rFonts w:cs="Times New Roman" w:hint="default"/>
      </w:rPr>
    </w:lvl>
    <w:lvl w:ilvl="2">
      <w:start w:val="1"/>
      <w:numFmt w:val="decimal"/>
      <w:lvlText w:val="%1.%2.%3."/>
      <w:lvlJc w:val="left"/>
      <w:pPr>
        <w:tabs>
          <w:tab w:val="num" w:pos="4245"/>
        </w:tabs>
        <w:ind w:left="4245" w:hanging="1725"/>
      </w:pPr>
      <w:rPr>
        <w:rFonts w:cs="Times New Roman" w:hint="default"/>
      </w:rPr>
    </w:lvl>
    <w:lvl w:ilvl="3">
      <w:start w:val="1"/>
      <w:numFmt w:val="decimal"/>
      <w:lvlText w:val="%1.%2.%3.%4."/>
      <w:lvlJc w:val="left"/>
      <w:pPr>
        <w:tabs>
          <w:tab w:val="num" w:pos="5505"/>
        </w:tabs>
        <w:ind w:left="5505" w:hanging="1725"/>
      </w:pPr>
      <w:rPr>
        <w:rFonts w:cs="Times New Roman" w:hint="default"/>
      </w:rPr>
    </w:lvl>
    <w:lvl w:ilvl="4">
      <w:start w:val="1"/>
      <w:numFmt w:val="decimal"/>
      <w:lvlText w:val="%1.%2.%3.%4.%5."/>
      <w:lvlJc w:val="left"/>
      <w:pPr>
        <w:tabs>
          <w:tab w:val="num" w:pos="6765"/>
        </w:tabs>
        <w:ind w:left="6765" w:hanging="1725"/>
      </w:pPr>
      <w:rPr>
        <w:rFonts w:cs="Times New Roman" w:hint="default"/>
      </w:rPr>
    </w:lvl>
    <w:lvl w:ilvl="5">
      <w:start w:val="1"/>
      <w:numFmt w:val="decimal"/>
      <w:lvlText w:val="%1.%2.%3.%4.%5.%6."/>
      <w:lvlJc w:val="left"/>
      <w:pPr>
        <w:tabs>
          <w:tab w:val="num" w:pos="8025"/>
        </w:tabs>
        <w:ind w:left="8025" w:hanging="1725"/>
      </w:pPr>
      <w:rPr>
        <w:rFonts w:cs="Times New Roman" w:hint="default"/>
      </w:rPr>
    </w:lvl>
    <w:lvl w:ilvl="6">
      <w:start w:val="1"/>
      <w:numFmt w:val="decimal"/>
      <w:lvlText w:val="%1.%2.%3.%4.%5.%6.%7."/>
      <w:lvlJc w:val="left"/>
      <w:pPr>
        <w:tabs>
          <w:tab w:val="num" w:pos="9285"/>
        </w:tabs>
        <w:ind w:left="9285" w:hanging="1725"/>
      </w:pPr>
      <w:rPr>
        <w:rFonts w:cs="Times New Roman" w:hint="default"/>
      </w:rPr>
    </w:lvl>
    <w:lvl w:ilvl="7">
      <w:start w:val="1"/>
      <w:numFmt w:val="decimal"/>
      <w:lvlText w:val="%1.%2.%3.%4.%5.%6.%7.%8."/>
      <w:lvlJc w:val="left"/>
      <w:pPr>
        <w:tabs>
          <w:tab w:val="num" w:pos="10545"/>
        </w:tabs>
        <w:ind w:left="10545" w:hanging="1725"/>
      </w:pPr>
      <w:rPr>
        <w:rFonts w:cs="Times New Roman" w:hint="default"/>
      </w:rPr>
    </w:lvl>
    <w:lvl w:ilvl="8">
      <w:start w:val="1"/>
      <w:numFmt w:val="decimal"/>
      <w:lvlText w:val="%1.%2.%3.%4.%5.%6.%7.%8.%9."/>
      <w:lvlJc w:val="left"/>
      <w:pPr>
        <w:tabs>
          <w:tab w:val="num" w:pos="11880"/>
        </w:tabs>
        <w:ind w:left="11880" w:hanging="1800"/>
      </w:pPr>
      <w:rPr>
        <w:rFonts w:cs="Times New Roman" w:hint="default"/>
      </w:rPr>
    </w:lvl>
  </w:abstractNum>
  <w:abstractNum w:abstractNumId="4">
    <w:nsid w:val="22FF5486"/>
    <w:multiLevelType w:val="hybridMultilevel"/>
    <w:tmpl w:val="A0707BFE"/>
    <w:lvl w:ilvl="0" w:tplc="4A8AF22E">
      <w:start w:val="1"/>
      <w:numFmt w:val="decimal"/>
      <w:lvlText w:val="%1."/>
      <w:lvlJc w:val="left"/>
      <w:pPr>
        <w:ind w:left="1080" w:hanging="360"/>
      </w:pPr>
      <w:rPr>
        <w:rFonts w:cs="Times New Roman"/>
        <w:b/>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5">
    <w:nsid w:val="36AF0EF2"/>
    <w:multiLevelType w:val="multilevel"/>
    <w:tmpl w:val="E03C0BA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b w:val="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nsid w:val="5EB34544"/>
    <w:multiLevelType w:val="hybridMultilevel"/>
    <w:tmpl w:val="F0EA02CE"/>
    <w:lvl w:ilvl="0" w:tplc="CF8226B6">
      <w:start w:val="1"/>
      <w:numFmt w:val="decimal"/>
      <w:lvlText w:val="%1."/>
      <w:lvlJc w:val="left"/>
      <w:pPr>
        <w:tabs>
          <w:tab w:val="num" w:pos="1620"/>
        </w:tabs>
        <w:ind w:left="1620" w:hanging="360"/>
      </w:pPr>
      <w:rPr>
        <w:rFonts w:cs="Times New Roman"/>
        <w:sz w:val="24"/>
        <w:szCs w:val="24"/>
      </w:rPr>
    </w:lvl>
    <w:lvl w:ilvl="1" w:tplc="04270019">
      <w:start w:val="1"/>
      <w:numFmt w:val="lowerLetter"/>
      <w:lvlText w:val="%2."/>
      <w:lvlJc w:val="left"/>
      <w:pPr>
        <w:tabs>
          <w:tab w:val="num" w:pos="2340"/>
        </w:tabs>
        <w:ind w:left="2340" w:hanging="360"/>
      </w:pPr>
      <w:rPr>
        <w:rFonts w:cs="Times New Roman"/>
      </w:rPr>
    </w:lvl>
    <w:lvl w:ilvl="2" w:tplc="0427001B" w:tentative="1">
      <w:start w:val="1"/>
      <w:numFmt w:val="lowerRoman"/>
      <w:lvlText w:val="%3."/>
      <w:lvlJc w:val="right"/>
      <w:pPr>
        <w:tabs>
          <w:tab w:val="num" w:pos="3060"/>
        </w:tabs>
        <w:ind w:left="3060" w:hanging="180"/>
      </w:pPr>
      <w:rPr>
        <w:rFonts w:cs="Times New Roman"/>
      </w:rPr>
    </w:lvl>
    <w:lvl w:ilvl="3" w:tplc="0427000F" w:tentative="1">
      <w:start w:val="1"/>
      <w:numFmt w:val="decimal"/>
      <w:lvlText w:val="%4."/>
      <w:lvlJc w:val="left"/>
      <w:pPr>
        <w:tabs>
          <w:tab w:val="num" w:pos="3780"/>
        </w:tabs>
        <w:ind w:left="3780" w:hanging="360"/>
      </w:pPr>
      <w:rPr>
        <w:rFonts w:cs="Times New Roman"/>
      </w:rPr>
    </w:lvl>
    <w:lvl w:ilvl="4" w:tplc="04270019" w:tentative="1">
      <w:start w:val="1"/>
      <w:numFmt w:val="lowerLetter"/>
      <w:lvlText w:val="%5."/>
      <w:lvlJc w:val="left"/>
      <w:pPr>
        <w:tabs>
          <w:tab w:val="num" w:pos="4500"/>
        </w:tabs>
        <w:ind w:left="4500" w:hanging="360"/>
      </w:pPr>
      <w:rPr>
        <w:rFonts w:cs="Times New Roman"/>
      </w:rPr>
    </w:lvl>
    <w:lvl w:ilvl="5" w:tplc="0427001B" w:tentative="1">
      <w:start w:val="1"/>
      <w:numFmt w:val="lowerRoman"/>
      <w:lvlText w:val="%6."/>
      <w:lvlJc w:val="right"/>
      <w:pPr>
        <w:tabs>
          <w:tab w:val="num" w:pos="5220"/>
        </w:tabs>
        <w:ind w:left="5220" w:hanging="180"/>
      </w:pPr>
      <w:rPr>
        <w:rFonts w:cs="Times New Roman"/>
      </w:rPr>
    </w:lvl>
    <w:lvl w:ilvl="6" w:tplc="0427000F" w:tentative="1">
      <w:start w:val="1"/>
      <w:numFmt w:val="decimal"/>
      <w:lvlText w:val="%7."/>
      <w:lvlJc w:val="left"/>
      <w:pPr>
        <w:tabs>
          <w:tab w:val="num" w:pos="5940"/>
        </w:tabs>
        <w:ind w:left="5940" w:hanging="360"/>
      </w:pPr>
      <w:rPr>
        <w:rFonts w:cs="Times New Roman"/>
      </w:rPr>
    </w:lvl>
    <w:lvl w:ilvl="7" w:tplc="04270019" w:tentative="1">
      <w:start w:val="1"/>
      <w:numFmt w:val="lowerLetter"/>
      <w:lvlText w:val="%8."/>
      <w:lvlJc w:val="left"/>
      <w:pPr>
        <w:tabs>
          <w:tab w:val="num" w:pos="6660"/>
        </w:tabs>
        <w:ind w:left="6660" w:hanging="360"/>
      </w:pPr>
      <w:rPr>
        <w:rFonts w:cs="Times New Roman"/>
      </w:rPr>
    </w:lvl>
    <w:lvl w:ilvl="8" w:tplc="0427001B" w:tentative="1">
      <w:start w:val="1"/>
      <w:numFmt w:val="lowerRoman"/>
      <w:lvlText w:val="%9."/>
      <w:lvlJc w:val="right"/>
      <w:pPr>
        <w:tabs>
          <w:tab w:val="num" w:pos="7380"/>
        </w:tabs>
        <w:ind w:left="7380" w:hanging="180"/>
      </w:pPr>
      <w:rPr>
        <w:rFonts w:cs="Times New Roman"/>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34F4"/>
    <w:rsid w:val="000018E2"/>
    <w:rsid w:val="000425A2"/>
    <w:rsid w:val="0005543A"/>
    <w:rsid w:val="00056BCA"/>
    <w:rsid w:val="000A108C"/>
    <w:rsid w:val="000B1E82"/>
    <w:rsid w:val="000C4D8B"/>
    <w:rsid w:val="000D7A0C"/>
    <w:rsid w:val="000F27B2"/>
    <w:rsid w:val="00112761"/>
    <w:rsid w:val="00113FB6"/>
    <w:rsid w:val="0022052B"/>
    <w:rsid w:val="00262940"/>
    <w:rsid w:val="0027055A"/>
    <w:rsid w:val="00285B9E"/>
    <w:rsid w:val="00297D9F"/>
    <w:rsid w:val="002B3B38"/>
    <w:rsid w:val="002C6C89"/>
    <w:rsid w:val="002D4DE0"/>
    <w:rsid w:val="00311C54"/>
    <w:rsid w:val="00361CA8"/>
    <w:rsid w:val="00373B16"/>
    <w:rsid w:val="003806CC"/>
    <w:rsid w:val="00384075"/>
    <w:rsid w:val="003E0F18"/>
    <w:rsid w:val="003E3BAA"/>
    <w:rsid w:val="003F60BA"/>
    <w:rsid w:val="00450B10"/>
    <w:rsid w:val="00455342"/>
    <w:rsid w:val="0045760E"/>
    <w:rsid w:val="00483F43"/>
    <w:rsid w:val="004B50F9"/>
    <w:rsid w:val="004E1099"/>
    <w:rsid w:val="00500481"/>
    <w:rsid w:val="00531FB8"/>
    <w:rsid w:val="005933D1"/>
    <w:rsid w:val="0059365B"/>
    <w:rsid w:val="0062616F"/>
    <w:rsid w:val="00633EA9"/>
    <w:rsid w:val="006347D1"/>
    <w:rsid w:val="0064224F"/>
    <w:rsid w:val="0066284C"/>
    <w:rsid w:val="00681232"/>
    <w:rsid w:val="00683F48"/>
    <w:rsid w:val="006E1D85"/>
    <w:rsid w:val="006F3CEA"/>
    <w:rsid w:val="006F7506"/>
    <w:rsid w:val="007443A1"/>
    <w:rsid w:val="00765E6C"/>
    <w:rsid w:val="00790826"/>
    <w:rsid w:val="008334F4"/>
    <w:rsid w:val="00856DEB"/>
    <w:rsid w:val="00885FF1"/>
    <w:rsid w:val="00901F35"/>
    <w:rsid w:val="00923D7A"/>
    <w:rsid w:val="00943A8F"/>
    <w:rsid w:val="009743DB"/>
    <w:rsid w:val="009F6096"/>
    <w:rsid w:val="00A07275"/>
    <w:rsid w:val="00A51998"/>
    <w:rsid w:val="00A7459E"/>
    <w:rsid w:val="00AB77B0"/>
    <w:rsid w:val="00AC2A63"/>
    <w:rsid w:val="00AD4431"/>
    <w:rsid w:val="00AD6B84"/>
    <w:rsid w:val="00AF319A"/>
    <w:rsid w:val="00AF3F2D"/>
    <w:rsid w:val="00B14637"/>
    <w:rsid w:val="00B230A4"/>
    <w:rsid w:val="00B47BC7"/>
    <w:rsid w:val="00B55443"/>
    <w:rsid w:val="00C8071A"/>
    <w:rsid w:val="00D46862"/>
    <w:rsid w:val="00D6212F"/>
    <w:rsid w:val="00D76F88"/>
    <w:rsid w:val="00D80C63"/>
    <w:rsid w:val="00DB1B4B"/>
    <w:rsid w:val="00E05C62"/>
    <w:rsid w:val="00E0756F"/>
    <w:rsid w:val="00E201F1"/>
    <w:rsid w:val="00E42ED2"/>
    <w:rsid w:val="00E71F3E"/>
    <w:rsid w:val="00E809F4"/>
    <w:rsid w:val="00EA6263"/>
    <w:rsid w:val="00F060BD"/>
    <w:rsid w:val="00F63906"/>
    <w:rsid w:val="00F936B7"/>
    <w:rsid w:val="00FB064B"/>
    <w:rsid w:val="00FB6756"/>
    <w:rsid w:val="00FB6EA9"/>
    <w:rsid w:val="00FE7451"/>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F4"/>
    <w:rPr>
      <w:sz w:val="24"/>
      <w:szCs w:val="20"/>
      <w:lang w:eastAsia="en-US"/>
    </w:rPr>
  </w:style>
  <w:style w:type="paragraph" w:styleId="Heading2">
    <w:name w:val="heading 2"/>
    <w:basedOn w:val="Normal"/>
    <w:next w:val="Normal"/>
    <w:link w:val="Heading2Char"/>
    <w:uiPriority w:val="99"/>
    <w:qFormat/>
    <w:rsid w:val="008334F4"/>
    <w:pPr>
      <w:keepNext/>
      <w:spacing w:before="240" w:after="60"/>
      <w:outlineLvl w:val="1"/>
    </w:pPr>
    <w:rPr>
      <w:rFonts w:ascii="Arial" w:hAnsi="Arial" w:cs="Arial"/>
      <w:b/>
      <w:bCs/>
      <w:i/>
      <w:iCs/>
      <w:sz w:val="28"/>
      <w:szCs w:val="28"/>
      <w:lang w:eastAsia="lt-LT"/>
    </w:rPr>
  </w:style>
  <w:style w:type="paragraph" w:styleId="Heading3">
    <w:name w:val="heading 3"/>
    <w:basedOn w:val="Normal"/>
    <w:next w:val="Normal"/>
    <w:link w:val="Heading3Char"/>
    <w:uiPriority w:val="99"/>
    <w:qFormat/>
    <w:rsid w:val="008334F4"/>
    <w:pPr>
      <w:keepNext/>
      <w:spacing w:before="240" w:after="60"/>
      <w:outlineLvl w:val="2"/>
    </w:pPr>
    <w:rPr>
      <w:rFonts w:ascii="Arial" w:hAnsi="Arial" w:cs="Arial"/>
      <w:b/>
      <w:bCs/>
      <w:sz w:val="26"/>
      <w:szCs w:val="26"/>
      <w:lang w:eastAsia="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en-US"/>
    </w:rPr>
  </w:style>
  <w:style w:type="paragraph" w:styleId="BodyText">
    <w:name w:val="Body Text"/>
    <w:basedOn w:val="Normal"/>
    <w:link w:val="BodyTextChar"/>
    <w:uiPriority w:val="99"/>
    <w:rsid w:val="008334F4"/>
    <w:pPr>
      <w:spacing w:after="120"/>
    </w:pPr>
    <w:rPr>
      <w:szCs w:val="24"/>
      <w:lang w:eastAsia="lt-LT"/>
    </w:rPr>
  </w:style>
  <w:style w:type="character" w:customStyle="1" w:styleId="BodyTextChar">
    <w:name w:val="Body Text Char"/>
    <w:basedOn w:val="DefaultParagraphFont"/>
    <w:link w:val="BodyText"/>
    <w:uiPriority w:val="99"/>
    <w:semiHidden/>
    <w:locked/>
    <w:rPr>
      <w:rFonts w:cs="Times New Roman"/>
      <w:sz w:val="20"/>
      <w:szCs w:val="20"/>
      <w:lang w:eastAsia="en-US"/>
    </w:rPr>
  </w:style>
  <w:style w:type="character" w:styleId="Hyperlink">
    <w:name w:val="Hyperlink"/>
    <w:basedOn w:val="DefaultParagraphFont"/>
    <w:uiPriority w:val="99"/>
    <w:rsid w:val="008334F4"/>
    <w:rPr>
      <w:rFonts w:cs="Times New Roman"/>
      <w:color w:val="0000FF"/>
      <w:u w:val="single"/>
    </w:rPr>
  </w:style>
  <w:style w:type="paragraph" w:styleId="BodyTextIndent2">
    <w:name w:val="Body Text Indent 2"/>
    <w:basedOn w:val="Normal"/>
    <w:link w:val="BodyTextIndent2Char"/>
    <w:uiPriority w:val="99"/>
    <w:rsid w:val="008334F4"/>
    <w:pPr>
      <w:spacing w:after="120" w:line="480" w:lineRule="auto"/>
      <w:ind w:left="283"/>
    </w:pPr>
    <w:rPr>
      <w:sz w:val="20"/>
      <w:lang w:eastAsia="lt-LT"/>
    </w:rPr>
  </w:style>
  <w:style w:type="character" w:customStyle="1" w:styleId="BodyTextIndent2Char">
    <w:name w:val="Body Text Indent 2 Char"/>
    <w:basedOn w:val="DefaultParagraphFont"/>
    <w:link w:val="BodyTextIndent2"/>
    <w:uiPriority w:val="99"/>
    <w:semiHidden/>
    <w:locked/>
    <w:rPr>
      <w:rFonts w:cs="Times New Roman"/>
      <w:sz w:val="20"/>
      <w:szCs w:val="20"/>
      <w:lang w:eastAsia="en-US"/>
    </w:rPr>
  </w:style>
  <w:style w:type="paragraph" w:styleId="NormalWeb">
    <w:name w:val="Normal (Web)"/>
    <w:basedOn w:val="Normal"/>
    <w:uiPriority w:val="99"/>
    <w:rsid w:val="008334F4"/>
    <w:pPr>
      <w:spacing w:before="100" w:beforeAutospacing="1" w:after="100" w:afterAutospacing="1"/>
    </w:pPr>
    <w:rPr>
      <w:rFonts w:ascii="Tahoma" w:hAnsi="Tahoma" w:cs="Tahoma"/>
      <w:color w:val="333333"/>
      <w:sz w:val="14"/>
      <w:szCs w:val="14"/>
      <w:lang w:eastAsia="lt-LT"/>
    </w:rPr>
  </w:style>
  <w:style w:type="paragraph" w:customStyle="1" w:styleId="Char1CharChar">
    <w:name w:val="Char1 Char Char"/>
    <w:basedOn w:val="Normal"/>
    <w:uiPriority w:val="99"/>
    <w:rsid w:val="008334F4"/>
    <w:pPr>
      <w:spacing w:after="160" w:line="240" w:lineRule="exact"/>
    </w:pPr>
    <w:rPr>
      <w:rFonts w:ascii="Verdana" w:hAnsi="Verdana" w:cs="Verdana"/>
      <w:sz w:val="20"/>
      <w:lang w:val="en-US" w:eastAsia="lt-LT"/>
    </w:rPr>
  </w:style>
</w:styles>
</file>

<file path=word/webSettings.xml><?xml version="1.0" encoding="utf-8"?>
<w:webSettings xmlns:r="http://schemas.openxmlformats.org/officeDocument/2006/relationships" xmlns:w="http://schemas.openxmlformats.org/wordprocessingml/2006/main">
  <w:divs>
    <w:div w:id="516889169">
      <w:marLeft w:val="0"/>
      <w:marRight w:val="0"/>
      <w:marTop w:val="0"/>
      <w:marBottom w:val="0"/>
      <w:divBdr>
        <w:top w:val="none" w:sz="0" w:space="0" w:color="auto"/>
        <w:left w:val="none" w:sz="0" w:space="0" w:color="auto"/>
        <w:bottom w:val="none" w:sz="0" w:space="0" w:color="auto"/>
        <w:right w:val="none" w:sz="0" w:space="0" w:color="auto"/>
      </w:divBdr>
      <w:divsChild>
        <w:div w:id="516889164">
          <w:marLeft w:val="0"/>
          <w:marRight w:val="0"/>
          <w:marTop w:val="0"/>
          <w:marBottom w:val="0"/>
          <w:divBdr>
            <w:top w:val="none" w:sz="0" w:space="0" w:color="auto"/>
            <w:left w:val="none" w:sz="0" w:space="0" w:color="auto"/>
            <w:bottom w:val="none" w:sz="0" w:space="0" w:color="auto"/>
            <w:right w:val="none" w:sz="0" w:space="0" w:color="auto"/>
          </w:divBdr>
        </w:div>
        <w:div w:id="516889165">
          <w:marLeft w:val="0"/>
          <w:marRight w:val="0"/>
          <w:marTop w:val="0"/>
          <w:marBottom w:val="0"/>
          <w:divBdr>
            <w:top w:val="none" w:sz="0" w:space="0" w:color="auto"/>
            <w:left w:val="none" w:sz="0" w:space="0" w:color="auto"/>
            <w:bottom w:val="none" w:sz="0" w:space="0" w:color="auto"/>
            <w:right w:val="none" w:sz="0" w:space="0" w:color="auto"/>
          </w:divBdr>
        </w:div>
        <w:div w:id="516889167">
          <w:marLeft w:val="0"/>
          <w:marRight w:val="0"/>
          <w:marTop w:val="0"/>
          <w:marBottom w:val="0"/>
          <w:divBdr>
            <w:top w:val="none" w:sz="0" w:space="0" w:color="auto"/>
            <w:left w:val="none" w:sz="0" w:space="0" w:color="auto"/>
            <w:bottom w:val="none" w:sz="0" w:space="0" w:color="auto"/>
            <w:right w:val="none" w:sz="0" w:space="0" w:color="auto"/>
          </w:divBdr>
          <w:divsChild>
            <w:div w:id="516889161">
              <w:marLeft w:val="0"/>
              <w:marRight w:val="0"/>
              <w:marTop w:val="0"/>
              <w:marBottom w:val="0"/>
              <w:divBdr>
                <w:top w:val="none" w:sz="0" w:space="0" w:color="auto"/>
                <w:left w:val="none" w:sz="0" w:space="0" w:color="auto"/>
                <w:bottom w:val="none" w:sz="0" w:space="0" w:color="auto"/>
                <w:right w:val="none" w:sz="0" w:space="0" w:color="auto"/>
              </w:divBdr>
            </w:div>
            <w:div w:id="516889162">
              <w:marLeft w:val="0"/>
              <w:marRight w:val="0"/>
              <w:marTop w:val="0"/>
              <w:marBottom w:val="0"/>
              <w:divBdr>
                <w:top w:val="none" w:sz="0" w:space="0" w:color="auto"/>
                <w:left w:val="none" w:sz="0" w:space="0" w:color="auto"/>
                <w:bottom w:val="none" w:sz="0" w:space="0" w:color="auto"/>
                <w:right w:val="none" w:sz="0" w:space="0" w:color="auto"/>
              </w:divBdr>
            </w:div>
          </w:divsChild>
        </w:div>
        <w:div w:id="516889174">
          <w:marLeft w:val="0"/>
          <w:marRight w:val="0"/>
          <w:marTop w:val="0"/>
          <w:marBottom w:val="0"/>
          <w:divBdr>
            <w:top w:val="none" w:sz="0" w:space="0" w:color="auto"/>
            <w:left w:val="none" w:sz="0" w:space="0" w:color="auto"/>
            <w:bottom w:val="none" w:sz="0" w:space="0" w:color="auto"/>
            <w:right w:val="none" w:sz="0" w:space="0" w:color="auto"/>
          </w:divBdr>
          <w:divsChild>
            <w:div w:id="516889163">
              <w:marLeft w:val="0"/>
              <w:marRight w:val="0"/>
              <w:marTop w:val="0"/>
              <w:marBottom w:val="0"/>
              <w:divBdr>
                <w:top w:val="none" w:sz="0" w:space="0" w:color="auto"/>
                <w:left w:val="none" w:sz="0" w:space="0" w:color="auto"/>
                <w:bottom w:val="none" w:sz="0" w:space="0" w:color="auto"/>
                <w:right w:val="none" w:sz="0" w:space="0" w:color="auto"/>
              </w:divBdr>
            </w:div>
            <w:div w:id="5168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9171">
      <w:marLeft w:val="0"/>
      <w:marRight w:val="0"/>
      <w:marTop w:val="0"/>
      <w:marBottom w:val="0"/>
      <w:divBdr>
        <w:top w:val="none" w:sz="0" w:space="0" w:color="auto"/>
        <w:left w:val="none" w:sz="0" w:space="0" w:color="auto"/>
        <w:bottom w:val="none" w:sz="0" w:space="0" w:color="auto"/>
        <w:right w:val="none" w:sz="0" w:space="0" w:color="auto"/>
      </w:divBdr>
      <w:divsChild>
        <w:div w:id="516889166">
          <w:marLeft w:val="0"/>
          <w:marRight w:val="0"/>
          <w:marTop w:val="0"/>
          <w:marBottom w:val="0"/>
          <w:divBdr>
            <w:top w:val="none" w:sz="0" w:space="0" w:color="auto"/>
            <w:left w:val="none" w:sz="0" w:space="0" w:color="auto"/>
            <w:bottom w:val="none" w:sz="0" w:space="0" w:color="auto"/>
            <w:right w:val="none" w:sz="0" w:space="0" w:color="auto"/>
          </w:divBdr>
        </w:div>
        <w:div w:id="516889170">
          <w:marLeft w:val="0"/>
          <w:marRight w:val="0"/>
          <w:marTop w:val="0"/>
          <w:marBottom w:val="0"/>
          <w:divBdr>
            <w:top w:val="none" w:sz="0" w:space="0" w:color="auto"/>
            <w:left w:val="none" w:sz="0" w:space="0" w:color="auto"/>
            <w:bottom w:val="none" w:sz="0" w:space="0" w:color="auto"/>
            <w:right w:val="none" w:sz="0" w:space="0" w:color="auto"/>
          </w:divBdr>
        </w:div>
      </w:divsChild>
    </w:div>
    <w:div w:id="516889172">
      <w:marLeft w:val="0"/>
      <w:marRight w:val="0"/>
      <w:marTop w:val="0"/>
      <w:marBottom w:val="0"/>
      <w:divBdr>
        <w:top w:val="none" w:sz="0" w:space="0" w:color="auto"/>
        <w:left w:val="none" w:sz="0" w:space="0" w:color="auto"/>
        <w:bottom w:val="none" w:sz="0" w:space="0" w:color="auto"/>
        <w:right w:val="none" w:sz="0" w:space="0" w:color="auto"/>
      </w:divBdr>
    </w:div>
    <w:div w:id="516889173">
      <w:marLeft w:val="0"/>
      <w:marRight w:val="0"/>
      <w:marTop w:val="0"/>
      <w:marBottom w:val="0"/>
      <w:divBdr>
        <w:top w:val="none" w:sz="0" w:space="0" w:color="auto"/>
        <w:left w:val="none" w:sz="0" w:space="0" w:color="auto"/>
        <w:bottom w:val="none" w:sz="0" w:space="0" w:color="auto"/>
        <w:right w:val="none" w:sz="0" w:space="0" w:color="auto"/>
      </w:divBdr>
    </w:div>
    <w:div w:id="5168891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7</Pages>
  <Words>3130</Words>
  <Characters>1785</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dgyd</dc:creator>
  <cp:keywords/>
  <dc:description/>
  <cp:lastModifiedBy>Comp</cp:lastModifiedBy>
  <cp:revision>3</cp:revision>
  <cp:lastPrinted>2018-04-12T06:09:00Z</cp:lastPrinted>
  <dcterms:created xsi:type="dcterms:W3CDTF">2018-09-17T13:43:00Z</dcterms:created>
  <dcterms:modified xsi:type="dcterms:W3CDTF">2018-09-18T06:43:00Z</dcterms:modified>
</cp:coreProperties>
</file>