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9923"/>
      </w:tblGrid>
      <w:tr w:rsidR="009A3597">
        <w:trPr>
          <w:trHeight w:val="1021"/>
        </w:trPr>
        <w:tc>
          <w:tcPr>
            <w:tcW w:w="9923" w:type="dxa"/>
          </w:tcPr>
          <w:p w:rsidR="009A3597" w:rsidRDefault="009A3597">
            <w:pPr>
              <w:tabs>
                <w:tab w:val="center" w:pos="4853"/>
                <w:tab w:val="left" w:pos="8790"/>
              </w:tabs>
            </w:pPr>
            <w:r>
              <w:tab/>
            </w:r>
            <w:r w:rsidRPr="007505E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ab/>
              <w:t>Projektas</w:t>
            </w:r>
          </w:p>
        </w:tc>
      </w:tr>
      <w:tr w:rsidR="009A3597">
        <w:trPr>
          <w:trHeight w:val="1573"/>
        </w:trPr>
        <w:tc>
          <w:tcPr>
            <w:tcW w:w="9923" w:type="dxa"/>
          </w:tcPr>
          <w:p w:rsidR="009A3597" w:rsidRDefault="009A3597">
            <w:pPr>
              <w:pStyle w:val="Heading2"/>
            </w:pPr>
            <w:r>
              <w:t>Pagėgių savivaldybės taryba</w:t>
            </w:r>
          </w:p>
          <w:p w:rsidR="009A3597" w:rsidRDefault="009A3597">
            <w:pPr>
              <w:spacing w:before="120"/>
              <w:jc w:val="center"/>
              <w:rPr>
                <w:b/>
                <w:bCs/>
                <w:caps/>
                <w:color w:val="000000"/>
              </w:rPr>
            </w:pPr>
          </w:p>
          <w:p w:rsidR="009A3597" w:rsidRDefault="009A3597">
            <w:pPr>
              <w:spacing w:before="120"/>
              <w:jc w:val="center"/>
              <w:rPr>
                <w:b/>
                <w:bCs/>
                <w:caps/>
                <w:color w:val="000000"/>
              </w:rPr>
            </w:pPr>
            <w:r>
              <w:rPr>
                <w:b/>
                <w:bCs/>
                <w:caps/>
                <w:color w:val="000000"/>
              </w:rPr>
              <w:t>sprendimas</w:t>
            </w:r>
          </w:p>
          <w:p w:rsidR="009A3597" w:rsidRDefault="009A3597" w:rsidP="00650670">
            <w:pPr>
              <w:jc w:val="center"/>
              <w:rPr>
                <w:b/>
              </w:rPr>
            </w:pPr>
            <w:r>
              <w:rPr>
                <w:b/>
                <w:lang w:eastAsia="lt-LT"/>
              </w:rPr>
              <w:t>DĖL APLEISTŲ IR NEPRIŽIŪRIMŲ NEKILNOJAMOJO TURTO OBJEKTŲ SĄRAŠO SUDARYMO TVARKOS APRAŠO PA</w:t>
            </w:r>
            <w:r>
              <w:rPr>
                <w:b/>
                <w:szCs w:val="24"/>
                <w:lang w:eastAsia="lt-LT"/>
              </w:rPr>
              <w:t>TVIRTINIMO</w:t>
            </w:r>
          </w:p>
        </w:tc>
      </w:tr>
      <w:tr w:rsidR="009A3597">
        <w:trPr>
          <w:trHeight w:val="703"/>
        </w:trPr>
        <w:tc>
          <w:tcPr>
            <w:tcW w:w="9923" w:type="dxa"/>
          </w:tcPr>
          <w:p w:rsidR="009A3597" w:rsidRDefault="009A3597">
            <w:pPr>
              <w:pStyle w:val="Heading2"/>
              <w:rPr>
                <w:b w:val="0"/>
                <w:bCs w:val="0"/>
                <w:caps w:val="0"/>
              </w:rPr>
            </w:pPr>
            <w:r>
              <w:rPr>
                <w:b w:val="0"/>
                <w:bCs w:val="0"/>
                <w:caps w:val="0"/>
              </w:rPr>
              <w:t>2018 m. gegužės 11 d.  Nr. T1-94</w:t>
            </w:r>
          </w:p>
          <w:p w:rsidR="009A3597" w:rsidRDefault="009A3597">
            <w:pPr>
              <w:jc w:val="center"/>
            </w:pPr>
            <w:r>
              <w:t>Pagėgiai</w:t>
            </w:r>
          </w:p>
        </w:tc>
      </w:tr>
    </w:tbl>
    <w:p w:rsidR="009A3597" w:rsidRDefault="009A3597"/>
    <w:p w:rsidR="009A3597" w:rsidRDefault="009A3597" w:rsidP="0049492A">
      <w:pPr>
        <w:spacing w:line="276" w:lineRule="auto"/>
        <w:ind w:firstLine="720"/>
        <w:jc w:val="both"/>
        <w:rPr>
          <w:iCs/>
          <w:snapToGrid w:val="0"/>
        </w:rPr>
      </w:pPr>
      <w:r>
        <w:t xml:space="preserve"> </w:t>
      </w:r>
      <w:r>
        <w:rPr>
          <w:szCs w:val="24"/>
        </w:rPr>
        <w:t>Vadovaudamasi Lietuvos Respublikos vietos savivaldos įstatymo 6 straipsnio 21 punktu ir Lietuvos Respublikos nekilnojamojo turto mokesčio įstatymo 6 straipsnio 2 dalimi</w:t>
      </w:r>
      <w:r>
        <w:rPr>
          <w:shd w:val="clear" w:color="auto" w:fill="FFFFFF"/>
        </w:rPr>
        <w:t xml:space="preserve">, </w:t>
      </w:r>
      <w:r>
        <w:rPr>
          <w:iCs/>
          <w:snapToGrid w:val="0"/>
        </w:rPr>
        <w:t>Pagėgių savivaldybės taryba n u s p r e n d ž i a:</w:t>
      </w:r>
    </w:p>
    <w:p w:rsidR="009A3597" w:rsidRDefault="009A3597" w:rsidP="0049492A">
      <w:pPr>
        <w:numPr>
          <w:ilvl w:val="0"/>
          <w:numId w:val="4"/>
        </w:numPr>
        <w:spacing w:line="276" w:lineRule="auto"/>
        <w:ind w:left="0" w:firstLine="720"/>
        <w:jc w:val="both"/>
        <w:rPr>
          <w:iCs/>
          <w:snapToGrid w:val="0"/>
        </w:rPr>
      </w:pPr>
      <w:r>
        <w:rPr>
          <w:iCs/>
          <w:snapToGrid w:val="0"/>
        </w:rPr>
        <w:t>Patvirtinti Apleistų ir neprižiūrimų nekilnojamo turto objektų sąrašo sudarymo tvarkos aprašą (pridedama).</w:t>
      </w:r>
    </w:p>
    <w:p w:rsidR="009A3597" w:rsidRPr="00BF607B" w:rsidRDefault="009A3597" w:rsidP="0049492A">
      <w:pPr>
        <w:numPr>
          <w:ilvl w:val="0"/>
          <w:numId w:val="4"/>
        </w:numPr>
        <w:spacing w:line="276" w:lineRule="auto"/>
        <w:ind w:left="0" w:firstLine="720"/>
        <w:jc w:val="both"/>
        <w:rPr>
          <w:iCs/>
          <w:snapToGrid w:val="0"/>
        </w:rPr>
      </w:pPr>
      <w:r>
        <w:t>Sp</w:t>
      </w:r>
      <w:r w:rsidRPr="006751BE">
        <w:t>rendim</w:t>
      </w:r>
      <w:r>
        <w:t>ą</w:t>
      </w:r>
      <w:r w:rsidRPr="006751BE">
        <w:t xml:space="preserve"> paskelbti </w:t>
      </w:r>
      <w:r>
        <w:t xml:space="preserve">Teisės aktų registre ir </w:t>
      </w:r>
      <w:r w:rsidRPr="006751BE">
        <w:t>Pagėgių savivaldybės internet</w:t>
      </w:r>
      <w:r>
        <w:t>o</w:t>
      </w:r>
      <w:r w:rsidRPr="006751BE">
        <w:t xml:space="preserve"> svetainėje  </w:t>
      </w:r>
      <w:hyperlink r:id="rId6" w:history="1">
        <w:r w:rsidRPr="00BF607B">
          <w:rPr>
            <w:rStyle w:val="Hyperlink"/>
            <w:color w:val="auto"/>
            <w:u w:val="none"/>
          </w:rPr>
          <w:t>www.pagegiai.lt</w:t>
        </w:r>
      </w:hyperlink>
      <w:r>
        <w:t>.</w:t>
      </w:r>
    </w:p>
    <w:p w:rsidR="009A3597" w:rsidRDefault="009A3597" w:rsidP="0049492A">
      <w:pPr>
        <w:pStyle w:val="BodyTextIndent"/>
        <w:tabs>
          <w:tab w:val="left" w:pos="540"/>
          <w:tab w:val="left" w:pos="1247"/>
          <w:tab w:val="left" w:pos="1560"/>
        </w:tabs>
        <w:spacing w:line="276" w:lineRule="auto"/>
        <w:ind w:left="0" w:right="-82" w:firstLine="720"/>
        <w:jc w:val="both"/>
        <w:rPr>
          <w:b/>
          <w:bCs/>
        </w:rPr>
      </w:pPr>
      <w:r w:rsidRPr="00505A35">
        <w:rPr>
          <w:szCs w:val="24"/>
        </w:rPr>
        <w:t xml:space="preserve">Šis </w:t>
      </w:r>
      <w:r>
        <w:rPr>
          <w:szCs w:val="24"/>
        </w:rPr>
        <w:t xml:space="preserve">sprendimas </w:t>
      </w:r>
      <w:r w:rsidRPr="00505A35">
        <w:rPr>
          <w:szCs w:val="24"/>
        </w:rPr>
        <w:t xml:space="preserve">gali būti skundžiamas Regionų apygardos administracinio teismo Klaipėdos rūmams (Galinio Pylimo g. 9, 91230 Klaipėda) Lietuvos Respublikos administracinių bylų teisenos įstatymo nustatyta tvarka per 1 (vieną) mėnesį nuo </w:t>
      </w:r>
      <w:r>
        <w:rPr>
          <w:szCs w:val="24"/>
        </w:rPr>
        <w:t>sprendimas</w:t>
      </w:r>
      <w:r w:rsidRPr="00505A35">
        <w:rPr>
          <w:szCs w:val="24"/>
        </w:rPr>
        <w:t xml:space="preserve"> paskelbimo dienos</w:t>
      </w:r>
      <w:r>
        <w:rPr>
          <w:szCs w:val="24"/>
        </w:rPr>
        <w:t>.</w:t>
      </w:r>
      <w:r w:rsidRPr="00505A35">
        <w:rPr>
          <w:szCs w:val="24"/>
        </w:rPr>
        <w:t xml:space="preserve"> </w:t>
      </w:r>
    </w:p>
    <w:p w:rsidR="009A3597" w:rsidRDefault="009A3597"/>
    <w:p w:rsidR="009A3597" w:rsidRDefault="009A3597" w:rsidP="0010557A"/>
    <w:p w:rsidR="009A3597" w:rsidRDefault="009A3597" w:rsidP="0010557A">
      <w:r>
        <w:t xml:space="preserve">SUDERINTA: </w:t>
      </w:r>
    </w:p>
    <w:p w:rsidR="009A3597" w:rsidRDefault="009A3597" w:rsidP="0010557A"/>
    <w:p w:rsidR="009A3597" w:rsidRDefault="009A3597" w:rsidP="00EA7441">
      <w:pPr>
        <w:pStyle w:val="BodyText"/>
        <w:tabs>
          <w:tab w:val="left" w:pos="6420"/>
          <w:tab w:val="left" w:pos="6480"/>
        </w:tabs>
        <w:spacing w:after="0"/>
        <w:rPr>
          <w:lang w:val="lt-LT"/>
        </w:rPr>
      </w:pPr>
      <w:r>
        <w:rPr>
          <w:lang w:val="lt-LT"/>
        </w:rPr>
        <w:t xml:space="preserve">Administracijos direktorė  </w:t>
      </w:r>
      <w:r>
        <w:rPr>
          <w:lang w:val="lt-LT"/>
        </w:rPr>
        <w:tab/>
      </w:r>
      <w:r>
        <w:rPr>
          <w:lang w:val="lt-LT"/>
        </w:rPr>
        <w:tab/>
        <w:t xml:space="preserve">       Dainora Butvydienė</w:t>
      </w:r>
    </w:p>
    <w:p w:rsidR="009A3597" w:rsidRDefault="009A3597" w:rsidP="00EA7441"/>
    <w:p w:rsidR="009A3597" w:rsidRDefault="009A3597" w:rsidP="00EA7441"/>
    <w:p w:rsidR="009A3597" w:rsidRPr="00845AE3" w:rsidRDefault="009A3597" w:rsidP="006F4629">
      <w:r w:rsidRPr="00845AE3">
        <w:t>Bendrojo ir juridinio skyriaus</w:t>
      </w:r>
    </w:p>
    <w:p w:rsidR="009A3597" w:rsidRPr="00845AE3" w:rsidRDefault="009A3597" w:rsidP="006F4629">
      <w:r w:rsidRPr="00845AE3">
        <w:t>vyriausiasis specialistas</w:t>
      </w:r>
      <w:r w:rsidRPr="00845AE3">
        <w:tab/>
      </w:r>
      <w:r w:rsidRPr="00845AE3">
        <w:tab/>
      </w:r>
      <w:r w:rsidRPr="00845AE3">
        <w:tab/>
      </w:r>
      <w:r>
        <w:tab/>
        <w:t xml:space="preserve">       </w:t>
      </w:r>
      <w:r w:rsidRPr="00845AE3">
        <w:t>Valdas Vytuvis</w:t>
      </w:r>
    </w:p>
    <w:p w:rsidR="009A3597" w:rsidRDefault="009A3597" w:rsidP="0010557A">
      <w:pPr>
        <w:pStyle w:val="HTMLPreformatted"/>
        <w:rPr>
          <w:rFonts w:ascii="Times New Roman" w:hAnsi="Times New Roman"/>
          <w:sz w:val="24"/>
          <w:lang w:val="lt-LT"/>
        </w:rPr>
      </w:pPr>
    </w:p>
    <w:p w:rsidR="009A3597" w:rsidRDefault="009A3597" w:rsidP="0010557A">
      <w:pPr>
        <w:pStyle w:val="HTMLPreformatted"/>
        <w:rPr>
          <w:rFonts w:ascii="Times New Roman" w:hAnsi="Times New Roman"/>
          <w:sz w:val="24"/>
          <w:lang w:val="lt-LT"/>
        </w:rPr>
      </w:pPr>
    </w:p>
    <w:p w:rsidR="009A3597" w:rsidRDefault="009A3597" w:rsidP="00B65F85">
      <w:pPr>
        <w:pStyle w:val="HTMLPreformatted"/>
        <w:rPr>
          <w:rFonts w:ascii="Times New Roman" w:hAnsi="Times New Roman" w:cs="Times New Roman"/>
          <w:sz w:val="24"/>
          <w:szCs w:val="24"/>
          <w:lang w:val="lt-LT"/>
        </w:rPr>
      </w:pPr>
      <w:r>
        <w:rPr>
          <w:rFonts w:ascii="Times New Roman" w:hAnsi="Times New Roman" w:cs="Times New Roman"/>
          <w:sz w:val="24"/>
          <w:szCs w:val="24"/>
          <w:lang w:val="lt-LT"/>
        </w:rPr>
        <w:t>Kalbos ir archyvo tvarkytoja                                                                     Laimutė Mickevičienė</w:t>
      </w:r>
    </w:p>
    <w:p w:rsidR="009A3597" w:rsidRDefault="009A3597" w:rsidP="0010557A">
      <w:pPr>
        <w:pStyle w:val="HTMLPreformatted"/>
        <w:rPr>
          <w:rFonts w:ascii="Times New Roman" w:hAnsi="Times New Roman"/>
          <w:sz w:val="24"/>
          <w:lang w:val="lt-LT"/>
        </w:rPr>
      </w:pPr>
    </w:p>
    <w:p w:rsidR="009A3597" w:rsidRDefault="009A3597" w:rsidP="0010557A">
      <w:pPr>
        <w:pStyle w:val="HTMLPreformatted"/>
        <w:rPr>
          <w:rFonts w:ascii="Times New Roman" w:hAnsi="Times New Roman"/>
          <w:sz w:val="24"/>
          <w:lang w:val="lt-LT"/>
        </w:rPr>
      </w:pPr>
    </w:p>
    <w:p w:rsidR="009A3597" w:rsidRDefault="009A3597" w:rsidP="0010557A">
      <w:pPr>
        <w:pStyle w:val="HTMLPreformatted"/>
        <w:rPr>
          <w:rFonts w:ascii="Times New Roman" w:hAnsi="Times New Roman"/>
          <w:sz w:val="24"/>
          <w:lang w:val="lt-LT"/>
        </w:rPr>
      </w:pPr>
      <w:r>
        <w:rPr>
          <w:rFonts w:ascii="Times New Roman" w:hAnsi="Times New Roman"/>
          <w:sz w:val="24"/>
          <w:lang w:val="lt-LT"/>
        </w:rPr>
        <w:t>Parengė Valdemaras Dikmonas,</w:t>
      </w:r>
    </w:p>
    <w:p w:rsidR="009A3597" w:rsidRDefault="009A3597" w:rsidP="0010557A">
      <w:pPr>
        <w:pStyle w:val="HTMLPreformatted"/>
        <w:rPr>
          <w:rFonts w:ascii="Times New Roman" w:hAnsi="Times New Roman"/>
          <w:sz w:val="24"/>
          <w:lang w:val="lt-LT"/>
        </w:rPr>
      </w:pPr>
      <w:r>
        <w:rPr>
          <w:rFonts w:ascii="Times New Roman" w:hAnsi="Times New Roman"/>
          <w:sz w:val="24"/>
          <w:lang w:val="lt-LT"/>
        </w:rPr>
        <w:t>Architektūros, gamtosaugos ir</w:t>
      </w:r>
    </w:p>
    <w:p w:rsidR="009A3597" w:rsidRDefault="009A3597" w:rsidP="00650670">
      <w:pPr>
        <w:pStyle w:val="HTMLPreformatted"/>
        <w:rPr>
          <w:rFonts w:ascii="Times New Roman" w:hAnsi="Times New Roman"/>
          <w:sz w:val="24"/>
          <w:lang w:val="lt-LT"/>
        </w:rPr>
      </w:pPr>
      <w:r>
        <w:rPr>
          <w:rFonts w:ascii="Times New Roman" w:hAnsi="Times New Roman"/>
          <w:sz w:val="24"/>
          <w:lang w:val="lt-LT"/>
        </w:rPr>
        <w:t>paminklosaugos skyriaus vyresnysis</w:t>
      </w:r>
    </w:p>
    <w:p w:rsidR="009A3597" w:rsidRPr="00BF607B" w:rsidRDefault="009A3597" w:rsidP="00650670">
      <w:pPr>
        <w:pStyle w:val="HTMLPreformatted"/>
        <w:rPr>
          <w:rFonts w:ascii="Times New Roman" w:hAnsi="Times New Roman"/>
          <w:sz w:val="24"/>
          <w:lang w:val="lt-LT"/>
        </w:rPr>
        <w:sectPr w:rsidR="009A3597" w:rsidRPr="00BF607B" w:rsidSect="007212EE">
          <w:pgSz w:w="11906" w:h="16838"/>
          <w:pgMar w:top="1134" w:right="567" w:bottom="1134" w:left="1701" w:header="567" w:footer="567" w:gutter="0"/>
          <w:cols w:space="1296"/>
          <w:docGrid w:linePitch="360"/>
        </w:sectPr>
      </w:pPr>
      <w:r>
        <w:rPr>
          <w:rFonts w:ascii="Times New Roman" w:hAnsi="Times New Roman"/>
          <w:sz w:val="24"/>
          <w:lang w:val="lt-LT"/>
        </w:rPr>
        <w:t>specialistas</w:t>
      </w:r>
    </w:p>
    <w:p w:rsidR="009A3597" w:rsidRDefault="009A3597" w:rsidP="00401CC3">
      <w:pPr>
        <w:ind w:left="5812"/>
        <w:rPr>
          <w:szCs w:val="24"/>
          <w:lang w:eastAsia="lt-LT"/>
        </w:rPr>
      </w:pPr>
      <w:r>
        <w:rPr>
          <w:szCs w:val="24"/>
          <w:lang w:eastAsia="lt-LT"/>
        </w:rPr>
        <w:t>PATVIRTINTA</w:t>
      </w:r>
    </w:p>
    <w:p w:rsidR="009A3597" w:rsidRDefault="009A3597" w:rsidP="00401CC3">
      <w:pPr>
        <w:ind w:left="5812"/>
        <w:rPr>
          <w:szCs w:val="24"/>
          <w:lang w:eastAsia="lt-LT"/>
        </w:rPr>
      </w:pPr>
      <w:r>
        <w:rPr>
          <w:szCs w:val="24"/>
          <w:lang w:eastAsia="lt-LT"/>
        </w:rPr>
        <w:t xml:space="preserve">Pagėgių  savivaldybės tarybos </w:t>
      </w:r>
    </w:p>
    <w:p w:rsidR="009A3597" w:rsidRDefault="009A3597" w:rsidP="00401CC3">
      <w:pPr>
        <w:ind w:left="5812"/>
        <w:jc w:val="both"/>
        <w:rPr>
          <w:szCs w:val="24"/>
          <w:lang w:eastAsia="lt-LT"/>
        </w:rPr>
      </w:pPr>
      <w:r>
        <w:rPr>
          <w:szCs w:val="24"/>
          <w:lang w:eastAsia="lt-LT"/>
        </w:rPr>
        <w:t xml:space="preserve">2018 m. gegužės 10 d. </w:t>
      </w:r>
    </w:p>
    <w:p w:rsidR="009A3597" w:rsidRDefault="009A3597" w:rsidP="00401CC3">
      <w:pPr>
        <w:ind w:left="5812"/>
        <w:rPr>
          <w:szCs w:val="24"/>
          <w:lang w:eastAsia="lt-LT"/>
        </w:rPr>
      </w:pPr>
      <w:r>
        <w:rPr>
          <w:szCs w:val="24"/>
          <w:lang w:eastAsia="lt-LT"/>
        </w:rPr>
        <w:t>sprendimu Nr. T-</w:t>
      </w:r>
    </w:p>
    <w:p w:rsidR="009A3597" w:rsidRPr="00181924" w:rsidRDefault="009A3597" w:rsidP="008832FE">
      <w:pPr>
        <w:ind w:left="5184" w:firstLine="1296"/>
        <w:jc w:val="both"/>
        <w:rPr>
          <w:color w:val="000000"/>
        </w:rPr>
      </w:pPr>
    </w:p>
    <w:p w:rsidR="009A3597" w:rsidRDefault="009A3597" w:rsidP="008832FE">
      <w:pPr>
        <w:ind w:firstLine="720"/>
        <w:jc w:val="both"/>
        <w:rPr>
          <w:color w:val="000000"/>
          <w:sz w:val="16"/>
          <w:szCs w:val="16"/>
        </w:rPr>
      </w:pPr>
    </w:p>
    <w:p w:rsidR="009A3597" w:rsidRPr="002766EC" w:rsidRDefault="009A3597" w:rsidP="008832FE">
      <w:pPr>
        <w:ind w:firstLine="720"/>
        <w:jc w:val="both"/>
        <w:rPr>
          <w:color w:val="000000"/>
          <w:sz w:val="16"/>
          <w:szCs w:val="16"/>
        </w:rPr>
      </w:pPr>
    </w:p>
    <w:p w:rsidR="009A3597" w:rsidRDefault="009A3597" w:rsidP="00401CC3">
      <w:pPr>
        <w:tabs>
          <w:tab w:val="left" w:pos="1134"/>
        </w:tabs>
        <w:ind w:firstLine="720"/>
        <w:jc w:val="center"/>
        <w:rPr>
          <w:color w:val="000000"/>
        </w:rPr>
      </w:pPr>
      <w:r>
        <w:rPr>
          <w:b/>
          <w:lang w:eastAsia="lt-LT"/>
        </w:rPr>
        <w:t>APLEISTŲ IR NEPRIŽIŪRIMŲ NEKILNOJAMOJO TURTO OBJEKTŲ SĄRAŠO SUDARYMO TVARKOS APRAŠAS</w:t>
      </w:r>
    </w:p>
    <w:p w:rsidR="009A3597" w:rsidRDefault="009A3597" w:rsidP="00401CC3">
      <w:pPr>
        <w:tabs>
          <w:tab w:val="left" w:pos="1134"/>
        </w:tabs>
        <w:ind w:firstLine="720"/>
        <w:jc w:val="center"/>
        <w:rPr>
          <w:color w:val="000000"/>
        </w:rPr>
      </w:pPr>
    </w:p>
    <w:p w:rsidR="009A3597" w:rsidRPr="00401CC3" w:rsidRDefault="009A3597" w:rsidP="00401CC3">
      <w:pPr>
        <w:tabs>
          <w:tab w:val="left" w:pos="1134"/>
        </w:tabs>
        <w:ind w:firstLine="720"/>
        <w:jc w:val="center"/>
        <w:rPr>
          <w:color w:val="000000"/>
        </w:rPr>
      </w:pPr>
    </w:p>
    <w:p w:rsidR="009A3597" w:rsidRDefault="009A3597" w:rsidP="00401CC3">
      <w:pPr>
        <w:shd w:val="clear" w:color="auto" w:fill="FFFFFF"/>
        <w:spacing w:line="360" w:lineRule="auto"/>
        <w:jc w:val="center"/>
        <w:rPr>
          <w:szCs w:val="24"/>
          <w:lang w:eastAsia="lt-LT"/>
        </w:rPr>
      </w:pPr>
      <w:r>
        <w:rPr>
          <w:b/>
          <w:bCs/>
          <w:szCs w:val="24"/>
          <w:lang w:eastAsia="lt-LT"/>
        </w:rPr>
        <w:t>I SKYRIUS</w:t>
      </w:r>
    </w:p>
    <w:p w:rsidR="009A3597" w:rsidRPr="00DA545B" w:rsidRDefault="009A3597" w:rsidP="00DA545B">
      <w:pPr>
        <w:shd w:val="clear" w:color="auto" w:fill="FFFFFF"/>
        <w:spacing w:line="360" w:lineRule="auto"/>
        <w:jc w:val="center"/>
        <w:rPr>
          <w:b/>
          <w:bCs/>
          <w:color w:val="000000"/>
          <w:spacing w:val="-1"/>
          <w:szCs w:val="24"/>
          <w:lang w:eastAsia="lt-LT"/>
        </w:rPr>
      </w:pPr>
      <w:r>
        <w:rPr>
          <w:b/>
          <w:bCs/>
          <w:color w:val="000000"/>
          <w:spacing w:val="-1"/>
          <w:szCs w:val="24"/>
          <w:lang w:eastAsia="lt-LT"/>
        </w:rPr>
        <w:t>BENDROSIOS NUOSTATOS</w:t>
      </w:r>
    </w:p>
    <w:p w:rsidR="009A3597" w:rsidRDefault="009A3597" w:rsidP="00401CC3">
      <w:pPr>
        <w:shd w:val="clear" w:color="auto" w:fill="FFFFFF"/>
        <w:spacing w:line="360" w:lineRule="auto"/>
        <w:ind w:firstLine="851"/>
        <w:jc w:val="both"/>
        <w:rPr>
          <w:szCs w:val="24"/>
          <w:lang w:eastAsia="lt-LT"/>
        </w:rPr>
      </w:pPr>
      <w:r>
        <w:rPr>
          <w:spacing w:val="1"/>
          <w:szCs w:val="24"/>
          <w:lang w:eastAsia="lt-LT"/>
        </w:rPr>
        <w:t>1. Apleistų ir neprižiūrimų nekilnojamo turto objektų sąrašo sudarymo tvarkos aprašas (toliau – Aprašas)</w:t>
      </w:r>
      <w:r>
        <w:rPr>
          <w:spacing w:val="4"/>
          <w:szCs w:val="24"/>
          <w:lang w:eastAsia="lt-LT"/>
        </w:rPr>
        <w:t xml:space="preserve"> reglamentuoja Pagėgių savivaldybės teritorijoje esančio nekilnojamojo turto, </w:t>
      </w:r>
      <w:r>
        <w:rPr>
          <w:spacing w:val="14"/>
          <w:szCs w:val="24"/>
          <w:lang w:eastAsia="lt-LT"/>
        </w:rPr>
        <w:t xml:space="preserve">kuris yra apleistas ir </w:t>
      </w:r>
      <w:r>
        <w:rPr>
          <w:spacing w:val="3"/>
          <w:szCs w:val="24"/>
          <w:lang w:eastAsia="lt-LT"/>
        </w:rPr>
        <w:t>neprižiūrimas, nustatymą, jo sąrašo sudarymo ir keitimo procedūras. Aprašas parengtas vadovaujantis Lietuvos Respublikos nekilnojamojo turto mokesčio įstatymu</w:t>
      </w:r>
      <w:r>
        <w:rPr>
          <w:spacing w:val="1"/>
          <w:szCs w:val="24"/>
          <w:lang w:eastAsia="lt-LT"/>
        </w:rPr>
        <w:t xml:space="preserve">, </w:t>
      </w:r>
      <w:r>
        <w:rPr>
          <w:spacing w:val="5"/>
          <w:szCs w:val="24"/>
          <w:lang w:eastAsia="lt-LT"/>
        </w:rPr>
        <w:t xml:space="preserve">Lietuvos Respublikos statybos įstatymu </w:t>
      </w:r>
      <w:r>
        <w:rPr>
          <w:spacing w:val="2"/>
          <w:szCs w:val="24"/>
          <w:lang w:eastAsia="lt-LT"/>
        </w:rPr>
        <w:t>ir kitais teisės aktais.</w:t>
      </w:r>
      <w:r>
        <w:rPr>
          <w:spacing w:val="1"/>
          <w:szCs w:val="24"/>
          <w:lang w:eastAsia="lt-LT"/>
        </w:rPr>
        <w:t xml:space="preserve"> Apraše vartojamos sąvokos atitinka Lietuvos Respublikos statybos įstatyme ir kituose teisės aktuose apibrėžtas sąvokas.</w:t>
      </w:r>
    </w:p>
    <w:p w:rsidR="009A3597" w:rsidRDefault="009A3597" w:rsidP="00401CC3">
      <w:pPr>
        <w:shd w:val="clear" w:color="auto" w:fill="FFFFFF"/>
        <w:spacing w:line="360" w:lineRule="auto"/>
        <w:ind w:firstLine="851"/>
        <w:jc w:val="both"/>
        <w:rPr>
          <w:szCs w:val="24"/>
          <w:lang w:eastAsia="lt-LT"/>
        </w:rPr>
      </w:pPr>
      <w:r>
        <w:rPr>
          <w:spacing w:val="2"/>
          <w:szCs w:val="24"/>
          <w:lang w:eastAsia="lt-LT"/>
        </w:rPr>
        <w:t xml:space="preserve">2. </w:t>
      </w:r>
      <w:r>
        <w:rPr>
          <w:szCs w:val="24"/>
          <w:lang w:eastAsia="lt-LT"/>
        </w:rPr>
        <w:t>Aprašo tikslas yra</w:t>
      </w:r>
      <w:r>
        <w:rPr>
          <w:spacing w:val="9"/>
          <w:szCs w:val="24"/>
          <w:lang w:eastAsia="lt-LT"/>
        </w:rPr>
        <w:t xml:space="preserve"> nustatyti nekilnojamą turtą, kuris yra apleistas ir </w:t>
      </w:r>
      <w:r>
        <w:rPr>
          <w:spacing w:val="2"/>
          <w:szCs w:val="24"/>
          <w:lang w:eastAsia="lt-LT"/>
        </w:rPr>
        <w:t xml:space="preserve">neprižiūrimas, įvertinti savininkų veiksmus dėl šių objektų </w:t>
      </w:r>
      <w:r>
        <w:rPr>
          <w:spacing w:val="1"/>
          <w:szCs w:val="24"/>
          <w:lang w:eastAsia="lt-LT"/>
        </w:rPr>
        <w:t>naudojimo, priežiūros, būklės gerinimo.</w:t>
      </w:r>
    </w:p>
    <w:p w:rsidR="009A3597" w:rsidRDefault="009A3597" w:rsidP="00DA545B">
      <w:pPr>
        <w:shd w:val="clear" w:color="auto" w:fill="FFFFFF"/>
        <w:spacing w:line="360" w:lineRule="auto"/>
        <w:ind w:firstLine="851"/>
        <w:jc w:val="both"/>
        <w:rPr>
          <w:spacing w:val="1"/>
          <w:szCs w:val="24"/>
          <w:lang w:eastAsia="lt-LT"/>
        </w:rPr>
      </w:pPr>
      <w:r>
        <w:rPr>
          <w:spacing w:val="1"/>
          <w:szCs w:val="24"/>
          <w:lang w:eastAsia="lt-LT"/>
        </w:rPr>
        <w:t>3. Kai Apraše nurodytais atvejais savininko ar valdytojo nėra galimybės informuoti registruotu paštu (nėra deklaruota gyvenamoji ar buveinės vieta, deklaruotas išvykimas į kitą valstybę nenurodant tikslaus adreso ir pan.), jam siųstina informacija paskelbiama Pagėgių savivaldybės svetainėje www.pagegiai.lt ir nuo tokios informacijos paskelbimo dienos laikoma, kad savininkui ar valdytojui tinkamai įteikta Apraše nurodyta informacija.</w:t>
      </w:r>
    </w:p>
    <w:p w:rsidR="009A3597" w:rsidRPr="00DA545B" w:rsidRDefault="009A3597" w:rsidP="00DA545B">
      <w:pPr>
        <w:shd w:val="clear" w:color="auto" w:fill="FFFFFF"/>
        <w:spacing w:line="360" w:lineRule="auto"/>
        <w:ind w:firstLine="851"/>
        <w:jc w:val="both"/>
        <w:rPr>
          <w:szCs w:val="24"/>
          <w:lang w:eastAsia="lt-LT"/>
        </w:rPr>
      </w:pPr>
    </w:p>
    <w:p w:rsidR="009A3597" w:rsidRDefault="009A3597" w:rsidP="00401CC3">
      <w:pPr>
        <w:shd w:val="clear" w:color="auto" w:fill="FFFFFF"/>
        <w:spacing w:line="360" w:lineRule="auto"/>
        <w:ind w:right="38"/>
        <w:jc w:val="center"/>
        <w:rPr>
          <w:szCs w:val="24"/>
          <w:lang w:eastAsia="lt-LT"/>
        </w:rPr>
      </w:pPr>
      <w:r>
        <w:rPr>
          <w:b/>
          <w:bCs/>
          <w:szCs w:val="24"/>
          <w:lang w:eastAsia="lt-LT"/>
        </w:rPr>
        <w:t>II SKYRIUS</w:t>
      </w:r>
    </w:p>
    <w:p w:rsidR="009A3597" w:rsidRPr="00DA545B" w:rsidRDefault="009A3597" w:rsidP="00DA545B">
      <w:pPr>
        <w:shd w:val="clear" w:color="auto" w:fill="FFFFFF"/>
        <w:spacing w:line="360" w:lineRule="auto"/>
        <w:jc w:val="center"/>
        <w:rPr>
          <w:b/>
          <w:bCs/>
          <w:color w:val="000000"/>
          <w:spacing w:val="4"/>
          <w:szCs w:val="24"/>
          <w:lang w:eastAsia="lt-LT"/>
        </w:rPr>
      </w:pPr>
      <w:r>
        <w:rPr>
          <w:b/>
          <w:bCs/>
          <w:color w:val="000000"/>
          <w:spacing w:val="4"/>
          <w:szCs w:val="24"/>
          <w:lang w:eastAsia="lt-LT"/>
        </w:rPr>
        <w:t>SĄRAŠO SUDARYMAS</w:t>
      </w:r>
    </w:p>
    <w:p w:rsidR="009A3597" w:rsidRDefault="009A3597" w:rsidP="00401CC3">
      <w:pPr>
        <w:shd w:val="clear" w:color="auto" w:fill="FFFFFF"/>
        <w:spacing w:line="360" w:lineRule="auto"/>
        <w:ind w:firstLine="851"/>
        <w:jc w:val="both"/>
        <w:rPr>
          <w:szCs w:val="24"/>
          <w:lang w:eastAsia="lt-LT"/>
        </w:rPr>
      </w:pPr>
      <w:r>
        <w:rPr>
          <w:spacing w:val="1"/>
          <w:szCs w:val="24"/>
          <w:lang w:eastAsia="lt-LT"/>
        </w:rPr>
        <w:t xml:space="preserve">4. </w:t>
      </w:r>
      <w:r>
        <w:rPr>
          <w:szCs w:val="24"/>
          <w:lang w:eastAsia="lt-LT"/>
        </w:rPr>
        <w:t xml:space="preserve">Į Pagėgių savivaldybės tarybos (toliau – taryba) sprendimu tvirtinamą Apleistų ir neprižiūrimų nekilnojamo turto objektų sąrašą (toliau – Sąrašas) gali būti įrašytas fizinių ir </w:t>
      </w:r>
      <w:r>
        <w:rPr>
          <w:spacing w:val="3"/>
          <w:szCs w:val="24"/>
          <w:lang w:eastAsia="lt-LT"/>
        </w:rPr>
        <w:t>juridinių asmenų nekilnojamasis turtas, kuris</w:t>
      </w:r>
      <w:r>
        <w:rPr>
          <w:szCs w:val="24"/>
          <w:lang w:eastAsia="lt-LT"/>
        </w:rPr>
        <w:t xml:space="preserve"> atitinka vieną arba kelis šių kriterijų:</w:t>
      </w:r>
    </w:p>
    <w:p w:rsidR="009A3597" w:rsidRDefault="009A3597" w:rsidP="008A6CB5">
      <w:pPr>
        <w:shd w:val="clear" w:color="auto" w:fill="FFFFFF"/>
        <w:spacing w:line="360" w:lineRule="auto"/>
        <w:ind w:firstLine="851"/>
        <w:jc w:val="both"/>
        <w:rPr>
          <w:szCs w:val="24"/>
          <w:lang w:eastAsia="lt-LT"/>
        </w:rPr>
      </w:pPr>
      <w:r>
        <w:rPr>
          <w:spacing w:val="3"/>
          <w:szCs w:val="24"/>
          <w:lang w:eastAsia="lt-LT"/>
        </w:rPr>
        <w:t>4.1. statiniai ir patalpos kurios yra ilgą laiką nenaudojamos, o</w:t>
      </w:r>
      <w:r w:rsidRPr="007771E6">
        <w:rPr>
          <w:spacing w:val="3"/>
          <w:szCs w:val="24"/>
          <w:lang w:eastAsia="lt-LT"/>
        </w:rPr>
        <w:t xml:space="preserve"> </w:t>
      </w:r>
      <w:r>
        <w:rPr>
          <w:spacing w:val="3"/>
          <w:szCs w:val="24"/>
          <w:lang w:eastAsia="lt-LT"/>
        </w:rPr>
        <w:t>angos nebeturi</w:t>
      </w:r>
      <w:r w:rsidRPr="007771E6">
        <w:rPr>
          <w:spacing w:val="3"/>
          <w:szCs w:val="24"/>
          <w:lang w:eastAsia="lt-LT"/>
        </w:rPr>
        <w:t xml:space="preserve"> nei langų, nei </w:t>
      </w:r>
      <w:r>
        <w:rPr>
          <w:spacing w:val="3"/>
          <w:szCs w:val="24"/>
          <w:lang w:eastAsia="lt-LT"/>
        </w:rPr>
        <w:t xml:space="preserve">durų, jos </w:t>
      </w:r>
      <w:r w:rsidRPr="007771E6">
        <w:rPr>
          <w:spacing w:val="3"/>
          <w:szCs w:val="24"/>
          <w:lang w:eastAsia="lt-LT"/>
        </w:rPr>
        <w:t>nėra užkaltos ar kitaip uždengtos</w:t>
      </w:r>
      <w:r w:rsidRPr="007771E6">
        <w:rPr>
          <w:spacing w:val="1"/>
          <w:szCs w:val="24"/>
          <w:lang w:eastAsia="lt-LT"/>
        </w:rPr>
        <w:t>, paliktos atviros;</w:t>
      </w:r>
    </w:p>
    <w:p w:rsidR="009A3597" w:rsidRDefault="009A3597" w:rsidP="008A6CB5">
      <w:pPr>
        <w:shd w:val="clear" w:color="auto" w:fill="FFFFFF"/>
        <w:spacing w:line="360" w:lineRule="auto"/>
        <w:ind w:firstLine="851"/>
        <w:jc w:val="both"/>
        <w:rPr>
          <w:szCs w:val="24"/>
          <w:lang w:eastAsia="lt-LT"/>
        </w:rPr>
      </w:pPr>
      <w:r>
        <w:rPr>
          <w:spacing w:val="1"/>
          <w:szCs w:val="24"/>
          <w:lang w:eastAsia="lt-LT"/>
        </w:rPr>
        <w:t xml:space="preserve">4.2. </w:t>
      </w:r>
      <w:r>
        <w:rPr>
          <w:spacing w:val="3"/>
          <w:szCs w:val="24"/>
          <w:lang w:eastAsia="lt-LT"/>
        </w:rPr>
        <w:t>statiniai ir patalpos, kurie ilgą laiką nenaudojami</w:t>
      </w:r>
      <w:r>
        <w:rPr>
          <w:spacing w:val="1"/>
          <w:szCs w:val="24"/>
          <w:lang w:eastAsia="lt-LT"/>
        </w:rPr>
        <w:t xml:space="preserve"> </w:t>
      </w:r>
      <w:r>
        <w:rPr>
          <w:spacing w:val="3"/>
          <w:szCs w:val="24"/>
          <w:lang w:eastAsia="lt-LT"/>
        </w:rPr>
        <w:t xml:space="preserve">yra </w:t>
      </w:r>
      <w:r>
        <w:rPr>
          <w:spacing w:val="1"/>
          <w:szCs w:val="24"/>
          <w:lang w:eastAsia="lt-LT"/>
        </w:rPr>
        <w:t>apleisti arba netvarkomi, t. y. apdegę, apgriuvę ar kitaip fiziškai pažeisti (pažeista, nesandari stogo danga; pažeista, kritulių surinkimo sistema; pažeistas, atšokęs, ištrupėjęs fasadų tinkas, plytos ar kitos sienų apdailos medžiagos; pažeisti, suirę, trupantys balkonų pagrindai; pažeisti kiti architektūriniai elementai) ir netvarkomi, apleisti, neprižiūrimi arba neatitinka Lietuvos Respublikos statybos įstatymo keliamų reikalavimų.</w:t>
      </w:r>
    </w:p>
    <w:p w:rsidR="009A3597" w:rsidRDefault="009A3597" w:rsidP="00AE5FC6">
      <w:pPr>
        <w:shd w:val="clear" w:color="auto" w:fill="FFFFFF"/>
        <w:spacing w:line="360" w:lineRule="auto"/>
        <w:ind w:firstLine="851"/>
        <w:jc w:val="both"/>
        <w:rPr>
          <w:szCs w:val="24"/>
          <w:lang w:eastAsia="lt-LT"/>
        </w:rPr>
      </w:pPr>
      <w:r>
        <w:rPr>
          <w:color w:val="000000"/>
          <w:spacing w:val="-2"/>
          <w:szCs w:val="24"/>
          <w:lang w:eastAsia="lt-LT"/>
        </w:rPr>
        <w:t xml:space="preserve">5. Į Sąrašą </w:t>
      </w:r>
      <w:r>
        <w:rPr>
          <w:spacing w:val="-2"/>
          <w:szCs w:val="24"/>
          <w:lang w:eastAsia="lt-LT"/>
        </w:rPr>
        <w:t>įrašomas nekilnojamasis turtas,</w:t>
      </w:r>
      <w:r>
        <w:rPr>
          <w:spacing w:val="3"/>
          <w:szCs w:val="24"/>
          <w:lang w:eastAsia="lt-LT"/>
        </w:rPr>
        <w:t xml:space="preserve"> kuris</w:t>
      </w:r>
      <w:r>
        <w:rPr>
          <w:color w:val="000000"/>
          <w:spacing w:val="3"/>
          <w:szCs w:val="24"/>
          <w:lang w:eastAsia="lt-LT"/>
        </w:rPr>
        <w:t xml:space="preserve"> vadovaujantis Lietuvos Respublikos nekilnojamojo </w:t>
      </w:r>
      <w:r>
        <w:rPr>
          <w:color w:val="000000"/>
          <w:szCs w:val="24"/>
          <w:lang w:eastAsia="lt-LT"/>
        </w:rPr>
        <w:t>turto mokesčio įstatymu yra apmokestinamas nekilnojamojo turto mokesčiu.</w:t>
      </w:r>
    </w:p>
    <w:p w:rsidR="009A3597" w:rsidRDefault="009A3597" w:rsidP="00AE5FC6">
      <w:pPr>
        <w:shd w:val="clear" w:color="auto" w:fill="FFFFFF"/>
        <w:spacing w:line="360" w:lineRule="auto"/>
        <w:ind w:firstLine="851"/>
        <w:jc w:val="both"/>
        <w:rPr>
          <w:szCs w:val="24"/>
          <w:lang w:eastAsia="lt-LT"/>
        </w:rPr>
      </w:pPr>
      <w:r>
        <w:rPr>
          <w:szCs w:val="24"/>
          <w:lang w:eastAsia="lt-LT"/>
        </w:rPr>
        <w:t xml:space="preserve">6. </w:t>
      </w:r>
      <w:r>
        <w:rPr>
          <w:szCs w:val="24"/>
        </w:rPr>
        <w:t>Pagėgių savivaldybės administracijos seniūnijų seniūnai (toliau - Seniūnai) savo seniūnijų teritorijose pagal Tvarkos aprašo 4.1. ir 4.2. punktuose nurodytus kriterijus vizualiai įvertina nekilnojamojo turto būklę, identifikuoja statinius ir patalpas, kurie yra apleisti ir neprižiūrimi, parengia jų preliminarius Sąrašus (priedas) ir iki kiekvienų metų rugsėjo 1 d. pateikia Savivaldybės administracijos Architektūros, gamtosaugos ir paminklosaugos skyriaus atsakingam darbuotojui.</w:t>
      </w:r>
      <w:r>
        <w:rPr>
          <w:color w:val="FF0000"/>
          <w:szCs w:val="24"/>
        </w:rPr>
        <w:t xml:space="preserve"> </w:t>
      </w:r>
    </w:p>
    <w:p w:rsidR="009A3597" w:rsidRDefault="009A3597" w:rsidP="00AE5FC6">
      <w:pPr>
        <w:shd w:val="clear" w:color="auto" w:fill="FFFFFF"/>
        <w:spacing w:line="360" w:lineRule="auto"/>
        <w:ind w:firstLine="851"/>
        <w:jc w:val="both"/>
        <w:rPr>
          <w:szCs w:val="24"/>
          <w:lang w:eastAsia="lt-LT"/>
        </w:rPr>
      </w:pPr>
      <w:r>
        <w:rPr>
          <w:szCs w:val="24"/>
          <w:lang w:eastAsia="lt-LT"/>
        </w:rPr>
        <w:t xml:space="preserve">7. </w:t>
      </w:r>
      <w:r>
        <w:rPr>
          <w:szCs w:val="24"/>
        </w:rPr>
        <w:t>Sudarydami preliminarius Sąrašus, Seniūnai pateikia</w:t>
      </w:r>
      <w:r>
        <w:rPr>
          <w:szCs w:val="24"/>
          <w:lang w:eastAsia="lt-LT"/>
        </w:rPr>
        <w:t xml:space="preserve"> </w:t>
      </w:r>
      <w:r>
        <w:rPr>
          <w:szCs w:val="24"/>
        </w:rPr>
        <w:t>turimą informaciją apie statinius ir patalpas: adresą, savininką (jeigu žinomas), savininko gyvenamosios vietos adresą, techninės priežiūros būklę (nenaudojamas ir netvarkomas, avarinis ir netvarkomas, degęs ir netvarkomas ar pan.), nurodo Tvarkos aprašo punktą, pagal kurį nekilnojamojo turto objektas bus įrašomas į Sąrašą, nurodo bei prideda turimą vaizdinę medžiagą (nuotraukas, žemėlapius ir pan.), objekto unikalų numerį, jei yra žinomas.</w:t>
      </w:r>
    </w:p>
    <w:p w:rsidR="009A3597" w:rsidRDefault="009A3597" w:rsidP="00AE5FC6">
      <w:pPr>
        <w:shd w:val="clear" w:color="auto" w:fill="FFFFFF"/>
        <w:spacing w:line="360" w:lineRule="auto"/>
        <w:ind w:firstLine="851"/>
        <w:jc w:val="both"/>
        <w:rPr>
          <w:szCs w:val="24"/>
          <w:lang w:eastAsia="lt-LT"/>
        </w:rPr>
      </w:pPr>
      <w:r>
        <w:rPr>
          <w:szCs w:val="24"/>
          <w:lang w:eastAsia="lt-LT"/>
        </w:rPr>
        <w:t xml:space="preserve">8. </w:t>
      </w:r>
      <w:r>
        <w:rPr>
          <w:szCs w:val="24"/>
        </w:rPr>
        <w:t xml:space="preserve">Architektūros, gamtosaugos ir paminklosaugos skyriaus atsakingas darbuotojas, gavęs seniūnų informaciją, patikslina duomenis, sudaro bendrą Savivaldybės teritorijoje esančių apleistų ir neprižiūrimų nekilnojamų objektų Sąrašo projektą, </w:t>
      </w:r>
    </w:p>
    <w:p w:rsidR="009A3597" w:rsidRDefault="009A3597" w:rsidP="00AE5FC6">
      <w:pPr>
        <w:shd w:val="clear" w:color="auto" w:fill="FFFFFF"/>
        <w:spacing w:line="360" w:lineRule="auto"/>
        <w:ind w:firstLine="851"/>
        <w:jc w:val="both"/>
        <w:rPr>
          <w:color w:val="000000"/>
          <w:spacing w:val="1"/>
          <w:szCs w:val="24"/>
          <w:lang w:eastAsia="lt-LT"/>
        </w:rPr>
      </w:pPr>
      <w:r>
        <w:rPr>
          <w:szCs w:val="24"/>
          <w:lang w:eastAsia="lt-LT"/>
        </w:rPr>
        <w:t xml:space="preserve">9. </w:t>
      </w:r>
      <w:r>
        <w:rPr>
          <w:szCs w:val="24"/>
        </w:rPr>
        <w:t>Sąrašo projektą Architektūros, gamtosaugos ir paminklosaugos skyrius kasmet iki lapkričio 30 d. Savivaldybės tarybai teikia sprendimo projektą dėl Sąrašo tvirtinimo (pakeitimo)</w:t>
      </w:r>
      <w:r>
        <w:rPr>
          <w:color w:val="000000"/>
          <w:spacing w:val="1"/>
          <w:szCs w:val="24"/>
          <w:lang w:eastAsia="lt-LT"/>
        </w:rPr>
        <w:t>.</w:t>
      </w:r>
    </w:p>
    <w:p w:rsidR="009A3597" w:rsidRDefault="009A3597" w:rsidP="00DA545B">
      <w:pPr>
        <w:shd w:val="clear" w:color="auto" w:fill="FFFFFF"/>
        <w:spacing w:line="360" w:lineRule="auto"/>
        <w:ind w:firstLine="851"/>
        <w:jc w:val="both"/>
        <w:rPr>
          <w:spacing w:val="2"/>
          <w:szCs w:val="24"/>
          <w:lang w:eastAsia="lt-LT"/>
        </w:rPr>
      </w:pPr>
      <w:r>
        <w:rPr>
          <w:color w:val="000000"/>
          <w:spacing w:val="1"/>
          <w:szCs w:val="24"/>
          <w:lang w:eastAsia="lt-LT"/>
        </w:rPr>
        <w:t xml:space="preserve">10. </w:t>
      </w:r>
      <w:r>
        <w:rPr>
          <w:szCs w:val="24"/>
        </w:rPr>
        <w:t xml:space="preserve">Architektūros, gamtosaugos ir paminklosaugos skyriaus darbuotojai </w:t>
      </w:r>
      <w:r>
        <w:rPr>
          <w:spacing w:val="2"/>
          <w:szCs w:val="24"/>
          <w:lang w:eastAsia="lt-LT"/>
        </w:rPr>
        <w:t xml:space="preserve">registruotais laiškais per 10 darbo dienų informuoja asmenis, kurių nuosavybės teise valdomas nekilnojamasis turtas įrašytas į Sąrašą.  </w:t>
      </w:r>
    </w:p>
    <w:p w:rsidR="009A3597" w:rsidRPr="00DA545B" w:rsidRDefault="009A3597" w:rsidP="00DA545B">
      <w:pPr>
        <w:shd w:val="clear" w:color="auto" w:fill="FFFFFF"/>
        <w:spacing w:line="360" w:lineRule="auto"/>
        <w:ind w:firstLine="851"/>
        <w:jc w:val="both"/>
        <w:rPr>
          <w:color w:val="000000"/>
          <w:spacing w:val="1"/>
          <w:szCs w:val="24"/>
          <w:lang w:eastAsia="lt-LT"/>
        </w:rPr>
      </w:pPr>
    </w:p>
    <w:p w:rsidR="009A3597" w:rsidRDefault="009A3597" w:rsidP="00401CC3">
      <w:pPr>
        <w:shd w:val="clear" w:color="auto" w:fill="FFFFFF"/>
        <w:spacing w:line="360" w:lineRule="auto"/>
        <w:jc w:val="center"/>
        <w:rPr>
          <w:szCs w:val="24"/>
          <w:lang w:eastAsia="lt-LT"/>
        </w:rPr>
      </w:pPr>
      <w:r>
        <w:rPr>
          <w:b/>
          <w:bCs/>
          <w:color w:val="000000"/>
          <w:spacing w:val="1"/>
          <w:szCs w:val="24"/>
          <w:lang w:eastAsia="lt-LT"/>
        </w:rPr>
        <w:t>III SKYRIUS</w:t>
      </w:r>
    </w:p>
    <w:p w:rsidR="009A3597" w:rsidRDefault="009A3597" w:rsidP="00DA545B">
      <w:pPr>
        <w:shd w:val="clear" w:color="auto" w:fill="FFFFFF"/>
        <w:spacing w:line="360" w:lineRule="auto"/>
        <w:jc w:val="center"/>
        <w:rPr>
          <w:b/>
          <w:bCs/>
          <w:color w:val="000000"/>
          <w:spacing w:val="1"/>
          <w:szCs w:val="24"/>
          <w:lang w:eastAsia="lt-LT"/>
        </w:rPr>
      </w:pPr>
      <w:r>
        <w:rPr>
          <w:b/>
          <w:bCs/>
          <w:color w:val="000000"/>
          <w:spacing w:val="1"/>
          <w:szCs w:val="24"/>
          <w:lang w:eastAsia="lt-LT"/>
        </w:rPr>
        <w:t>SĄRAŠO KEITIMAS</w:t>
      </w:r>
    </w:p>
    <w:p w:rsidR="009A3597" w:rsidRDefault="009A3597" w:rsidP="00AB3995">
      <w:pPr>
        <w:shd w:val="clear" w:color="auto" w:fill="FFFFFF"/>
        <w:spacing w:line="360" w:lineRule="auto"/>
        <w:ind w:firstLine="851"/>
        <w:jc w:val="both"/>
        <w:rPr>
          <w:szCs w:val="24"/>
          <w:lang w:eastAsia="lt-LT"/>
        </w:rPr>
      </w:pPr>
      <w:r>
        <w:rPr>
          <w:spacing w:val="10"/>
          <w:szCs w:val="24"/>
          <w:lang w:eastAsia="lt-LT"/>
        </w:rPr>
        <w:t xml:space="preserve">11. Turto </w:t>
      </w:r>
      <w:r>
        <w:rPr>
          <w:spacing w:val="6"/>
          <w:szCs w:val="24"/>
          <w:lang w:eastAsia="lt-LT"/>
        </w:rPr>
        <w:t xml:space="preserve">savininkas ar valdytojas gali </w:t>
      </w:r>
      <w:r>
        <w:rPr>
          <w:spacing w:val="7"/>
          <w:szCs w:val="24"/>
          <w:lang w:eastAsia="lt-LT"/>
        </w:rPr>
        <w:t xml:space="preserve">pateikti </w:t>
      </w:r>
      <w:r>
        <w:rPr>
          <w:szCs w:val="24"/>
        </w:rPr>
        <w:t>Architektūros, gamtosaugos ir paminklosaugos skyriui</w:t>
      </w:r>
      <w:r>
        <w:rPr>
          <w:spacing w:val="7"/>
          <w:szCs w:val="24"/>
          <w:lang w:eastAsia="lt-LT"/>
        </w:rPr>
        <w:t xml:space="preserve"> dokumentus, įrodančius, kad </w:t>
      </w:r>
      <w:r>
        <w:rPr>
          <w:spacing w:val="2"/>
          <w:szCs w:val="24"/>
          <w:lang w:eastAsia="lt-LT"/>
        </w:rPr>
        <w:t>nekilnojamasis turtas neatitinka 4.1</w:t>
      </w:r>
      <w:r>
        <w:rPr>
          <w:szCs w:val="24"/>
          <w:lang w:eastAsia="lt-LT"/>
        </w:rPr>
        <w:t>–</w:t>
      </w:r>
      <w:r>
        <w:rPr>
          <w:spacing w:val="2"/>
          <w:szCs w:val="24"/>
          <w:lang w:eastAsia="lt-LT"/>
        </w:rPr>
        <w:t>4.2 papunkčiuose nurodytų kriterijų arba kad atitiktis šiems</w:t>
      </w:r>
      <w:r>
        <w:rPr>
          <w:spacing w:val="1"/>
          <w:szCs w:val="24"/>
          <w:lang w:eastAsia="lt-LT"/>
        </w:rPr>
        <w:t xml:space="preserve"> kriterijams yra sąlygota vienos ar keleto šių aplinkybių:</w:t>
      </w:r>
    </w:p>
    <w:p w:rsidR="009A3597" w:rsidRDefault="009A3597" w:rsidP="00401CC3">
      <w:pPr>
        <w:shd w:val="clear" w:color="auto" w:fill="FFFFFF"/>
        <w:spacing w:line="360" w:lineRule="auto"/>
        <w:ind w:firstLine="851"/>
        <w:jc w:val="both"/>
        <w:rPr>
          <w:szCs w:val="24"/>
          <w:lang w:eastAsia="lt-LT"/>
        </w:rPr>
      </w:pPr>
      <w:r>
        <w:rPr>
          <w:color w:val="000000"/>
          <w:spacing w:val="4"/>
          <w:szCs w:val="24"/>
          <w:lang w:eastAsia="lt-LT"/>
        </w:rPr>
        <w:t xml:space="preserve">11.1. kompetentingos institucijos sprendimu yra nustatytas apribojimas disponuoti į  Sąrašą įrašytu </w:t>
      </w:r>
      <w:r>
        <w:rPr>
          <w:color w:val="000000"/>
          <w:szCs w:val="24"/>
          <w:lang w:eastAsia="lt-LT"/>
        </w:rPr>
        <w:t xml:space="preserve">nekilnojamuoju turtu (išskyrus šio turto areštą, uždėtą jo savininkui dėl neteisėtos veikos, </w:t>
      </w:r>
      <w:r>
        <w:rPr>
          <w:color w:val="000000"/>
          <w:spacing w:val="10"/>
          <w:szCs w:val="24"/>
          <w:lang w:eastAsia="lt-LT"/>
        </w:rPr>
        <w:t xml:space="preserve">ir šio turto įkeitimą ar hipoteką) ir turtu negalima naudotis ar jį valdyti dėl </w:t>
      </w:r>
      <w:r>
        <w:rPr>
          <w:color w:val="000000"/>
          <w:spacing w:val="4"/>
          <w:szCs w:val="24"/>
          <w:lang w:eastAsia="lt-LT"/>
        </w:rPr>
        <w:t xml:space="preserve">teisėsaugos institucijų (ar kitų kompetentingų institucijų) atliekamo tyrimo ar sprendimo byloje, </w:t>
      </w:r>
      <w:r>
        <w:rPr>
          <w:color w:val="000000"/>
          <w:spacing w:val="1"/>
          <w:szCs w:val="24"/>
          <w:lang w:eastAsia="lt-LT"/>
        </w:rPr>
        <w:t>susijusioje su šiuo nekilnojamuoju turtu, įsiteisėjimo;</w:t>
      </w:r>
    </w:p>
    <w:p w:rsidR="009A3597" w:rsidRDefault="009A3597" w:rsidP="00401CC3">
      <w:pPr>
        <w:shd w:val="clear" w:color="auto" w:fill="FFFFFF"/>
        <w:spacing w:line="360" w:lineRule="auto"/>
        <w:ind w:firstLine="851"/>
        <w:jc w:val="both"/>
        <w:rPr>
          <w:szCs w:val="24"/>
          <w:lang w:eastAsia="lt-LT"/>
        </w:rPr>
      </w:pPr>
      <w:r>
        <w:rPr>
          <w:color w:val="000000"/>
          <w:spacing w:val="3"/>
          <w:szCs w:val="24"/>
          <w:lang w:eastAsia="lt-LT"/>
        </w:rPr>
        <w:t xml:space="preserve">11.2. dėl trečiųjų asmenų neteisėtų veiksmų nekilnojamasis turtas buvo suniokotas, šis </w:t>
      </w:r>
      <w:r>
        <w:rPr>
          <w:color w:val="000000"/>
          <w:spacing w:val="1"/>
          <w:szCs w:val="24"/>
          <w:lang w:eastAsia="lt-LT"/>
        </w:rPr>
        <w:t xml:space="preserve">faktas buvo konstatuotas kompetentingos institucijos ir nuo įvykio praėjo mažiau kaip šeši </w:t>
      </w:r>
      <w:r>
        <w:rPr>
          <w:color w:val="000000"/>
          <w:spacing w:val="-3"/>
          <w:szCs w:val="24"/>
          <w:lang w:eastAsia="lt-LT"/>
        </w:rPr>
        <w:t>mėnesiai;</w:t>
      </w:r>
    </w:p>
    <w:p w:rsidR="009A3597" w:rsidRDefault="009A3597" w:rsidP="00401CC3">
      <w:pPr>
        <w:shd w:val="clear" w:color="auto" w:fill="FFFFFF"/>
        <w:spacing w:line="360" w:lineRule="auto"/>
        <w:ind w:firstLine="851"/>
        <w:jc w:val="both"/>
        <w:rPr>
          <w:spacing w:val="11"/>
          <w:szCs w:val="24"/>
          <w:lang w:eastAsia="lt-LT"/>
        </w:rPr>
      </w:pPr>
      <w:r>
        <w:rPr>
          <w:spacing w:val="-3"/>
          <w:szCs w:val="24"/>
          <w:lang w:eastAsia="lt-LT"/>
        </w:rPr>
        <w:t xml:space="preserve">11.3. </w:t>
      </w:r>
      <w:r>
        <w:rPr>
          <w:szCs w:val="24"/>
          <w:lang w:eastAsia="lt-LT"/>
        </w:rPr>
        <w:t xml:space="preserve">nekilnojamojo turto savininkas kreipėsi į kompetentingas institucijas dėl statybą leidžiančių dokumentų išdavimo į Sąrašą įrašytam </w:t>
      </w:r>
      <w:r>
        <w:rPr>
          <w:spacing w:val="4"/>
          <w:szCs w:val="24"/>
          <w:lang w:eastAsia="lt-LT"/>
        </w:rPr>
        <w:t xml:space="preserve"> nekilnojamajam turtui statyti, rekonstruoti, atnaujinti (modernizuoti), remontuoti, griauti, paskirčiai keisti, specialiųjų architektūros reikalavimų, specialiųjų saugomos teritorijos tvarkymo ir apsaugos reikalavimų išdavimo </w:t>
      </w:r>
      <w:r>
        <w:rPr>
          <w:spacing w:val="11"/>
          <w:szCs w:val="24"/>
          <w:lang w:eastAsia="lt-LT"/>
        </w:rPr>
        <w:t>arba teritorijų, kuriose yra į Sąrašą įrašytas nekilnojamasis turtas, planavimo ar projektavimo</w:t>
      </w:r>
    </w:p>
    <w:p w:rsidR="009A3597" w:rsidRDefault="009A3597" w:rsidP="00AF1A98">
      <w:pPr>
        <w:shd w:val="clear" w:color="auto" w:fill="FFFFFF"/>
        <w:spacing w:line="360" w:lineRule="auto"/>
        <w:jc w:val="both"/>
        <w:rPr>
          <w:szCs w:val="24"/>
          <w:lang w:eastAsia="lt-LT"/>
        </w:rPr>
      </w:pPr>
      <w:r>
        <w:rPr>
          <w:spacing w:val="11"/>
          <w:szCs w:val="24"/>
          <w:lang w:eastAsia="lt-LT"/>
        </w:rPr>
        <w:t xml:space="preserve">inicijavimo ir sąlygų šiems dokumentams rengti nustatymo ir nebuvo baigtas minėtų </w:t>
      </w:r>
      <w:r>
        <w:rPr>
          <w:spacing w:val="6"/>
          <w:szCs w:val="24"/>
          <w:lang w:eastAsia="lt-LT"/>
        </w:rPr>
        <w:t xml:space="preserve">dokumentų derinimo procesas arba po atitinkamo sprendimo (išduoto statybą leidžiančio dokumento, specialiųjų architektūros reikalavimų, priimto Administracijos direktoriaus įsakymo dėl teritorijos planavimo ar žemės sklypų formavimo pertvarkymo organizavimo)  priėmimo praėjo mažiau kaip šeši </w:t>
      </w:r>
      <w:r>
        <w:rPr>
          <w:spacing w:val="-3"/>
          <w:szCs w:val="24"/>
          <w:lang w:eastAsia="lt-LT"/>
        </w:rPr>
        <w:t>mėnesiai;</w:t>
      </w:r>
    </w:p>
    <w:p w:rsidR="009A3597" w:rsidRDefault="009A3597" w:rsidP="00401CC3">
      <w:pPr>
        <w:shd w:val="clear" w:color="auto" w:fill="FFFFFF"/>
        <w:spacing w:line="360" w:lineRule="auto"/>
        <w:ind w:firstLine="851"/>
        <w:jc w:val="both"/>
        <w:rPr>
          <w:szCs w:val="24"/>
          <w:lang w:eastAsia="lt-LT"/>
        </w:rPr>
      </w:pPr>
      <w:r>
        <w:rPr>
          <w:color w:val="000000"/>
          <w:spacing w:val="1"/>
          <w:szCs w:val="24"/>
          <w:lang w:eastAsia="lt-LT"/>
        </w:rPr>
        <w:t xml:space="preserve">11.4. </w:t>
      </w:r>
      <w:r w:rsidRPr="00390CB8">
        <w:rPr>
          <w:spacing w:val="1"/>
          <w:szCs w:val="24"/>
          <w:lang w:eastAsia="lt-LT"/>
        </w:rPr>
        <w:t>pašalinti 4.1. ir 4.2. punktuose nurodyti trūkumai</w:t>
      </w:r>
      <w:r w:rsidRPr="00390CB8">
        <w:rPr>
          <w:color w:val="000000"/>
          <w:spacing w:val="1"/>
          <w:szCs w:val="24"/>
          <w:lang w:eastAsia="lt-LT"/>
        </w:rPr>
        <w:t>.</w:t>
      </w:r>
    </w:p>
    <w:p w:rsidR="009A3597" w:rsidRDefault="009A3597" w:rsidP="00E94035">
      <w:pPr>
        <w:shd w:val="clear" w:color="auto" w:fill="FFFFFF"/>
        <w:spacing w:line="360" w:lineRule="auto"/>
        <w:ind w:firstLine="851"/>
        <w:jc w:val="both"/>
        <w:rPr>
          <w:color w:val="000000"/>
          <w:spacing w:val="1"/>
          <w:szCs w:val="24"/>
          <w:lang w:eastAsia="lt-LT"/>
        </w:rPr>
      </w:pPr>
      <w:r>
        <w:rPr>
          <w:color w:val="000000"/>
          <w:spacing w:val="1"/>
          <w:szCs w:val="24"/>
          <w:lang w:eastAsia="lt-LT"/>
        </w:rPr>
        <w:t>12. Architektūros, gamtosaugos ir paminklosaugos skyriaus išnagrinėję turto savininko ar valdytojo prašyme išdėstytus motyvus, išsiaiškinusi, kokių imtasi veiksmų nekilnojamojo turto būklei pagerinti, ir įvertinusi Aprašo 11.1–11.4 papunkčiuose nurodytą informaciją, per 10 darbo dienų nuo prašymo gavimo dienos informuoja turto savininkus ar valdytojus apie priimtą sprendimą ir esant būtinybei rengia Tarybos sprendimo projektą dėl nekilnojamo turto išbraukimo iš Sąrašo.</w:t>
      </w:r>
    </w:p>
    <w:p w:rsidR="009A3597" w:rsidRPr="00E94035" w:rsidRDefault="009A3597" w:rsidP="00E94035">
      <w:pPr>
        <w:shd w:val="clear" w:color="auto" w:fill="FFFFFF"/>
        <w:spacing w:line="360" w:lineRule="auto"/>
        <w:ind w:firstLine="851"/>
        <w:jc w:val="both"/>
        <w:rPr>
          <w:color w:val="000000"/>
          <w:spacing w:val="1"/>
          <w:szCs w:val="24"/>
          <w:lang w:eastAsia="lt-LT"/>
        </w:rPr>
      </w:pPr>
    </w:p>
    <w:p w:rsidR="009A3597" w:rsidRDefault="009A3597" w:rsidP="00E94035">
      <w:pPr>
        <w:jc w:val="center"/>
        <w:rPr>
          <w:b/>
          <w:szCs w:val="24"/>
        </w:rPr>
      </w:pPr>
      <w:r>
        <w:rPr>
          <w:b/>
          <w:szCs w:val="24"/>
        </w:rPr>
        <w:t>IV SKYRIUS</w:t>
      </w:r>
    </w:p>
    <w:p w:rsidR="009A3597" w:rsidRDefault="009A3597" w:rsidP="00E94035">
      <w:pPr>
        <w:jc w:val="center"/>
        <w:rPr>
          <w:b/>
          <w:szCs w:val="24"/>
        </w:rPr>
      </w:pPr>
      <w:r>
        <w:rPr>
          <w:b/>
          <w:szCs w:val="24"/>
        </w:rPr>
        <w:t>BAIGIAMOSIOS NUOSTATOS</w:t>
      </w:r>
    </w:p>
    <w:p w:rsidR="009A3597" w:rsidRDefault="009A3597" w:rsidP="00E94035">
      <w:pPr>
        <w:ind w:firstLine="360"/>
        <w:jc w:val="both"/>
        <w:rPr>
          <w:szCs w:val="24"/>
        </w:rPr>
      </w:pPr>
    </w:p>
    <w:p w:rsidR="009A3597" w:rsidRDefault="009A3597" w:rsidP="00E94035">
      <w:pPr>
        <w:spacing w:line="360" w:lineRule="auto"/>
        <w:ind w:firstLine="720"/>
        <w:jc w:val="both"/>
        <w:rPr>
          <w:szCs w:val="24"/>
        </w:rPr>
      </w:pPr>
      <w:r>
        <w:rPr>
          <w:szCs w:val="24"/>
        </w:rPr>
        <w:t>13. Savivaldybės Architektūros, gamtosaugos ir paminklosaugos skyrius, įsigaliojus Savivaldybės tarybos sprendimui dėl Sąrašo tvirtinimo, patvirtintą Sąrašo kopiją per 10 darbo dienų pateikia Tauragės apskrities valstybinės mokesčių inspekcijos Tauragės poskyriui.</w:t>
      </w:r>
    </w:p>
    <w:p w:rsidR="009A3597" w:rsidRDefault="009A3597" w:rsidP="00E94035">
      <w:pPr>
        <w:spacing w:line="360" w:lineRule="auto"/>
        <w:ind w:firstLine="720"/>
        <w:jc w:val="both"/>
      </w:pPr>
      <w:r>
        <w:rPr>
          <w:szCs w:val="24"/>
          <w:lang w:eastAsia="lt-LT"/>
        </w:rPr>
        <w:t>14</w:t>
      </w:r>
      <w:r w:rsidRPr="00AB3CC7">
        <w:rPr>
          <w:szCs w:val="24"/>
          <w:lang w:eastAsia="lt-LT"/>
        </w:rPr>
        <w:t xml:space="preserve">. Tvarkos aprašą įgyvendinančių subjektų veiksmai ir sprendimai </w:t>
      </w:r>
      <w:r w:rsidRPr="00AB3CC7">
        <w:t>gali</w:t>
      </w:r>
      <w:r>
        <w:t xml:space="preserve">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įsakymo paskelbimo dienos</w:t>
      </w:r>
    </w:p>
    <w:p w:rsidR="009A3597" w:rsidRPr="00E94035" w:rsidRDefault="009A3597" w:rsidP="00E94035">
      <w:pPr>
        <w:spacing w:line="360" w:lineRule="auto"/>
        <w:ind w:firstLine="720"/>
        <w:jc w:val="both"/>
        <w:rPr>
          <w:szCs w:val="24"/>
          <w:lang w:eastAsia="lt-LT"/>
        </w:rPr>
      </w:pPr>
      <w:r>
        <w:rPr>
          <w:szCs w:val="24"/>
          <w:lang w:eastAsia="lt-LT"/>
        </w:rPr>
        <w:t>15. Tvarkos aprašas gali būti keičiamas, papildomas ir pripažįstamas netekusiu galios Pagėgių savivaldybės tarybos sprendimu.</w:t>
      </w:r>
    </w:p>
    <w:p w:rsidR="009A3597" w:rsidRDefault="009A3597" w:rsidP="00401CC3">
      <w:pPr>
        <w:shd w:val="clear" w:color="auto" w:fill="FFFFFF"/>
        <w:spacing w:line="360" w:lineRule="auto"/>
        <w:jc w:val="center"/>
        <w:rPr>
          <w:szCs w:val="24"/>
        </w:rPr>
      </w:pPr>
      <w:r>
        <w:rPr>
          <w:color w:val="000000"/>
          <w:szCs w:val="24"/>
          <w:lang w:eastAsia="lt-LT"/>
        </w:rPr>
        <w:t>_________________________</w:t>
      </w:r>
    </w:p>
    <w:p w:rsidR="009A3597" w:rsidRDefault="009A3597" w:rsidP="00401CC3">
      <w:pPr>
        <w:widowControl w:val="0"/>
        <w:tabs>
          <w:tab w:val="left" w:pos="1134"/>
        </w:tabs>
        <w:overflowPunct/>
        <w:ind w:left="720"/>
        <w:jc w:val="both"/>
        <w:rPr>
          <w:color w:val="000000"/>
        </w:rPr>
      </w:pPr>
    </w:p>
    <w:p w:rsidR="009A3597" w:rsidRDefault="009A3597" w:rsidP="00FB6505">
      <w:pPr>
        <w:spacing w:before="120"/>
        <w:jc w:val="center"/>
        <w:rPr>
          <w:b/>
          <w:bCs/>
          <w:caps/>
          <w:color w:val="000000"/>
        </w:rPr>
      </w:pPr>
      <w:r>
        <w:rPr>
          <w:b/>
          <w:bCs/>
          <w:caps/>
          <w:color w:val="000000"/>
        </w:rPr>
        <w:t>sprendimas</w:t>
      </w:r>
    </w:p>
    <w:p w:rsidR="009A3597" w:rsidRDefault="009A3597" w:rsidP="00FB6505">
      <w:pPr>
        <w:ind w:firstLine="720"/>
        <w:jc w:val="center"/>
        <w:rPr>
          <w:b/>
          <w:szCs w:val="24"/>
          <w:lang w:eastAsia="lt-LT"/>
        </w:rPr>
      </w:pPr>
      <w:r>
        <w:rPr>
          <w:b/>
          <w:lang w:eastAsia="lt-LT"/>
        </w:rPr>
        <w:t>DĖL APLEISTŲ IR NEPRIŽIŪRIMŲ NEKILNOJAMOJO TURTO OBJEKTŲ SĄRAŠO SUDARYMO TVARKOS APRAŠO PA</w:t>
      </w:r>
      <w:r>
        <w:rPr>
          <w:b/>
          <w:szCs w:val="24"/>
          <w:lang w:eastAsia="lt-LT"/>
        </w:rPr>
        <w:t>TVIRTINIMO</w:t>
      </w:r>
    </w:p>
    <w:p w:rsidR="009A3597" w:rsidRDefault="009A3597" w:rsidP="00FB6505">
      <w:pPr>
        <w:ind w:firstLine="720"/>
        <w:jc w:val="center"/>
        <w:rPr>
          <w:color w:val="000000"/>
        </w:rPr>
      </w:pPr>
      <w:r>
        <w:rPr>
          <w:color w:val="000000"/>
        </w:rPr>
        <w:t xml:space="preserve"> (Tarybos sprendimo projekto pavadinimas)</w:t>
      </w:r>
    </w:p>
    <w:p w:rsidR="009A3597" w:rsidRDefault="009A3597" w:rsidP="00FB6505">
      <w:pPr>
        <w:ind w:firstLine="720"/>
        <w:jc w:val="center"/>
        <w:rPr>
          <w:color w:val="000000"/>
        </w:rPr>
      </w:pPr>
    </w:p>
    <w:p w:rsidR="009A3597" w:rsidRDefault="009A3597" w:rsidP="00FB6505">
      <w:pPr>
        <w:ind w:firstLine="720"/>
        <w:jc w:val="center"/>
        <w:rPr>
          <w:b/>
          <w:bCs/>
          <w:color w:val="000000"/>
        </w:rPr>
      </w:pPr>
      <w:r>
        <w:rPr>
          <w:b/>
          <w:bCs/>
          <w:color w:val="000000"/>
        </w:rPr>
        <w:t>AIŠKINAMASIS RAŠTAS</w:t>
      </w:r>
    </w:p>
    <w:p w:rsidR="009A3597" w:rsidRDefault="009A3597" w:rsidP="00FB6505">
      <w:pPr>
        <w:ind w:firstLine="720"/>
        <w:jc w:val="center"/>
        <w:rPr>
          <w:b/>
          <w:bCs/>
          <w:color w:val="000000"/>
        </w:rPr>
      </w:pPr>
    </w:p>
    <w:p w:rsidR="009A3597" w:rsidRDefault="009A3597" w:rsidP="00FB6505">
      <w:pPr>
        <w:ind w:firstLine="720"/>
        <w:jc w:val="center"/>
        <w:rPr>
          <w:b/>
          <w:bCs/>
          <w:color w:val="000000"/>
        </w:rPr>
      </w:pPr>
      <w:r>
        <w:rPr>
          <w:b/>
          <w:bCs/>
          <w:color w:val="000000"/>
        </w:rPr>
        <w:t>2018-05-10</w:t>
      </w:r>
    </w:p>
    <w:p w:rsidR="009A3597" w:rsidRDefault="009A3597" w:rsidP="00FB6505">
      <w:pPr>
        <w:ind w:firstLine="720"/>
        <w:jc w:val="center"/>
        <w:rPr>
          <w:color w:val="000000"/>
        </w:rPr>
      </w:pPr>
      <w:r>
        <w:rPr>
          <w:color w:val="000000"/>
        </w:rPr>
        <w:t>(Data)</w:t>
      </w:r>
    </w:p>
    <w:p w:rsidR="009A3597" w:rsidRDefault="009A3597" w:rsidP="00FB6505">
      <w:pPr>
        <w:ind w:firstLine="720"/>
        <w:jc w:val="center"/>
        <w:rPr>
          <w:color w:val="000000"/>
        </w:rPr>
      </w:pPr>
    </w:p>
    <w:p w:rsidR="009A3597" w:rsidRDefault="009A3597" w:rsidP="00FB6505">
      <w:pPr>
        <w:widowControl w:val="0"/>
        <w:numPr>
          <w:ilvl w:val="0"/>
          <w:numId w:val="5"/>
        </w:numPr>
        <w:overflowPunct/>
        <w:jc w:val="both"/>
        <w:rPr>
          <w:b/>
          <w:bCs/>
          <w:i/>
          <w:iCs/>
          <w:color w:val="000000"/>
        </w:rPr>
      </w:pPr>
      <w:r>
        <w:rPr>
          <w:b/>
          <w:bCs/>
          <w:i/>
          <w:iCs/>
          <w:color w:val="000000"/>
        </w:rPr>
        <w:t>Parengto projekto tikslai ir uždaviniai</w:t>
      </w:r>
    </w:p>
    <w:p w:rsidR="009A3597" w:rsidRDefault="009A3597" w:rsidP="00FB6505">
      <w:pPr>
        <w:widowControl w:val="0"/>
        <w:ind w:firstLine="1080"/>
        <w:jc w:val="both"/>
        <w:rPr>
          <w:bCs/>
          <w:iCs/>
          <w:color w:val="000000"/>
        </w:rPr>
      </w:pPr>
      <w:r>
        <w:t>Parengti Apleistų ir neprižiūrimų nekilnojamo turto objektų sąrašo sudarymo tvarkos parašą.</w:t>
      </w:r>
    </w:p>
    <w:p w:rsidR="009A3597" w:rsidRDefault="009A3597" w:rsidP="00FB6505">
      <w:pPr>
        <w:widowControl w:val="0"/>
        <w:numPr>
          <w:ilvl w:val="0"/>
          <w:numId w:val="5"/>
        </w:numPr>
        <w:overflowPunct/>
        <w:jc w:val="both"/>
        <w:rPr>
          <w:b/>
          <w:bCs/>
          <w:i/>
          <w:iCs/>
          <w:color w:val="000000"/>
        </w:rPr>
      </w:pPr>
      <w:r>
        <w:rPr>
          <w:b/>
          <w:bCs/>
          <w:i/>
          <w:iCs/>
          <w:color w:val="000000"/>
        </w:rPr>
        <w:t>Kaip šiuo metu yra sureguliuoti projekte aptarti klausimai</w:t>
      </w:r>
    </w:p>
    <w:p w:rsidR="009A3597" w:rsidRDefault="009A3597" w:rsidP="00FB6505">
      <w:pPr>
        <w:ind w:firstLine="1080"/>
        <w:jc w:val="both"/>
        <w:rPr>
          <w:b/>
          <w:bCs/>
          <w:i/>
          <w:iCs/>
          <w:color w:val="000000"/>
        </w:rPr>
      </w:pPr>
      <w:r>
        <w:rPr>
          <w:bCs/>
          <w:iCs/>
          <w:color w:val="000000"/>
        </w:rPr>
        <w:t>Procedūrinis veiksmas</w:t>
      </w:r>
      <w:r>
        <w:rPr>
          <w:iCs/>
          <w:color w:val="000000"/>
        </w:rPr>
        <w:t xml:space="preserve"> reglamentuotas </w:t>
      </w:r>
      <w:r>
        <w:t xml:space="preserve">Lietuvos Respublikos </w:t>
      </w:r>
      <w:r>
        <w:rPr>
          <w:szCs w:val="24"/>
        </w:rPr>
        <w:t>vietos savivaldos įstatymo 6 straipsnio 21 punktą</w:t>
      </w:r>
      <w:r>
        <w:t xml:space="preserve"> </w:t>
      </w:r>
      <w:r>
        <w:rPr>
          <w:szCs w:val="24"/>
        </w:rPr>
        <w:t>ir Lietuvos Respublikos nekilnojamojo turto mokesčio įstatymo 6 straipsnio 2 dalimi</w:t>
      </w:r>
      <w:r>
        <w:rPr>
          <w:b/>
          <w:bCs/>
          <w:i/>
          <w:iCs/>
          <w:color w:val="000000"/>
        </w:rPr>
        <w:t xml:space="preserve"> </w:t>
      </w:r>
    </w:p>
    <w:p w:rsidR="009A3597" w:rsidRPr="00FB6505" w:rsidRDefault="009A3597" w:rsidP="00FB6505">
      <w:pPr>
        <w:numPr>
          <w:ilvl w:val="0"/>
          <w:numId w:val="5"/>
        </w:numPr>
        <w:jc w:val="both"/>
        <w:rPr>
          <w:b/>
          <w:bCs/>
          <w:i/>
          <w:iCs/>
          <w:color w:val="000000"/>
        </w:rPr>
      </w:pPr>
      <w:r>
        <w:rPr>
          <w:b/>
          <w:bCs/>
          <w:i/>
          <w:iCs/>
          <w:color w:val="000000"/>
        </w:rPr>
        <w:t>Kokių teigiamų rezultatų laukiama</w:t>
      </w:r>
    </w:p>
    <w:p w:rsidR="009A3597" w:rsidRDefault="009A3597" w:rsidP="00FB6505">
      <w:pPr>
        <w:ind w:firstLine="1080"/>
        <w:jc w:val="both"/>
        <w:rPr>
          <w:bCs/>
          <w:iCs/>
          <w:color w:val="000000"/>
        </w:rPr>
      </w:pPr>
      <w:r>
        <w:rPr>
          <w:spacing w:val="1"/>
          <w:szCs w:val="24"/>
          <w:lang w:eastAsia="lt-LT"/>
        </w:rPr>
        <w:t xml:space="preserve">Apleistų ir neprižiūrimų nekilnojamo turto objektų sąrašo sudarymo tvarkos aprašas padės </w:t>
      </w:r>
      <w:r>
        <w:rPr>
          <w:spacing w:val="4"/>
          <w:szCs w:val="24"/>
          <w:lang w:eastAsia="lt-LT"/>
        </w:rPr>
        <w:t xml:space="preserve">reglamentuoti Pagėgių savivaldybės teritorijoje esančio nekilnojamojo turto, </w:t>
      </w:r>
      <w:r>
        <w:rPr>
          <w:spacing w:val="14"/>
          <w:szCs w:val="24"/>
          <w:lang w:eastAsia="lt-LT"/>
        </w:rPr>
        <w:t xml:space="preserve">kuris yra apleistas ir </w:t>
      </w:r>
      <w:r>
        <w:rPr>
          <w:spacing w:val="3"/>
          <w:szCs w:val="24"/>
          <w:lang w:eastAsia="lt-LT"/>
        </w:rPr>
        <w:t xml:space="preserve">neprižiūrimas, nustatymą, bei </w:t>
      </w:r>
      <w:r>
        <w:t>Apleistų ir neprižiūrimų nekilnojamo turto objektų sąrašo sudarymo</w:t>
      </w:r>
      <w:r>
        <w:rPr>
          <w:spacing w:val="3"/>
          <w:szCs w:val="24"/>
          <w:lang w:eastAsia="lt-LT"/>
        </w:rPr>
        <w:t xml:space="preserve"> ir keitimo procedūras</w:t>
      </w:r>
      <w:r>
        <w:rPr>
          <w:bCs/>
          <w:iCs/>
          <w:color w:val="000000"/>
        </w:rPr>
        <w:t>.</w:t>
      </w:r>
    </w:p>
    <w:p w:rsidR="009A3597" w:rsidRDefault="009A3597" w:rsidP="0019159C">
      <w:pPr>
        <w:widowControl w:val="0"/>
        <w:numPr>
          <w:ilvl w:val="0"/>
          <w:numId w:val="5"/>
        </w:numPr>
        <w:tabs>
          <w:tab w:val="left" w:pos="0"/>
          <w:tab w:val="left" w:pos="1134"/>
        </w:tabs>
        <w:overflowPunct/>
        <w:ind w:left="0" w:right="360" w:firstLine="720"/>
        <w:jc w:val="both"/>
        <w:rPr>
          <w:b/>
          <w:bCs/>
          <w:i/>
          <w:iCs/>
          <w:color w:val="000000"/>
        </w:rPr>
      </w:pPr>
      <w:r>
        <w:rPr>
          <w:b/>
          <w:bCs/>
          <w:i/>
          <w:iCs/>
          <w:color w:val="000000"/>
        </w:rPr>
        <w:t xml:space="preserve">Galimos neigiamos priimto projekto pasekmės ir kokių priemonių reikėtų imtis, kad tokių pasekmių būtų išvengta. </w:t>
      </w:r>
    </w:p>
    <w:p w:rsidR="009A3597" w:rsidRDefault="009A3597" w:rsidP="00FB6505">
      <w:pPr>
        <w:ind w:left="1080"/>
        <w:rPr>
          <w:bCs/>
          <w:sz w:val="22"/>
          <w:szCs w:val="22"/>
        </w:rPr>
      </w:pPr>
      <w:r w:rsidRPr="0026339A">
        <w:rPr>
          <w:bCs/>
          <w:sz w:val="22"/>
          <w:szCs w:val="22"/>
        </w:rPr>
        <w:t>Neigiamų pasekmių nenumatyta.</w:t>
      </w:r>
    </w:p>
    <w:p w:rsidR="009A3597" w:rsidRDefault="009A3597" w:rsidP="0019159C">
      <w:pPr>
        <w:widowControl w:val="0"/>
        <w:numPr>
          <w:ilvl w:val="0"/>
          <w:numId w:val="5"/>
        </w:numPr>
        <w:tabs>
          <w:tab w:val="left" w:pos="0"/>
          <w:tab w:val="left" w:pos="1134"/>
        </w:tabs>
        <w:overflowPunct/>
        <w:ind w:left="0" w:right="360" w:firstLine="720"/>
        <w:jc w:val="both"/>
        <w:rPr>
          <w:b/>
          <w:bCs/>
          <w:i/>
          <w:iCs/>
          <w:color w:val="000000"/>
          <w:szCs w:val="24"/>
        </w:rPr>
      </w:pPr>
      <w:r>
        <w:rPr>
          <w:b/>
          <w:bCs/>
          <w:i/>
          <w:iCs/>
          <w:color w:val="000000"/>
        </w:rPr>
        <w:t xml:space="preserve">Kokius galiojančius aktus (tarybos, mero, savivaldybės administracijos direktoriaus) reikėtų pakeisti ir panaikinti, priėmus sprendimą pagal teikiamą projektą. </w:t>
      </w:r>
    </w:p>
    <w:p w:rsidR="009A3597" w:rsidRDefault="009A3597" w:rsidP="000E21AE">
      <w:pPr>
        <w:ind w:right="-1" w:firstLine="1080"/>
        <w:jc w:val="both"/>
        <w:rPr>
          <w:bCs/>
          <w:iCs/>
          <w:color w:val="000000"/>
          <w:sz w:val="22"/>
          <w:szCs w:val="22"/>
        </w:rPr>
      </w:pPr>
      <w:r>
        <w:rPr>
          <w:sz w:val="22"/>
          <w:szCs w:val="22"/>
        </w:rPr>
        <w:t>Rengiant tarybos sprendimą Dėl nekilnojamo turto mokesčio tarifo 2019 metų mokestiniam laikotarpiui nustatymo, nustatyti mokesčio tarifą apleistam ir neprižiūrimam turtui.</w:t>
      </w:r>
    </w:p>
    <w:p w:rsidR="009A3597" w:rsidRDefault="009A3597" w:rsidP="0019159C">
      <w:pPr>
        <w:widowControl w:val="0"/>
        <w:numPr>
          <w:ilvl w:val="0"/>
          <w:numId w:val="5"/>
        </w:numPr>
        <w:tabs>
          <w:tab w:val="left" w:pos="1134"/>
        </w:tabs>
        <w:overflowPunct/>
        <w:ind w:left="0" w:firstLine="720"/>
        <w:jc w:val="both"/>
        <w:rPr>
          <w:b/>
          <w:bCs/>
          <w:i/>
          <w:iCs/>
          <w:color w:val="000000"/>
          <w:szCs w:val="24"/>
        </w:rPr>
      </w:pPr>
      <w:r>
        <w:rPr>
          <w:b/>
          <w:bCs/>
          <w:i/>
          <w:iCs/>
          <w:color w:val="000000"/>
        </w:rPr>
        <w:t>Jeigu priimtam sprendimui reikės kito tarybos sprendimo, mero potvarkio ar administracijos direktoriaus įsakymo, kas ir kada juos turėtų parengti.</w:t>
      </w:r>
    </w:p>
    <w:p w:rsidR="009A3597" w:rsidRDefault="009A3597" w:rsidP="00FB6505">
      <w:pPr>
        <w:ind w:firstLine="1080"/>
        <w:jc w:val="both"/>
        <w:rPr>
          <w:bCs/>
          <w:iCs/>
          <w:color w:val="000000"/>
          <w:sz w:val="22"/>
          <w:szCs w:val="22"/>
        </w:rPr>
      </w:pPr>
      <w:r>
        <w:rPr>
          <w:sz w:val="22"/>
          <w:szCs w:val="22"/>
        </w:rPr>
        <w:t>Sprendimą Dėl nekilnojamo turto mokesčio tarifo 2019 metų mokestiniam laikotarpiui nustatymo rengia Pagėgių savivaldybės administracijos vyriausioji ekonomistė</w:t>
      </w:r>
      <w:r>
        <w:rPr>
          <w:bCs/>
          <w:iCs/>
          <w:color w:val="000000"/>
          <w:sz w:val="22"/>
          <w:szCs w:val="22"/>
        </w:rPr>
        <w:t xml:space="preserve">. </w:t>
      </w:r>
    </w:p>
    <w:p w:rsidR="009A3597" w:rsidRDefault="009A3597" w:rsidP="00FB6505">
      <w:pPr>
        <w:widowControl w:val="0"/>
        <w:numPr>
          <w:ilvl w:val="0"/>
          <w:numId w:val="5"/>
        </w:numPr>
        <w:tabs>
          <w:tab w:val="left" w:pos="0"/>
        </w:tabs>
        <w:overflowPunct/>
        <w:ind w:right="360"/>
        <w:jc w:val="both"/>
        <w:rPr>
          <w:b/>
          <w:bCs/>
          <w:i/>
          <w:iCs/>
          <w:color w:val="000000"/>
          <w:szCs w:val="24"/>
        </w:rPr>
      </w:pPr>
      <w:r>
        <w:rPr>
          <w:b/>
          <w:bCs/>
          <w:i/>
          <w:iCs/>
          <w:color w:val="000000"/>
        </w:rPr>
        <w:t xml:space="preserve"> Ar reikalinga atlikti sprendimo projekto antikorupcinį vertinimą</w:t>
      </w:r>
    </w:p>
    <w:p w:rsidR="009A3597" w:rsidRDefault="009A3597" w:rsidP="00FB6505">
      <w:pPr>
        <w:pStyle w:val="ListParagraph1"/>
        <w:rPr>
          <w:bCs/>
          <w:iCs/>
          <w:color w:val="000000"/>
          <w:lang w:val="lt-LT"/>
        </w:rPr>
      </w:pPr>
      <w:r>
        <w:rPr>
          <w:bCs/>
          <w:iCs/>
          <w:color w:val="000000"/>
          <w:lang w:val="lt-LT"/>
        </w:rPr>
        <w:t>Taip</w:t>
      </w:r>
    </w:p>
    <w:p w:rsidR="009A3597" w:rsidRDefault="009A3597" w:rsidP="000E21AE">
      <w:pPr>
        <w:widowControl w:val="0"/>
        <w:numPr>
          <w:ilvl w:val="0"/>
          <w:numId w:val="5"/>
        </w:numPr>
        <w:tabs>
          <w:tab w:val="left" w:pos="0"/>
          <w:tab w:val="left" w:pos="1134"/>
        </w:tabs>
        <w:overflowPunct/>
        <w:ind w:left="0" w:right="-1" w:firstLine="720"/>
        <w:jc w:val="both"/>
        <w:rPr>
          <w:b/>
          <w:bCs/>
          <w:i/>
          <w:iCs/>
          <w:color w:val="000000"/>
        </w:rPr>
      </w:pPr>
      <w:r>
        <w:rPr>
          <w:b/>
          <w:bCs/>
          <w:i/>
          <w:iCs/>
          <w:color w:val="000000"/>
        </w:rPr>
        <w:t>Sprendimo vykdytojai ir įvykdymo terminai, lėšų, reikalingų sprendimui įgyvendinti, poreikis (jeigu tai numatoma – derinti su Finansų skyriumi)</w:t>
      </w:r>
    </w:p>
    <w:p w:rsidR="009A3597" w:rsidRDefault="009A3597" w:rsidP="00FB6505">
      <w:pPr>
        <w:tabs>
          <w:tab w:val="left" w:pos="0"/>
        </w:tabs>
        <w:ind w:right="360"/>
        <w:jc w:val="both"/>
        <w:rPr>
          <w:b/>
          <w:bCs/>
          <w:i/>
          <w:iCs/>
          <w:color w:val="000000"/>
        </w:rPr>
      </w:pPr>
      <w:r>
        <w:rPr>
          <w:bCs/>
          <w:sz w:val="22"/>
          <w:szCs w:val="22"/>
        </w:rPr>
        <w:tab/>
        <w:t>Sprendimo vykdytojas Architektūros, gamtosaugos ir paminklosaugos skyrius.</w:t>
      </w:r>
    </w:p>
    <w:p w:rsidR="009A3597" w:rsidRDefault="009A3597" w:rsidP="0019159C">
      <w:pPr>
        <w:widowControl w:val="0"/>
        <w:numPr>
          <w:ilvl w:val="0"/>
          <w:numId w:val="5"/>
        </w:numPr>
        <w:tabs>
          <w:tab w:val="left" w:pos="0"/>
          <w:tab w:val="left" w:pos="1134"/>
        </w:tabs>
        <w:overflowPunct/>
        <w:ind w:left="0" w:right="-1" w:firstLine="720"/>
        <w:jc w:val="both"/>
        <w:rPr>
          <w:b/>
          <w:bCs/>
          <w:i/>
          <w:iCs/>
          <w:color w:val="000000"/>
        </w:rPr>
      </w:pPr>
      <w:r>
        <w:rPr>
          <w:b/>
          <w:bCs/>
          <w:i/>
          <w:iCs/>
          <w:color w:val="000000"/>
        </w:rPr>
        <w:t>Projekto rengimo metu gauti specialistų vertinimai ir išvados, ekonominiai apskaičiavimai (sąmatos)  ir konkretūs finansavimo šaltiniai</w:t>
      </w:r>
    </w:p>
    <w:p w:rsidR="009A3597" w:rsidRDefault="009A3597" w:rsidP="00FB6505">
      <w:pPr>
        <w:ind w:firstLine="1083"/>
        <w:jc w:val="both"/>
        <w:rPr>
          <w:bCs/>
          <w:sz w:val="22"/>
          <w:szCs w:val="22"/>
        </w:rPr>
      </w:pPr>
      <w:r>
        <w:rPr>
          <w:bCs/>
          <w:sz w:val="22"/>
          <w:szCs w:val="22"/>
        </w:rPr>
        <w:t xml:space="preserve">Neigiamų specialistų vertinimų ir išvadų negauta. </w:t>
      </w:r>
    </w:p>
    <w:p w:rsidR="009A3597" w:rsidRDefault="009A3597" w:rsidP="00FB6505">
      <w:pPr>
        <w:widowControl w:val="0"/>
        <w:numPr>
          <w:ilvl w:val="0"/>
          <w:numId w:val="5"/>
        </w:numPr>
        <w:tabs>
          <w:tab w:val="left" w:pos="0"/>
        </w:tabs>
        <w:overflowPunct/>
        <w:ind w:right="360"/>
        <w:jc w:val="both"/>
        <w:rPr>
          <w:b/>
          <w:bCs/>
          <w:i/>
          <w:iCs/>
          <w:color w:val="000000"/>
          <w:szCs w:val="24"/>
        </w:rPr>
      </w:pPr>
      <w:r>
        <w:rPr>
          <w:b/>
          <w:bCs/>
          <w:i/>
          <w:iCs/>
          <w:color w:val="000000"/>
        </w:rPr>
        <w:t xml:space="preserve"> Projekto rengėjas ar rengėjų grupė.</w:t>
      </w:r>
    </w:p>
    <w:p w:rsidR="009A3597" w:rsidRDefault="009A3597" w:rsidP="000E21AE">
      <w:pPr>
        <w:tabs>
          <w:tab w:val="left" w:pos="0"/>
        </w:tabs>
        <w:ind w:right="-1" w:firstLine="1080"/>
        <w:jc w:val="both"/>
        <w:rPr>
          <w:bCs/>
          <w:iCs/>
          <w:color w:val="000000"/>
          <w:sz w:val="22"/>
          <w:szCs w:val="22"/>
        </w:rPr>
      </w:pPr>
      <w:r>
        <w:rPr>
          <w:bCs/>
          <w:sz w:val="22"/>
          <w:szCs w:val="22"/>
        </w:rPr>
        <w:t xml:space="preserve">Architektūros, gamtosaugos ir paminklosaugos skyriaus </w:t>
      </w:r>
      <w:r>
        <w:rPr>
          <w:bCs/>
          <w:iCs/>
          <w:color w:val="000000"/>
          <w:sz w:val="22"/>
          <w:szCs w:val="22"/>
        </w:rPr>
        <w:t xml:space="preserve"> vyresnysis specialistas Valdemaras Dikmonas tel. 70 400, el. p. </w:t>
      </w:r>
      <w:hyperlink r:id="rId7" w:history="1">
        <w:r w:rsidRPr="00342151">
          <w:rPr>
            <w:rStyle w:val="Hyperlink"/>
            <w:bCs/>
            <w:iCs/>
            <w:sz w:val="22"/>
            <w:szCs w:val="22"/>
          </w:rPr>
          <w:t>v.dikmonas@pagegiai.lt</w:t>
        </w:r>
      </w:hyperlink>
      <w:r>
        <w:rPr>
          <w:bCs/>
          <w:iCs/>
          <w:color w:val="000000"/>
          <w:sz w:val="22"/>
          <w:szCs w:val="22"/>
        </w:rPr>
        <w:t xml:space="preserve"> .</w:t>
      </w:r>
    </w:p>
    <w:p w:rsidR="009A3597" w:rsidRDefault="009A3597" w:rsidP="00FB6505">
      <w:pPr>
        <w:widowControl w:val="0"/>
        <w:numPr>
          <w:ilvl w:val="0"/>
          <w:numId w:val="5"/>
        </w:numPr>
        <w:tabs>
          <w:tab w:val="left" w:pos="0"/>
        </w:tabs>
        <w:overflowPunct/>
        <w:ind w:right="360"/>
        <w:rPr>
          <w:b/>
          <w:bCs/>
          <w:i/>
          <w:iCs/>
          <w:color w:val="000000"/>
          <w:szCs w:val="24"/>
        </w:rPr>
      </w:pPr>
      <w:r>
        <w:rPr>
          <w:b/>
          <w:bCs/>
          <w:i/>
          <w:iCs/>
          <w:color w:val="000000"/>
        </w:rPr>
        <w:t>Kiti, rengėjo nuomone,  reikalingi pagrindimai ir paaiškinimai.</w:t>
      </w:r>
    </w:p>
    <w:p w:rsidR="009A3597" w:rsidRDefault="009A3597" w:rsidP="00FB6505">
      <w:pPr>
        <w:ind w:left="1080"/>
        <w:jc w:val="both"/>
        <w:rPr>
          <w:color w:val="000000"/>
          <w:sz w:val="22"/>
          <w:szCs w:val="22"/>
        </w:rPr>
      </w:pPr>
      <w:r>
        <w:rPr>
          <w:color w:val="000000"/>
          <w:sz w:val="22"/>
          <w:szCs w:val="22"/>
        </w:rPr>
        <w:t>Nėra kitų rengėjo pagrindimų ir paaiškinimų.</w:t>
      </w:r>
    </w:p>
    <w:p w:rsidR="009A3597" w:rsidRDefault="009A3597" w:rsidP="00FB6505">
      <w:pPr>
        <w:ind w:left="1080"/>
        <w:jc w:val="both"/>
        <w:rPr>
          <w:color w:val="000000"/>
          <w:szCs w:val="24"/>
        </w:rPr>
      </w:pPr>
    </w:p>
    <w:p w:rsidR="009A3597" w:rsidRDefault="009A3597" w:rsidP="00FB6505">
      <w:pPr>
        <w:ind w:left="1080"/>
        <w:jc w:val="both"/>
        <w:rPr>
          <w:color w:val="000000"/>
        </w:rPr>
      </w:pPr>
    </w:p>
    <w:p w:rsidR="009A3597" w:rsidRPr="000E21AE" w:rsidRDefault="009A3597" w:rsidP="00FB6505">
      <w:pPr>
        <w:ind w:left="1080"/>
        <w:jc w:val="both"/>
        <w:rPr>
          <w:bCs/>
          <w:iCs/>
          <w:color w:val="000000"/>
          <w:sz w:val="22"/>
          <w:szCs w:val="22"/>
        </w:rPr>
      </w:pPr>
      <w:r w:rsidRPr="000E21AE">
        <w:rPr>
          <w:bCs/>
          <w:iCs/>
          <w:color w:val="000000"/>
          <w:sz w:val="22"/>
          <w:szCs w:val="22"/>
        </w:rPr>
        <w:t xml:space="preserve">Architektūros, gamtosaugos </w:t>
      </w:r>
    </w:p>
    <w:p w:rsidR="009A3597" w:rsidRPr="000E21AE" w:rsidRDefault="009A3597" w:rsidP="00FB6505">
      <w:pPr>
        <w:ind w:left="1080"/>
        <w:jc w:val="both"/>
        <w:rPr>
          <w:bCs/>
          <w:iCs/>
          <w:color w:val="000000"/>
          <w:sz w:val="22"/>
          <w:szCs w:val="22"/>
        </w:rPr>
      </w:pPr>
      <w:r w:rsidRPr="000E21AE">
        <w:rPr>
          <w:bCs/>
          <w:iCs/>
          <w:color w:val="000000"/>
          <w:sz w:val="22"/>
          <w:szCs w:val="22"/>
        </w:rPr>
        <w:t xml:space="preserve">ir paminklosaugos skyriaus </w:t>
      </w:r>
    </w:p>
    <w:p w:rsidR="009A3597" w:rsidRDefault="009A3597" w:rsidP="000E21AE">
      <w:pPr>
        <w:ind w:firstLine="1080"/>
        <w:jc w:val="both"/>
        <w:rPr>
          <w:color w:val="000000"/>
          <w:szCs w:val="24"/>
        </w:rPr>
      </w:pPr>
      <w:r w:rsidRPr="000E21AE">
        <w:rPr>
          <w:color w:val="000000"/>
          <w:u w:val="single"/>
        </w:rPr>
        <w:t>vyresnysis specialistas</w:t>
      </w:r>
      <w:r>
        <w:rPr>
          <w:color w:val="000000"/>
          <w:u w:val="single"/>
        </w:rPr>
        <w:t xml:space="preserve">       </w:t>
      </w:r>
      <w:r>
        <w:rPr>
          <w:color w:val="000000"/>
        </w:rPr>
        <w:t xml:space="preserve">      ____________             </w:t>
      </w:r>
      <w:r>
        <w:rPr>
          <w:bCs/>
          <w:iCs/>
          <w:color w:val="000000"/>
          <w:sz w:val="22"/>
          <w:szCs w:val="22"/>
          <w:u w:val="single"/>
        </w:rPr>
        <w:t>Valdemaras Dikmonas</w:t>
      </w:r>
      <w:r>
        <w:rPr>
          <w:color w:val="000000"/>
        </w:rPr>
        <w:t xml:space="preserve">  </w:t>
      </w:r>
    </w:p>
    <w:p w:rsidR="009A3597" w:rsidRPr="000E21AE" w:rsidRDefault="009A3597" w:rsidP="000E21AE">
      <w:pPr>
        <w:ind w:left="1080"/>
        <w:jc w:val="both"/>
        <w:rPr>
          <w:color w:val="000000"/>
        </w:rPr>
      </w:pPr>
      <w:r>
        <w:rPr>
          <w:color w:val="000000"/>
        </w:rPr>
        <w:t>(Rengėjo pareigos)</w:t>
      </w:r>
      <w:r>
        <w:rPr>
          <w:color w:val="000000"/>
        </w:rPr>
        <w:tab/>
        <w:t xml:space="preserve">        (Parašas)                  (Rengėjo varas, pavardė)</w:t>
      </w:r>
    </w:p>
    <w:p w:rsidR="009A3597" w:rsidRPr="009471ED" w:rsidRDefault="009A3597" w:rsidP="00401CC3">
      <w:pPr>
        <w:widowControl w:val="0"/>
        <w:tabs>
          <w:tab w:val="left" w:pos="1134"/>
        </w:tabs>
        <w:overflowPunct/>
        <w:ind w:left="720"/>
        <w:jc w:val="both"/>
        <w:rPr>
          <w:color w:val="000000"/>
        </w:rPr>
      </w:pPr>
    </w:p>
    <w:sectPr w:rsidR="009A3597" w:rsidRPr="009471ED" w:rsidSect="009471ED">
      <w:pgSz w:w="11906" w:h="16838"/>
      <w:pgMar w:top="964" w:right="567" w:bottom="96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E19"/>
    <w:multiLevelType w:val="multilevel"/>
    <w:tmpl w:val="9496A452"/>
    <w:lvl w:ilvl="0">
      <w:start w:val="2018"/>
      <w:numFmt w:val="decimal"/>
      <w:lvlText w:val="%1"/>
      <w:lvlJc w:val="left"/>
      <w:pPr>
        <w:ind w:left="1110" w:hanging="1110"/>
      </w:pPr>
      <w:rPr>
        <w:rFonts w:cs="Times New Roman" w:hint="default"/>
        <w:color w:val="auto"/>
      </w:rPr>
    </w:lvl>
    <w:lvl w:ilvl="1">
      <w:start w:val="4"/>
      <w:numFmt w:val="decimalZero"/>
      <w:lvlText w:val="%1-%2"/>
      <w:lvlJc w:val="left"/>
      <w:pPr>
        <w:ind w:left="1470" w:hanging="1110"/>
      </w:pPr>
      <w:rPr>
        <w:rFonts w:cs="Times New Roman" w:hint="default"/>
        <w:color w:val="auto"/>
      </w:rPr>
    </w:lvl>
    <w:lvl w:ilvl="2">
      <w:start w:val="12"/>
      <w:numFmt w:val="decimal"/>
      <w:lvlText w:val="%1-%2-%3"/>
      <w:lvlJc w:val="left"/>
      <w:pPr>
        <w:ind w:left="1830" w:hanging="1110"/>
      </w:pPr>
      <w:rPr>
        <w:rFonts w:cs="Times New Roman" w:hint="default"/>
        <w:color w:val="auto"/>
      </w:rPr>
    </w:lvl>
    <w:lvl w:ilvl="3">
      <w:start w:val="1"/>
      <w:numFmt w:val="decimal"/>
      <w:lvlText w:val="%1-%2-%3.%4"/>
      <w:lvlJc w:val="left"/>
      <w:pPr>
        <w:ind w:left="2190" w:hanging="1110"/>
      </w:pPr>
      <w:rPr>
        <w:rFonts w:cs="Times New Roman" w:hint="default"/>
        <w:color w:val="auto"/>
      </w:rPr>
    </w:lvl>
    <w:lvl w:ilvl="4">
      <w:start w:val="1"/>
      <w:numFmt w:val="decimal"/>
      <w:lvlText w:val="%1-%2-%3.%4.%5"/>
      <w:lvlJc w:val="left"/>
      <w:pPr>
        <w:ind w:left="2550" w:hanging="1110"/>
      </w:pPr>
      <w:rPr>
        <w:rFonts w:cs="Times New Roman" w:hint="default"/>
        <w:color w:val="auto"/>
      </w:rPr>
    </w:lvl>
    <w:lvl w:ilvl="5">
      <w:start w:val="1"/>
      <w:numFmt w:val="decimal"/>
      <w:lvlText w:val="%1-%2-%3.%4.%5.%6"/>
      <w:lvlJc w:val="left"/>
      <w:pPr>
        <w:ind w:left="2910" w:hanging="111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1">
    <w:nsid w:val="1BB102C1"/>
    <w:multiLevelType w:val="hybridMultilevel"/>
    <w:tmpl w:val="489C0C7A"/>
    <w:lvl w:ilvl="0" w:tplc="561A989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319737D9"/>
    <w:multiLevelType w:val="multilevel"/>
    <w:tmpl w:val="5C14D83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0F2"/>
    <w:rsid w:val="000A5FB5"/>
    <w:rsid w:val="000E21AE"/>
    <w:rsid w:val="000F1E76"/>
    <w:rsid w:val="0010557A"/>
    <w:rsid w:val="001119A7"/>
    <w:rsid w:val="0011640E"/>
    <w:rsid w:val="001230F2"/>
    <w:rsid w:val="00124544"/>
    <w:rsid w:val="001304AA"/>
    <w:rsid w:val="0014349B"/>
    <w:rsid w:val="0014358D"/>
    <w:rsid w:val="00181924"/>
    <w:rsid w:val="0019159C"/>
    <w:rsid w:val="001C2CDA"/>
    <w:rsid w:val="00261FF6"/>
    <w:rsid w:val="0026339A"/>
    <w:rsid w:val="002733D1"/>
    <w:rsid w:val="002766EC"/>
    <w:rsid w:val="002A2F5D"/>
    <w:rsid w:val="002D7C12"/>
    <w:rsid w:val="00342151"/>
    <w:rsid w:val="00390CB8"/>
    <w:rsid w:val="003A584B"/>
    <w:rsid w:val="003E0C5A"/>
    <w:rsid w:val="003F3847"/>
    <w:rsid w:val="00401CC3"/>
    <w:rsid w:val="00407ED0"/>
    <w:rsid w:val="004331C4"/>
    <w:rsid w:val="00453B2A"/>
    <w:rsid w:val="0046002E"/>
    <w:rsid w:val="0049492A"/>
    <w:rsid w:val="004C6015"/>
    <w:rsid w:val="004F4539"/>
    <w:rsid w:val="00505A35"/>
    <w:rsid w:val="005446B1"/>
    <w:rsid w:val="00567787"/>
    <w:rsid w:val="005832A9"/>
    <w:rsid w:val="005A0669"/>
    <w:rsid w:val="005A2A3E"/>
    <w:rsid w:val="00621B2C"/>
    <w:rsid w:val="00633D91"/>
    <w:rsid w:val="00650670"/>
    <w:rsid w:val="00651949"/>
    <w:rsid w:val="00674F05"/>
    <w:rsid w:val="006751BE"/>
    <w:rsid w:val="00694C58"/>
    <w:rsid w:val="006B6682"/>
    <w:rsid w:val="006C46FA"/>
    <w:rsid w:val="006E4465"/>
    <w:rsid w:val="006E6CE1"/>
    <w:rsid w:val="006F4629"/>
    <w:rsid w:val="0070278D"/>
    <w:rsid w:val="007038B1"/>
    <w:rsid w:val="0071449F"/>
    <w:rsid w:val="007212EE"/>
    <w:rsid w:val="007505E5"/>
    <w:rsid w:val="00757572"/>
    <w:rsid w:val="007714B3"/>
    <w:rsid w:val="007771E6"/>
    <w:rsid w:val="00812B58"/>
    <w:rsid w:val="00845AE3"/>
    <w:rsid w:val="00860ADE"/>
    <w:rsid w:val="008641AA"/>
    <w:rsid w:val="00867A55"/>
    <w:rsid w:val="008832FE"/>
    <w:rsid w:val="00893E08"/>
    <w:rsid w:val="008A4173"/>
    <w:rsid w:val="008A6CB5"/>
    <w:rsid w:val="009348D8"/>
    <w:rsid w:val="00940F7C"/>
    <w:rsid w:val="009471ED"/>
    <w:rsid w:val="00994B67"/>
    <w:rsid w:val="009A2091"/>
    <w:rsid w:val="009A3597"/>
    <w:rsid w:val="009F1007"/>
    <w:rsid w:val="00A243DF"/>
    <w:rsid w:val="00A318CE"/>
    <w:rsid w:val="00A51020"/>
    <w:rsid w:val="00A54A69"/>
    <w:rsid w:val="00A73001"/>
    <w:rsid w:val="00AB3995"/>
    <w:rsid w:val="00AB3CC7"/>
    <w:rsid w:val="00AE5FC6"/>
    <w:rsid w:val="00AF1A98"/>
    <w:rsid w:val="00B14B00"/>
    <w:rsid w:val="00B65F85"/>
    <w:rsid w:val="00B83CD4"/>
    <w:rsid w:val="00B90150"/>
    <w:rsid w:val="00B92699"/>
    <w:rsid w:val="00BA1BEF"/>
    <w:rsid w:val="00BB0EF8"/>
    <w:rsid w:val="00BB59F3"/>
    <w:rsid w:val="00BB680B"/>
    <w:rsid w:val="00BE3191"/>
    <w:rsid w:val="00BE68D9"/>
    <w:rsid w:val="00BE73E8"/>
    <w:rsid w:val="00BF2909"/>
    <w:rsid w:val="00BF607B"/>
    <w:rsid w:val="00C27AA4"/>
    <w:rsid w:val="00C32C2B"/>
    <w:rsid w:val="00C604DA"/>
    <w:rsid w:val="00C71AAE"/>
    <w:rsid w:val="00C815DE"/>
    <w:rsid w:val="00D05297"/>
    <w:rsid w:val="00D163B8"/>
    <w:rsid w:val="00D16A5F"/>
    <w:rsid w:val="00D22818"/>
    <w:rsid w:val="00D82E8E"/>
    <w:rsid w:val="00D94D10"/>
    <w:rsid w:val="00DA545B"/>
    <w:rsid w:val="00DD100C"/>
    <w:rsid w:val="00DD4320"/>
    <w:rsid w:val="00E61FE2"/>
    <w:rsid w:val="00E742DE"/>
    <w:rsid w:val="00E90883"/>
    <w:rsid w:val="00E94035"/>
    <w:rsid w:val="00EA3FBD"/>
    <w:rsid w:val="00EA7441"/>
    <w:rsid w:val="00ED4D60"/>
    <w:rsid w:val="00EF0017"/>
    <w:rsid w:val="00EF57D2"/>
    <w:rsid w:val="00F74FDE"/>
    <w:rsid w:val="00FB65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E5"/>
    <w:pPr>
      <w:overflowPunct w:val="0"/>
      <w:autoSpaceDE w:val="0"/>
      <w:autoSpaceDN w:val="0"/>
      <w:adjustRightInd w:val="0"/>
    </w:pPr>
    <w:rPr>
      <w:sz w:val="24"/>
      <w:szCs w:val="20"/>
      <w:lang w:eastAsia="en-US"/>
    </w:rPr>
  </w:style>
  <w:style w:type="paragraph" w:styleId="Heading1">
    <w:name w:val="heading 1"/>
    <w:basedOn w:val="Normal"/>
    <w:next w:val="Normal"/>
    <w:link w:val="Heading1Char1"/>
    <w:uiPriority w:val="99"/>
    <w:qFormat/>
    <w:rsid w:val="00FB65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505E5"/>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HTMLPreformatted">
    <w:name w:val="HTML Preformatted"/>
    <w:basedOn w:val="Normal"/>
    <w:link w:val="HTMLPreformattedChar"/>
    <w:uiPriority w:val="99"/>
    <w:rsid w:val="00750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yperlink">
    <w:name w:val="Hyperlink"/>
    <w:basedOn w:val="DefaultParagraphFont"/>
    <w:uiPriority w:val="99"/>
    <w:rsid w:val="007505E5"/>
    <w:rPr>
      <w:rFonts w:cs="Times New Roman"/>
      <w:color w:val="0000FF"/>
      <w:u w:val="single"/>
    </w:rPr>
  </w:style>
  <w:style w:type="paragraph" w:styleId="BalloonText">
    <w:name w:val="Balloon Text"/>
    <w:basedOn w:val="Normal"/>
    <w:link w:val="BalloonTextChar"/>
    <w:uiPriority w:val="99"/>
    <w:semiHidden/>
    <w:rsid w:val="007505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customStyle="1" w:styleId="apple-style-span">
    <w:name w:val="apple-style-span"/>
    <w:basedOn w:val="DefaultParagraphFont"/>
    <w:uiPriority w:val="99"/>
    <w:rsid w:val="007505E5"/>
    <w:rPr>
      <w:rFonts w:cs="Times New Roman"/>
    </w:rPr>
  </w:style>
  <w:style w:type="paragraph" w:styleId="Header">
    <w:name w:val="header"/>
    <w:basedOn w:val="Normal"/>
    <w:link w:val="HeaderChar"/>
    <w:uiPriority w:val="99"/>
    <w:rsid w:val="000A5FB5"/>
    <w:pPr>
      <w:tabs>
        <w:tab w:val="center" w:pos="4153"/>
        <w:tab w:val="right" w:pos="8306"/>
      </w:tabs>
      <w:overflowPunct/>
      <w:autoSpaceDE/>
      <w:autoSpaceDN/>
      <w:adjustRightInd/>
    </w:pPr>
    <w:rPr>
      <w:szCs w:val="24"/>
      <w:lang w:val="en-GB"/>
    </w:r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customStyle="1" w:styleId="Char1CharChar">
    <w:name w:val="Char1 Char Char"/>
    <w:basedOn w:val="Normal"/>
    <w:uiPriority w:val="99"/>
    <w:rsid w:val="00D22818"/>
    <w:pPr>
      <w:overflowPunct/>
      <w:autoSpaceDE/>
      <w:autoSpaceDN/>
      <w:adjustRightInd/>
      <w:spacing w:after="160" w:line="240" w:lineRule="exact"/>
    </w:pPr>
    <w:rPr>
      <w:rFonts w:ascii="Verdana" w:hAnsi="Verdana" w:cs="Verdana"/>
      <w:sz w:val="20"/>
      <w:lang w:val="en-US"/>
    </w:rPr>
  </w:style>
  <w:style w:type="paragraph" w:styleId="BodyText">
    <w:name w:val="Body Text"/>
    <w:basedOn w:val="Normal"/>
    <w:link w:val="BodyTextChar"/>
    <w:uiPriority w:val="99"/>
    <w:rsid w:val="00EA7441"/>
    <w:pPr>
      <w:overflowPunct/>
      <w:autoSpaceDE/>
      <w:autoSpaceDN/>
      <w:adjustRightInd/>
      <w:spacing w:after="120"/>
    </w:pPr>
    <w:rPr>
      <w:szCs w:val="24"/>
      <w:lang w:val="en-GB"/>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Indent">
    <w:name w:val="Body Text Indent"/>
    <w:basedOn w:val="Normal"/>
    <w:link w:val="BodyTextIndentChar1"/>
    <w:uiPriority w:val="99"/>
    <w:rsid w:val="0049492A"/>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customStyle="1" w:styleId="BodyTextIndentChar1">
    <w:name w:val="Body Text Indent Char1"/>
    <w:basedOn w:val="DefaultParagraphFont"/>
    <w:link w:val="BodyTextIndent"/>
    <w:uiPriority w:val="99"/>
    <w:locked/>
    <w:rsid w:val="0049492A"/>
    <w:rPr>
      <w:rFonts w:cs="Times New Roman"/>
      <w:sz w:val="24"/>
      <w:lang w:eastAsia="en-US"/>
    </w:rPr>
  </w:style>
  <w:style w:type="character" w:customStyle="1" w:styleId="Heading1Char1">
    <w:name w:val="Heading 1 Char1"/>
    <w:basedOn w:val="DefaultParagraphFont"/>
    <w:link w:val="Heading1"/>
    <w:uiPriority w:val="99"/>
    <w:locked/>
    <w:rsid w:val="00FB6505"/>
    <w:rPr>
      <w:rFonts w:ascii="Cambria" w:hAnsi="Cambria" w:cs="Times New Roman"/>
      <w:b/>
      <w:bCs/>
      <w:kern w:val="32"/>
      <w:sz w:val="32"/>
      <w:szCs w:val="32"/>
      <w:lang w:eastAsia="en-US"/>
    </w:rPr>
  </w:style>
  <w:style w:type="paragraph" w:customStyle="1" w:styleId="ListParagraph1">
    <w:name w:val="List Paragraph1"/>
    <w:basedOn w:val="Normal"/>
    <w:uiPriority w:val="99"/>
    <w:rsid w:val="00FB6505"/>
    <w:pPr>
      <w:overflowPunct/>
      <w:autoSpaceDE/>
      <w:autoSpaceDN/>
      <w:adjustRightInd/>
      <w:ind w:left="1296"/>
    </w:pPr>
    <w:rPr>
      <w:rFonts w:eastAsia="SimSun"/>
      <w:szCs w:val="24"/>
      <w:lang w:val="en-US" w:eastAsia="zh-CN"/>
    </w:rPr>
  </w:style>
</w:styles>
</file>

<file path=word/webSettings.xml><?xml version="1.0" encoding="utf-8"?>
<w:webSettings xmlns:r="http://schemas.openxmlformats.org/officeDocument/2006/relationships" xmlns:w="http://schemas.openxmlformats.org/wordprocessingml/2006/main">
  <w:divs>
    <w:div w:id="66232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dikmonas@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7291</Words>
  <Characters>4156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Comp</cp:lastModifiedBy>
  <cp:revision>3</cp:revision>
  <cp:lastPrinted>2018-05-09T11:20:00Z</cp:lastPrinted>
  <dcterms:created xsi:type="dcterms:W3CDTF">2018-05-21T07:38:00Z</dcterms:created>
  <dcterms:modified xsi:type="dcterms:W3CDTF">2018-05-21T08:30:00Z</dcterms:modified>
</cp:coreProperties>
</file>