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Pr="00E0418E" w:rsidRDefault="007F4457" w:rsidP="00E0418E">
      <w:pPr>
        <w:pStyle w:val="TOC1"/>
        <w:tabs>
          <w:tab w:val="left" w:pos="720"/>
        </w:tabs>
        <w:jc w:val="center"/>
        <w:rPr>
          <w:sz w:val="32"/>
          <w:szCs w:val="32"/>
        </w:rPr>
      </w:pPr>
      <w:r w:rsidRPr="00E0418E">
        <w:rPr>
          <w:sz w:val="32"/>
          <w:szCs w:val="32"/>
        </w:rPr>
        <w:t>Pagėgių savivaldybės tarybos ir mero 2017 metų veiklos ataskaita</w:t>
      </w:r>
    </w:p>
    <w:p w:rsidR="007F4457" w:rsidRPr="00E0418E" w:rsidRDefault="007F4457" w:rsidP="00E0418E">
      <w:pPr>
        <w:pStyle w:val="TOC1"/>
        <w:tabs>
          <w:tab w:val="left" w:pos="720"/>
        </w:tabs>
        <w:jc w:val="center"/>
        <w:rPr>
          <w:sz w:val="32"/>
          <w:szCs w:val="32"/>
        </w:rPr>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pPr>
    </w:p>
    <w:p w:rsidR="007F4457" w:rsidRDefault="007F4457">
      <w:pPr>
        <w:pStyle w:val="TOC1"/>
        <w:tabs>
          <w:tab w:val="left" w:pos="720"/>
        </w:tabs>
        <w:rPr>
          <w:b w:val="0"/>
          <w:bCs w:val="0"/>
        </w:rPr>
      </w:pPr>
      <w:r>
        <w:fldChar w:fldCharType="begin"/>
      </w:r>
      <w:r>
        <w:instrText xml:space="preserve"> TOC \o "1-3" \h \z \u </w:instrText>
      </w:r>
      <w:r>
        <w:fldChar w:fldCharType="separate"/>
      </w:r>
      <w:hyperlink w:anchor="_Toc511660558" w:history="1">
        <w:r w:rsidRPr="00E413C8">
          <w:rPr>
            <w:rStyle w:val="Hyperlink"/>
          </w:rPr>
          <w:t>1.</w:t>
        </w:r>
        <w:r>
          <w:rPr>
            <w:b w:val="0"/>
            <w:bCs w:val="0"/>
          </w:rPr>
          <w:tab/>
        </w:r>
        <w:r w:rsidRPr="00E413C8">
          <w:rPr>
            <w:rStyle w:val="Hyperlink"/>
          </w:rPr>
          <w:t>SAVIVALDYBĖS TARYBOS VEIKLA</w:t>
        </w:r>
        <w:r>
          <w:rPr>
            <w:webHidden/>
          </w:rPr>
          <w:tab/>
        </w:r>
        <w:r>
          <w:rPr>
            <w:webHidden/>
          </w:rPr>
          <w:fldChar w:fldCharType="begin"/>
        </w:r>
        <w:r>
          <w:rPr>
            <w:webHidden/>
          </w:rPr>
          <w:instrText xml:space="preserve"> PAGEREF _Toc511660558 \h </w:instrText>
        </w:r>
        <w:r>
          <w:rPr>
            <w:webHidden/>
          </w:rPr>
          <w:fldChar w:fldCharType="separate"/>
        </w:r>
        <w:r>
          <w:rPr>
            <w:webHidden/>
          </w:rPr>
          <w:t>4</w:t>
        </w:r>
        <w:r>
          <w:rPr>
            <w:webHidden/>
          </w:rPr>
          <w:fldChar w:fldCharType="end"/>
        </w:r>
      </w:hyperlink>
    </w:p>
    <w:p w:rsidR="007F4457" w:rsidRDefault="007F4457">
      <w:pPr>
        <w:pStyle w:val="TOC2"/>
        <w:rPr>
          <w:b w:val="0"/>
          <w:bCs w:val="0"/>
        </w:rPr>
      </w:pPr>
      <w:hyperlink w:anchor="_Toc511660559" w:history="1">
        <w:r w:rsidRPr="00E413C8">
          <w:rPr>
            <w:rStyle w:val="Hyperlink"/>
          </w:rPr>
          <w:t>1.1 Tarybos posėdžiai</w:t>
        </w:r>
        <w:r>
          <w:rPr>
            <w:webHidden/>
          </w:rPr>
          <w:tab/>
        </w:r>
        <w:r>
          <w:rPr>
            <w:webHidden/>
          </w:rPr>
          <w:fldChar w:fldCharType="begin"/>
        </w:r>
        <w:r>
          <w:rPr>
            <w:webHidden/>
          </w:rPr>
          <w:instrText xml:space="preserve"> PAGEREF _Toc511660559 \h </w:instrText>
        </w:r>
        <w:r>
          <w:rPr>
            <w:webHidden/>
          </w:rPr>
          <w:fldChar w:fldCharType="separate"/>
        </w:r>
        <w:r>
          <w:rPr>
            <w:webHidden/>
          </w:rPr>
          <w:t>6</w:t>
        </w:r>
        <w:r>
          <w:rPr>
            <w:webHidden/>
          </w:rPr>
          <w:fldChar w:fldCharType="end"/>
        </w:r>
      </w:hyperlink>
    </w:p>
    <w:p w:rsidR="007F4457" w:rsidRDefault="007F4457">
      <w:pPr>
        <w:pStyle w:val="TOC2"/>
        <w:rPr>
          <w:b w:val="0"/>
          <w:bCs w:val="0"/>
        </w:rPr>
      </w:pPr>
      <w:hyperlink w:anchor="_Toc511660560" w:history="1">
        <w:r w:rsidRPr="00E413C8">
          <w:rPr>
            <w:rStyle w:val="Hyperlink"/>
          </w:rPr>
          <w:t>1.2. Savivaldybės tarybos darbo organizavimas</w:t>
        </w:r>
        <w:r>
          <w:rPr>
            <w:webHidden/>
          </w:rPr>
          <w:tab/>
        </w:r>
        <w:r>
          <w:rPr>
            <w:webHidden/>
          </w:rPr>
          <w:fldChar w:fldCharType="begin"/>
        </w:r>
        <w:r>
          <w:rPr>
            <w:webHidden/>
          </w:rPr>
          <w:instrText xml:space="preserve"> PAGEREF _Toc511660560 \h </w:instrText>
        </w:r>
        <w:r>
          <w:rPr>
            <w:webHidden/>
          </w:rPr>
          <w:fldChar w:fldCharType="separate"/>
        </w:r>
        <w:r>
          <w:rPr>
            <w:webHidden/>
          </w:rPr>
          <w:t>8</w:t>
        </w:r>
        <w:r>
          <w:rPr>
            <w:webHidden/>
          </w:rPr>
          <w:fldChar w:fldCharType="end"/>
        </w:r>
      </w:hyperlink>
    </w:p>
    <w:p w:rsidR="007F4457" w:rsidRDefault="007F4457">
      <w:pPr>
        <w:pStyle w:val="TOC2"/>
        <w:rPr>
          <w:b w:val="0"/>
          <w:bCs w:val="0"/>
        </w:rPr>
      </w:pPr>
      <w:hyperlink w:anchor="_Toc511660561" w:history="1">
        <w:r w:rsidRPr="00E413C8">
          <w:rPr>
            <w:rStyle w:val="Hyperlink"/>
          </w:rPr>
          <w:t>1.3. Komitetai</w:t>
        </w:r>
        <w:r>
          <w:rPr>
            <w:webHidden/>
          </w:rPr>
          <w:tab/>
        </w:r>
        <w:r>
          <w:rPr>
            <w:webHidden/>
          </w:rPr>
          <w:fldChar w:fldCharType="begin"/>
        </w:r>
        <w:r>
          <w:rPr>
            <w:webHidden/>
          </w:rPr>
          <w:instrText xml:space="preserve"> PAGEREF _Toc511660561 \h </w:instrText>
        </w:r>
        <w:r>
          <w:rPr>
            <w:webHidden/>
          </w:rPr>
          <w:fldChar w:fldCharType="separate"/>
        </w:r>
        <w:r>
          <w:rPr>
            <w:webHidden/>
          </w:rPr>
          <w:t>8</w:t>
        </w:r>
        <w:r>
          <w:rPr>
            <w:webHidden/>
          </w:rPr>
          <w:fldChar w:fldCharType="end"/>
        </w:r>
      </w:hyperlink>
    </w:p>
    <w:p w:rsidR="007F4457" w:rsidRDefault="007F4457">
      <w:pPr>
        <w:pStyle w:val="TOC3"/>
        <w:tabs>
          <w:tab w:val="right" w:leader="dot" w:pos="9628"/>
        </w:tabs>
        <w:rPr>
          <w:noProof/>
        </w:rPr>
      </w:pPr>
      <w:hyperlink w:anchor="_Toc511660562" w:history="1">
        <w:r w:rsidRPr="00E413C8">
          <w:rPr>
            <w:rStyle w:val="Hyperlink"/>
            <w:noProof/>
            <w:lang w:eastAsia="en-US"/>
          </w:rPr>
          <w:t>1.3.1. Ekonomikos ir finansų komitetas</w:t>
        </w:r>
        <w:r>
          <w:rPr>
            <w:noProof/>
            <w:webHidden/>
          </w:rPr>
          <w:tab/>
        </w:r>
        <w:r>
          <w:rPr>
            <w:noProof/>
            <w:webHidden/>
          </w:rPr>
          <w:fldChar w:fldCharType="begin"/>
        </w:r>
        <w:r>
          <w:rPr>
            <w:noProof/>
            <w:webHidden/>
          </w:rPr>
          <w:instrText xml:space="preserve"> PAGEREF _Toc511660562 \h </w:instrText>
        </w:r>
        <w:r>
          <w:rPr>
            <w:noProof/>
          </w:rPr>
        </w:r>
        <w:r>
          <w:rPr>
            <w:noProof/>
            <w:webHidden/>
          </w:rPr>
          <w:fldChar w:fldCharType="separate"/>
        </w:r>
        <w:r>
          <w:rPr>
            <w:noProof/>
            <w:webHidden/>
          </w:rPr>
          <w:t>8</w:t>
        </w:r>
        <w:r>
          <w:rPr>
            <w:noProof/>
            <w:webHidden/>
          </w:rPr>
          <w:fldChar w:fldCharType="end"/>
        </w:r>
      </w:hyperlink>
    </w:p>
    <w:p w:rsidR="007F4457" w:rsidRDefault="007F4457">
      <w:pPr>
        <w:pStyle w:val="TOC3"/>
        <w:tabs>
          <w:tab w:val="right" w:leader="dot" w:pos="9628"/>
        </w:tabs>
        <w:rPr>
          <w:noProof/>
        </w:rPr>
      </w:pPr>
      <w:hyperlink w:anchor="_Toc511660563" w:history="1">
        <w:r w:rsidRPr="00E413C8">
          <w:rPr>
            <w:rStyle w:val="Hyperlink"/>
            <w:noProof/>
            <w:lang w:eastAsia="en-US"/>
          </w:rPr>
          <w:t>1.3.2. Socialinių reikalų ir teisėtvarkos komitetas</w:t>
        </w:r>
        <w:r>
          <w:rPr>
            <w:noProof/>
            <w:webHidden/>
          </w:rPr>
          <w:tab/>
        </w:r>
        <w:r>
          <w:rPr>
            <w:noProof/>
            <w:webHidden/>
          </w:rPr>
          <w:fldChar w:fldCharType="begin"/>
        </w:r>
        <w:r>
          <w:rPr>
            <w:noProof/>
            <w:webHidden/>
          </w:rPr>
          <w:instrText xml:space="preserve"> PAGEREF _Toc511660563 \h </w:instrText>
        </w:r>
        <w:r>
          <w:rPr>
            <w:noProof/>
          </w:rPr>
        </w:r>
        <w:r>
          <w:rPr>
            <w:noProof/>
            <w:webHidden/>
          </w:rPr>
          <w:fldChar w:fldCharType="separate"/>
        </w:r>
        <w:r>
          <w:rPr>
            <w:noProof/>
            <w:webHidden/>
          </w:rPr>
          <w:t>9</w:t>
        </w:r>
        <w:r>
          <w:rPr>
            <w:noProof/>
            <w:webHidden/>
          </w:rPr>
          <w:fldChar w:fldCharType="end"/>
        </w:r>
      </w:hyperlink>
    </w:p>
    <w:p w:rsidR="007F4457" w:rsidRDefault="007F4457">
      <w:pPr>
        <w:pStyle w:val="TOC3"/>
        <w:tabs>
          <w:tab w:val="right" w:leader="dot" w:pos="9628"/>
        </w:tabs>
        <w:rPr>
          <w:noProof/>
        </w:rPr>
      </w:pPr>
      <w:hyperlink w:anchor="_Toc511660564" w:history="1">
        <w:r w:rsidRPr="00E413C8">
          <w:rPr>
            <w:rStyle w:val="Hyperlink"/>
            <w:noProof/>
            <w:lang w:eastAsia="en-US"/>
          </w:rPr>
          <w:t>1.3.3. Teritorijų ir kaimo reikalų komitetas</w:t>
        </w:r>
        <w:r>
          <w:rPr>
            <w:noProof/>
            <w:webHidden/>
          </w:rPr>
          <w:tab/>
        </w:r>
        <w:r>
          <w:rPr>
            <w:noProof/>
            <w:webHidden/>
          </w:rPr>
          <w:fldChar w:fldCharType="begin"/>
        </w:r>
        <w:r>
          <w:rPr>
            <w:noProof/>
            <w:webHidden/>
          </w:rPr>
          <w:instrText xml:space="preserve"> PAGEREF _Toc511660564 \h </w:instrText>
        </w:r>
        <w:r>
          <w:rPr>
            <w:noProof/>
          </w:rPr>
        </w:r>
        <w:r>
          <w:rPr>
            <w:noProof/>
            <w:webHidden/>
          </w:rPr>
          <w:fldChar w:fldCharType="separate"/>
        </w:r>
        <w:r>
          <w:rPr>
            <w:noProof/>
            <w:webHidden/>
          </w:rPr>
          <w:t>9</w:t>
        </w:r>
        <w:r>
          <w:rPr>
            <w:noProof/>
            <w:webHidden/>
          </w:rPr>
          <w:fldChar w:fldCharType="end"/>
        </w:r>
      </w:hyperlink>
    </w:p>
    <w:p w:rsidR="007F4457" w:rsidRDefault="007F4457">
      <w:pPr>
        <w:pStyle w:val="TOC3"/>
        <w:tabs>
          <w:tab w:val="right" w:leader="dot" w:pos="9628"/>
        </w:tabs>
        <w:rPr>
          <w:noProof/>
        </w:rPr>
      </w:pPr>
      <w:hyperlink w:anchor="_Toc511660565" w:history="1">
        <w:r w:rsidRPr="00E413C8">
          <w:rPr>
            <w:rStyle w:val="Hyperlink"/>
            <w:noProof/>
            <w:lang w:eastAsia="en-US"/>
          </w:rPr>
          <w:t>1.3.4. Strateginio planavimo komitetas</w:t>
        </w:r>
        <w:r>
          <w:rPr>
            <w:noProof/>
            <w:webHidden/>
          </w:rPr>
          <w:tab/>
        </w:r>
        <w:r>
          <w:rPr>
            <w:noProof/>
            <w:webHidden/>
          </w:rPr>
          <w:fldChar w:fldCharType="begin"/>
        </w:r>
        <w:r>
          <w:rPr>
            <w:noProof/>
            <w:webHidden/>
          </w:rPr>
          <w:instrText xml:space="preserve"> PAGEREF _Toc511660565 \h </w:instrText>
        </w:r>
        <w:r>
          <w:rPr>
            <w:noProof/>
          </w:rPr>
        </w:r>
        <w:r>
          <w:rPr>
            <w:noProof/>
            <w:webHidden/>
          </w:rPr>
          <w:fldChar w:fldCharType="separate"/>
        </w:r>
        <w:r>
          <w:rPr>
            <w:noProof/>
            <w:webHidden/>
          </w:rPr>
          <w:t>10</w:t>
        </w:r>
        <w:r>
          <w:rPr>
            <w:noProof/>
            <w:webHidden/>
          </w:rPr>
          <w:fldChar w:fldCharType="end"/>
        </w:r>
      </w:hyperlink>
    </w:p>
    <w:p w:rsidR="007F4457" w:rsidRDefault="007F4457">
      <w:pPr>
        <w:pStyle w:val="TOC2"/>
        <w:rPr>
          <w:b w:val="0"/>
          <w:bCs w:val="0"/>
        </w:rPr>
      </w:pPr>
      <w:hyperlink w:anchor="_Toc511660566" w:history="1">
        <w:r w:rsidRPr="00E413C8">
          <w:rPr>
            <w:rStyle w:val="Hyperlink"/>
          </w:rPr>
          <w:t>1.4. Komisijos</w:t>
        </w:r>
        <w:r>
          <w:rPr>
            <w:webHidden/>
          </w:rPr>
          <w:tab/>
        </w:r>
        <w:r>
          <w:rPr>
            <w:webHidden/>
          </w:rPr>
          <w:fldChar w:fldCharType="begin"/>
        </w:r>
        <w:r>
          <w:rPr>
            <w:webHidden/>
          </w:rPr>
          <w:instrText xml:space="preserve"> PAGEREF _Toc511660566 \h </w:instrText>
        </w:r>
        <w:r>
          <w:rPr>
            <w:webHidden/>
          </w:rPr>
          <w:fldChar w:fldCharType="separate"/>
        </w:r>
        <w:r>
          <w:rPr>
            <w:webHidden/>
          </w:rPr>
          <w:t>11</w:t>
        </w:r>
        <w:r>
          <w:rPr>
            <w:webHidden/>
          </w:rPr>
          <w:fldChar w:fldCharType="end"/>
        </w:r>
      </w:hyperlink>
    </w:p>
    <w:p w:rsidR="007F4457" w:rsidRDefault="007F4457">
      <w:pPr>
        <w:pStyle w:val="TOC3"/>
        <w:tabs>
          <w:tab w:val="right" w:leader="dot" w:pos="9628"/>
        </w:tabs>
        <w:rPr>
          <w:noProof/>
        </w:rPr>
      </w:pPr>
      <w:hyperlink w:anchor="_Toc511660567" w:history="1">
        <w:r w:rsidRPr="00E413C8">
          <w:rPr>
            <w:rStyle w:val="Hyperlink"/>
            <w:noProof/>
            <w:lang w:eastAsia="en-US"/>
          </w:rPr>
          <w:t>1.4.1. Etikos komisija</w:t>
        </w:r>
        <w:r>
          <w:rPr>
            <w:noProof/>
            <w:webHidden/>
          </w:rPr>
          <w:tab/>
        </w:r>
        <w:r>
          <w:rPr>
            <w:noProof/>
            <w:webHidden/>
          </w:rPr>
          <w:fldChar w:fldCharType="begin"/>
        </w:r>
        <w:r>
          <w:rPr>
            <w:noProof/>
            <w:webHidden/>
          </w:rPr>
          <w:instrText xml:space="preserve"> PAGEREF _Toc511660567 \h </w:instrText>
        </w:r>
        <w:r>
          <w:rPr>
            <w:noProof/>
          </w:rPr>
        </w:r>
        <w:r>
          <w:rPr>
            <w:noProof/>
            <w:webHidden/>
          </w:rPr>
          <w:fldChar w:fldCharType="separate"/>
        </w:r>
        <w:r>
          <w:rPr>
            <w:noProof/>
            <w:webHidden/>
          </w:rPr>
          <w:t>11</w:t>
        </w:r>
        <w:r>
          <w:rPr>
            <w:noProof/>
            <w:webHidden/>
          </w:rPr>
          <w:fldChar w:fldCharType="end"/>
        </w:r>
      </w:hyperlink>
    </w:p>
    <w:p w:rsidR="007F4457" w:rsidRDefault="007F4457">
      <w:pPr>
        <w:pStyle w:val="TOC3"/>
        <w:tabs>
          <w:tab w:val="right" w:leader="dot" w:pos="9628"/>
        </w:tabs>
        <w:rPr>
          <w:noProof/>
        </w:rPr>
      </w:pPr>
      <w:hyperlink w:anchor="_Toc511660568" w:history="1">
        <w:r w:rsidRPr="00E413C8">
          <w:rPr>
            <w:rStyle w:val="Hyperlink"/>
            <w:noProof/>
            <w:lang w:eastAsia="en-US"/>
          </w:rPr>
          <w:t>1.4.2. Antikorupcijos komisija.</w:t>
        </w:r>
        <w:r>
          <w:rPr>
            <w:noProof/>
            <w:webHidden/>
          </w:rPr>
          <w:tab/>
        </w:r>
        <w:r>
          <w:rPr>
            <w:noProof/>
            <w:webHidden/>
          </w:rPr>
          <w:fldChar w:fldCharType="begin"/>
        </w:r>
        <w:r>
          <w:rPr>
            <w:noProof/>
            <w:webHidden/>
          </w:rPr>
          <w:instrText xml:space="preserve"> PAGEREF _Toc511660568 \h </w:instrText>
        </w:r>
        <w:r>
          <w:rPr>
            <w:noProof/>
          </w:rPr>
        </w:r>
        <w:r>
          <w:rPr>
            <w:noProof/>
            <w:webHidden/>
          </w:rPr>
          <w:fldChar w:fldCharType="separate"/>
        </w:r>
        <w:r>
          <w:rPr>
            <w:noProof/>
            <w:webHidden/>
          </w:rPr>
          <w:t>13</w:t>
        </w:r>
        <w:r>
          <w:rPr>
            <w:noProof/>
            <w:webHidden/>
          </w:rPr>
          <w:fldChar w:fldCharType="end"/>
        </w:r>
      </w:hyperlink>
    </w:p>
    <w:p w:rsidR="007F4457" w:rsidRDefault="007F4457">
      <w:pPr>
        <w:pStyle w:val="TOC3"/>
        <w:tabs>
          <w:tab w:val="right" w:leader="dot" w:pos="9628"/>
        </w:tabs>
        <w:rPr>
          <w:noProof/>
        </w:rPr>
      </w:pPr>
      <w:hyperlink w:anchor="_Toc511660569" w:history="1">
        <w:r w:rsidRPr="00E413C8">
          <w:rPr>
            <w:rStyle w:val="Hyperlink"/>
            <w:noProof/>
            <w:lang w:eastAsia="en-US"/>
          </w:rPr>
          <w:t>1.4.3. Nuolatinė peticijų komisija</w:t>
        </w:r>
        <w:r>
          <w:rPr>
            <w:noProof/>
            <w:webHidden/>
          </w:rPr>
          <w:tab/>
        </w:r>
        <w:r>
          <w:rPr>
            <w:noProof/>
            <w:webHidden/>
          </w:rPr>
          <w:fldChar w:fldCharType="begin"/>
        </w:r>
        <w:r>
          <w:rPr>
            <w:noProof/>
            <w:webHidden/>
          </w:rPr>
          <w:instrText xml:space="preserve"> PAGEREF _Toc511660569 \h </w:instrText>
        </w:r>
        <w:r>
          <w:rPr>
            <w:noProof/>
          </w:rPr>
        </w:r>
        <w:r>
          <w:rPr>
            <w:noProof/>
            <w:webHidden/>
          </w:rPr>
          <w:fldChar w:fldCharType="separate"/>
        </w:r>
        <w:r>
          <w:rPr>
            <w:noProof/>
            <w:webHidden/>
          </w:rPr>
          <w:t>14</w:t>
        </w:r>
        <w:r>
          <w:rPr>
            <w:noProof/>
            <w:webHidden/>
          </w:rPr>
          <w:fldChar w:fldCharType="end"/>
        </w:r>
      </w:hyperlink>
    </w:p>
    <w:p w:rsidR="007F4457" w:rsidRDefault="007F4457">
      <w:pPr>
        <w:pStyle w:val="TOC3"/>
        <w:tabs>
          <w:tab w:val="right" w:leader="dot" w:pos="9628"/>
        </w:tabs>
        <w:rPr>
          <w:noProof/>
        </w:rPr>
      </w:pPr>
      <w:hyperlink w:anchor="_Toc511660570" w:history="1">
        <w:r w:rsidRPr="00E413C8">
          <w:rPr>
            <w:rStyle w:val="Hyperlink"/>
            <w:noProof/>
            <w:lang w:eastAsia="en-US"/>
          </w:rPr>
          <w:t>1.4.4. Saugaus eismo komisija</w:t>
        </w:r>
        <w:r>
          <w:rPr>
            <w:noProof/>
            <w:webHidden/>
          </w:rPr>
          <w:tab/>
        </w:r>
        <w:r>
          <w:rPr>
            <w:noProof/>
            <w:webHidden/>
          </w:rPr>
          <w:fldChar w:fldCharType="begin"/>
        </w:r>
        <w:r>
          <w:rPr>
            <w:noProof/>
            <w:webHidden/>
          </w:rPr>
          <w:instrText xml:space="preserve"> PAGEREF _Toc511660570 \h </w:instrText>
        </w:r>
        <w:r>
          <w:rPr>
            <w:noProof/>
          </w:rPr>
        </w:r>
        <w:r>
          <w:rPr>
            <w:noProof/>
            <w:webHidden/>
          </w:rPr>
          <w:fldChar w:fldCharType="separate"/>
        </w:r>
        <w:r>
          <w:rPr>
            <w:noProof/>
            <w:webHidden/>
          </w:rPr>
          <w:t>14</w:t>
        </w:r>
        <w:r>
          <w:rPr>
            <w:noProof/>
            <w:webHidden/>
          </w:rPr>
          <w:fldChar w:fldCharType="end"/>
        </w:r>
      </w:hyperlink>
    </w:p>
    <w:p w:rsidR="007F4457" w:rsidRDefault="007F4457">
      <w:pPr>
        <w:pStyle w:val="TOC3"/>
        <w:tabs>
          <w:tab w:val="right" w:leader="dot" w:pos="9628"/>
        </w:tabs>
        <w:rPr>
          <w:noProof/>
        </w:rPr>
      </w:pPr>
      <w:hyperlink w:anchor="_Toc511660571" w:history="1">
        <w:r w:rsidRPr="00E413C8">
          <w:rPr>
            <w:rStyle w:val="Hyperlink"/>
            <w:noProof/>
            <w:lang w:eastAsia="en-US"/>
          </w:rPr>
          <w:t>1.4.5. Privatizavimo komisija</w:t>
        </w:r>
        <w:r>
          <w:rPr>
            <w:noProof/>
            <w:webHidden/>
          </w:rPr>
          <w:tab/>
        </w:r>
        <w:r>
          <w:rPr>
            <w:noProof/>
            <w:webHidden/>
          </w:rPr>
          <w:fldChar w:fldCharType="begin"/>
        </w:r>
        <w:r>
          <w:rPr>
            <w:noProof/>
            <w:webHidden/>
          </w:rPr>
          <w:instrText xml:space="preserve"> PAGEREF _Toc511660571 \h </w:instrText>
        </w:r>
        <w:r>
          <w:rPr>
            <w:noProof/>
          </w:rPr>
        </w:r>
        <w:r>
          <w:rPr>
            <w:noProof/>
            <w:webHidden/>
          </w:rPr>
          <w:fldChar w:fldCharType="separate"/>
        </w:r>
        <w:r>
          <w:rPr>
            <w:noProof/>
            <w:webHidden/>
          </w:rPr>
          <w:t>14</w:t>
        </w:r>
        <w:r>
          <w:rPr>
            <w:noProof/>
            <w:webHidden/>
          </w:rPr>
          <w:fldChar w:fldCharType="end"/>
        </w:r>
      </w:hyperlink>
    </w:p>
    <w:p w:rsidR="007F4457" w:rsidRDefault="007F4457">
      <w:pPr>
        <w:pStyle w:val="TOC2"/>
        <w:rPr>
          <w:b w:val="0"/>
          <w:bCs w:val="0"/>
        </w:rPr>
      </w:pPr>
      <w:hyperlink w:anchor="_Toc511660572" w:history="1">
        <w:r w:rsidRPr="00E413C8">
          <w:rPr>
            <w:rStyle w:val="Hyperlink"/>
          </w:rPr>
          <w:t>1.5. Frakcijos</w:t>
        </w:r>
        <w:r>
          <w:rPr>
            <w:webHidden/>
          </w:rPr>
          <w:tab/>
        </w:r>
        <w:r>
          <w:rPr>
            <w:webHidden/>
          </w:rPr>
          <w:fldChar w:fldCharType="begin"/>
        </w:r>
        <w:r>
          <w:rPr>
            <w:webHidden/>
          </w:rPr>
          <w:instrText xml:space="preserve"> PAGEREF _Toc511660572 \h </w:instrText>
        </w:r>
        <w:r>
          <w:rPr>
            <w:webHidden/>
          </w:rPr>
          <w:fldChar w:fldCharType="separate"/>
        </w:r>
        <w:r>
          <w:rPr>
            <w:webHidden/>
          </w:rPr>
          <w:t>15</w:t>
        </w:r>
        <w:r>
          <w:rPr>
            <w:webHidden/>
          </w:rPr>
          <w:fldChar w:fldCharType="end"/>
        </w:r>
      </w:hyperlink>
    </w:p>
    <w:p w:rsidR="007F4457" w:rsidRDefault="007F4457">
      <w:pPr>
        <w:pStyle w:val="TOC3"/>
        <w:tabs>
          <w:tab w:val="right" w:leader="dot" w:pos="9628"/>
        </w:tabs>
        <w:rPr>
          <w:noProof/>
        </w:rPr>
      </w:pPr>
      <w:hyperlink w:anchor="_Toc511660573" w:history="1">
        <w:r w:rsidRPr="00E413C8">
          <w:rPr>
            <w:rStyle w:val="Hyperlink"/>
            <w:noProof/>
            <w:lang w:eastAsia="en-US"/>
          </w:rPr>
          <w:t>1.5.1. Socialinių reikalų ir teisėtvarkos frakcija</w:t>
        </w:r>
        <w:r>
          <w:rPr>
            <w:noProof/>
            <w:webHidden/>
          </w:rPr>
          <w:tab/>
        </w:r>
        <w:r>
          <w:rPr>
            <w:noProof/>
            <w:webHidden/>
          </w:rPr>
          <w:fldChar w:fldCharType="begin"/>
        </w:r>
        <w:r>
          <w:rPr>
            <w:noProof/>
            <w:webHidden/>
          </w:rPr>
          <w:instrText xml:space="preserve"> PAGEREF _Toc511660573 \h </w:instrText>
        </w:r>
        <w:r>
          <w:rPr>
            <w:noProof/>
          </w:rPr>
        </w:r>
        <w:r>
          <w:rPr>
            <w:noProof/>
            <w:webHidden/>
          </w:rPr>
          <w:fldChar w:fldCharType="separate"/>
        </w:r>
        <w:r>
          <w:rPr>
            <w:noProof/>
            <w:webHidden/>
          </w:rPr>
          <w:t>15</w:t>
        </w:r>
        <w:r>
          <w:rPr>
            <w:noProof/>
            <w:webHidden/>
          </w:rPr>
          <w:fldChar w:fldCharType="end"/>
        </w:r>
      </w:hyperlink>
    </w:p>
    <w:p w:rsidR="007F4457" w:rsidRDefault="007F4457">
      <w:pPr>
        <w:pStyle w:val="TOC3"/>
        <w:tabs>
          <w:tab w:val="right" w:leader="dot" w:pos="9628"/>
        </w:tabs>
        <w:rPr>
          <w:noProof/>
        </w:rPr>
      </w:pPr>
      <w:hyperlink w:anchor="_Toc511660574" w:history="1">
        <w:r w:rsidRPr="00E413C8">
          <w:rPr>
            <w:rStyle w:val="Hyperlink"/>
            <w:noProof/>
            <w:lang w:eastAsia="en-US"/>
          </w:rPr>
          <w:t>1.5.2. Ekonomikos ir finansų frakcija</w:t>
        </w:r>
        <w:r>
          <w:rPr>
            <w:noProof/>
            <w:webHidden/>
          </w:rPr>
          <w:tab/>
        </w:r>
        <w:r>
          <w:rPr>
            <w:noProof/>
            <w:webHidden/>
          </w:rPr>
          <w:fldChar w:fldCharType="begin"/>
        </w:r>
        <w:r>
          <w:rPr>
            <w:noProof/>
            <w:webHidden/>
          </w:rPr>
          <w:instrText xml:space="preserve"> PAGEREF _Toc511660574 \h </w:instrText>
        </w:r>
        <w:r>
          <w:rPr>
            <w:noProof/>
          </w:rPr>
        </w:r>
        <w:r>
          <w:rPr>
            <w:noProof/>
            <w:webHidden/>
          </w:rPr>
          <w:fldChar w:fldCharType="separate"/>
        </w:r>
        <w:r>
          <w:rPr>
            <w:noProof/>
            <w:webHidden/>
          </w:rPr>
          <w:t>15</w:t>
        </w:r>
        <w:r>
          <w:rPr>
            <w:noProof/>
            <w:webHidden/>
          </w:rPr>
          <w:fldChar w:fldCharType="end"/>
        </w:r>
      </w:hyperlink>
    </w:p>
    <w:p w:rsidR="007F4457" w:rsidRDefault="007F4457">
      <w:pPr>
        <w:pStyle w:val="TOC3"/>
        <w:tabs>
          <w:tab w:val="right" w:leader="dot" w:pos="9628"/>
        </w:tabs>
        <w:rPr>
          <w:noProof/>
        </w:rPr>
      </w:pPr>
      <w:hyperlink w:anchor="_Toc511660575" w:history="1">
        <w:r w:rsidRPr="00E413C8">
          <w:rPr>
            <w:rStyle w:val="Hyperlink"/>
            <w:noProof/>
            <w:lang w:eastAsia="en-US"/>
          </w:rPr>
          <w:t>1.5.3. Teritorijų ir kaimo reikalų frakcija</w:t>
        </w:r>
        <w:r>
          <w:rPr>
            <w:noProof/>
            <w:webHidden/>
          </w:rPr>
          <w:tab/>
        </w:r>
        <w:r>
          <w:rPr>
            <w:noProof/>
            <w:webHidden/>
          </w:rPr>
          <w:fldChar w:fldCharType="begin"/>
        </w:r>
        <w:r>
          <w:rPr>
            <w:noProof/>
            <w:webHidden/>
          </w:rPr>
          <w:instrText xml:space="preserve"> PAGEREF _Toc511660575 \h </w:instrText>
        </w:r>
        <w:r>
          <w:rPr>
            <w:noProof/>
          </w:rPr>
        </w:r>
        <w:r>
          <w:rPr>
            <w:noProof/>
            <w:webHidden/>
          </w:rPr>
          <w:fldChar w:fldCharType="separate"/>
        </w:r>
        <w:r>
          <w:rPr>
            <w:noProof/>
            <w:webHidden/>
          </w:rPr>
          <w:t>15</w:t>
        </w:r>
        <w:r>
          <w:rPr>
            <w:noProof/>
            <w:webHidden/>
          </w:rPr>
          <w:fldChar w:fldCharType="end"/>
        </w:r>
      </w:hyperlink>
    </w:p>
    <w:p w:rsidR="007F4457" w:rsidRDefault="007F4457">
      <w:pPr>
        <w:pStyle w:val="TOC3"/>
        <w:tabs>
          <w:tab w:val="right" w:leader="dot" w:pos="9628"/>
        </w:tabs>
        <w:rPr>
          <w:noProof/>
        </w:rPr>
      </w:pPr>
      <w:hyperlink w:anchor="_Toc511660576" w:history="1">
        <w:r w:rsidRPr="00E413C8">
          <w:rPr>
            <w:rStyle w:val="Hyperlink"/>
            <w:noProof/>
            <w:lang w:eastAsia="en-US"/>
          </w:rPr>
          <w:t>1.5.4. Strateginio planavimo frakcija</w:t>
        </w:r>
        <w:r>
          <w:rPr>
            <w:noProof/>
            <w:webHidden/>
          </w:rPr>
          <w:tab/>
        </w:r>
        <w:r>
          <w:rPr>
            <w:noProof/>
            <w:webHidden/>
          </w:rPr>
          <w:fldChar w:fldCharType="begin"/>
        </w:r>
        <w:r>
          <w:rPr>
            <w:noProof/>
            <w:webHidden/>
          </w:rPr>
          <w:instrText xml:space="preserve"> PAGEREF _Toc511660576 \h </w:instrText>
        </w:r>
        <w:r>
          <w:rPr>
            <w:noProof/>
          </w:rPr>
        </w:r>
        <w:r>
          <w:rPr>
            <w:noProof/>
            <w:webHidden/>
          </w:rPr>
          <w:fldChar w:fldCharType="separate"/>
        </w:r>
        <w:r>
          <w:rPr>
            <w:noProof/>
            <w:webHidden/>
          </w:rPr>
          <w:t>15</w:t>
        </w:r>
        <w:r>
          <w:rPr>
            <w:noProof/>
            <w:webHidden/>
          </w:rPr>
          <w:fldChar w:fldCharType="end"/>
        </w:r>
      </w:hyperlink>
    </w:p>
    <w:p w:rsidR="007F4457" w:rsidRDefault="007F4457">
      <w:pPr>
        <w:pStyle w:val="TOC3"/>
        <w:tabs>
          <w:tab w:val="right" w:leader="dot" w:pos="9628"/>
        </w:tabs>
        <w:rPr>
          <w:noProof/>
        </w:rPr>
      </w:pPr>
      <w:hyperlink w:anchor="_Toc511660577" w:history="1">
        <w:r w:rsidRPr="00E413C8">
          <w:rPr>
            <w:rStyle w:val="Hyperlink"/>
            <w:noProof/>
            <w:lang w:eastAsia="en-US"/>
          </w:rPr>
          <w:t>1.5.5. Mišri frakcija</w:t>
        </w:r>
        <w:r>
          <w:rPr>
            <w:noProof/>
            <w:webHidden/>
          </w:rPr>
          <w:tab/>
        </w:r>
        <w:r>
          <w:rPr>
            <w:noProof/>
            <w:webHidden/>
          </w:rPr>
          <w:fldChar w:fldCharType="begin"/>
        </w:r>
        <w:r>
          <w:rPr>
            <w:noProof/>
            <w:webHidden/>
          </w:rPr>
          <w:instrText xml:space="preserve"> PAGEREF _Toc511660577 \h </w:instrText>
        </w:r>
        <w:r>
          <w:rPr>
            <w:noProof/>
          </w:rPr>
        </w:r>
        <w:r>
          <w:rPr>
            <w:noProof/>
            <w:webHidden/>
          </w:rPr>
          <w:fldChar w:fldCharType="separate"/>
        </w:r>
        <w:r>
          <w:rPr>
            <w:noProof/>
            <w:webHidden/>
          </w:rPr>
          <w:t>15</w:t>
        </w:r>
        <w:r>
          <w:rPr>
            <w:noProof/>
            <w:webHidden/>
          </w:rPr>
          <w:fldChar w:fldCharType="end"/>
        </w:r>
      </w:hyperlink>
    </w:p>
    <w:p w:rsidR="007F4457" w:rsidRDefault="007F4457">
      <w:pPr>
        <w:pStyle w:val="TOC3"/>
        <w:tabs>
          <w:tab w:val="right" w:leader="dot" w:pos="9628"/>
        </w:tabs>
        <w:rPr>
          <w:noProof/>
        </w:rPr>
      </w:pPr>
      <w:hyperlink w:anchor="_Toc511660578" w:history="1">
        <w:r w:rsidRPr="00E413C8">
          <w:rPr>
            <w:rStyle w:val="Hyperlink"/>
            <w:noProof/>
            <w:lang w:eastAsia="en-US"/>
          </w:rPr>
          <w:t>1.5.6. Darbo partijos frakcija</w:t>
        </w:r>
        <w:r>
          <w:rPr>
            <w:noProof/>
            <w:webHidden/>
          </w:rPr>
          <w:tab/>
        </w:r>
        <w:r>
          <w:rPr>
            <w:noProof/>
            <w:webHidden/>
          </w:rPr>
          <w:fldChar w:fldCharType="begin"/>
        </w:r>
        <w:r>
          <w:rPr>
            <w:noProof/>
            <w:webHidden/>
          </w:rPr>
          <w:instrText xml:space="preserve"> PAGEREF _Toc511660578 \h </w:instrText>
        </w:r>
        <w:r>
          <w:rPr>
            <w:noProof/>
          </w:rPr>
        </w:r>
        <w:r>
          <w:rPr>
            <w:noProof/>
            <w:webHidden/>
          </w:rPr>
          <w:fldChar w:fldCharType="separate"/>
        </w:r>
        <w:r>
          <w:rPr>
            <w:noProof/>
            <w:webHidden/>
          </w:rPr>
          <w:t>15</w:t>
        </w:r>
        <w:r>
          <w:rPr>
            <w:noProof/>
            <w:webHidden/>
          </w:rPr>
          <w:fldChar w:fldCharType="end"/>
        </w:r>
      </w:hyperlink>
    </w:p>
    <w:p w:rsidR="007F4457" w:rsidRDefault="007F4457">
      <w:pPr>
        <w:pStyle w:val="TOC1"/>
        <w:tabs>
          <w:tab w:val="left" w:pos="720"/>
        </w:tabs>
        <w:rPr>
          <w:b w:val="0"/>
          <w:bCs w:val="0"/>
        </w:rPr>
      </w:pPr>
      <w:hyperlink w:anchor="_Toc511660579" w:history="1">
        <w:r w:rsidRPr="00E413C8">
          <w:rPr>
            <w:rStyle w:val="Hyperlink"/>
          </w:rPr>
          <w:t>2.</w:t>
        </w:r>
        <w:r>
          <w:rPr>
            <w:b w:val="0"/>
            <w:bCs w:val="0"/>
          </w:rPr>
          <w:tab/>
        </w:r>
        <w:r w:rsidRPr="00E413C8">
          <w:rPr>
            <w:rStyle w:val="Hyperlink"/>
          </w:rPr>
          <w:t>MERO VEIKLA</w:t>
        </w:r>
        <w:r>
          <w:rPr>
            <w:webHidden/>
          </w:rPr>
          <w:tab/>
        </w:r>
        <w:r>
          <w:rPr>
            <w:webHidden/>
          </w:rPr>
          <w:fldChar w:fldCharType="begin"/>
        </w:r>
        <w:r>
          <w:rPr>
            <w:webHidden/>
          </w:rPr>
          <w:instrText xml:space="preserve"> PAGEREF _Toc511660579 \h </w:instrText>
        </w:r>
        <w:r>
          <w:rPr>
            <w:webHidden/>
          </w:rPr>
          <w:fldChar w:fldCharType="separate"/>
        </w:r>
        <w:r>
          <w:rPr>
            <w:webHidden/>
          </w:rPr>
          <w:t>15</w:t>
        </w:r>
        <w:r>
          <w:rPr>
            <w:webHidden/>
          </w:rPr>
          <w:fldChar w:fldCharType="end"/>
        </w:r>
      </w:hyperlink>
    </w:p>
    <w:p w:rsidR="007F4457" w:rsidRDefault="007F4457">
      <w:pPr>
        <w:pStyle w:val="TOC2"/>
        <w:rPr>
          <w:b w:val="0"/>
          <w:bCs w:val="0"/>
        </w:rPr>
      </w:pPr>
      <w:hyperlink w:anchor="_Toc511660580" w:history="1">
        <w:r w:rsidRPr="00E413C8">
          <w:rPr>
            <w:rStyle w:val="Hyperlink"/>
            <w:lang w:eastAsia="en-US"/>
          </w:rPr>
          <w:t>2.1. Mero potvarkiai</w:t>
        </w:r>
        <w:r>
          <w:rPr>
            <w:webHidden/>
          </w:rPr>
          <w:tab/>
        </w:r>
        <w:r>
          <w:rPr>
            <w:webHidden/>
          </w:rPr>
          <w:fldChar w:fldCharType="begin"/>
        </w:r>
        <w:r>
          <w:rPr>
            <w:webHidden/>
          </w:rPr>
          <w:instrText xml:space="preserve"> PAGEREF _Toc511660580 \h </w:instrText>
        </w:r>
        <w:r>
          <w:rPr>
            <w:webHidden/>
          </w:rPr>
          <w:fldChar w:fldCharType="separate"/>
        </w:r>
        <w:r>
          <w:rPr>
            <w:webHidden/>
          </w:rPr>
          <w:t>15</w:t>
        </w:r>
        <w:r>
          <w:rPr>
            <w:webHidden/>
          </w:rPr>
          <w:fldChar w:fldCharType="end"/>
        </w:r>
      </w:hyperlink>
    </w:p>
    <w:p w:rsidR="007F4457" w:rsidRDefault="007F4457">
      <w:pPr>
        <w:pStyle w:val="TOC2"/>
        <w:rPr>
          <w:b w:val="0"/>
          <w:bCs w:val="0"/>
        </w:rPr>
      </w:pPr>
      <w:hyperlink w:anchor="_Toc511660581" w:history="1">
        <w:r w:rsidRPr="00E413C8">
          <w:rPr>
            <w:rStyle w:val="Hyperlink"/>
            <w:lang w:eastAsia="en-US"/>
          </w:rPr>
          <w:t>2.2. Mero teikimai</w:t>
        </w:r>
        <w:r>
          <w:rPr>
            <w:webHidden/>
          </w:rPr>
          <w:tab/>
        </w:r>
        <w:r>
          <w:rPr>
            <w:webHidden/>
          </w:rPr>
          <w:fldChar w:fldCharType="begin"/>
        </w:r>
        <w:r>
          <w:rPr>
            <w:webHidden/>
          </w:rPr>
          <w:instrText xml:space="preserve"> PAGEREF _Toc511660581 \h </w:instrText>
        </w:r>
        <w:r>
          <w:rPr>
            <w:webHidden/>
          </w:rPr>
          <w:fldChar w:fldCharType="separate"/>
        </w:r>
        <w:r>
          <w:rPr>
            <w:webHidden/>
          </w:rPr>
          <w:t>16</w:t>
        </w:r>
        <w:r>
          <w:rPr>
            <w:webHidden/>
          </w:rPr>
          <w:fldChar w:fldCharType="end"/>
        </w:r>
      </w:hyperlink>
    </w:p>
    <w:p w:rsidR="007F4457" w:rsidRDefault="007F4457">
      <w:pPr>
        <w:pStyle w:val="TOC2"/>
        <w:rPr>
          <w:b w:val="0"/>
          <w:bCs w:val="0"/>
        </w:rPr>
      </w:pPr>
      <w:hyperlink w:anchor="_Toc511660582" w:history="1">
        <w:r w:rsidRPr="00E413C8">
          <w:rPr>
            <w:rStyle w:val="Hyperlink"/>
            <w:lang w:eastAsia="en-US"/>
          </w:rPr>
          <w:t>2.3. Mero fondo lėšų panaudojimas</w:t>
        </w:r>
        <w:r>
          <w:rPr>
            <w:webHidden/>
          </w:rPr>
          <w:tab/>
        </w:r>
        <w:r>
          <w:rPr>
            <w:webHidden/>
          </w:rPr>
          <w:fldChar w:fldCharType="begin"/>
        </w:r>
        <w:r>
          <w:rPr>
            <w:webHidden/>
          </w:rPr>
          <w:instrText xml:space="preserve"> PAGEREF _Toc511660582 \h </w:instrText>
        </w:r>
        <w:r>
          <w:rPr>
            <w:webHidden/>
          </w:rPr>
          <w:fldChar w:fldCharType="separate"/>
        </w:r>
        <w:r>
          <w:rPr>
            <w:webHidden/>
          </w:rPr>
          <w:t>16</w:t>
        </w:r>
        <w:r>
          <w:rPr>
            <w:webHidden/>
          </w:rPr>
          <w:fldChar w:fldCharType="end"/>
        </w:r>
      </w:hyperlink>
    </w:p>
    <w:p w:rsidR="007F4457" w:rsidRDefault="007F4457">
      <w:pPr>
        <w:pStyle w:val="TOC2"/>
        <w:rPr>
          <w:b w:val="0"/>
          <w:bCs w:val="0"/>
        </w:rPr>
      </w:pPr>
      <w:hyperlink w:anchor="_Toc511660583" w:history="1">
        <w:r w:rsidRPr="00E413C8">
          <w:rPr>
            <w:rStyle w:val="Hyperlink"/>
          </w:rPr>
          <w:t>2.4. Savivaldybės atstovavimas, susitikimai, vizitai ir kita veikla</w:t>
        </w:r>
        <w:r>
          <w:rPr>
            <w:webHidden/>
          </w:rPr>
          <w:tab/>
        </w:r>
        <w:r>
          <w:rPr>
            <w:webHidden/>
          </w:rPr>
          <w:fldChar w:fldCharType="begin"/>
        </w:r>
        <w:r>
          <w:rPr>
            <w:webHidden/>
          </w:rPr>
          <w:instrText xml:space="preserve"> PAGEREF _Toc511660583 \h </w:instrText>
        </w:r>
        <w:r>
          <w:rPr>
            <w:webHidden/>
          </w:rPr>
          <w:fldChar w:fldCharType="separate"/>
        </w:r>
        <w:r>
          <w:rPr>
            <w:webHidden/>
          </w:rPr>
          <w:t>16</w:t>
        </w:r>
        <w:r>
          <w:rPr>
            <w:webHidden/>
          </w:rPr>
          <w:fldChar w:fldCharType="end"/>
        </w:r>
      </w:hyperlink>
    </w:p>
    <w:p w:rsidR="007F4457" w:rsidRDefault="007F4457">
      <w:pPr>
        <w:pStyle w:val="TOC3"/>
        <w:tabs>
          <w:tab w:val="right" w:leader="dot" w:pos="9628"/>
        </w:tabs>
        <w:rPr>
          <w:noProof/>
        </w:rPr>
      </w:pPr>
      <w:hyperlink w:anchor="_Toc511660584" w:history="1">
        <w:r w:rsidRPr="00E413C8">
          <w:rPr>
            <w:rStyle w:val="Hyperlink"/>
            <w:noProof/>
            <w:lang w:eastAsia="en-US"/>
          </w:rPr>
          <w:t>2.4.1. Europos regionų komiteto veikla</w:t>
        </w:r>
        <w:r>
          <w:rPr>
            <w:noProof/>
            <w:webHidden/>
          </w:rPr>
          <w:tab/>
        </w:r>
        <w:r>
          <w:rPr>
            <w:noProof/>
            <w:webHidden/>
          </w:rPr>
          <w:fldChar w:fldCharType="begin"/>
        </w:r>
        <w:r>
          <w:rPr>
            <w:noProof/>
            <w:webHidden/>
          </w:rPr>
          <w:instrText xml:space="preserve"> PAGEREF _Toc511660584 \h </w:instrText>
        </w:r>
        <w:r>
          <w:rPr>
            <w:noProof/>
          </w:rPr>
        </w:r>
        <w:r>
          <w:rPr>
            <w:noProof/>
            <w:webHidden/>
          </w:rPr>
          <w:fldChar w:fldCharType="separate"/>
        </w:r>
        <w:r>
          <w:rPr>
            <w:noProof/>
            <w:webHidden/>
          </w:rPr>
          <w:t>16</w:t>
        </w:r>
        <w:r>
          <w:rPr>
            <w:noProof/>
            <w:webHidden/>
          </w:rPr>
          <w:fldChar w:fldCharType="end"/>
        </w:r>
      </w:hyperlink>
    </w:p>
    <w:p w:rsidR="007F4457" w:rsidRDefault="007F4457">
      <w:pPr>
        <w:pStyle w:val="TOC3"/>
        <w:tabs>
          <w:tab w:val="right" w:leader="dot" w:pos="9628"/>
        </w:tabs>
        <w:rPr>
          <w:noProof/>
        </w:rPr>
      </w:pPr>
      <w:hyperlink w:anchor="_Toc511660585" w:history="1">
        <w:r w:rsidRPr="00E413C8">
          <w:rPr>
            <w:rStyle w:val="Hyperlink"/>
            <w:noProof/>
            <w:lang w:eastAsia="en-US"/>
          </w:rPr>
          <w:t>2.4.2. Tauragės regiono plėtros taryba</w:t>
        </w:r>
        <w:r>
          <w:rPr>
            <w:noProof/>
            <w:webHidden/>
          </w:rPr>
          <w:tab/>
        </w:r>
        <w:r>
          <w:rPr>
            <w:noProof/>
            <w:webHidden/>
          </w:rPr>
          <w:fldChar w:fldCharType="begin"/>
        </w:r>
        <w:r>
          <w:rPr>
            <w:noProof/>
            <w:webHidden/>
          </w:rPr>
          <w:instrText xml:space="preserve"> PAGEREF _Toc511660585 \h </w:instrText>
        </w:r>
        <w:r>
          <w:rPr>
            <w:noProof/>
          </w:rPr>
        </w:r>
        <w:r>
          <w:rPr>
            <w:noProof/>
            <w:webHidden/>
          </w:rPr>
          <w:fldChar w:fldCharType="separate"/>
        </w:r>
        <w:r>
          <w:rPr>
            <w:noProof/>
            <w:webHidden/>
          </w:rPr>
          <w:t>16</w:t>
        </w:r>
        <w:r>
          <w:rPr>
            <w:noProof/>
            <w:webHidden/>
          </w:rPr>
          <w:fldChar w:fldCharType="end"/>
        </w:r>
      </w:hyperlink>
    </w:p>
    <w:p w:rsidR="007F4457" w:rsidRDefault="007F4457">
      <w:pPr>
        <w:pStyle w:val="TOC3"/>
        <w:tabs>
          <w:tab w:val="right" w:leader="dot" w:pos="9628"/>
        </w:tabs>
        <w:rPr>
          <w:noProof/>
        </w:rPr>
      </w:pPr>
      <w:hyperlink w:anchor="_Toc511660586" w:history="1">
        <w:r w:rsidRPr="00E413C8">
          <w:rPr>
            <w:rStyle w:val="Hyperlink"/>
            <w:noProof/>
          </w:rPr>
          <w:t>2.4.3. Lietuvos savivaldybių asociacijos (LSA) veikla</w:t>
        </w:r>
        <w:r>
          <w:rPr>
            <w:noProof/>
            <w:webHidden/>
          </w:rPr>
          <w:tab/>
        </w:r>
        <w:r>
          <w:rPr>
            <w:noProof/>
            <w:webHidden/>
          </w:rPr>
          <w:fldChar w:fldCharType="begin"/>
        </w:r>
        <w:r>
          <w:rPr>
            <w:noProof/>
            <w:webHidden/>
          </w:rPr>
          <w:instrText xml:space="preserve"> PAGEREF _Toc511660586 \h </w:instrText>
        </w:r>
        <w:r>
          <w:rPr>
            <w:noProof/>
          </w:rPr>
        </w:r>
        <w:r>
          <w:rPr>
            <w:noProof/>
            <w:webHidden/>
          </w:rPr>
          <w:fldChar w:fldCharType="separate"/>
        </w:r>
        <w:r>
          <w:rPr>
            <w:noProof/>
            <w:webHidden/>
          </w:rPr>
          <w:t>19</w:t>
        </w:r>
        <w:r>
          <w:rPr>
            <w:noProof/>
            <w:webHidden/>
          </w:rPr>
          <w:fldChar w:fldCharType="end"/>
        </w:r>
      </w:hyperlink>
    </w:p>
    <w:p w:rsidR="007F4457" w:rsidRDefault="007F4457">
      <w:pPr>
        <w:pStyle w:val="TOC3"/>
        <w:tabs>
          <w:tab w:val="right" w:leader="dot" w:pos="9628"/>
        </w:tabs>
        <w:rPr>
          <w:noProof/>
        </w:rPr>
      </w:pPr>
      <w:hyperlink w:anchor="_Toc511660587" w:history="1">
        <w:r w:rsidRPr="00E413C8">
          <w:rPr>
            <w:rStyle w:val="Hyperlink"/>
            <w:noProof/>
            <w:lang w:eastAsia="en-US"/>
          </w:rPr>
          <w:t>2.4.4. Savivaldybės veikla</w:t>
        </w:r>
        <w:r>
          <w:rPr>
            <w:noProof/>
            <w:webHidden/>
          </w:rPr>
          <w:tab/>
        </w:r>
        <w:r>
          <w:rPr>
            <w:noProof/>
            <w:webHidden/>
          </w:rPr>
          <w:fldChar w:fldCharType="begin"/>
        </w:r>
        <w:r>
          <w:rPr>
            <w:noProof/>
            <w:webHidden/>
          </w:rPr>
          <w:instrText xml:space="preserve"> PAGEREF _Toc511660587 \h </w:instrText>
        </w:r>
        <w:r>
          <w:rPr>
            <w:noProof/>
          </w:rPr>
        </w:r>
        <w:r>
          <w:rPr>
            <w:noProof/>
            <w:webHidden/>
          </w:rPr>
          <w:fldChar w:fldCharType="separate"/>
        </w:r>
        <w:r>
          <w:rPr>
            <w:noProof/>
            <w:webHidden/>
          </w:rPr>
          <w:t>20</w:t>
        </w:r>
        <w:r>
          <w:rPr>
            <w:noProof/>
            <w:webHidden/>
          </w:rPr>
          <w:fldChar w:fldCharType="end"/>
        </w:r>
      </w:hyperlink>
    </w:p>
    <w:p w:rsidR="007F4457" w:rsidRDefault="007F4457">
      <w:pPr>
        <w:pStyle w:val="TOC2"/>
        <w:rPr>
          <w:b w:val="0"/>
          <w:bCs w:val="0"/>
        </w:rPr>
      </w:pPr>
      <w:hyperlink w:anchor="_Toc511660588" w:history="1">
        <w:r w:rsidRPr="00E413C8">
          <w:rPr>
            <w:rStyle w:val="Hyperlink"/>
          </w:rPr>
          <w:t>2.5. Bendradarbiavimas su partneriais, tarpinstitucinis bendradarbiavimas</w:t>
        </w:r>
        <w:r>
          <w:rPr>
            <w:webHidden/>
          </w:rPr>
          <w:tab/>
        </w:r>
        <w:r>
          <w:rPr>
            <w:webHidden/>
          </w:rPr>
          <w:fldChar w:fldCharType="begin"/>
        </w:r>
        <w:r>
          <w:rPr>
            <w:webHidden/>
          </w:rPr>
          <w:instrText xml:space="preserve"> PAGEREF _Toc511660588 \h </w:instrText>
        </w:r>
        <w:r>
          <w:rPr>
            <w:webHidden/>
          </w:rPr>
          <w:fldChar w:fldCharType="separate"/>
        </w:r>
        <w:r>
          <w:rPr>
            <w:webHidden/>
          </w:rPr>
          <w:t>23</w:t>
        </w:r>
        <w:r>
          <w:rPr>
            <w:webHidden/>
          </w:rPr>
          <w:fldChar w:fldCharType="end"/>
        </w:r>
      </w:hyperlink>
    </w:p>
    <w:p w:rsidR="007F4457" w:rsidRDefault="007F4457">
      <w:pPr>
        <w:pStyle w:val="TOC3"/>
        <w:tabs>
          <w:tab w:val="right" w:leader="dot" w:pos="9628"/>
        </w:tabs>
        <w:rPr>
          <w:noProof/>
        </w:rPr>
      </w:pPr>
      <w:hyperlink w:anchor="_Toc511660589" w:history="1">
        <w:r w:rsidRPr="00E413C8">
          <w:rPr>
            <w:rStyle w:val="Hyperlink"/>
            <w:noProof/>
            <w:lang w:eastAsia="en-US"/>
          </w:rPr>
          <w:t>2.5.1. Bendradarbiavimas su partneriais</w:t>
        </w:r>
        <w:r>
          <w:rPr>
            <w:noProof/>
            <w:webHidden/>
          </w:rPr>
          <w:tab/>
        </w:r>
        <w:r>
          <w:rPr>
            <w:noProof/>
            <w:webHidden/>
          </w:rPr>
          <w:fldChar w:fldCharType="begin"/>
        </w:r>
        <w:r>
          <w:rPr>
            <w:noProof/>
            <w:webHidden/>
          </w:rPr>
          <w:instrText xml:space="preserve"> PAGEREF _Toc511660589 \h </w:instrText>
        </w:r>
        <w:r>
          <w:rPr>
            <w:noProof/>
          </w:rPr>
        </w:r>
        <w:r>
          <w:rPr>
            <w:noProof/>
            <w:webHidden/>
          </w:rPr>
          <w:fldChar w:fldCharType="separate"/>
        </w:r>
        <w:r>
          <w:rPr>
            <w:noProof/>
            <w:webHidden/>
          </w:rPr>
          <w:t>23</w:t>
        </w:r>
        <w:r>
          <w:rPr>
            <w:noProof/>
            <w:webHidden/>
          </w:rPr>
          <w:fldChar w:fldCharType="end"/>
        </w:r>
      </w:hyperlink>
    </w:p>
    <w:p w:rsidR="007F4457" w:rsidRDefault="007F4457">
      <w:pPr>
        <w:pStyle w:val="TOC3"/>
        <w:tabs>
          <w:tab w:val="right" w:leader="dot" w:pos="9628"/>
        </w:tabs>
        <w:rPr>
          <w:noProof/>
        </w:rPr>
      </w:pPr>
      <w:hyperlink w:anchor="_Toc511660590" w:history="1">
        <w:r w:rsidRPr="00E413C8">
          <w:rPr>
            <w:rStyle w:val="Hyperlink"/>
            <w:noProof/>
            <w:lang w:eastAsia="en-US"/>
          </w:rPr>
          <w:t>2.5.2. Tarpinstitucinis bendradarbiavimas</w:t>
        </w:r>
        <w:r>
          <w:rPr>
            <w:noProof/>
            <w:webHidden/>
          </w:rPr>
          <w:tab/>
        </w:r>
        <w:r>
          <w:rPr>
            <w:noProof/>
            <w:webHidden/>
          </w:rPr>
          <w:fldChar w:fldCharType="begin"/>
        </w:r>
        <w:r>
          <w:rPr>
            <w:noProof/>
            <w:webHidden/>
          </w:rPr>
          <w:instrText xml:space="preserve"> PAGEREF _Toc511660590 \h </w:instrText>
        </w:r>
        <w:r>
          <w:rPr>
            <w:noProof/>
          </w:rPr>
        </w:r>
        <w:r>
          <w:rPr>
            <w:noProof/>
            <w:webHidden/>
          </w:rPr>
          <w:fldChar w:fldCharType="separate"/>
        </w:r>
        <w:r>
          <w:rPr>
            <w:noProof/>
            <w:webHidden/>
          </w:rPr>
          <w:t>24</w:t>
        </w:r>
        <w:r>
          <w:rPr>
            <w:noProof/>
            <w:webHidden/>
          </w:rPr>
          <w:fldChar w:fldCharType="end"/>
        </w:r>
      </w:hyperlink>
    </w:p>
    <w:p w:rsidR="007F4457" w:rsidRDefault="007F4457">
      <w:pPr>
        <w:pStyle w:val="TOC2"/>
        <w:rPr>
          <w:b w:val="0"/>
          <w:bCs w:val="0"/>
        </w:rPr>
      </w:pPr>
      <w:hyperlink w:anchor="_Toc511660591" w:history="1">
        <w:r w:rsidRPr="00E413C8">
          <w:rPr>
            <w:rStyle w:val="Hyperlink"/>
          </w:rPr>
          <w:t>2.6. Mero apdovanojimai</w:t>
        </w:r>
        <w:r>
          <w:rPr>
            <w:webHidden/>
          </w:rPr>
          <w:tab/>
        </w:r>
        <w:r>
          <w:rPr>
            <w:webHidden/>
          </w:rPr>
          <w:fldChar w:fldCharType="begin"/>
        </w:r>
        <w:r>
          <w:rPr>
            <w:webHidden/>
          </w:rPr>
          <w:instrText xml:space="preserve"> PAGEREF _Toc511660591 \h </w:instrText>
        </w:r>
        <w:r>
          <w:rPr>
            <w:webHidden/>
          </w:rPr>
          <w:fldChar w:fldCharType="separate"/>
        </w:r>
        <w:r>
          <w:rPr>
            <w:webHidden/>
          </w:rPr>
          <w:t>25</w:t>
        </w:r>
        <w:r>
          <w:rPr>
            <w:webHidden/>
          </w:rPr>
          <w:fldChar w:fldCharType="end"/>
        </w:r>
      </w:hyperlink>
    </w:p>
    <w:p w:rsidR="007F4457" w:rsidRDefault="007F4457">
      <w:pPr>
        <w:pStyle w:val="TOC2"/>
        <w:tabs>
          <w:tab w:val="left" w:pos="720"/>
        </w:tabs>
        <w:rPr>
          <w:b w:val="0"/>
          <w:bCs w:val="0"/>
        </w:rPr>
      </w:pPr>
      <w:hyperlink w:anchor="_Toc511660592" w:history="1">
        <w:r w:rsidRPr="00E413C8">
          <w:rPr>
            <w:rStyle w:val="Hyperlink"/>
          </w:rPr>
          <w:t>3.</w:t>
        </w:r>
        <w:r>
          <w:rPr>
            <w:b w:val="0"/>
            <w:bCs w:val="0"/>
          </w:rPr>
          <w:tab/>
        </w:r>
        <w:r w:rsidRPr="00E413C8">
          <w:rPr>
            <w:rStyle w:val="Hyperlink"/>
          </w:rPr>
          <w:t>SAVIVALDYBĖS BIUDŽETAS</w:t>
        </w:r>
        <w:r>
          <w:rPr>
            <w:webHidden/>
          </w:rPr>
          <w:tab/>
        </w:r>
        <w:r>
          <w:rPr>
            <w:webHidden/>
          </w:rPr>
          <w:fldChar w:fldCharType="begin"/>
        </w:r>
        <w:r>
          <w:rPr>
            <w:webHidden/>
          </w:rPr>
          <w:instrText xml:space="preserve"> PAGEREF _Toc511660592 \h </w:instrText>
        </w:r>
        <w:r>
          <w:rPr>
            <w:webHidden/>
          </w:rPr>
          <w:fldChar w:fldCharType="separate"/>
        </w:r>
        <w:r>
          <w:rPr>
            <w:webHidden/>
          </w:rPr>
          <w:t>26</w:t>
        </w:r>
        <w:r>
          <w:rPr>
            <w:webHidden/>
          </w:rPr>
          <w:fldChar w:fldCharType="end"/>
        </w:r>
      </w:hyperlink>
    </w:p>
    <w:p w:rsidR="007F4457" w:rsidRDefault="007F4457">
      <w:pPr>
        <w:pStyle w:val="TOC1"/>
        <w:rPr>
          <w:b w:val="0"/>
          <w:bCs w:val="0"/>
        </w:rPr>
      </w:pPr>
      <w:hyperlink w:anchor="_Toc511660593" w:history="1">
        <w:r w:rsidRPr="00E413C8">
          <w:rPr>
            <w:rStyle w:val="Hyperlink"/>
          </w:rPr>
          <w:t>4. SAVIVALDYBĖS TURTO VALDYMAS</w:t>
        </w:r>
        <w:r>
          <w:rPr>
            <w:webHidden/>
          </w:rPr>
          <w:tab/>
        </w:r>
        <w:r>
          <w:rPr>
            <w:webHidden/>
          </w:rPr>
          <w:fldChar w:fldCharType="begin"/>
        </w:r>
        <w:r>
          <w:rPr>
            <w:webHidden/>
          </w:rPr>
          <w:instrText xml:space="preserve"> PAGEREF _Toc511660593 \h </w:instrText>
        </w:r>
        <w:r>
          <w:rPr>
            <w:webHidden/>
          </w:rPr>
          <w:fldChar w:fldCharType="separate"/>
        </w:r>
        <w:r>
          <w:rPr>
            <w:webHidden/>
          </w:rPr>
          <w:t>28</w:t>
        </w:r>
        <w:r>
          <w:rPr>
            <w:webHidden/>
          </w:rPr>
          <w:fldChar w:fldCharType="end"/>
        </w:r>
      </w:hyperlink>
    </w:p>
    <w:p w:rsidR="007F4457" w:rsidRDefault="007F4457">
      <w:pPr>
        <w:pStyle w:val="TOC1"/>
        <w:rPr>
          <w:b w:val="0"/>
          <w:bCs w:val="0"/>
        </w:rPr>
      </w:pPr>
      <w:hyperlink w:anchor="_Toc511660594" w:history="1">
        <w:r w:rsidRPr="00E413C8">
          <w:rPr>
            <w:rStyle w:val="Hyperlink"/>
          </w:rPr>
          <w:t>5. SAVIVALDYBĖS DEMOGRAFINĖ SITUACIJA</w:t>
        </w:r>
        <w:r>
          <w:rPr>
            <w:webHidden/>
          </w:rPr>
          <w:tab/>
        </w:r>
        <w:r>
          <w:rPr>
            <w:webHidden/>
          </w:rPr>
          <w:fldChar w:fldCharType="begin"/>
        </w:r>
        <w:r>
          <w:rPr>
            <w:webHidden/>
          </w:rPr>
          <w:instrText xml:space="preserve"> PAGEREF _Toc511660594 \h </w:instrText>
        </w:r>
        <w:r>
          <w:rPr>
            <w:webHidden/>
          </w:rPr>
          <w:fldChar w:fldCharType="separate"/>
        </w:r>
        <w:r>
          <w:rPr>
            <w:webHidden/>
          </w:rPr>
          <w:t>30</w:t>
        </w:r>
        <w:r>
          <w:rPr>
            <w:webHidden/>
          </w:rPr>
          <w:fldChar w:fldCharType="end"/>
        </w:r>
      </w:hyperlink>
    </w:p>
    <w:p w:rsidR="007F4457" w:rsidRDefault="007F4457">
      <w:pPr>
        <w:pStyle w:val="TOC1"/>
        <w:rPr>
          <w:b w:val="0"/>
          <w:bCs w:val="0"/>
        </w:rPr>
      </w:pPr>
      <w:hyperlink w:anchor="_Toc511660595" w:history="1">
        <w:r w:rsidRPr="00E413C8">
          <w:rPr>
            <w:rStyle w:val="Hyperlink"/>
          </w:rPr>
          <w:t>6. SOCIALINĖ APSAUGA IR PARAMA</w:t>
        </w:r>
        <w:r>
          <w:rPr>
            <w:webHidden/>
          </w:rPr>
          <w:tab/>
        </w:r>
        <w:r>
          <w:rPr>
            <w:webHidden/>
          </w:rPr>
          <w:fldChar w:fldCharType="begin"/>
        </w:r>
        <w:r>
          <w:rPr>
            <w:webHidden/>
          </w:rPr>
          <w:instrText xml:space="preserve"> PAGEREF _Toc511660595 \h </w:instrText>
        </w:r>
        <w:r>
          <w:rPr>
            <w:webHidden/>
          </w:rPr>
          <w:fldChar w:fldCharType="separate"/>
        </w:r>
        <w:r>
          <w:rPr>
            <w:webHidden/>
          </w:rPr>
          <w:t>31</w:t>
        </w:r>
        <w:r>
          <w:rPr>
            <w:webHidden/>
          </w:rPr>
          <w:fldChar w:fldCharType="end"/>
        </w:r>
      </w:hyperlink>
    </w:p>
    <w:p w:rsidR="007F4457" w:rsidRDefault="007F4457">
      <w:pPr>
        <w:pStyle w:val="TOC1"/>
        <w:rPr>
          <w:b w:val="0"/>
          <w:bCs w:val="0"/>
        </w:rPr>
      </w:pPr>
      <w:hyperlink w:anchor="_Toc511660596" w:history="1">
        <w:r w:rsidRPr="00E413C8">
          <w:rPr>
            <w:rStyle w:val="Hyperlink"/>
          </w:rPr>
          <w:t>7. VAIKO TEISIŲ APSAUGA</w:t>
        </w:r>
        <w:r>
          <w:rPr>
            <w:webHidden/>
          </w:rPr>
          <w:tab/>
        </w:r>
        <w:r>
          <w:rPr>
            <w:webHidden/>
          </w:rPr>
          <w:fldChar w:fldCharType="begin"/>
        </w:r>
        <w:r>
          <w:rPr>
            <w:webHidden/>
          </w:rPr>
          <w:instrText xml:space="preserve"> PAGEREF _Toc511660596 \h </w:instrText>
        </w:r>
        <w:r>
          <w:rPr>
            <w:webHidden/>
          </w:rPr>
          <w:fldChar w:fldCharType="separate"/>
        </w:r>
        <w:r>
          <w:rPr>
            <w:webHidden/>
          </w:rPr>
          <w:t>35</w:t>
        </w:r>
        <w:r>
          <w:rPr>
            <w:webHidden/>
          </w:rPr>
          <w:fldChar w:fldCharType="end"/>
        </w:r>
      </w:hyperlink>
    </w:p>
    <w:p w:rsidR="007F4457" w:rsidRDefault="007F4457">
      <w:pPr>
        <w:pStyle w:val="TOC1"/>
        <w:rPr>
          <w:b w:val="0"/>
          <w:bCs w:val="0"/>
        </w:rPr>
      </w:pPr>
      <w:hyperlink w:anchor="_Toc511660597" w:history="1">
        <w:r w:rsidRPr="00E413C8">
          <w:rPr>
            <w:rStyle w:val="Hyperlink"/>
          </w:rPr>
          <w:t>8. SVEIKATOS APSAUGA</w:t>
        </w:r>
        <w:r>
          <w:rPr>
            <w:webHidden/>
          </w:rPr>
          <w:tab/>
        </w:r>
        <w:r>
          <w:rPr>
            <w:webHidden/>
          </w:rPr>
          <w:fldChar w:fldCharType="begin"/>
        </w:r>
        <w:r>
          <w:rPr>
            <w:webHidden/>
          </w:rPr>
          <w:instrText xml:space="preserve"> PAGEREF _Toc511660597 \h </w:instrText>
        </w:r>
        <w:r>
          <w:rPr>
            <w:webHidden/>
          </w:rPr>
          <w:fldChar w:fldCharType="separate"/>
        </w:r>
        <w:r>
          <w:rPr>
            <w:webHidden/>
          </w:rPr>
          <w:t>38</w:t>
        </w:r>
        <w:r>
          <w:rPr>
            <w:webHidden/>
          </w:rPr>
          <w:fldChar w:fldCharType="end"/>
        </w:r>
      </w:hyperlink>
    </w:p>
    <w:p w:rsidR="007F4457" w:rsidRDefault="007F4457">
      <w:pPr>
        <w:pStyle w:val="TOC1"/>
        <w:rPr>
          <w:b w:val="0"/>
          <w:bCs w:val="0"/>
        </w:rPr>
      </w:pPr>
      <w:hyperlink w:anchor="_Toc511660598" w:history="1">
        <w:r w:rsidRPr="00E413C8">
          <w:rPr>
            <w:rStyle w:val="Hyperlink"/>
          </w:rPr>
          <w:t>9. SANITARIJA</w:t>
        </w:r>
        <w:r>
          <w:rPr>
            <w:webHidden/>
          </w:rPr>
          <w:tab/>
        </w:r>
        <w:r>
          <w:rPr>
            <w:webHidden/>
          </w:rPr>
          <w:fldChar w:fldCharType="begin"/>
        </w:r>
        <w:r>
          <w:rPr>
            <w:webHidden/>
          </w:rPr>
          <w:instrText xml:space="preserve"> PAGEREF _Toc511660598 \h </w:instrText>
        </w:r>
        <w:r>
          <w:rPr>
            <w:webHidden/>
          </w:rPr>
          <w:fldChar w:fldCharType="separate"/>
        </w:r>
        <w:r>
          <w:rPr>
            <w:webHidden/>
          </w:rPr>
          <w:t>41</w:t>
        </w:r>
        <w:r>
          <w:rPr>
            <w:webHidden/>
          </w:rPr>
          <w:fldChar w:fldCharType="end"/>
        </w:r>
      </w:hyperlink>
    </w:p>
    <w:p w:rsidR="007F4457" w:rsidRDefault="007F4457">
      <w:pPr>
        <w:pStyle w:val="TOC1"/>
        <w:rPr>
          <w:b w:val="0"/>
          <w:bCs w:val="0"/>
        </w:rPr>
      </w:pPr>
      <w:hyperlink w:anchor="_Toc511660599" w:history="1">
        <w:r w:rsidRPr="00E413C8">
          <w:rPr>
            <w:rStyle w:val="Hyperlink"/>
          </w:rPr>
          <w:t>10. ŠVIETIMAS</w:t>
        </w:r>
        <w:r>
          <w:rPr>
            <w:webHidden/>
          </w:rPr>
          <w:tab/>
        </w:r>
        <w:r>
          <w:rPr>
            <w:webHidden/>
          </w:rPr>
          <w:fldChar w:fldCharType="begin"/>
        </w:r>
        <w:r>
          <w:rPr>
            <w:webHidden/>
          </w:rPr>
          <w:instrText xml:space="preserve"> PAGEREF _Toc511660599 \h </w:instrText>
        </w:r>
        <w:r>
          <w:rPr>
            <w:webHidden/>
          </w:rPr>
          <w:fldChar w:fldCharType="separate"/>
        </w:r>
        <w:r>
          <w:rPr>
            <w:webHidden/>
          </w:rPr>
          <w:t>44</w:t>
        </w:r>
        <w:r>
          <w:rPr>
            <w:webHidden/>
          </w:rPr>
          <w:fldChar w:fldCharType="end"/>
        </w:r>
      </w:hyperlink>
    </w:p>
    <w:p w:rsidR="007F4457" w:rsidRDefault="007F4457">
      <w:pPr>
        <w:pStyle w:val="TOC1"/>
        <w:rPr>
          <w:b w:val="0"/>
          <w:bCs w:val="0"/>
        </w:rPr>
      </w:pPr>
      <w:hyperlink w:anchor="_Toc511660600" w:history="1">
        <w:r w:rsidRPr="00E413C8">
          <w:rPr>
            <w:rStyle w:val="Hyperlink"/>
          </w:rPr>
          <w:t>11. JAUNIMO POLITIKOS ĮGYVENDINIMAS</w:t>
        </w:r>
        <w:r>
          <w:rPr>
            <w:webHidden/>
          </w:rPr>
          <w:tab/>
        </w:r>
        <w:r>
          <w:rPr>
            <w:webHidden/>
          </w:rPr>
          <w:fldChar w:fldCharType="begin"/>
        </w:r>
        <w:r>
          <w:rPr>
            <w:webHidden/>
          </w:rPr>
          <w:instrText xml:space="preserve"> PAGEREF _Toc511660600 \h </w:instrText>
        </w:r>
        <w:r>
          <w:rPr>
            <w:webHidden/>
          </w:rPr>
          <w:fldChar w:fldCharType="separate"/>
        </w:r>
        <w:r>
          <w:rPr>
            <w:webHidden/>
          </w:rPr>
          <w:t>57</w:t>
        </w:r>
        <w:r>
          <w:rPr>
            <w:webHidden/>
          </w:rPr>
          <w:fldChar w:fldCharType="end"/>
        </w:r>
      </w:hyperlink>
    </w:p>
    <w:p w:rsidR="007F4457" w:rsidRDefault="007F4457">
      <w:pPr>
        <w:pStyle w:val="TOC1"/>
        <w:rPr>
          <w:b w:val="0"/>
          <w:bCs w:val="0"/>
        </w:rPr>
      </w:pPr>
      <w:hyperlink w:anchor="_Toc511660601" w:history="1">
        <w:r w:rsidRPr="00E413C8">
          <w:rPr>
            <w:rStyle w:val="Hyperlink"/>
          </w:rPr>
          <w:t>12. KULTŪRA</w:t>
        </w:r>
        <w:r>
          <w:rPr>
            <w:webHidden/>
          </w:rPr>
          <w:tab/>
        </w:r>
        <w:r>
          <w:rPr>
            <w:webHidden/>
          </w:rPr>
          <w:fldChar w:fldCharType="begin"/>
        </w:r>
        <w:r>
          <w:rPr>
            <w:webHidden/>
          </w:rPr>
          <w:instrText xml:space="preserve"> PAGEREF _Toc511660601 \h </w:instrText>
        </w:r>
        <w:r>
          <w:rPr>
            <w:webHidden/>
          </w:rPr>
          <w:fldChar w:fldCharType="separate"/>
        </w:r>
        <w:r>
          <w:rPr>
            <w:webHidden/>
          </w:rPr>
          <w:t>58</w:t>
        </w:r>
        <w:r>
          <w:rPr>
            <w:webHidden/>
          </w:rPr>
          <w:fldChar w:fldCharType="end"/>
        </w:r>
      </w:hyperlink>
    </w:p>
    <w:p w:rsidR="007F4457" w:rsidRDefault="007F4457">
      <w:pPr>
        <w:pStyle w:val="TOC1"/>
        <w:rPr>
          <w:b w:val="0"/>
          <w:bCs w:val="0"/>
        </w:rPr>
      </w:pPr>
      <w:hyperlink w:anchor="_Toc511660602" w:history="1">
        <w:r w:rsidRPr="00E413C8">
          <w:rPr>
            <w:rStyle w:val="Hyperlink"/>
          </w:rPr>
          <w:t>13. TURIZMAS</w:t>
        </w:r>
        <w:r>
          <w:rPr>
            <w:webHidden/>
          </w:rPr>
          <w:tab/>
        </w:r>
        <w:r>
          <w:rPr>
            <w:webHidden/>
          </w:rPr>
          <w:fldChar w:fldCharType="begin"/>
        </w:r>
        <w:r>
          <w:rPr>
            <w:webHidden/>
          </w:rPr>
          <w:instrText xml:space="preserve"> PAGEREF _Toc511660602 \h </w:instrText>
        </w:r>
        <w:r>
          <w:rPr>
            <w:webHidden/>
          </w:rPr>
          <w:fldChar w:fldCharType="separate"/>
        </w:r>
        <w:r>
          <w:rPr>
            <w:webHidden/>
          </w:rPr>
          <w:t>61</w:t>
        </w:r>
        <w:r>
          <w:rPr>
            <w:webHidden/>
          </w:rPr>
          <w:fldChar w:fldCharType="end"/>
        </w:r>
      </w:hyperlink>
    </w:p>
    <w:p w:rsidR="007F4457" w:rsidRDefault="007F4457">
      <w:pPr>
        <w:pStyle w:val="TOC1"/>
        <w:rPr>
          <w:b w:val="0"/>
          <w:bCs w:val="0"/>
        </w:rPr>
      </w:pPr>
      <w:hyperlink w:anchor="_Toc511660603" w:history="1">
        <w:r w:rsidRPr="00E413C8">
          <w:rPr>
            <w:rStyle w:val="Hyperlink"/>
          </w:rPr>
          <w:t>14. NEVYRIAUSYBINIŲ ORGANIZACIJŲ KOORDINAVIMAS</w:t>
        </w:r>
        <w:r>
          <w:rPr>
            <w:webHidden/>
          </w:rPr>
          <w:tab/>
        </w:r>
        <w:r>
          <w:rPr>
            <w:webHidden/>
          </w:rPr>
          <w:fldChar w:fldCharType="begin"/>
        </w:r>
        <w:r>
          <w:rPr>
            <w:webHidden/>
          </w:rPr>
          <w:instrText xml:space="preserve"> PAGEREF _Toc511660603 \h </w:instrText>
        </w:r>
        <w:r>
          <w:rPr>
            <w:webHidden/>
          </w:rPr>
          <w:fldChar w:fldCharType="separate"/>
        </w:r>
        <w:r>
          <w:rPr>
            <w:webHidden/>
          </w:rPr>
          <w:t>62</w:t>
        </w:r>
        <w:r>
          <w:rPr>
            <w:webHidden/>
          </w:rPr>
          <w:fldChar w:fldCharType="end"/>
        </w:r>
      </w:hyperlink>
    </w:p>
    <w:p w:rsidR="007F4457" w:rsidRDefault="007F4457">
      <w:pPr>
        <w:pStyle w:val="TOC1"/>
        <w:rPr>
          <w:b w:val="0"/>
          <w:bCs w:val="0"/>
        </w:rPr>
      </w:pPr>
      <w:hyperlink w:anchor="_Toc511660604" w:history="1">
        <w:r w:rsidRPr="00E413C8">
          <w:rPr>
            <w:rStyle w:val="Hyperlink"/>
          </w:rPr>
          <w:t>15. EKONOMINĖ PLĖTRA IR INVESTICIJOS</w:t>
        </w:r>
        <w:r>
          <w:rPr>
            <w:webHidden/>
          </w:rPr>
          <w:tab/>
        </w:r>
        <w:r>
          <w:rPr>
            <w:webHidden/>
          </w:rPr>
          <w:fldChar w:fldCharType="begin"/>
        </w:r>
        <w:r>
          <w:rPr>
            <w:webHidden/>
          </w:rPr>
          <w:instrText xml:space="preserve"> PAGEREF _Toc511660604 \h </w:instrText>
        </w:r>
        <w:r>
          <w:rPr>
            <w:webHidden/>
          </w:rPr>
          <w:fldChar w:fldCharType="separate"/>
        </w:r>
        <w:r>
          <w:rPr>
            <w:webHidden/>
          </w:rPr>
          <w:t>63</w:t>
        </w:r>
        <w:r>
          <w:rPr>
            <w:webHidden/>
          </w:rPr>
          <w:fldChar w:fldCharType="end"/>
        </w:r>
      </w:hyperlink>
    </w:p>
    <w:p w:rsidR="007F4457" w:rsidRDefault="007F4457">
      <w:pPr>
        <w:pStyle w:val="TOC1"/>
        <w:rPr>
          <w:b w:val="0"/>
          <w:bCs w:val="0"/>
        </w:rPr>
      </w:pPr>
      <w:hyperlink w:anchor="_Toc511660605" w:history="1">
        <w:r w:rsidRPr="00E413C8">
          <w:rPr>
            <w:rStyle w:val="Hyperlink"/>
          </w:rPr>
          <w:t>16. ŽEMĖS ŪKIS</w:t>
        </w:r>
        <w:r>
          <w:rPr>
            <w:webHidden/>
          </w:rPr>
          <w:tab/>
        </w:r>
        <w:r>
          <w:rPr>
            <w:webHidden/>
          </w:rPr>
          <w:fldChar w:fldCharType="begin"/>
        </w:r>
        <w:r>
          <w:rPr>
            <w:webHidden/>
          </w:rPr>
          <w:instrText xml:space="preserve"> PAGEREF _Toc511660605 \h </w:instrText>
        </w:r>
        <w:r>
          <w:rPr>
            <w:webHidden/>
          </w:rPr>
          <w:fldChar w:fldCharType="separate"/>
        </w:r>
        <w:r>
          <w:rPr>
            <w:webHidden/>
          </w:rPr>
          <w:t>73</w:t>
        </w:r>
        <w:r>
          <w:rPr>
            <w:webHidden/>
          </w:rPr>
          <w:fldChar w:fldCharType="end"/>
        </w:r>
      </w:hyperlink>
    </w:p>
    <w:p w:rsidR="007F4457" w:rsidRDefault="007F4457">
      <w:pPr>
        <w:pStyle w:val="TOC1"/>
        <w:rPr>
          <w:b w:val="0"/>
          <w:bCs w:val="0"/>
        </w:rPr>
      </w:pPr>
      <w:hyperlink w:anchor="_Toc511660606" w:history="1">
        <w:r w:rsidRPr="00E413C8">
          <w:rPr>
            <w:rStyle w:val="Hyperlink"/>
          </w:rPr>
          <w:t>17. CIVILINĖ SAUGA IR MOBILIZACIJA</w:t>
        </w:r>
        <w:r>
          <w:rPr>
            <w:webHidden/>
          </w:rPr>
          <w:tab/>
        </w:r>
        <w:r>
          <w:rPr>
            <w:webHidden/>
          </w:rPr>
          <w:fldChar w:fldCharType="begin"/>
        </w:r>
        <w:r>
          <w:rPr>
            <w:webHidden/>
          </w:rPr>
          <w:instrText xml:space="preserve"> PAGEREF _Toc511660606 \h </w:instrText>
        </w:r>
        <w:r>
          <w:rPr>
            <w:webHidden/>
          </w:rPr>
          <w:fldChar w:fldCharType="separate"/>
        </w:r>
        <w:r>
          <w:rPr>
            <w:webHidden/>
          </w:rPr>
          <w:t>92</w:t>
        </w:r>
        <w:r>
          <w:rPr>
            <w:webHidden/>
          </w:rPr>
          <w:fldChar w:fldCharType="end"/>
        </w:r>
      </w:hyperlink>
    </w:p>
    <w:p w:rsidR="007F4457" w:rsidRDefault="007F4457">
      <w:pPr>
        <w:pStyle w:val="TOC1"/>
        <w:rPr>
          <w:b w:val="0"/>
          <w:bCs w:val="0"/>
        </w:rPr>
      </w:pPr>
      <w:hyperlink w:anchor="_Toc511660607" w:history="1">
        <w:r w:rsidRPr="00E413C8">
          <w:rPr>
            <w:rStyle w:val="Hyperlink"/>
          </w:rPr>
          <w:t>18. SITUACIJA DARBO RINKOJE</w:t>
        </w:r>
        <w:r>
          <w:rPr>
            <w:webHidden/>
          </w:rPr>
          <w:tab/>
        </w:r>
        <w:r>
          <w:rPr>
            <w:webHidden/>
          </w:rPr>
          <w:fldChar w:fldCharType="begin"/>
        </w:r>
        <w:r>
          <w:rPr>
            <w:webHidden/>
          </w:rPr>
          <w:instrText xml:space="preserve"> PAGEREF _Toc511660607 \h </w:instrText>
        </w:r>
        <w:r>
          <w:rPr>
            <w:webHidden/>
          </w:rPr>
          <w:fldChar w:fldCharType="separate"/>
        </w:r>
        <w:r>
          <w:rPr>
            <w:webHidden/>
          </w:rPr>
          <w:t>92</w:t>
        </w:r>
        <w:r>
          <w:rPr>
            <w:webHidden/>
          </w:rPr>
          <w:fldChar w:fldCharType="end"/>
        </w:r>
      </w:hyperlink>
    </w:p>
    <w:p w:rsidR="007F4457" w:rsidRDefault="007F4457">
      <w:pPr>
        <w:pStyle w:val="TOC1"/>
        <w:rPr>
          <w:b w:val="0"/>
          <w:bCs w:val="0"/>
        </w:rPr>
      </w:pPr>
      <w:hyperlink w:anchor="_Toc511660608" w:history="1">
        <w:r w:rsidRPr="00E413C8">
          <w:rPr>
            <w:rStyle w:val="Hyperlink"/>
          </w:rPr>
          <w:t>19. SAVIVALDYBĖS VERTINIMAS</w:t>
        </w:r>
        <w:r>
          <w:rPr>
            <w:webHidden/>
          </w:rPr>
          <w:tab/>
        </w:r>
        <w:r>
          <w:rPr>
            <w:webHidden/>
          </w:rPr>
          <w:fldChar w:fldCharType="begin"/>
        </w:r>
        <w:r>
          <w:rPr>
            <w:webHidden/>
          </w:rPr>
          <w:instrText xml:space="preserve"> PAGEREF _Toc511660608 \h </w:instrText>
        </w:r>
        <w:r>
          <w:rPr>
            <w:webHidden/>
          </w:rPr>
          <w:fldChar w:fldCharType="separate"/>
        </w:r>
        <w:r>
          <w:rPr>
            <w:webHidden/>
          </w:rPr>
          <w:t>93</w:t>
        </w:r>
        <w:r>
          <w:rPr>
            <w:webHidden/>
          </w:rPr>
          <w:fldChar w:fldCharType="end"/>
        </w:r>
      </w:hyperlink>
    </w:p>
    <w:p w:rsidR="007F4457" w:rsidRDefault="007F4457" w:rsidP="00D26AD3">
      <w:pPr>
        <w:spacing w:after="0" w:line="240" w:lineRule="auto"/>
        <w:ind w:left="6398" w:firstLine="82"/>
        <w:jc w:val="both"/>
        <w:rPr>
          <w:rFonts w:ascii="Times New Roman" w:hAnsi="Times New Roman" w:cs="Times New Roman"/>
        </w:rPr>
      </w:pPr>
      <w:r>
        <w:fldChar w:fldCharType="end"/>
      </w: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Default="007F4457" w:rsidP="00D26AD3">
      <w:pPr>
        <w:spacing w:after="0" w:line="240" w:lineRule="auto"/>
        <w:ind w:left="6398" w:firstLine="82"/>
        <w:jc w:val="both"/>
        <w:rPr>
          <w:rFonts w:ascii="Times New Roman" w:hAnsi="Times New Roman" w:cs="Times New Roman"/>
        </w:rPr>
      </w:pPr>
    </w:p>
    <w:p w:rsidR="007F4457" w:rsidRPr="005025B2" w:rsidRDefault="007F4457" w:rsidP="00D26AD3">
      <w:pPr>
        <w:spacing w:after="0" w:line="240" w:lineRule="auto"/>
        <w:ind w:left="6398" w:firstLine="82"/>
        <w:jc w:val="both"/>
        <w:rPr>
          <w:rFonts w:ascii="Times New Roman" w:hAnsi="Times New Roman" w:cs="Times New Roman"/>
          <w:sz w:val="24"/>
          <w:szCs w:val="24"/>
        </w:rPr>
      </w:pPr>
      <w:r w:rsidRPr="005025B2">
        <w:rPr>
          <w:rFonts w:ascii="Times New Roman" w:hAnsi="Times New Roman" w:cs="Times New Roman"/>
          <w:sz w:val="24"/>
          <w:szCs w:val="24"/>
        </w:rPr>
        <w:t>PATVIRTINTA</w:t>
      </w:r>
    </w:p>
    <w:p w:rsidR="007F4457" w:rsidRPr="005025B2" w:rsidRDefault="007F4457" w:rsidP="00D26AD3">
      <w:pPr>
        <w:spacing w:after="0" w:line="240" w:lineRule="auto"/>
        <w:ind w:left="6316" w:firstLine="164"/>
        <w:jc w:val="both"/>
        <w:rPr>
          <w:rFonts w:ascii="Times New Roman" w:hAnsi="Times New Roman" w:cs="Times New Roman"/>
          <w:sz w:val="24"/>
          <w:szCs w:val="24"/>
        </w:rPr>
      </w:pPr>
      <w:r w:rsidRPr="005025B2">
        <w:rPr>
          <w:rFonts w:ascii="Times New Roman" w:hAnsi="Times New Roman" w:cs="Times New Roman"/>
          <w:sz w:val="24"/>
          <w:szCs w:val="24"/>
        </w:rPr>
        <w:t>Pagėgių savivaldybės tarybos</w:t>
      </w:r>
    </w:p>
    <w:p w:rsidR="007F4457" w:rsidRPr="005025B2" w:rsidRDefault="007F4457" w:rsidP="00D26AD3">
      <w:pPr>
        <w:spacing w:after="0" w:line="240" w:lineRule="auto"/>
        <w:ind w:left="6234" w:firstLine="82"/>
        <w:jc w:val="both"/>
        <w:rPr>
          <w:rFonts w:ascii="Times New Roman" w:hAnsi="Times New Roman" w:cs="Times New Roman"/>
          <w:sz w:val="24"/>
          <w:szCs w:val="24"/>
        </w:rPr>
      </w:pPr>
      <w:r w:rsidRPr="005025B2">
        <w:rPr>
          <w:rFonts w:ascii="Times New Roman" w:hAnsi="Times New Roman" w:cs="Times New Roman"/>
          <w:sz w:val="24"/>
          <w:szCs w:val="24"/>
        </w:rPr>
        <w:tab/>
        <w:t xml:space="preserve">2018 m. balandžio     d. </w:t>
      </w:r>
    </w:p>
    <w:p w:rsidR="007F4457" w:rsidRPr="005025B2" w:rsidRDefault="007F4457" w:rsidP="00D26AD3">
      <w:pPr>
        <w:spacing w:after="0" w:line="240" w:lineRule="auto"/>
        <w:ind w:left="6152" w:firstLine="328"/>
        <w:jc w:val="both"/>
        <w:rPr>
          <w:rFonts w:ascii="Times New Roman" w:hAnsi="Times New Roman" w:cs="Times New Roman"/>
          <w:sz w:val="24"/>
          <w:szCs w:val="24"/>
        </w:rPr>
      </w:pPr>
      <w:r w:rsidRPr="005025B2">
        <w:rPr>
          <w:rFonts w:ascii="Times New Roman" w:hAnsi="Times New Roman" w:cs="Times New Roman"/>
          <w:sz w:val="24"/>
          <w:szCs w:val="24"/>
        </w:rPr>
        <w:t>sprendimu Nr. T-</w:t>
      </w:r>
    </w:p>
    <w:p w:rsidR="007F4457" w:rsidRPr="005025B2" w:rsidRDefault="007F4457" w:rsidP="002D610E">
      <w:pPr>
        <w:pStyle w:val="Heading1"/>
        <w:ind w:left="0"/>
        <w:rPr>
          <w:sz w:val="24"/>
          <w:szCs w:val="24"/>
        </w:rPr>
      </w:pPr>
    </w:p>
    <w:p w:rsidR="007F4457" w:rsidRDefault="007F4457" w:rsidP="00FE4A25">
      <w:pPr>
        <w:pStyle w:val="Heading1"/>
        <w:numPr>
          <w:ilvl w:val="0"/>
          <w:numId w:val="17"/>
        </w:numPr>
        <w:jc w:val="center"/>
      </w:pPr>
      <w:bookmarkStart w:id="0" w:name="_Toc511660558"/>
      <w:r w:rsidRPr="009F1D77">
        <w:t>SAVIVALDYBĖS TARYBOS VEIKLA</w:t>
      </w:r>
      <w:bookmarkEnd w:id="0"/>
    </w:p>
    <w:p w:rsidR="007F4457" w:rsidRPr="00763CBB" w:rsidRDefault="007F4457" w:rsidP="00763CBB">
      <w:pPr>
        <w:rPr>
          <w:sz w:val="16"/>
          <w:szCs w:val="16"/>
          <w:lang w:eastAsia="lt-LT"/>
        </w:rPr>
      </w:pPr>
    </w:p>
    <w:p w:rsidR="007F4457" w:rsidRPr="00587977" w:rsidRDefault="007F4457" w:rsidP="0094185E">
      <w:pPr>
        <w:ind w:firstLine="900"/>
        <w:jc w:val="both"/>
        <w:rPr>
          <w:rFonts w:ascii="Times New Roman" w:hAnsi="Times New Roman" w:cs="Times New Roman"/>
          <w:sz w:val="24"/>
          <w:szCs w:val="24"/>
        </w:rPr>
      </w:pPr>
      <w:r w:rsidRPr="00587977">
        <w:rPr>
          <w:rFonts w:ascii="Times New Roman" w:hAnsi="Times New Roman" w:cs="Times New Roman"/>
          <w:sz w:val="24"/>
          <w:szCs w:val="24"/>
        </w:rPr>
        <w:t>Pagėgių savivaldybės tarybą (toliau – Taryba) pagal gautų mandatų skaičių sudaro 21 nar</w:t>
      </w:r>
      <w:r>
        <w:rPr>
          <w:rFonts w:ascii="Times New Roman" w:hAnsi="Times New Roman" w:cs="Times New Roman"/>
          <w:sz w:val="24"/>
          <w:szCs w:val="24"/>
        </w:rPr>
        <w:t>ys.</w:t>
      </w:r>
      <w:r w:rsidRPr="00587977">
        <w:rPr>
          <w:rFonts w:ascii="Times New Roman" w:hAnsi="Times New Roman" w:cs="Times New Roman"/>
          <w:sz w:val="24"/>
          <w:szCs w:val="24"/>
        </w:rPr>
        <w:t xml:space="preserve"> </w:t>
      </w:r>
      <w:r>
        <w:rPr>
          <w:rFonts w:ascii="Times New Roman" w:hAnsi="Times New Roman" w:cs="Times New Roman"/>
          <w:sz w:val="24"/>
          <w:szCs w:val="24"/>
        </w:rPr>
        <w:t xml:space="preserve">Tarybos nariai </w:t>
      </w:r>
      <w:r w:rsidRPr="00587977">
        <w:rPr>
          <w:rFonts w:ascii="Times New Roman" w:hAnsi="Times New Roman" w:cs="Times New Roman"/>
          <w:sz w:val="24"/>
          <w:szCs w:val="24"/>
        </w:rPr>
        <w:t xml:space="preserve">atstovauja 4 politinėms partijoms. </w:t>
      </w:r>
    </w:p>
    <w:p w:rsidR="007F4457" w:rsidRPr="00587977" w:rsidRDefault="007F4457" w:rsidP="008F016A">
      <w:pPr>
        <w:pStyle w:val="ListParagraph"/>
        <w:numPr>
          <w:ilvl w:val="0"/>
          <w:numId w:val="1"/>
        </w:numPr>
        <w:jc w:val="center"/>
        <w:rPr>
          <w:rFonts w:ascii="Times New Roman" w:hAnsi="Times New Roman" w:cs="Times New Roman"/>
          <w:b/>
          <w:bCs/>
          <w:sz w:val="20"/>
          <w:szCs w:val="20"/>
        </w:rPr>
      </w:pPr>
      <w:r w:rsidRPr="00587977">
        <w:rPr>
          <w:rFonts w:ascii="Times New Roman" w:hAnsi="Times New Roman" w:cs="Times New Roman"/>
          <w:b/>
          <w:bCs/>
          <w:sz w:val="20"/>
          <w:szCs w:val="20"/>
        </w:rPr>
        <w:t>lentelė. Tarybos nariai.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3"/>
        <w:gridCol w:w="3758"/>
        <w:gridCol w:w="4783"/>
      </w:tblGrid>
      <w:tr w:rsidR="007F4457" w:rsidRPr="00587977">
        <w:trPr>
          <w:trHeight w:val="346"/>
        </w:trPr>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b/>
                <w:bCs/>
                <w:sz w:val="24"/>
                <w:szCs w:val="24"/>
              </w:rPr>
            </w:pPr>
            <w:r w:rsidRPr="00587977">
              <w:rPr>
                <w:rFonts w:ascii="Times New Roman" w:hAnsi="Times New Roman" w:cs="Times New Roman"/>
                <w:b/>
                <w:bCs/>
                <w:sz w:val="24"/>
                <w:szCs w:val="24"/>
              </w:rPr>
              <w:t>Eil. Nr.</w:t>
            </w:r>
          </w:p>
        </w:tc>
        <w:tc>
          <w:tcPr>
            <w:tcW w:w="1907"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b/>
                <w:bCs/>
                <w:sz w:val="24"/>
                <w:szCs w:val="24"/>
              </w:rPr>
            </w:pPr>
            <w:r w:rsidRPr="00587977">
              <w:rPr>
                <w:rFonts w:ascii="Times New Roman" w:hAnsi="Times New Roman" w:cs="Times New Roman"/>
                <w:b/>
                <w:bCs/>
                <w:sz w:val="24"/>
                <w:szCs w:val="24"/>
              </w:rPr>
              <w:t>Vardas, pavardė</w:t>
            </w:r>
          </w:p>
        </w:tc>
        <w:tc>
          <w:tcPr>
            <w:tcW w:w="2427"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b/>
                <w:bCs/>
                <w:sz w:val="24"/>
                <w:szCs w:val="24"/>
              </w:rPr>
            </w:pPr>
            <w:r w:rsidRPr="00587977">
              <w:rPr>
                <w:rFonts w:ascii="Times New Roman" w:hAnsi="Times New Roman" w:cs="Times New Roman"/>
                <w:b/>
                <w:bCs/>
                <w:sz w:val="24"/>
                <w:szCs w:val="24"/>
              </w:rPr>
              <w:t>Partija</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w:t>
            </w:r>
          </w:p>
        </w:tc>
        <w:tc>
          <w:tcPr>
            <w:tcW w:w="1907"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i/>
                <w:iCs/>
                <w:sz w:val="24"/>
                <w:szCs w:val="24"/>
              </w:rPr>
            </w:pPr>
            <w:r w:rsidRPr="00587977">
              <w:rPr>
                <w:rStyle w:val="Emphasis"/>
                <w:rFonts w:ascii="Times New Roman" w:hAnsi="Times New Roman"/>
                <w:i w:val="0"/>
                <w:iCs w:val="0"/>
                <w:sz w:val="24"/>
                <w:szCs w:val="24"/>
              </w:rPr>
              <w:t>Renutė Ona Andrijauskienė</w:t>
            </w:r>
          </w:p>
        </w:tc>
        <w:tc>
          <w:tcPr>
            <w:tcW w:w="2427"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i/>
                <w:iCs/>
                <w:sz w:val="24"/>
                <w:szCs w:val="24"/>
              </w:rPr>
            </w:pPr>
            <w:r w:rsidRPr="00587977">
              <w:rPr>
                <w:rStyle w:val="Emphasis"/>
                <w:rFonts w:ascii="Times New Roman" w:hAnsi="Times New Roman"/>
                <w:i w:val="0"/>
                <w:iCs w:val="0"/>
                <w:sz w:val="24"/>
                <w:szCs w:val="24"/>
              </w:rPr>
              <w:t>Partija Tvarka ir teisingumas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2</w:t>
            </w:r>
          </w:p>
        </w:tc>
        <w:tc>
          <w:tcPr>
            <w:tcW w:w="1907"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i/>
                <w:iCs/>
                <w:sz w:val="24"/>
                <w:szCs w:val="24"/>
              </w:rPr>
            </w:pPr>
            <w:r w:rsidRPr="00587977">
              <w:rPr>
                <w:rStyle w:val="Emphasis"/>
                <w:rFonts w:ascii="Times New Roman" w:hAnsi="Times New Roman"/>
                <w:i w:val="0"/>
                <w:iCs w:val="0"/>
                <w:sz w:val="24"/>
                <w:szCs w:val="24"/>
              </w:rPr>
              <w:t>Eugenijus Dargužas</w:t>
            </w:r>
          </w:p>
        </w:tc>
        <w:tc>
          <w:tcPr>
            <w:tcW w:w="2427"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i/>
                <w:iCs/>
                <w:sz w:val="24"/>
                <w:szCs w:val="24"/>
              </w:rPr>
            </w:pPr>
            <w:r w:rsidRPr="00587977">
              <w:rPr>
                <w:rStyle w:val="Emphasis"/>
                <w:rFonts w:ascii="Times New Roman" w:hAnsi="Times New Roman"/>
                <w:i w:val="0"/>
                <w:iCs w:val="0"/>
                <w:sz w:val="24"/>
                <w:szCs w:val="24"/>
              </w:rPr>
              <w:t>Lietuvos valstiečių ir žaliųjų sąjunga</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3</w:t>
            </w:r>
          </w:p>
        </w:tc>
        <w:tc>
          <w:tcPr>
            <w:tcW w:w="1907" w:type="pct"/>
          </w:tcPr>
          <w:p w:rsidR="007F4457" w:rsidRPr="00587977" w:rsidRDefault="007F4457" w:rsidP="00C61791">
            <w:pPr>
              <w:pStyle w:val="NormalWeb"/>
              <w:jc w:val="center"/>
              <w:rPr>
                <w:i/>
                <w:iCs/>
              </w:rPr>
            </w:pPr>
            <w:r w:rsidRPr="00587977">
              <w:rPr>
                <w:rStyle w:val="Emphasis"/>
                <w:i w:val="0"/>
                <w:iCs w:val="0"/>
              </w:rPr>
              <w:t>Kristina Dvarvytienė</w:t>
            </w:r>
          </w:p>
        </w:tc>
        <w:tc>
          <w:tcPr>
            <w:tcW w:w="2427" w:type="pct"/>
          </w:tcPr>
          <w:p w:rsidR="007F4457" w:rsidRPr="00587977" w:rsidRDefault="007F4457" w:rsidP="00C61791">
            <w:pPr>
              <w:pStyle w:val="NormalWeb"/>
              <w:jc w:val="center"/>
              <w:rPr>
                <w:i/>
                <w:iCs/>
              </w:rPr>
            </w:pPr>
            <w:r w:rsidRPr="00587977">
              <w:rPr>
                <w:rStyle w:val="Emphasis"/>
                <w:i w:val="0"/>
                <w:iCs w:val="0"/>
              </w:rPr>
              <w:t>Partija Tvarka ir teisingumas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4</w:t>
            </w:r>
          </w:p>
        </w:tc>
        <w:tc>
          <w:tcPr>
            <w:tcW w:w="1907" w:type="pct"/>
          </w:tcPr>
          <w:p w:rsidR="007F4457" w:rsidRPr="00587977" w:rsidRDefault="007F4457" w:rsidP="00C61791">
            <w:pPr>
              <w:pStyle w:val="NormalWeb"/>
              <w:jc w:val="center"/>
              <w:rPr>
                <w:i/>
                <w:iCs/>
              </w:rPr>
            </w:pPr>
            <w:r w:rsidRPr="00587977">
              <w:rPr>
                <w:rStyle w:val="Emphasis"/>
                <w:i w:val="0"/>
                <w:iCs w:val="0"/>
              </w:rPr>
              <w:t>Ričardas Mažutis</w:t>
            </w:r>
          </w:p>
        </w:tc>
        <w:tc>
          <w:tcPr>
            <w:tcW w:w="2427" w:type="pct"/>
          </w:tcPr>
          <w:p w:rsidR="007F4457" w:rsidRPr="00587977" w:rsidRDefault="007F4457" w:rsidP="00C61791">
            <w:pPr>
              <w:pStyle w:val="NormalWeb"/>
              <w:jc w:val="center"/>
              <w:rPr>
                <w:i/>
                <w:iCs/>
              </w:rPr>
            </w:pP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C54E0E">
              <w:rPr>
                <w:rFonts w:ascii="Times New Roman" w:hAnsi="Times New Roman" w:cs="Times New Roman"/>
                <w:sz w:val="24"/>
                <w:szCs w:val="24"/>
                <w:highlight w:val="yellow"/>
              </w:rPr>
              <w:t>5</w:t>
            </w:r>
          </w:p>
        </w:tc>
        <w:tc>
          <w:tcPr>
            <w:tcW w:w="1907" w:type="pct"/>
          </w:tcPr>
          <w:p w:rsidR="007F4457" w:rsidRPr="00587977" w:rsidRDefault="007F4457" w:rsidP="00C61791">
            <w:pPr>
              <w:pStyle w:val="NormalWeb"/>
              <w:jc w:val="center"/>
              <w:rPr>
                <w:i/>
                <w:iCs/>
              </w:rPr>
            </w:pPr>
            <w:r w:rsidRPr="00587977">
              <w:rPr>
                <w:rStyle w:val="Emphasis"/>
                <w:i w:val="0"/>
                <w:iCs w:val="0"/>
              </w:rPr>
              <w:t>Vida Gečienė</w:t>
            </w:r>
          </w:p>
        </w:tc>
        <w:tc>
          <w:tcPr>
            <w:tcW w:w="2427" w:type="pct"/>
          </w:tcPr>
          <w:p w:rsidR="007F4457" w:rsidRPr="00C54E0E" w:rsidRDefault="007F4457" w:rsidP="00C61791">
            <w:pPr>
              <w:pStyle w:val="NormalWeb"/>
              <w:jc w:val="center"/>
              <w:rPr>
                <w:i/>
                <w:iCs/>
              </w:rPr>
            </w:pPr>
            <w:r w:rsidRPr="00C54E0E">
              <w:rPr>
                <w:rStyle w:val="Emphasis"/>
                <w:i w:val="0"/>
                <w:iCs w:val="0"/>
              </w:rPr>
              <w:t>Lietuvos Respublikos liberalų sąjūdis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6</w:t>
            </w:r>
          </w:p>
        </w:tc>
        <w:tc>
          <w:tcPr>
            <w:tcW w:w="1907" w:type="pct"/>
          </w:tcPr>
          <w:p w:rsidR="007F4457" w:rsidRPr="00587977" w:rsidRDefault="007F4457" w:rsidP="00C61791">
            <w:pPr>
              <w:pStyle w:val="NormalWeb"/>
              <w:jc w:val="center"/>
              <w:rPr>
                <w:i/>
                <w:iCs/>
              </w:rPr>
            </w:pPr>
            <w:r w:rsidRPr="00587977">
              <w:rPr>
                <w:rStyle w:val="Emphasis"/>
                <w:i w:val="0"/>
                <w:iCs w:val="0"/>
              </w:rPr>
              <w:t>Algis Grublys</w:t>
            </w:r>
          </w:p>
        </w:tc>
        <w:tc>
          <w:tcPr>
            <w:tcW w:w="2427" w:type="pct"/>
          </w:tcPr>
          <w:p w:rsidR="007F4457" w:rsidRPr="00587977" w:rsidRDefault="007F4457" w:rsidP="00C61791">
            <w:pPr>
              <w:pStyle w:val="NormalWeb"/>
              <w:jc w:val="center"/>
              <w:rPr>
                <w:i/>
                <w:iCs/>
              </w:rPr>
            </w:pPr>
            <w:r w:rsidRPr="00587977">
              <w:rPr>
                <w:rStyle w:val="Emphasis"/>
                <w:i w:val="0"/>
                <w:iCs w:val="0"/>
              </w:rPr>
              <w:t>Darbo partija</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7</w:t>
            </w:r>
          </w:p>
        </w:tc>
        <w:tc>
          <w:tcPr>
            <w:tcW w:w="1907" w:type="pct"/>
          </w:tcPr>
          <w:p w:rsidR="007F4457" w:rsidRPr="00587977" w:rsidRDefault="007F4457" w:rsidP="00C61791">
            <w:pPr>
              <w:pStyle w:val="NormalWeb"/>
              <w:jc w:val="center"/>
              <w:rPr>
                <w:i/>
                <w:iCs/>
              </w:rPr>
            </w:pPr>
            <w:r w:rsidRPr="00587977">
              <w:rPr>
                <w:rStyle w:val="Emphasis"/>
                <w:i w:val="0"/>
                <w:iCs w:val="0"/>
              </w:rPr>
              <w:t>Gražina Jankauskienė</w:t>
            </w:r>
          </w:p>
        </w:tc>
        <w:tc>
          <w:tcPr>
            <w:tcW w:w="2427" w:type="pct"/>
          </w:tcPr>
          <w:p w:rsidR="007F4457" w:rsidRPr="00587977" w:rsidRDefault="007F4457" w:rsidP="00C61791">
            <w:pPr>
              <w:pStyle w:val="NormalWeb"/>
              <w:jc w:val="center"/>
              <w:rPr>
                <w:i/>
                <w:iCs/>
              </w:rPr>
            </w:pPr>
            <w:r w:rsidRPr="00587977">
              <w:rPr>
                <w:rStyle w:val="Emphasis"/>
                <w:i w:val="0"/>
                <w:iCs w:val="0"/>
              </w:rPr>
              <w:t>Lietuvos Respublikos liberalų sąjūdis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8</w:t>
            </w:r>
          </w:p>
        </w:tc>
        <w:tc>
          <w:tcPr>
            <w:tcW w:w="1907" w:type="pct"/>
          </w:tcPr>
          <w:p w:rsidR="007F4457" w:rsidRPr="00587977" w:rsidRDefault="007F4457" w:rsidP="00C61791">
            <w:pPr>
              <w:pStyle w:val="NormalWeb"/>
              <w:jc w:val="center"/>
              <w:rPr>
                <w:i/>
                <w:iCs/>
              </w:rPr>
            </w:pPr>
            <w:r w:rsidRPr="00587977">
              <w:rPr>
                <w:rStyle w:val="Emphasis"/>
                <w:i w:val="0"/>
                <w:iCs w:val="0"/>
              </w:rPr>
              <w:t>Angelė Jonikienė</w:t>
            </w:r>
          </w:p>
        </w:tc>
        <w:tc>
          <w:tcPr>
            <w:tcW w:w="2427" w:type="pct"/>
          </w:tcPr>
          <w:p w:rsidR="007F4457" w:rsidRPr="00587977" w:rsidRDefault="007F4457" w:rsidP="00C61791">
            <w:pPr>
              <w:pStyle w:val="NormalWeb"/>
              <w:jc w:val="center"/>
              <w:rPr>
                <w:i/>
                <w:iCs/>
              </w:rPr>
            </w:pPr>
            <w:r w:rsidRPr="00587977">
              <w:rPr>
                <w:rStyle w:val="Emphasis"/>
                <w:i w:val="0"/>
                <w:iCs w:val="0"/>
              </w:rPr>
              <w:t>Partija Tvarka ir teisingumas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9</w:t>
            </w:r>
          </w:p>
        </w:tc>
        <w:tc>
          <w:tcPr>
            <w:tcW w:w="1907" w:type="pct"/>
          </w:tcPr>
          <w:p w:rsidR="007F4457" w:rsidRPr="00587977" w:rsidRDefault="007F4457" w:rsidP="00C61791">
            <w:pPr>
              <w:pStyle w:val="NormalWeb"/>
              <w:jc w:val="center"/>
              <w:rPr>
                <w:i/>
                <w:iCs/>
              </w:rPr>
            </w:pPr>
            <w:r w:rsidRPr="00587977">
              <w:rPr>
                <w:rStyle w:val="Emphasis"/>
                <w:i w:val="0"/>
                <w:iCs w:val="0"/>
              </w:rPr>
              <w:t>Ligita Kazlauskienė</w:t>
            </w:r>
          </w:p>
        </w:tc>
        <w:tc>
          <w:tcPr>
            <w:tcW w:w="2427" w:type="pct"/>
          </w:tcPr>
          <w:p w:rsidR="007F4457" w:rsidRPr="00587977" w:rsidRDefault="007F4457" w:rsidP="00C61791">
            <w:pPr>
              <w:pStyle w:val="NormalWeb"/>
              <w:jc w:val="center"/>
              <w:rPr>
                <w:i/>
                <w:iCs/>
              </w:rPr>
            </w:pPr>
            <w:r w:rsidRPr="00587977">
              <w:rPr>
                <w:rStyle w:val="Emphasis"/>
                <w:i w:val="0"/>
                <w:iCs w:val="0"/>
              </w:rPr>
              <w:t>Partija Tvarka ir teisingumas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10</w:t>
            </w:r>
          </w:p>
        </w:tc>
        <w:tc>
          <w:tcPr>
            <w:tcW w:w="1907" w:type="pct"/>
          </w:tcPr>
          <w:p w:rsidR="007F4457" w:rsidRPr="00587977" w:rsidRDefault="007F4457" w:rsidP="00C61791">
            <w:pPr>
              <w:pStyle w:val="NormalWeb"/>
              <w:jc w:val="center"/>
              <w:rPr>
                <w:i/>
                <w:iCs/>
              </w:rPr>
            </w:pPr>
            <w:r w:rsidRPr="00587977">
              <w:rPr>
                <w:rStyle w:val="Emphasis"/>
                <w:i w:val="0"/>
                <w:iCs w:val="0"/>
              </w:rPr>
              <w:t>Remigijus Kelneris</w:t>
            </w:r>
          </w:p>
        </w:tc>
        <w:tc>
          <w:tcPr>
            <w:tcW w:w="2427" w:type="pct"/>
          </w:tcPr>
          <w:p w:rsidR="007F4457" w:rsidRPr="00587977" w:rsidRDefault="007F4457" w:rsidP="00C61791">
            <w:pPr>
              <w:pStyle w:val="NormalWeb"/>
              <w:jc w:val="center"/>
              <w:rPr>
                <w:i/>
                <w:iCs/>
              </w:rPr>
            </w:pPr>
            <w:r w:rsidRPr="00587977">
              <w:rPr>
                <w:rStyle w:val="Emphasis"/>
                <w:i w:val="0"/>
                <w:iCs w:val="0"/>
              </w:rPr>
              <w:t>Lietuvos valstiečių ir žaliųjų sąjunga</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11</w:t>
            </w:r>
          </w:p>
        </w:tc>
        <w:tc>
          <w:tcPr>
            <w:tcW w:w="1907" w:type="pct"/>
          </w:tcPr>
          <w:p w:rsidR="007F4457" w:rsidRPr="00587977" w:rsidRDefault="007F4457" w:rsidP="00C61791">
            <w:pPr>
              <w:pStyle w:val="NormalWeb"/>
              <w:jc w:val="center"/>
              <w:rPr>
                <w:i/>
                <w:iCs/>
              </w:rPr>
            </w:pPr>
            <w:r w:rsidRPr="00587977">
              <w:rPr>
                <w:rStyle w:val="Emphasis"/>
                <w:i w:val="0"/>
                <w:iCs w:val="0"/>
              </w:rPr>
              <w:t>Vygandas Kerpė</w:t>
            </w:r>
          </w:p>
        </w:tc>
        <w:tc>
          <w:tcPr>
            <w:tcW w:w="2427" w:type="pct"/>
          </w:tcPr>
          <w:p w:rsidR="007F4457" w:rsidRPr="00587977" w:rsidRDefault="007F4457" w:rsidP="00C61791">
            <w:pPr>
              <w:pStyle w:val="NormalWeb"/>
              <w:jc w:val="center"/>
              <w:rPr>
                <w:i/>
                <w:iCs/>
              </w:rPr>
            </w:pPr>
            <w:r w:rsidRPr="00587977">
              <w:rPr>
                <w:rStyle w:val="Emphasis"/>
                <w:i w:val="0"/>
                <w:iCs w:val="0"/>
              </w:rPr>
              <w:t>Partija Tvarka ir teisingumas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12</w:t>
            </w:r>
          </w:p>
        </w:tc>
        <w:tc>
          <w:tcPr>
            <w:tcW w:w="1907" w:type="pct"/>
          </w:tcPr>
          <w:p w:rsidR="007F4457" w:rsidRPr="00587977" w:rsidRDefault="007F4457" w:rsidP="00C61791">
            <w:pPr>
              <w:pStyle w:val="NormalWeb"/>
              <w:jc w:val="center"/>
              <w:rPr>
                <w:i/>
                <w:iCs/>
              </w:rPr>
            </w:pPr>
            <w:r w:rsidRPr="00587977">
              <w:rPr>
                <w:rStyle w:val="Emphasis"/>
                <w:i w:val="0"/>
                <w:iCs w:val="0"/>
              </w:rPr>
              <w:t>Kęstutis Komskis</w:t>
            </w:r>
          </w:p>
        </w:tc>
        <w:tc>
          <w:tcPr>
            <w:tcW w:w="2427" w:type="pct"/>
          </w:tcPr>
          <w:p w:rsidR="007F4457" w:rsidRPr="00587977" w:rsidRDefault="007F4457" w:rsidP="00C61791">
            <w:pPr>
              <w:pStyle w:val="NormalWeb"/>
              <w:jc w:val="center"/>
              <w:rPr>
                <w:i/>
                <w:iCs/>
              </w:rPr>
            </w:pPr>
            <w:r w:rsidRPr="00587977">
              <w:rPr>
                <w:rStyle w:val="Emphasis"/>
                <w:i w:val="0"/>
                <w:iCs w:val="0"/>
              </w:rPr>
              <w:t>Partija Tvarka ir teisingumas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13</w:t>
            </w:r>
          </w:p>
        </w:tc>
        <w:tc>
          <w:tcPr>
            <w:tcW w:w="1907" w:type="pct"/>
          </w:tcPr>
          <w:p w:rsidR="007F4457" w:rsidRPr="00587977" w:rsidRDefault="007F4457" w:rsidP="00C61791">
            <w:pPr>
              <w:pStyle w:val="NormalWeb"/>
              <w:jc w:val="center"/>
              <w:rPr>
                <w:i/>
                <w:iCs/>
              </w:rPr>
            </w:pPr>
            <w:r w:rsidRPr="00587977">
              <w:rPr>
                <w:rStyle w:val="Emphasis"/>
                <w:i w:val="0"/>
                <w:iCs w:val="0"/>
              </w:rPr>
              <w:t>Virginijus Komskis (meras)</w:t>
            </w:r>
          </w:p>
        </w:tc>
        <w:tc>
          <w:tcPr>
            <w:tcW w:w="2427" w:type="pct"/>
          </w:tcPr>
          <w:p w:rsidR="007F4457" w:rsidRPr="00587977" w:rsidRDefault="007F4457" w:rsidP="00C61791">
            <w:pPr>
              <w:pStyle w:val="NormalWeb"/>
              <w:jc w:val="center"/>
              <w:rPr>
                <w:i/>
                <w:iCs/>
                <w:color w:val="000000"/>
              </w:rPr>
            </w:pP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C54E0E">
              <w:rPr>
                <w:rFonts w:ascii="Times New Roman" w:hAnsi="Times New Roman" w:cs="Times New Roman"/>
                <w:sz w:val="24"/>
                <w:szCs w:val="24"/>
                <w:highlight w:val="yellow"/>
              </w:rPr>
              <w:t>14</w:t>
            </w:r>
          </w:p>
        </w:tc>
        <w:tc>
          <w:tcPr>
            <w:tcW w:w="1907" w:type="pct"/>
          </w:tcPr>
          <w:p w:rsidR="007F4457" w:rsidRPr="00587977" w:rsidRDefault="007F4457" w:rsidP="00C61791">
            <w:pPr>
              <w:pStyle w:val="NormalWeb"/>
              <w:jc w:val="center"/>
              <w:rPr>
                <w:i/>
                <w:iCs/>
              </w:rPr>
            </w:pPr>
            <w:r w:rsidRPr="00587977">
              <w:rPr>
                <w:rStyle w:val="Emphasis"/>
                <w:i w:val="0"/>
                <w:iCs w:val="0"/>
              </w:rPr>
              <w:t>Edvinas Kriščiūnas</w:t>
            </w:r>
          </w:p>
        </w:tc>
        <w:tc>
          <w:tcPr>
            <w:tcW w:w="2427" w:type="pct"/>
          </w:tcPr>
          <w:p w:rsidR="007F4457" w:rsidRPr="00587977" w:rsidRDefault="007F4457" w:rsidP="00C61791">
            <w:pPr>
              <w:pStyle w:val="NormalWeb"/>
              <w:jc w:val="center"/>
              <w:rPr>
                <w:i/>
                <w:iCs/>
              </w:rPr>
            </w:pP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15</w:t>
            </w:r>
          </w:p>
        </w:tc>
        <w:tc>
          <w:tcPr>
            <w:tcW w:w="1907" w:type="pct"/>
          </w:tcPr>
          <w:p w:rsidR="007F4457" w:rsidRPr="00587977" w:rsidRDefault="007F4457" w:rsidP="00C61791">
            <w:pPr>
              <w:pStyle w:val="NormalWeb"/>
              <w:jc w:val="center"/>
              <w:rPr>
                <w:i/>
                <w:iCs/>
              </w:rPr>
            </w:pPr>
            <w:r w:rsidRPr="00587977">
              <w:rPr>
                <w:rStyle w:val="Emphasis"/>
                <w:i w:val="0"/>
                <w:iCs w:val="0"/>
              </w:rPr>
              <w:t>Edgaras Kuturys</w:t>
            </w:r>
          </w:p>
        </w:tc>
        <w:tc>
          <w:tcPr>
            <w:tcW w:w="2427" w:type="pct"/>
          </w:tcPr>
          <w:p w:rsidR="007F4457" w:rsidRPr="00587977" w:rsidRDefault="007F4457" w:rsidP="00C61791">
            <w:pPr>
              <w:pStyle w:val="NormalWeb"/>
              <w:jc w:val="center"/>
              <w:rPr>
                <w:i/>
                <w:iCs/>
              </w:rPr>
            </w:pPr>
            <w:r w:rsidRPr="00587977">
              <w:rPr>
                <w:rStyle w:val="Emphasis"/>
                <w:i w:val="0"/>
                <w:iCs w:val="0"/>
              </w:rPr>
              <w:t>Lietuvos Respublikos liberalų sąjūdis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16</w:t>
            </w:r>
          </w:p>
        </w:tc>
        <w:tc>
          <w:tcPr>
            <w:tcW w:w="1907" w:type="pct"/>
          </w:tcPr>
          <w:p w:rsidR="007F4457" w:rsidRPr="00587977" w:rsidRDefault="007F4457" w:rsidP="00C61791">
            <w:pPr>
              <w:pStyle w:val="NormalWeb"/>
              <w:jc w:val="center"/>
              <w:rPr>
                <w:rStyle w:val="Emphasis"/>
                <w:i w:val="0"/>
                <w:iCs w:val="0"/>
              </w:rPr>
            </w:pPr>
            <w:r w:rsidRPr="00587977">
              <w:rPr>
                <w:rStyle w:val="Emphasis"/>
                <w:i w:val="0"/>
                <w:iCs w:val="0"/>
              </w:rPr>
              <w:t>Viltė Miškinienė</w:t>
            </w:r>
          </w:p>
          <w:p w:rsidR="007F4457" w:rsidRPr="00587977" w:rsidRDefault="007F4457" w:rsidP="00C61791">
            <w:pPr>
              <w:pStyle w:val="NormalWeb"/>
              <w:jc w:val="center"/>
              <w:rPr>
                <w:i/>
                <w:iCs/>
              </w:rPr>
            </w:pPr>
            <w:r w:rsidRPr="00587977">
              <w:rPr>
                <w:rStyle w:val="Emphasis"/>
                <w:i w:val="0"/>
                <w:iCs w:val="0"/>
              </w:rPr>
              <w:t>(iki 2017-11-16)</w:t>
            </w:r>
          </w:p>
        </w:tc>
        <w:tc>
          <w:tcPr>
            <w:tcW w:w="2427" w:type="pct"/>
          </w:tcPr>
          <w:p w:rsidR="007F4457" w:rsidRPr="00587977" w:rsidRDefault="007F4457" w:rsidP="00C61791">
            <w:pPr>
              <w:pStyle w:val="NormalWeb"/>
              <w:jc w:val="center"/>
              <w:rPr>
                <w:i/>
                <w:iCs/>
              </w:rPr>
            </w:pPr>
            <w:r w:rsidRPr="00587977">
              <w:rPr>
                <w:rStyle w:val="Emphasis"/>
                <w:i w:val="0"/>
                <w:iCs w:val="0"/>
              </w:rPr>
              <w:t>Partija Tvarka ir teisingumas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17</w:t>
            </w:r>
          </w:p>
        </w:tc>
        <w:tc>
          <w:tcPr>
            <w:tcW w:w="1907" w:type="pct"/>
          </w:tcPr>
          <w:p w:rsidR="007F4457" w:rsidRPr="00587977" w:rsidRDefault="007F4457" w:rsidP="00C61791">
            <w:pPr>
              <w:pStyle w:val="NormalWeb"/>
              <w:jc w:val="center"/>
              <w:rPr>
                <w:rStyle w:val="Emphasis"/>
                <w:i w:val="0"/>
                <w:iCs w:val="0"/>
              </w:rPr>
            </w:pPr>
            <w:r w:rsidRPr="00587977">
              <w:rPr>
                <w:rStyle w:val="Emphasis"/>
                <w:i w:val="0"/>
                <w:iCs w:val="0"/>
              </w:rPr>
              <w:t>Leonas Mišeikis</w:t>
            </w:r>
          </w:p>
          <w:p w:rsidR="007F4457" w:rsidRPr="00587977" w:rsidRDefault="007F4457" w:rsidP="00C61791">
            <w:pPr>
              <w:pStyle w:val="NormalWeb"/>
              <w:jc w:val="center"/>
              <w:rPr>
                <w:rStyle w:val="Emphasis"/>
                <w:i w:val="0"/>
                <w:iCs w:val="0"/>
              </w:rPr>
            </w:pPr>
            <w:r w:rsidRPr="00587977">
              <w:rPr>
                <w:rStyle w:val="Emphasis"/>
                <w:i w:val="0"/>
                <w:iCs w:val="0"/>
              </w:rPr>
              <w:t>(nuo 2017-11-29)</w:t>
            </w:r>
          </w:p>
        </w:tc>
        <w:tc>
          <w:tcPr>
            <w:tcW w:w="2427" w:type="pct"/>
          </w:tcPr>
          <w:p w:rsidR="007F4457" w:rsidRPr="00587977" w:rsidRDefault="007F4457" w:rsidP="00C61791">
            <w:pPr>
              <w:pStyle w:val="NormalWeb"/>
              <w:jc w:val="center"/>
              <w:rPr>
                <w:rStyle w:val="Emphasis"/>
                <w:i w:val="0"/>
                <w:iCs w:val="0"/>
              </w:rPr>
            </w:pPr>
            <w:r w:rsidRPr="00587977">
              <w:rPr>
                <w:rStyle w:val="Emphasis"/>
                <w:i w:val="0"/>
                <w:iCs w:val="0"/>
              </w:rPr>
              <w:t>Partija Tvarka ir teisingumas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18</w:t>
            </w:r>
          </w:p>
        </w:tc>
        <w:tc>
          <w:tcPr>
            <w:tcW w:w="1907" w:type="pct"/>
          </w:tcPr>
          <w:p w:rsidR="007F4457" w:rsidRPr="00587977" w:rsidRDefault="007F4457" w:rsidP="00C61791">
            <w:pPr>
              <w:pStyle w:val="NormalWeb"/>
              <w:jc w:val="center"/>
              <w:rPr>
                <w:i/>
                <w:iCs/>
              </w:rPr>
            </w:pPr>
            <w:r w:rsidRPr="00587977">
              <w:rPr>
                <w:rStyle w:val="Emphasis"/>
                <w:i w:val="0"/>
                <w:iCs w:val="0"/>
              </w:rPr>
              <w:t>Mečislovas Ramanauskas</w:t>
            </w:r>
          </w:p>
        </w:tc>
        <w:tc>
          <w:tcPr>
            <w:tcW w:w="2427" w:type="pct"/>
          </w:tcPr>
          <w:p w:rsidR="007F4457" w:rsidRPr="00587977" w:rsidRDefault="007F4457" w:rsidP="00C61791">
            <w:pPr>
              <w:pStyle w:val="NormalWeb"/>
              <w:jc w:val="center"/>
              <w:rPr>
                <w:i/>
                <w:iCs/>
              </w:rPr>
            </w:pPr>
            <w:r w:rsidRPr="00587977">
              <w:rPr>
                <w:rStyle w:val="Emphasis"/>
                <w:i w:val="0"/>
                <w:iCs w:val="0"/>
              </w:rPr>
              <w:t>Partija Tvarka ir teisingumas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19</w:t>
            </w:r>
          </w:p>
        </w:tc>
        <w:tc>
          <w:tcPr>
            <w:tcW w:w="1907" w:type="pct"/>
          </w:tcPr>
          <w:p w:rsidR="007F4457" w:rsidRPr="00587977" w:rsidRDefault="007F4457" w:rsidP="00C61791">
            <w:pPr>
              <w:pStyle w:val="NormalWeb"/>
              <w:jc w:val="center"/>
              <w:rPr>
                <w:i/>
                <w:iCs/>
              </w:rPr>
            </w:pPr>
            <w:r w:rsidRPr="00587977">
              <w:rPr>
                <w:rStyle w:val="Emphasis"/>
                <w:i w:val="0"/>
                <w:iCs w:val="0"/>
              </w:rPr>
              <w:t>Vytautas Stanišauskas</w:t>
            </w:r>
          </w:p>
        </w:tc>
        <w:tc>
          <w:tcPr>
            <w:tcW w:w="2427" w:type="pct"/>
          </w:tcPr>
          <w:p w:rsidR="007F4457" w:rsidRPr="00587977" w:rsidRDefault="007F4457" w:rsidP="00C61791">
            <w:pPr>
              <w:pStyle w:val="NormalWeb"/>
              <w:jc w:val="center"/>
              <w:rPr>
                <w:i/>
                <w:iCs/>
              </w:rPr>
            </w:pPr>
            <w:r w:rsidRPr="00587977">
              <w:rPr>
                <w:rStyle w:val="Emphasis"/>
                <w:i w:val="0"/>
                <w:iCs w:val="0"/>
              </w:rPr>
              <w:t>Partija Tvarka ir teisingumas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20</w:t>
            </w:r>
          </w:p>
        </w:tc>
        <w:tc>
          <w:tcPr>
            <w:tcW w:w="1907" w:type="pct"/>
          </w:tcPr>
          <w:p w:rsidR="007F4457" w:rsidRPr="00587977" w:rsidRDefault="007F4457" w:rsidP="00C61791">
            <w:pPr>
              <w:pStyle w:val="NormalWeb"/>
              <w:jc w:val="center"/>
              <w:rPr>
                <w:i/>
                <w:iCs/>
              </w:rPr>
            </w:pPr>
            <w:r w:rsidRPr="00587977">
              <w:rPr>
                <w:rStyle w:val="Emphasis"/>
                <w:i w:val="0"/>
                <w:iCs w:val="0"/>
              </w:rPr>
              <w:t>Sigitas Stonys</w:t>
            </w:r>
          </w:p>
        </w:tc>
        <w:tc>
          <w:tcPr>
            <w:tcW w:w="2427" w:type="pct"/>
          </w:tcPr>
          <w:p w:rsidR="007F4457" w:rsidRPr="00587977" w:rsidRDefault="007F4457" w:rsidP="00C61791">
            <w:pPr>
              <w:pStyle w:val="NormalWeb"/>
              <w:jc w:val="center"/>
              <w:rPr>
                <w:i/>
                <w:iCs/>
              </w:rPr>
            </w:pPr>
            <w:r w:rsidRPr="00587977">
              <w:rPr>
                <w:rStyle w:val="Emphasis"/>
                <w:i w:val="0"/>
                <w:iCs w:val="0"/>
              </w:rPr>
              <w:t>Partija Tvarka ir teisingumas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21</w:t>
            </w:r>
          </w:p>
        </w:tc>
        <w:tc>
          <w:tcPr>
            <w:tcW w:w="1907" w:type="pct"/>
          </w:tcPr>
          <w:p w:rsidR="007F4457" w:rsidRPr="00587977" w:rsidRDefault="007F4457" w:rsidP="00C61791">
            <w:pPr>
              <w:pStyle w:val="NormalWeb"/>
              <w:jc w:val="center"/>
              <w:rPr>
                <w:i/>
                <w:iCs/>
              </w:rPr>
            </w:pPr>
            <w:r w:rsidRPr="00587977">
              <w:rPr>
                <w:rStyle w:val="Emphasis"/>
                <w:i w:val="0"/>
                <w:iCs w:val="0"/>
              </w:rPr>
              <w:t>Remigijus Špečkauskas</w:t>
            </w:r>
          </w:p>
        </w:tc>
        <w:tc>
          <w:tcPr>
            <w:tcW w:w="2427" w:type="pct"/>
          </w:tcPr>
          <w:p w:rsidR="007F4457" w:rsidRPr="00587977" w:rsidRDefault="007F4457" w:rsidP="00C61791">
            <w:pPr>
              <w:pStyle w:val="NormalWeb"/>
              <w:jc w:val="center"/>
              <w:rPr>
                <w:i/>
                <w:iCs/>
              </w:rPr>
            </w:pPr>
            <w:r w:rsidRPr="00587977">
              <w:rPr>
                <w:rStyle w:val="Emphasis"/>
                <w:i w:val="0"/>
                <w:iCs w:val="0"/>
              </w:rPr>
              <w:t>Partija Tvarka ir teisingumas</w:t>
            </w:r>
          </w:p>
        </w:tc>
      </w:tr>
      <w:tr w:rsidR="007F4457" w:rsidRPr="00587977">
        <w:tc>
          <w:tcPr>
            <w:tcW w:w="666" w:type="pct"/>
            <w:vAlign w:val="center"/>
          </w:tcPr>
          <w:p w:rsidR="007F4457" w:rsidRPr="00587977" w:rsidRDefault="007F4457" w:rsidP="00C61791">
            <w:pPr>
              <w:autoSpaceDE w:val="0"/>
              <w:autoSpaceDN w:val="0"/>
              <w:adjustRightInd w:val="0"/>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22</w:t>
            </w:r>
          </w:p>
        </w:tc>
        <w:tc>
          <w:tcPr>
            <w:tcW w:w="1907" w:type="pct"/>
          </w:tcPr>
          <w:p w:rsidR="007F4457" w:rsidRPr="00587977" w:rsidRDefault="007F4457" w:rsidP="00C61791">
            <w:pPr>
              <w:pStyle w:val="NormalWeb"/>
              <w:jc w:val="center"/>
              <w:rPr>
                <w:i/>
                <w:iCs/>
              </w:rPr>
            </w:pPr>
            <w:r w:rsidRPr="00587977">
              <w:rPr>
                <w:rStyle w:val="Emphasis"/>
                <w:i w:val="0"/>
                <w:iCs w:val="0"/>
              </w:rPr>
              <w:t>Petras Ubartas</w:t>
            </w:r>
          </w:p>
        </w:tc>
        <w:tc>
          <w:tcPr>
            <w:tcW w:w="2427" w:type="pct"/>
          </w:tcPr>
          <w:p w:rsidR="007F4457" w:rsidRPr="00587977" w:rsidRDefault="007F4457" w:rsidP="00C61791">
            <w:pPr>
              <w:pStyle w:val="NormalWeb"/>
              <w:jc w:val="center"/>
              <w:rPr>
                <w:i/>
                <w:iCs/>
              </w:rPr>
            </w:pPr>
            <w:r w:rsidRPr="00587977">
              <w:rPr>
                <w:rStyle w:val="Emphasis"/>
                <w:i w:val="0"/>
                <w:iCs w:val="0"/>
              </w:rPr>
              <w:t>Lietuvos valstiečių ir žaliųjų sąjunga</w:t>
            </w:r>
          </w:p>
        </w:tc>
      </w:tr>
    </w:tbl>
    <w:p w:rsidR="007F4457" w:rsidRPr="00587977" w:rsidRDefault="007F4457" w:rsidP="00E12CDD">
      <w:pPr>
        <w:jc w:val="both"/>
        <w:rPr>
          <w:rFonts w:ascii="Times New Roman" w:hAnsi="Times New Roman" w:cs="Times New Roman"/>
          <w:sz w:val="24"/>
          <w:szCs w:val="24"/>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Viso ekrano užfiksavimas 2016" style="position:absolute;left:0;text-align:left;margin-left:20.75pt;margin-top:14.35pt;width:420.75pt;height:256.3pt;z-index:251658240;visibility:visible;mso-position-horizontal-relative:text;mso-position-vertical-relative:text">
            <v:imagedata r:id="rId7" o:title=""/>
            <w10:wrap type="square"/>
          </v:shape>
        </w:pict>
      </w:r>
    </w:p>
    <w:p w:rsidR="007F4457" w:rsidRPr="00587977" w:rsidRDefault="007F4457" w:rsidP="00E12CDD">
      <w:pPr>
        <w:jc w:val="both"/>
        <w:rPr>
          <w:rFonts w:ascii="Times New Roman" w:hAnsi="Times New Roman" w:cs="Times New Roman"/>
          <w:sz w:val="24"/>
          <w:szCs w:val="24"/>
        </w:rPr>
      </w:pPr>
    </w:p>
    <w:p w:rsidR="007F4457" w:rsidRPr="00587977" w:rsidRDefault="007F4457" w:rsidP="00E12CDD">
      <w:pPr>
        <w:jc w:val="both"/>
        <w:rPr>
          <w:rFonts w:ascii="Times New Roman" w:hAnsi="Times New Roman" w:cs="Times New Roman"/>
          <w:sz w:val="24"/>
          <w:szCs w:val="24"/>
        </w:rPr>
      </w:pPr>
    </w:p>
    <w:p w:rsidR="007F4457" w:rsidRPr="00587977" w:rsidRDefault="007F4457" w:rsidP="00E12CDD">
      <w:pPr>
        <w:jc w:val="both"/>
        <w:rPr>
          <w:rFonts w:ascii="Times New Roman" w:hAnsi="Times New Roman" w:cs="Times New Roman"/>
          <w:sz w:val="24"/>
          <w:szCs w:val="24"/>
        </w:rPr>
      </w:pPr>
    </w:p>
    <w:p w:rsidR="007F4457" w:rsidRPr="00587977" w:rsidRDefault="007F4457" w:rsidP="00E12CDD">
      <w:pPr>
        <w:jc w:val="both"/>
        <w:rPr>
          <w:rFonts w:ascii="Times New Roman" w:hAnsi="Times New Roman" w:cs="Times New Roman"/>
          <w:sz w:val="24"/>
          <w:szCs w:val="24"/>
        </w:rPr>
      </w:pPr>
    </w:p>
    <w:p w:rsidR="007F4457" w:rsidRPr="00587977" w:rsidRDefault="007F4457" w:rsidP="00E12CDD">
      <w:pPr>
        <w:jc w:val="both"/>
        <w:rPr>
          <w:rFonts w:ascii="Times New Roman" w:hAnsi="Times New Roman" w:cs="Times New Roman"/>
          <w:sz w:val="24"/>
          <w:szCs w:val="24"/>
        </w:rPr>
      </w:pPr>
    </w:p>
    <w:p w:rsidR="007F4457" w:rsidRPr="00587977" w:rsidRDefault="007F4457" w:rsidP="00E12CDD">
      <w:pPr>
        <w:jc w:val="both"/>
        <w:rPr>
          <w:rFonts w:ascii="Times New Roman" w:hAnsi="Times New Roman" w:cs="Times New Roman"/>
          <w:sz w:val="24"/>
          <w:szCs w:val="24"/>
        </w:rPr>
      </w:pPr>
    </w:p>
    <w:p w:rsidR="007F4457" w:rsidRPr="00587977" w:rsidRDefault="007F4457" w:rsidP="00E12CDD">
      <w:pPr>
        <w:jc w:val="both"/>
        <w:rPr>
          <w:rFonts w:ascii="Times New Roman" w:hAnsi="Times New Roman" w:cs="Times New Roman"/>
          <w:sz w:val="24"/>
          <w:szCs w:val="24"/>
        </w:rPr>
      </w:pPr>
    </w:p>
    <w:p w:rsidR="007F4457" w:rsidRPr="00587977" w:rsidRDefault="007F4457" w:rsidP="00E12CDD">
      <w:pPr>
        <w:jc w:val="both"/>
        <w:rPr>
          <w:rFonts w:ascii="Times New Roman" w:hAnsi="Times New Roman" w:cs="Times New Roman"/>
          <w:sz w:val="24"/>
          <w:szCs w:val="24"/>
        </w:rPr>
      </w:pPr>
    </w:p>
    <w:p w:rsidR="007F4457" w:rsidRPr="00587977" w:rsidRDefault="007F4457" w:rsidP="00E12CDD">
      <w:pPr>
        <w:jc w:val="both"/>
        <w:rPr>
          <w:rFonts w:ascii="Times New Roman" w:hAnsi="Times New Roman" w:cs="Times New Roman"/>
          <w:sz w:val="24"/>
          <w:szCs w:val="24"/>
        </w:rPr>
      </w:pPr>
    </w:p>
    <w:p w:rsidR="007F4457" w:rsidRPr="00587977" w:rsidRDefault="007F4457" w:rsidP="002C2D98">
      <w:pPr>
        <w:rPr>
          <w:rFonts w:ascii="Times New Roman" w:hAnsi="Times New Roman" w:cs="Times New Roman"/>
          <w:sz w:val="24"/>
          <w:szCs w:val="24"/>
        </w:rPr>
      </w:pPr>
    </w:p>
    <w:p w:rsidR="007F4457" w:rsidRDefault="007F4457" w:rsidP="00D809C2">
      <w:pPr>
        <w:autoSpaceDE w:val="0"/>
        <w:autoSpaceDN w:val="0"/>
        <w:adjustRightInd w:val="0"/>
        <w:spacing w:line="360" w:lineRule="auto"/>
        <w:jc w:val="center"/>
        <w:rPr>
          <w:rFonts w:ascii="Times New Roman" w:hAnsi="Times New Roman" w:cs="Times New Roman"/>
          <w:b/>
          <w:bCs/>
          <w:sz w:val="20"/>
          <w:szCs w:val="20"/>
        </w:rPr>
      </w:pPr>
      <w:r w:rsidRPr="00587977">
        <w:rPr>
          <w:rFonts w:ascii="Times New Roman" w:hAnsi="Times New Roman" w:cs="Times New Roman"/>
          <w:b/>
          <w:bCs/>
        </w:rPr>
        <w:t xml:space="preserve">1 </w:t>
      </w:r>
      <w:r w:rsidRPr="00587977">
        <w:rPr>
          <w:rFonts w:ascii="Times New Roman" w:hAnsi="Times New Roman" w:cs="Times New Roman"/>
          <w:b/>
          <w:bCs/>
          <w:sz w:val="20"/>
          <w:szCs w:val="20"/>
        </w:rPr>
        <w:t>nuotr. 2015-2019 m. kadencijos Pagėgių savivaldybės tarybos nariai ir administracijos direktorė.</w:t>
      </w:r>
    </w:p>
    <w:p w:rsidR="007F4457" w:rsidRDefault="007F4457" w:rsidP="00D809C2">
      <w:pPr>
        <w:autoSpaceDE w:val="0"/>
        <w:autoSpaceDN w:val="0"/>
        <w:adjustRightInd w:val="0"/>
        <w:spacing w:line="360" w:lineRule="auto"/>
        <w:jc w:val="center"/>
        <w:rPr>
          <w:rFonts w:ascii="Times New Roman" w:hAnsi="Times New Roman" w:cs="Times New Roman"/>
          <w:b/>
          <w:bCs/>
          <w:sz w:val="20"/>
          <w:szCs w:val="20"/>
        </w:rPr>
      </w:pPr>
    </w:p>
    <w:p w:rsidR="007F4457" w:rsidRDefault="007F4457" w:rsidP="00D809C2">
      <w:pPr>
        <w:autoSpaceDE w:val="0"/>
        <w:autoSpaceDN w:val="0"/>
        <w:adjustRightInd w:val="0"/>
        <w:spacing w:line="360" w:lineRule="auto"/>
        <w:jc w:val="center"/>
        <w:rPr>
          <w:rFonts w:ascii="Times New Roman" w:hAnsi="Times New Roman" w:cs="Times New Roman"/>
          <w:b/>
          <w:bCs/>
          <w:sz w:val="20"/>
          <w:szCs w:val="20"/>
        </w:rPr>
      </w:pPr>
    </w:p>
    <w:p w:rsidR="007F4457" w:rsidRDefault="007F4457" w:rsidP="00D809C2">
      <w:pPr>
        <w:autoSpaceDE w:val="0"/>
        <w:autoSpaceDN w:val="0"/>
        <w:adjustRightInd w:val="0"/>
        <w:spacing w:line="360" w:lineRule="auto"/>
        <w:jc w:val="center"/>
        <w:rPr>
          <w:rFonts w:ascii="Times New Roman" w:hAnsi="Times New Roman" w:cs="Times New Roman"/>
          <w:b/>
          <w:bCs/>
          <w:sz w:val="20"/>
          <w:szCs w:val="20"/>
        </w:rPr>
      </w:pPr>
    </w:p>
    <w:p w:rsidR="007F4457" w:rsidRPr="00587977" w:rsidRDefault="007F4457" w:rsidP="00D809C2">
      <w:pPr>
        <w:autoSpaceDE w:val="0"/>
        <w:autoSpaceDN w:val="0"/>
        <w:adjustRightInd w:val="0"/>
        <w:spacing w:line="360" w:lineRule="auto"/>
        <w:jc w:val="center"/>
        <w:rPr>
          <w:rFonts w:ascii="Times New Roman" w:hAnsi="Times New Roman" w:cs="Times New Roman"/>
          <w:b/>
          <w:bCs/>
          <w:sz w:val="20"/>
          <w:szCs w:val="20"/>
        </w:rPr>
      </w:pPr>
    </w:p>
    <w:p w:rsidR="007F4457" w:rsidRPr="00587977" w:rsidRDefault="007F4457" w:rsidP="00D809C2">
      <w:pPr>
        <w:rPr>
          <w:rFonts w:ascii="Times New Roman" w:hAnsi="Times New Roman" w:cs="Times New Roman"/>
          <w:sz w:val="24"/>
          <w:szCs w:val="24"/>
        </w:rPr>
      </w:pPr>
    </w:p>
    <w:p w:rsidR="007F4457" w:rsidRPr="00587977" w:rsidRDefault="007F4457" w:rsidP="00D809C2">
      <w:pPr>
        <w:rPr>
          <w:rFonts w:ascii="Times New Roman" w:hAnsi="Times New Roman" w:cs="Times New Roman"/>
          <w:sz w:val="24"/>
          <w:szCs w:val="24"/>
        </w:rPr>
      </w:pPr>
      <w:r>
        <w:rPr>
          <w:noProof/>
          <w:lang w:eastAsia="lt-LT"/>
        </w:rPr>
        <w:pict>
          <v:shape id="Paveikslėlis 1" o:spid="_x0000_s1027" type="#_x0000_t75" style="position:absolute;margin-left:90pt;margin-top:-36pt;width:308.45pt;height:206.2pt;z-index:251659264;visibility:visible" wrapcoords="-53 0 -53 21521 21600 21521 21600 0 -53 0">
            <v:imagedata r:id="rId8" o:title=""/>
            <w10:wrap type="through"/>
          </v:shape>
        </w:pict>
      </w:r>
    </w:p>
    <w:p w:rsidR="007F4457" w:rsidRPr="00587977" w:rsidRDefault="007F4457" w:rsidP="00D809C2">
      <w:pPr>
        <w:rPr>
          <w:rFonts w:ascii="Times New Roman" w:hAnsi="Times New Roman" w:cs="Times New Roman"/>
          <w:sz w:val="24"/>
          <w:szCs w:val="24"/>
        </w:rPr>
      </w:pPr>
    </w:p>
    <w:p w:rsidR="007F4457" w:rsidRPr="00587977" w:rsidRDefault="007F4457" w:rsidP="00D809C2">
      <w:pPr>
        <w:rPr>
          <w:rFonts w:ascii="Times New Roman" w:hAnsi="Times New Roman" w:cs="Times New Roman"/>
          <w:sz w:val="24"/>
          <w:szCs w:val="24"/>
        </w:rPr>
      </w:pPr>
    </w:p>
    <w:p w:rsidR="007F4457" w:rsidRPr="00587977" w:rsidRDefault="007F4457" w:rsidP="00D809C2">
      <w:pPr>
        <w:rPr>
          <w:rFonts w:ascii="Times New Roman" w:hAnsi="Times New Roman" w:cs="Times New Roman"/>
          <w:sz w:val="24"/>
          <w:szCs w:val="24"/>
        </w:rPr>
      </w:pPr>
    </w:p>
    <w:p w:rsidR="007F4457" w:rsidRPr="00587977" w:rsidRDefault="007F4457" w:rsidP="00D809C2">
      <w:pPr>
        <w:rPr>
          <w:rFonts w:ascii="Times New Roman" w:hAnsi="Times New Roman" w:cs="Times New Roman"/>
          <w:sz w:val="24"/>
          <w:szCs w:val="24"/>
        </w:rPr>
      </w:pPr>
    </w:p>
    <w:p w:rsidR="007F4457" w:rsidRPr="00587977" w:rsidRDefault="007F4457" w:rsidP="00D809C2">
      <w:pPr>
        <w:rPr>
          <w:rFonts w:ascii="Times New Roman" w:hAnsi="Times New Roman" w:cs="Times New Roman"/>
          <w:sz w:val="24"/>
          <w:szCs w:val="24"/>
        </w:rPr>
      </w:pPr>
    </w:p>
    <w:p w:rsidR="007F4457" w:rsidRPr="00587977" w:rsidRDefault="007F4457" w:rsidP="00D809C2">
      <w:pPr>
        <w:rPr>
          <w:rFonts w:ascii="Times New Roman" w:hAnsi="Times New Roman" w:cs="Times New Roman"/>
          <w:sz w:val="24"/>
          <w:szCs w:val="24"/>
        </w:rPr>
      </w:pPr>
    </w:p>
    <w:p w:rsidR="007F4457" w:rsidRPr="00587977" w:rsidRDefault="007F4457" w:rsidP="003E36B1">
      <w:pPr>
        <w:jc w:val="center"/>
        <w:rPr>
          <w:rFonts w:ascii="Times New Roman" w:hAnsi="Times New Roman" w:cs="Times New Roman"/>
          <w:b/>
          <w:bCs/>
          <w:sz w:val="20"/>
          <w:szCs w:val="20"/>
        </w:rPr>
      </w:pPr>
      <w:r w:rsidRPr="00587977">
        <w:rPr>
          <w:rFonts w:ascii="Times New Roman" w:hAnsi="Times New Roman" w:cs="Times New Roman"/>
          <w:b/>
          <w:bCs/>
          <w:sz w:val="20"/>
          <w:szCs w:val="20"/>
        </w:rPr>
        <w:t>2 nuotr. Tarybos narys Leonas Mišeikis duoda Tarybos nario priesaiką.</w:t>
      </w:r>
    </w:p>
    <w:p w:rsidR="007F4457" w:rsidRPr="00587977" w:rsidRDefault="007F4457" w:rsidP="0094185E">
      <w:pPr>
        <w:autoSpaceDE w:val="0"/>
        <w:autoSpaceDN w:val="0"/>
        <w:adjustRightInd w:val="0"/>
        <w:spacing w:line="360" w:lineRule="auto"/>
        <w:ind w:firstLine="900"/>
        <w:jc w:val="both"/>
        <w:rPr>
          <w:rFonts w:ascii="Times New Roman" w:hAnsi="Times New Roman" w:cs="Times New Roman"/>
          <w:sz w:val="24"/>
          <w:szCs w:val="24"/>
        </w:rPr>
      </w:pPr>
      <w:r w:rsidRPr="00587977">
        <w:rPr>
          <w:rFonts w:ascii="Times New Roman" w:hAnsi="Times New Roman" w:cs="Times New Roman"/>
          <w:i/>
          <w:iCs/>
          <w:sz w:val="24"/>
          <w:szCs w:val="24"/>
        </w:rPr>
        <w:t>Pagėgių savivaldybės tarybos dauguma</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Renutė Ona Andrijauskienė</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Kristina Dvarvytienė</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Ričardas Mažutis</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Angelė Jonikienė</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Ligita Kazlauskienė</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Vygandas Kerpė</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Kęstutis Komskis</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Viltė Miškinienė (iki 2017-11-16)</w:t>
      </w:r>
      <w:r w:rsidRPr="00587977">
        <w:rPr>
          <w:rFonts w:ascii="Times New Roman" w:hAnsi="Times New Roman" w:cs="Times New Roman"/>
          <w:sz w:val="24"/>
          <w:szCs w:val="24"/>
        </w:rPr>
        <w:t>,</w:t>
      </w:r>
      <w:r w:rsidRPr="00587977">
        <w:rPr>
          <w:rFonts w:ascii="Times New Roman" w:hAnsi="Times New Roman" w:cs="Times New Roman"/>
          <w:color w:val="FF0000"/>
          <w:sz w:val="24"/>
          <w:szCs w:val="24"/>
        </w:rPr>
        <w:t xml:space="preserve"> </w:t>
      </w:r>
      <w:r w:rsidRPr="00587977">
        <w:rPr>
          <w:rFonts w:ascii="Times New Roman" w:hAnsi="Times New Roman" w:cs="Times New Roman"/>
          <w:sz w:val="24"/>
          <w:szCs w:val="24"/>
        </w:rPr>
        <w:t>Leonas Mišeikis (nuo 2017-11-29)</w:t>
      </w:r>
      <w:r w:rsidRPr="00587977">
        <w:rPr>
          <w:rStyle w:val="Emphasis"/>
          <w:rFonts w:ascii="Times New Roman" w:hAnsi="Times New Roman"/>
          <w:i w:val="0"/>
          <w:iCs w:val="0"/>
        </w:rPr>
        <w:t xml:space="preserve">, </w:t>
      </w:r>
      <w:r w:rsidRPr="00587977">
        <w:rPr>
          <w:rStyle w:val="Emphasis"/>
          <w:rFonts w:ascii="Times New Roman" w:hAnsi="Times New Roman"/>
          <w:i w:val="0"/>
          <w:iCs w:val="0"/>
          <w:sz w:val="24"/>
          <w:szCs w:val="24"/>
        </w:rPr>
        <w:t>Mečislovas Ramanauskas</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Vytautas Stanišauskas</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Remigijus Špečkauskas</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Sigitas Stonys, Virginijus Komskis.</w:t>
      </w:r>
    </w:p>
    <w:p w:rsidR="007F4457" w:rsidRPr="00587977" w:rsidRDefault="007F4457" w:rsidP="0094185E">
      <w:pPr>
        <w:autoSpaceDE w:val="0"/>
        <w:autoSpaceDN w:val="0"/>
        <w:adjustRightInd w:val="0"/>
        <w:spacing w:line="360" w:lineRule="auto"/>
        <w:ind w:firstLine="900"/>
        <w:jc w:val="both"/>
        <w:rPr>
          <w:rStyle w:val="Emphasis"/>
          <w:rFonts w:ascii="Times New Roman" w:hAnsi="Times New Roman"/>
          <w:i w:val="0"/>
          <w:iCs w:val="0"/>
          <w:sz w:val="24"/>
          <w:szCs w:val="24"/>
        </w:rPr>
      </w:pPr>
      <w:r w:rsidRPr="00587977">
        <w:rPr>
          <w:rFonts w:ascii="Times New Roman" w:hAnsi="Times New Roman" w:cs="Times New Roman"/>
          <w:i/>
          <w:iCs/>
          <w:sz w:val="24"/>
          <w:szCs w:val="24"/>
        </w:rPr>
        <w:t>Pagėgių savivaldybės tarybos mažuma (opozicija):</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Petras Ubartas</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Vida Gečienė</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Algis Grublys</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Gražina Jankauskienė</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Remigijus Kelneris</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Edvinas Kriščiūnas</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Edgaras Kuturys</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Eugenijus Dargužas.</w:t>
      </w:r>
    </w:p>
    <w:p w:rsidR="007F4457" w:rsidRPr="006E0D13" w:rsidRDefault="007F4457" w:rsidP="006E0D13">
      <w:pPr>
        <w:pStyle w:val="Heading2"/>
        <w:rPr>
          <w:sz w:val="24"/>
          <w:szCs w:val="24"/>
        </w:rPr>
      </w:pPr>
      <w:bookmarkStart w:id="1" w:name="_Toc511660559"/>
      <w:r w:rsidRPr="006E0D13">
        <w:rPr>
          <w:sz w:val="24"/>
          <w:szCs w:val="24"/>
        </w:rPr>
        <w:t>1.1 Tarybos posėdžiai</w:t>
      </w:r>
      <w:bookmarkEnd w:id="1"/>
    </w:p>
    <w:p w:rsidR="007F4457" w:rsidRPr="00587977" w:rsidRDefault="007F4457" w:rsidP="004542BD">
      <w:pPr>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 xml:space="preserve">Įgyvendinant savivaldos funkcijas, Savivaldybės taryba dirbo pagal patvirtintus I ir II pusmečių darbo planus ir vadovaudamasi Pagėgių savivaldybės tarybos veiklos reglamentu. 2017 metais įvyko 12 savivaldybės Tarybos posėdžių, kurių metu svarstyti 207 sprendimų projektai ir priimti 193 sprendimai. Visi savivaldybės Tarybos sprendimų projektai yra registruojami LRS Teisės aktų informacinėje sistemoje (TAIS), Tarybos priimti norminiai teisės aktai registruojami Teisės aktų registre. Informacija apie posėdžių organizavimą ir priimtus Tarybos sprendimus skelbiama Savivaldybės interneto svetainėje </w:t>
      </w:r>
      <w:hyperlink r:id="rId9" w:history="1">
        <w:r w:rsidRPr="00587977">
          <w:rPr>
            <w:rStyle w:val="Hyperlink"/>
            <w:rFonts w:ascii="Times New Roman" w:hAnsi="Times New Roman"/>
            <w:color w:val="auto"/>
            <w:sz w:val="24"/>
            <w:szCs w:val="24"/>
            <w:u w:val="none"/>
          </w:rPr>
          <w:t>www.pagegiai.lt</w:t>
        </w:r>
      </w:hyperlink>
      <w:r w:rsidRPr="00587977">
        <w:rPr>
          <w:rFonts w:ascii="Times New Roman" w:hAnsi="Times New Roman" w:cs="Times New Roman"/>
          <w:sz w:val="24"/>
          <w:szCs w:val="24"/>
        </w:rPr>
        <w:t>.</w:t>
      </w:r>
    </w:p>
    <w:p w:rsidR="007F4457" w:rsidRPr="00587977" w:rsidRDefault="007F4457" w:rsidP="004542BD">
      <w:pPr>
        <w:autoSpaceDE w:val="0"/>
        <w:autoSpaceDN w:val="0"/>
        <w:adjustRightInd w:val="0"/>
        <w:spacing w:line="360" w:lineRule="auto"/>
        <w:ind w:firstLine="900"/>
        <w:jc w:val="both"/>
        <w:rPr>
          <w:rFonts w:ascii="Times New Roman" w:hAnsi="Times New Roman" w:cs="Times New Roman"/>
          <w:b/>
          <w:bCs/>
          <w:kern w:val="1"/>
          <w:sz w:val="20"/>
          <w:szCs w:val="20"/>
          <w:lang w:eastAsia="ar-SA"/>
        </w:rPr>
      </w:pPr>
      <w:r w:rsidRPr="00587977">
        <w:rPr>
          <w:rFonts w:ascii="Times New Roman" w:hAnsi="Times New Roman" w:cs="Times New Roman"/>
          <w:b/>
          <w:bCs/>
          <w:sz w:val="20"/>
          <w:szCs w:val="20"/>
        </w:rPr>
        <w:t xml:space="preserve">2 </w:t>
      </w:r>
      <w:r w:rsidRPr="00587977">
        <w:rPr>
          <w:rFonts w:ascii="Times New Roman" w:hAnsi="Times New Roman" w:cs="Times New Roman"/>
          <w:b/>
          <w:bCs/>
          <w:kern w:val="1"/>
          <w:sz w:val="20"/>
          <w:szCs w:val="20"/>
          <w:lang w:eastAsia="ar-SA"/>
        </w:rPr>
        <w:t>lentelė. Tarybos narių dalyvavimas tarybos posėdžiuose 2017 m.</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gridCol w:w="2602"/>
        <w:gridCol w:w="540"/>
        <w:gridCol w:w="360"/>
        <w:gridCol w:w="360"/>
        <w:gridCol w:w="360"/>
        <w:gridCol w:w="360"/>
        <w:gridCol w:w="360"/>
        <w:gridCol w:w="360"/>
        <w:gridCol w:w="360"/>
        <w:gridCol w:w="360"/>
        <w:gridCol w:w="360"/>
        <w:gridCol w:w="360"/>
        <w:gridCol w:w="360"/>
        <w:gridCol w:w="360"/>
        <w:gridCol w:w="935"/>
      </w:tblGrid>
      <w:tr w:rsidR="007F4457" w:rsidRPr="00587977">
        <w:trPr>
          <w:cantSplit/>
          <w:trHeight w:val="1349"/>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Eil.</w:t>
            </w:r>
          </w:p>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Nr.</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Tarybos narys</w:t>
            </w:r>
          </w:p>
        </w:tc>
        <w:tc>
          <w:tcPr>
            <w:tcW w:w="54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10" w:history="1">
              <w:r w:rsidRPr="00587977">
                <w:rPr>
                  <w:rStyle w:val="Hyperlink"/>
                  <w:rFonts w:ascii="Times New Roman" w:hAnsi="Times New Roman"/>
                  <w:color w:val="auto"/>
                  <w:sz w:val="24"/>
                  <w:szCs w:val="24"/>
                </w:rPr>
                <w:t xml:space="preserve">2017-01-26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11" w:history="1">
              <w:r w:rsidRPr="00587977">
                <w:rPr>
                  <w:rStyle w:val="Hyperlink"/>
                  <w:rFonts w:ascii="Times New Roman" w:hAnsi="Times New Roman"/>
                  <w:color w:val="auto"/>
                  <w:sz w:val="24"/>
                  <w:szCs w:val="24"/>
                </w:rPr>
                <w:t xml:space="preserve">2017-02-23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12" w:history="1">
              <w:r w:rsidRPr="00587977">
                <w:rPr>
                  <w:rStyle w:val="Hyperlink"/>
                  <w:rFonts w:ascii="Times New Roman" w:hAnsi="Times New Roman"/>
                  <w:color w:val="auto"/>
                  <w:sz w:val="24"/>
                  <w:szCs w:val="24"/>
                </w:rPr>
                <w:t xml:space="preserve">2017-03-28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13" w:history="1">
              <w:r w:rsidRPr="00587977">
                <w:rPr>
                  <w:rStyle w:val="Hyperlink"/>
                  <w:rFonts w:ascii="Times New Roman" w:hAnsi="Times New Roman"/>
                  <w:color w:val="auto"/>
                  <w:sz w:val="24"/>
                  <w:szCs w:val="24"/>
                </w:rPr>
                <w:t xml:space="preserve">2017-04-27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14" w:history="1">
              <w:r w:rsidRPr="00587977">
                <w:rPr>
                  <w:rStyle w:val="Hyperlink"/>
                  <w:rFonts w:ascii="Times New Roman" w:hAnsi="Times New Roman"/>
                  <w:color w:val="auto"/>
                  <w:sz w:val="24"/>
                  <w:szCs w:val="24"/>
                </w:rPr>
                <w:t xml:space="preserve">2017-05-18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15" w:history="1">
              <w:r w:rsidRPr="00587977">
                <w:rPr>
                  <w:rStyle w:val="Hyperlink"/>
                  <w:rFonts w:ascii="Times New Roman" w:hAnsi="Times New Roman"/>
                  <w:color w:val="auto"/>
                  <w:sz w:val="24"/>
                  <w:szCs w:val="24"/>
                </w:rPr>
                <w:t xml:space="preserve">2017-06-29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16" w:history="1">
              <w:r w:rsidRPr="00587977">
                <w:rPr>
                  <w:rStyle w:val="Hyperlink"/>
                  <w:rFonts w:ascii="Times New Roman" w:hAnsi="Times New Roman"/>
                  <w:color w:val="auto"/>
                  <w:sz w:val="24"/>
                  <w:szCs w:val="24"/>
                </w:rPr>
                <w:t xml:space="preserve">2017-07-07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17" w:history="1">
              <w:r w:rsidRPr="00587977">
                <w:rPr>
                  <w:rStyle w:val="Hyperlink"/>
                  <w:rFonts w:ascii="Times New Roman" w:hAnsi="Times New Roman"/>
                  <w:color w:val="auto"/>
                  <w:sz w:val="24"/>
                  <w:szCs w:val="24"/>
                </w:rPr>
                <w:t xml:space="preserve">2017-08-31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18" w:history="1">
              <w:r w:rsidRPr="00587977">
                <w:rPr>
                  <w:rStyle w:val="Hyperlink"/>
                  <w:rFonts w:ascii="Times New Roman" w:hAnsi="Times New Roman"/>
                  <w:color w:val="auto"/>
                  <w:sz w:val="24"/>
                  <w:szCs w:val="24"/>
                </w:rPr>
                <w:t xml:space="preserve">2017-10-02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19" w:history="1">
              <w:r w:rsidRPr="00587977">
                <w:rPr>
                  <w:rStyle w:val="Hyperlink"/>
                  <w:rFonts w:ascii="Times New Roman" w:hAnsi="Times New Roman"/>
                  <w:color w:val="auto"/>
                  <w:sz w:val="24"/>
                  <w:szCs w:val="24"/>
                </w:rPr>
                <w:t xml:space="preserve">2017-10-26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20" w:history="1">
              <w:r w:rsidRPr="00587977">
                <w:rPr>
                  <w:rStyle w:val="Hyperlink"/>
                  <w:rFonts w:ascii="Times New Roman" w:hAnsi="Times New Roman"/>
                  <w:color w:val="auto"/>
                  <w:sz w:val="24"/>
                  <w:szCs w:val="24"/>
                </w:rPr>
                <w:t xml:space="preserve">2017-11-29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21" w:history="1">
              <w:r w:rsidRPr="00587977">
                <w:rPr>
                  <w:rStyle w:val="Hyperlink"/>
                  <w:rFonts w:ascii="Times New Roman" w:hAnsi="Times New Roman"/>
                  <w:color w:val="auto"/>
                  <w:sz w:val="24"/>
                  <w:szCs w:val="24"/>
                </w:rPr>
                <w:t xml:space="preserve">2017-12-20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r w:rsidRPr="00587977">
              <w:rPr>
                <w:rFonts w:ascii="Times New Roman" w:hAnsi="Times New Roman" w:cs="Times New Roman"/>
                <w:sz w:val="24"/>
                <w:szCs w:val="24"/>
              </w:rPr>
              <w:t>Praleista</w:t>
            </w:r>
          </w:p>
        </w:tc>
        <w:tc>
          <w:tcPr>
            <w:tcW w:w="935"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r w:rsidRPr="00587977">
              <w:rPr>
                <w:rFonts w:ascii="Times New Roman" w:hAnsi="Times New Roman" w:cs="Times New Roman"/>
                <w:sz w:val="24"/>
                <w:szCs w:val="24"/>
              </w:rPr>
              <w:t>Iš viso posėdžių</w:t>
            </w: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Virginijus Komskis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935" w:type="dxa"/>
            <w:vMerge w:val="restart"/>
            <w:vAlign w:val="center"/>
          </w:tcPr>
          <w:p w:rsidR="007F4457" w:rsidRPr="00587977" w:rsidRDefault="007F4457" w:rsidP="00C61791">
            <w:pPr>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12</w:t>
            </w: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Sigitas Stonys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3</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Mečislovas Ramanauskas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4</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Angelė Jonikienė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5</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Eugenijus Dargužas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6</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Ričardas Mažutis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7</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Kristina Dvarvytienė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8</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Renutė Ona</w:t>
            </w:r>
          </w:p>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Andrijauskienė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9</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Algis Grublys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3</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10</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Edvinas Kriščiūnas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11</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Remigijus Kelneris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3</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12</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Kęstutis Komskis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13</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Vygandas Kerpė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14</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Edgaras Kuturys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15</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Gražina Jankauskienė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16</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Viltė Miškinienė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935" w:type="dxa"/>
            <w:vAlign w:val="center"/>
          </w:tcPr>
          <w:p w:rsidR="007F4457" w:rsidRPr="00587977" w:rsidRDefault="007F4457" w:rsidP="00C61791">
            <w:pPr>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10</w:t>
            </w: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17</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Ligita Kazlauskienė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935" w:type="dxa"/>
            <w:vMerge w:val="restart"/>
            <w:vAlign w:val="center"/>
          </w:tcPr>
          <w:p w:rsidR="007F4457" w:rsidRPr="00587977" w:rsidRDefault="007F4457" w:rsidP="00C61791">
            <w:pPr>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12</w:t>
            </w: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18</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Vida Gečienė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19</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Vytautas Stanišauskas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20</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Remigijus Špečkauskas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21</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Petras Ubartas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46"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22</w:t>
            </w:r>
          </w:p>
        </w:tc>
        <w:tc>
          <w:tcPr>
            <w:tcW w:w="2602"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Leonas Mišeikis</w:t>
            </w:r>
          </w:p>
        </w:tc>
        <w:tc>
          <w:tcPr>
            <w:tcW w:w="54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935" w:type="dxa"/>
            <w:vAlign w:val="center"/>
          </w:tcPr>
          <w:p w:rsidR="007F4457" w:rsidRPr="00587977" w:rsidRDefault="007F4457" w:rsidP="00C61791">
            <w:pPr>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2</w:t>
            </w:r>
          </w:p>
        </w:tc>
      </w:tr>
    </w:tbl>
    <w:p w:rsidR="007F4457" w:rsidRPr="00587977" w:rsidRDefault="007F4457" w:rsidP="00AB5450">
      <w:pPr>
        <w:autoSpaceDE w:val="0"/>
        <w:autoSpaceDN w:val="0"/>
        <w:adjustRightInd w:val="0"/>
        <w:spacing w:line="360" w:lineRule="auto"/>
        <w:jc w:val="both"/>
        <w:rPr>
          <w:rStyle w:val="Emphasis"/>
          <w:rFonts w:ascii="Times New Roman" w:hAnsi="Times New Roman"/>
          <w:i w:val="0"/>
          <w:iCs w:val="0"/>
          <w:sz w:val="24"/>
          <w:szCs w:val="24"/>
        </w:rPr>
      </w:pPr>
    </w:p>
    <w:p w:rsidR="007F4457" w:rsidRPr="006E0D13" w:rsidRDefault="007F4457" w:rsidP="006E0D13">
      <w:pPr>
        <w:pStyle w:val="Heading2"/>
        <w:rPr>
          <w:rStyle w:val="Emphasis"/>
          <w:bCs w:val="0"/>
          <w:i w:val="0"/>
          <w:iCs w:val="0"/>
          <w:sz w:val="24"/>
          <w:szCs w:val="24"/>
        </w:rPr>
      </w:pPr>
      <w:bookmarkStart w:id="2" w:name="_Toc511660560"/>
      <w:r w:rsidRPr="006E0D13">
        <w:rPr>
          <w:rStyle w:val="Emphasis"/>
          <w:bCs w:val="0"/>
          <w:i w:val="0"/>
          <w:iCs w:val="0"/>
          <w:sz w:val="24"/>
          <w:szCs w:val="24"/>
        </w:rPr>
        <w:t>1.2. Savivaldybės tarybos darbo organizavimas</w:t>
      </w:r>
      <w:bookmarkEnd w:id="2"/>
      <w:r w:rsidRPr="006E0D13">
        <w:rPr>
          <w:rStyle w:val="Emphasis"/>
          <w:bCs w:val="0"/>
          <w:i w:val="0"/>
          <w:iCs w:val="0"/>
          <w:sz w:val="24"/>
          <w:szCs w:val="24"/>
        </w:rPr>
        <w:t xml:space="preserve"> </w:t>
      </w:r>
    </w:p>
    <w:p w:rsidR="007F4457" w:rsidRPr="00587977" w:rsidRDefault="007F4457" w:rsidP="008315F4">
      <w:pPr>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lang w:eastAsia="ar-SA"/>
        </w:rPr>
        <w:t>Savivaldybės taryba savo įgaliojimus įgyvendina kolegialiai savivaldybės Tarybos posėdžiuose. Visi Tarybos sprendimų projektai svarstomi Tarybos komitetuose, išskyrus Kontrolės komitete. Savivaldybės Tarybos darbui organizuoti, gyventojų klausimams spręsti, įvairioms problemoms nagrinėti ir sprendimams rengti Taryba yra sudariusi 5 pagrindinių veiklos sričių komitetus.</w:t>
      </w:r>
      <w:r w:rsidRPr="00587977">
        <w:rPr>
          <w:rFonts w:ascii="Times New Roman" w:hAnsi="Times New Roman" w:cs="Times New Roman"/>
          <w:sz w:val="24"/>
          <w:szCs w:val="24"/>
        </w:rPr>
        <w:t xml:space="preserve"> </w:t>
      </w:r>
    </w:p>
    <w:p w:rsidR="007F4457" w:rsidRPr="00587977" w:rsidRDefault="007F4457" w:rsidP="008315F4">
      <w:pPr>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 xml:space="preserve">Tarybos nariai pagrindinę savo veiklą vykdė komitetų ir Tarybos posėdžiuose, kurių veikla organizuojama vadovaujantis Pagėgių savivaldybės tarybos veiklos reglamentu. Iki 2017 m. spalio 2 d. Taryba dirbo vadovaudamasi 2015 m. balandžio 2 d. sprendimu Nr. T-66 „Dėl Pagėgių savivaldybės tarybos veiklos reglamento patvirtinimo“ patvirtintu veiklos reglamentu, nuo 2017 m. spalio 2 d. sprendimu Nr. T-144 patvirtintu nauju Tarybos veiklos reglamentu, kuris vėliau buvo keistas, nes kai kurie reglamento punktai prieštaravo Lietuvos Respublikos vietos savivaldos įstatymui, kai kurios reglamento normos nebuvo nei logiškos, nei nuoseklios, nei suprantamos, nei aiškios, nei nedviprasmiškos. </w:t>
      </w:r>
    </w:p>
    <w:p w:rsidR="007F4457" w:rsidRPr="006E0D13" w:rsidRDefault="007F4457" w:rsidP="006E0D13">
      <w:pPr>
        <w:pStyle w:val="Heading2"/>
        <w:rPr>
          <w:sz w:val="24"/>
          <w:szCs w:val="24"/>
        </w:rPr>
      </w:pPr>
      <w:bookmarkStart w:id="3" w:name="_Toc511660561"/>
      <w:r w:rsidRPr="006E0D13">
        <w:rPr>
          <w:sz w:val="24"/>
          <w:szCs w:val="24"/>
        </w:rPr>
        <w:t>1.3. Komitetai</w:t>
      </w:r>
      <w:bookmarkEnd w:id="3"/>
    </w:p>
    <w:p w:rsidR="007F4457" w:rsidRPr="00587977" w:rsidRDefault="007F4457" w:rsidP="00AF0A7A">
      <w:pPr>
        <w:spacing w:line="360" w:lineRule="auto"/>
        <w:ind w:firstLine="900"/>
        <w:jc w:val="both"/>
        <w:rPr>
          <w:rFonts w:ascii="Times New Roman" w:hAnsi="Times New Roman" w:cs="Times New Roman"/>
          <w:sz w:val="24"/>
          <w:szCs w:val="24"/>
        </w:rPr>
      </w:pPr>
      <w:bookmarkStart w:id="4" w:name="_Toc511660562"/>
      <w:r w:rsidRPr="006E0D13">
        <w:rPr>
          <w:rStyle w:val="Heading3Char"/>
          <w:rFonts w:ascii="Times New Roman" w:hAnsi="Times New Roman" w:cs="Times New Roman"/>
          <w:sz w:val="24"/>
          <w:szCs w:val="24"/>
        </w:rPr>
        <w:t>1.3.1. Ekonomikos ir finansų komitetas</w:t>
      </w:r>
      <w:bookmarkEnd w:id="4"/>
      <w:r w:rsidRPr="00E22A68">
        <w:rPr>
          <w:rFonts w:ascii="Times New Roman" w:hAnsi="Times New Roman" w:cs="Times New Roman"/>
          <w:b/>
          <w:i/>
          <w:iCs/>
          <w:sz w:val="24"/>
          <w:szCs w:val="24"/>
        </w:rPr>
        <w:t>.</w:t>
      </w:r>
      <w:r w:rsidRPr="00587977">
        <w:rPr>
          <w:rFonts w:ascii="Times New Roman" w:hAnsi="Times New Roman" w:cs="Times New Roman"/>
          <w:sz w:val="24"/>
          <w:szCs w:val="24"/>
        </w:rPr>
        <w:t xml:space="preserve"> Komitetą sudaro 5 Tarybos nariai: Vytautas Stanišauskas (komiteto pirmininkas), Mečislovas Ramanauskas (pirmininko pavaduotojas), Kristina Dvarvytienė, Petras Ubartas, Eugenijus Dargužas. 2017 metais Komitetas posėdžiavo 12 kartų ir analizavo Tarybai parengtų sprendimų projektų medžiagą.</w:t>
      </w:r>
    </w:p>
    <w:p w:rsidR="007F4457" w:rsidRPr="00587977" w:rsidRDefault="007F4457" w:rsidP="003E6A1B">
      <w:pPr>
        <w:spacing w:line="360" w:lineRule="auto"/>
        <w:jc w:val="center"/>
        <w:rPr>
          <w:rFonts w:ascii="Times New Roman" w:hAnsi="Times New Roman" w:cs="Times New Roman"/>
          <w:b/>
          <w:bCs/>
          <w:sz w:val="20"/>
          <w:szCs w:val="20"/>
        </w:rPr>
      </w:pPr>
      <w:r w:rsidRPr="00587977">
        <w:rPr>
          <w:rFonts w:ascii="Times New Roman" w:hAnsi="Times New Roman" w:cs="Times New Roman"/>
          <w:b/>
          <w:bCs/>
          <w:sz w:val="20"/>
          <w:szCs w:val="20"/>
        </w:rPr>
        <w:t>3 lentelė. Tarybos narių lankomumas Ekonomikos ir finansų komiteto posėdžiuose 2017 m.</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2569"/>
        <w:gridCol w:w="540"/>
        <w:gridCol w:w="360"/>
        <w:gridCol w:w="360"/>
        <w:gridCol w:w="360"/>
        <w:gridCol w:w="360"/>
        <w:gridCol w:w="360"/>
        <w:gridCol w:w="360"/>
        <w:gridCol w:w="360"/>
        <w:gridCol w:w="360"/>
        <w:gridCol w:w="360"/>
        <w:gridCol w:w="360"/>
        <w:gridCol w:w="360"/>
        <w:gridCol w:w="360"/>
        <w:gridCol w:w="935"/>
      </w:tblGrid>
      <w:tr w:rsidR="007F4457" w:rsidRPr="00587977">
        <w:trPr>
          <w:cantSplit/>
          <w:trHeight w:val="1490"/>
          <w:jc w:val="center"/>
        </w:trPr>
        <w:tc>
          <w:tcPr>
            <w:tcW w:w="779"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Eil. Nr.</w:t>
            </w:r>
          </w:p>
        </w:tc>
        <w:tc>
          <w:tcPr>
            <w:tcW w:w="2569"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Tarybos narys</w:t>
            </w:r>
          </w:p>
        </w:tc>
        <w:tc>
          <w:tcPr>
            <w:tcW w:w="54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22" w:history="1">
              <w:r w:rsidRPr="00587977">
                <w:rPr>
                  <w:rStyle w:val="Hyperlink"/>
                  <w:rFonts w:ascii="Times New Roman" w:hAnsi="Times New Roman"/>
                  <w:color w:val="auto"/>
                  <w:sz w:val="24"/>
                  <w:szCs w:val="24"/>
                </w:rPr>
                <w:t xml:space="preserve">2017-01-19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23" w:history="1">
              <w:r w:rsidRPr="00587977">
                <w:rPr>
                  <w:rStyle w:val="Hyperlink"/>
                  <w:rFonts w:ascii="Times New Roman" w:hAnsi="Times New Roman"/>
                  <w:color w:val="auto"/>
                  <w:sz w:val="24"/>
                  <w:szCs w:val="24"/>
                </w:rPr>
                <w:t xml:space="preserve">2017-02-17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24" w:history="1">
              <w:r w:rsidRPr="00587977">
                <w:rPr>
                  <w:rStyle w:val="Hyperlink"/>
                  <w:rFonts w:ascii="Times New Roman" w:hAnsi="Times New Roman"/>
                  <w:color w:val="auto"/>
                  <w:sz w:val="24"/>
                  <w:szCs w:val="24"/>
                </w:rPr>
                <w:t xml:space="preserve">2017-03-23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25" w:history="1">
              <w:r w:rsidRPr="00587977">
                <w:rPr>
                  <w:rStyle w:val="Hyperlink"/>
                  <w:rFonts w:ascii="Times New Roman" w:hAnsi="Times New Roman"/>
                  <w:color w:val="auto"/>
                  <w:sz w:val="24"/>
                  <w:szCs w:val="24"/>
                </w:rPr>
                <w:t xml:space="preserve">2017-04-25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26" w:history="1">
              <w:r w:rsidRPr="00587977">
                <w:rPr>
                  <w:rStyle w:val="Hyperlink"/>
                  <w:rFonts w:ascii="Times New Roman" w:hAnsi="Times New Roman"/>
                  <w:color w:val="auto"/>
                  <w:sz w:val="24"/>
                  <w:szCs w:val="24"/>
                </w:rPr>
                <w:t xml:space="preserve">2017-05-15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27" w:history="1">
              <w:r w:rsidRPr="00587977">
                <w:rPr>
                  <w:rStyle w:val="Hyperlink"/>
                  <w:rFonts w:ascii="Times New Roman" w:hAnsi="Times New Roman"/>
                  <w:color w:val="auto"/>
                  <w:sz w:val="24"/>
                  <w:szCs w:val="24"/>
                </w:rPr>
                <w:t xml:space="preserve">2017-06-22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28" w:history="1">
              <w:r w:rsidRPr="00587977">
                <w:rPr>
                  <w:rStyle w:val="Hyperlink"/>
                  <w:rFonts w:ascii="Times New Roman" w:hAnsi="Times New Roman"/>
                  <w:color w:val="auto"/>
                  <w:sz w:val="24"/>
                  <w:szCs w:val="24"/>
                </w:rPr>
                <w:t xml:space="preserve">2017-07-07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29" w:history="1">
              <w:r w:rsidRPr="00587977">
                <w:rPr>
                  <w:rStyle w:val="Hyperlink"/>
                  <w:rFonts w:ascii="Times New Roman" w:hAnsi="Times New Roman"/>
                  <w:color w:val="auto"/>
                  <w:sz w:val="24"/>
                  <w:szCs w:val="24"/>
                </w:rPr>
                <w:t xml:space="preserve">2017-08-24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30" w:history="1">
              <w:r w:rsidRPr="00587977">
                <w:rPr>
                  <w:rStyle w:val="Hyperlink"/>
                  <w:rFonts w:ascii="Times New Roman" w:hAnsi="Times New Roman"/>
                  <w:color w:val="auto"/>
                  <w:sz w:val="24"/>
                  <w:szCs w:val="24"/>
                </w:rPr>
                <w:t xml:space="preserve">2017-09-25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31" w:history="1">
              <w:r w:rsidRPr="00587977">
                <w:rPr>
                  <w:rStyle w:val="Hyperlink"/>
                  <w:rFonts w:ascii="Times New Roman" w:hAnsi="Times New Roman"/>
                  <w:color w:val="auto"/>
                  <w:sz w:val="24"/>
                  <w:szCs w:val="24"/>
                </w:rPr>
                <w:t xml:space="preserve">2017-10-24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32" w:history="1">
              <w:r w:rsidRPr="00587977">
                <w:rPr>
                  <w:rStyle w:val="Hyperlink"/>
                  <w:rFonts w:ascii="Times New Roman" w:hAnsi="Times New Roman"/>
                  <w:color w:val="auto"/>
                  <w:sz w:val="24"/>
                  <w:szCs w:val="24"/>
                </w:rPr>
                <w:t xml:space="preserve">2017-11-24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33" w:history="1">
              <w:r w:rsidRPr="00587977">
                <w:rPr>
                  <w:rStyle w:val="Hyperlink"/>
                  <w:rFonts w:ascii="Times New Roman" w:hAnsi="Times New Roman"/>
                  <w:color w:val="auto"/>
                  <w:sz w:val="24"/>
                  <w:szCs w:val="24"/>
                </w:rPr>
                <w:t xml:space="preserve">2017-12-15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r w:rsidRPr="00587977">
              <w:rPr>
                <w:rFonts w:ascii="Times New Roman" w:hAnsi="Times New Roman" w:cs="Times New Roman"/>
                <w:sz w:val="24"/>
                <w:szCs w:val="24"/>
              </w:rPr>
              <w:t>Praleista</w:t>
            </w:r>
          </w:p>
        </w:tc>
        <w:tc>
          <w:tcPr>
            <w:tcW w:w="935"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r w:rsidRPr="00587977">
              <w:rPr>
                <w:rFonts w:ascii="Times New Roman" w:hAnsi="Times New Roman" w:cs="Times New Roman"/>
                <w:sz w:val="24"/>
                <w:szCs w:val="24"/>
              </w:rPr>
              <w:t>Iš viso posėdžių</w:t>
            </w:r>
          </w:p>
        </w:tc>
      </w:tr>
      <w:tr w:rsidR="007F4457" w:rsidRPr="00587977">
        <w:trPr>
          <w:jc w:val="center"/>
        </w:trPr>
        <w:tc>
          <w:tcPr>
            <w:tcW w:w="779"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2569"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 xml:space="preserve">Vytautas Stanišauskas </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935" w:type="dxa"/>
            <w:vMerge w:val="restart"/>
            <w:vAlign w:val="center"/>
          </w:tcPr>
          <w:p w:rsidR="007F4457" w:rsidRPr="00587977" w:rsidRDefault="007F4457" w:rsidP="00C61791">
            <w:pPr>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12</w:t>
            </w:r>
          </w:p>
        </w:tc>
      </w:tr>
      <w:tr w:rsidR="007F4457" w:rsidRPr="00587977">
        <w:trPr>
          <w:jc w:val="center"/>
        </w:trPr>
        <w:tc>
          <w:tcPr>
            <w:tcW w:w="779"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2569"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Mečislovas Ramanauskas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79"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3</w:t>
            </w:r>
          </w:p>
        </w:tc>
        <w:tc>
          <w:tcPr>
            <w:tcW w:w="2569"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Kristina Dvarvytienė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79"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4</w:t>
            </w:r>
          </w:p>
        </w:tc>
        <w:tc>
          <w:tcPr>
            <w:tcW w:w="2569"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Eugenijus Dargužas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779"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5</w:t>
            </w:r>
          </w:p>
        </w:tc>
        <w:tc>
          <w:tcPr>
            <w:tcW w:w="2569"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Petras Ubartas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4</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bl>
    <w:p w:rsidR="007F4457" w:rsidRPr="00587977" w:rsidRDefault="007F4457" w:rsidP="00AF0A7A">
      <w:pPr>
        <w:spacing w:line="360" w:lineRule="auto"/>
        <w:ind w:firstLine="900"/>
        <w:jc w:val="both"/>
        <w:rPr>
          <w:rFonts w:ascii="Times New Roman" w:hAnsi="Times New Roman" w:cs="Times New Roman"/>
          <w:sz w:val="24"/>
          <w:szCs w:val="24"/>
        </w:rPr>
      </w:pPr>
    </w:p>
    <w:p w:rsidR="007F4457" w:rsidRPr="00587977" w:rsidRDefault="007F4457" w:rsidP="00940715">
      <w:pPr>
        <w:spacing w:line="360" w:lineRule="auto"/>
        <w:ind w:firstLine="900"/>
        <w:jc w:val="both"/>
        <w:rPr>
          <w:rFonts w:ascii="Times New Roman" w:hAnsi="Times New Roman" w:cs="Times New Roman"/>
          <w:sz w:val="24"/>
          <w:szCs w:val="24"/>
        </w:rPr>
      </w:pPr>
      <w:bookmarkStart w:id="5" w:name="_Toc511660563"/>
      <w:r w:rsidRPr="006E0D13">
        <w:rPr>
          <w:rStyle w:val="Heading3Char"/>
          <w:rFonts w:ascii="Times New Roman" w:hAnsi="Times New Roman" w:cs="Times New Roman"/>
          <w:sz w:val="24"/>
          <w:szCs w:val="24"/>
        </w:rPr>
        <w:t>1.3.2. Socialinių reikalų ir teisėtvarkos komitetas</w:t>
      </w:r>
      <w:bookmarkEnd w:id="5"/>
      <w:r w:rsidRPr="00E22A68">
        <w:rPr>
          <w:rFonts w:ascii="Times New Roman" w:hAnsi="Times New Roman" w:cs="Times New Roman"/>
          <w:b/>
          <w:i/>
          <w:iCs/>
          <w:sz w:val="24"/>
          <w:szCs w:val="24"/>
        </w:rPr>
        <w:t>.</w:t>
      </w:r>
      <w:r w:rsidRPr="00587977">
        <w:rPr>
          <w:rFonts w:ascii="Times New Roman" w:hAnsi="Times New Roman" w:cs="Times New Roman"/>
          <w:sz w:val="24"/>
          <w:szCs w:val="24"/>
        </w:rPr>
        <w:t xml:space="preserve"> Komitetą sudaro 5 Tarybos nariai: Sigitas Stonys (komiteto pirmininkas), Viltė Miškinienė (pirmininko pavaduotoja iki 2017-11-16), Leonas Mišeikis (pirmininko pavaduotojas nuo 2017-11-29),</w:t>
      </w:r>
      <w:r w:rsidRPr="00587977">
        <w:rPr>
          <w:rStyle w:val="Emphasis"/>
          <w:rFonts w:ascii="Times New Roman" w:hAnsi="Times New Roman"/>
          <w:i w:val="0"/>
          <w:iCs w:val="0"/>
          <w:sz w:val="24"/>
          <w:szCs w:val="24"/>
        </w:rPr>
        <w:t xml:space="preserve"> Renutė Ona Andrijauskienė</w:t>
      </w:r>
      <w:r w:rsidRPr="00587977">
        <w:rPr>
          <w:rFonts w:ascii="Times New Roman" w:hAnsi="Times New Roman" w:cs="Times New Roman"/>
          <w:sz w:val="24"/>
          <w:szCs w:val="24"/>
        </w:rPr>
        <w:t>, Edgaras Kuturys, Gražina Jankauskienė. 2017 metais Komitetas posėdžiavo 12 kartų ir analizavo Tarybai parengtų sprendimų projektų medžiagą.</w:t>
      </w:r>
    </w:p>
    <w:p w:rsidR="007F4457" w:rsidRPr="00587977" w:rsidRDefault="007F4457" w:rsidP="00940715">
      <w:pPr>
        <w:spacing w:line="360" w:lineRule="auto"/>
        <w:ind w:firstLine="900"/>
        <w:jc w:val="both"/>
        <w:rPr>
          <w:rFonts w:ascii="Times New Roman" w:hAnsi="Times New Roman" w:cs="Times New Roman"/>
          <w:sz w:val="24"/>
          <w:szCs w:val="24"/>
        </w:rPr>
      </w:pPr>
      <w:r w:rsidRPr="00587977">
        <w:rPr>
          <w:rFonts w:ascii="Times New Roman" w:hAnsi="Times New Roman" w:cs="Times New Roman"/>
          <w:b/>
          <w:bCs/>
          <w:sz w:val="20"/>
          <w:szCs w:val="20"/>
        </w:rPr>
        <w:t>4 lentelė. Tarybos narių lankomumas Socialinių reikalų ir teisėtvarkos komiteto posėdžiuose 2017 m.</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2761"/>
        <w:gridCol w:w="540"/>
        <w:gridCol w:w="360"/>
        <w:gridCol w:w="360"/>
        <w:gridCol w:w="360"/>
        <w:gridCol w:w="360"/>
        <w:gridCol w:w="360"/>
        <w:gridCol w:w="360"/>
        <w:gridCol w:w="360"/>
        <w:gridCol w:w="360"/>
        <w:gridCol w:w="360"/>
        <w:gridCol w:w="360"/>
        <w:gridCol w:w="360"/>
        <w:gridCol w:w="360"/>
        <w:gridCol w:w="901"/>
      </w:tblGrid>
      <w:tr w:rsidR="007F4457" w:rsidRPr="00587977">
        <w:trPr>
          <w:cantSplit/>
          <w:trHeight w:val="1711"/>
          <w:jc w:val="center"/>
        </w:trPr>
        <w:tc>
          <w:tcPr>
            <w:tcW w:w="587"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Eil. Nr.</w:t>
            </w:r>
          </w:p>
        </w:tc>
        <w:tc>
          <w:tcPr>
            <w:tcW w:w="2761"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Tarybos narys</w:t>
            </w:r>
          </w:p>
        </w:tc>
        <w:tc>
          <w:tcPr>
            <w:tcW w:w="54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34" w:history="1">
              <w:r w:rsidRPr="00587977">
                <w:rPr>
                  <w:rStyle w:val="Hyperlink"/>
                  <w:rFonts w:ascii="Times New Roman" w:hAnsi="Times New Roman"/>
                  <w:color w:val="auto"/>
                  <w:sz w:val="24"/>
                  <w:szCs w:val="24"/>
                </w:rPr>
                <w:t xml:space="preserve">2017-01-23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35" w:history="1">
              <w:r w:rsidRPr="00587977">
                <w:rPr>
                  <w:rStyle w:val="Hyperlink"/>
                  <w:rFonts w:ascii="Times New Roman" w:hAnsi="Times New Roman"/>
                  <w:color w:val="auto"/>
                  <w:sz w:val="24"/>
                  <w:szCs w:val="24"/>
                </w:rPr>
                <w:t xml:space="preserve">2017-02-17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36" w:history="1">
              <w:r w:rsidRPr="00587977">
                <w:rPr>
                  <w:rStyle w:val="Hyperlink"/>
                  <w:rFonts w:ascii="Times New Roman" w:hAnsi="Times New Roman"/>
                  <w:color w:val="auto"/>
                  <w:sz w:val="24"/>
                  <w:szCs w:val="24"/>
                </w:rPr>
                <w:t xml:space="preserve">2017-03-24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37" w:history="1">
              <w:r w:rsidRPr="00587977">
                <w:rPr>
                  <w:rStyle w:val="Hyperlink"/>
                  <w:rFonts w:ascii="Times New Roman" w:hAnsi="Times New Roman"/>
                  <w:color w:val="auto"/>
                  <w:sz w:val="24"/>
                  <w:szCs w:val="24"/>
                </w:rPr>
                <w:t xml:space="preserve">2017-04-24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38" w:history="1">
              <w:r w:rsidRPr="00587977">
                <w:rPr>
                  <w:rStyle w:val="Hyperlink"/>
                  <w:rFonts w:ascii="Times New Roman" w:hAnsi="Times New Roman"/>
                  <w:color w:val="auto"/>
                  <w:sz w:val="24"/>
                  <w:szCs w:val="24"/>
                </w:rPr>
                <w:t xml:space="preserve">2017-05-15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39" w:history="1">
              <w:r w:rsidRPr="00587977">
                <w:rPr>
                  <w:rStyle w:val="Hyperlink"/>
                  <w:rFonts w:ascii="Times New Roman" w:hAnsi="Times New Roman"/>
                  <w:color w:val="auto"/>
                  <w:sz w:val="24"/>
                  <w:szCs w:val="24"/>
                </w:rPr>
                <w:t xml:space="preserve">2017-06-23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40" w:history="1">
              <w:r w:rsidRPr="00587977">
                <w:rPr>
                  <w:rStyle w:val="Hyperlink"/>
                  <w:rFonts w:ascii="Times New Roman" w:hAnsi="Times New Roman"/>
                  <w:color w:val="auto"/>
                  <w:sz w:val="24"/>
                  <w:szCs w:val="24"/>
                </w:rPr>
                <w:t xml:space="preserve">2017-07-07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41" w:history="1">
              <w:r w:rsidRPr="00587977">
                <w:rPr>
                  <w:rStyle w:val="Hyperlink"/>
                  <w:rFonts w:ascii="Times New Roman" w:hAnsi="Times New Roman"/>
                  <w:color w:val="auto"/>
                  <w:sz w:val="24"/>
                  <w:szCs w:val="24"/>
                </w:rPr>
                <w:t xml:space="preserve">2017-08-24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42" w:history="1">
              <w:r w:rsidRPr="00587977">
                <w:rPr>
                  <w:rStyle w:val="Hyperlink"/>
                  <w:rFonts w:ascii="Times New Roman" w:hAnsi="Times New Roman"/>
                  <w:color w:val="auto"/>
                  <w:sz w:val="24"/>
                  <w:szCs w:val="24"/>
                </w:rPr>
                <w:t xml:space="preserve">2017-09-26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43" w:history="1">
              <w:r w:rsidRPr="00587977">
                <w:rPr>
                  <w:rStyle w:val="Hyperlink"/>
                  <w:rFonts w:ascii="Times New Roman" w:hAnsi="Times New Roman"/>
                  <w:color w:val="auto"/>
                  <w:sz w:val="24"/>
                  <w:szCs w:val="24"/>
                </w:rPr>
                <w:t xml:space="preserve">2017-10-23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44" w:history="1">
              <w:r w:rsidRPr="00587977">
                <w:rPr>
                  <w:rStyle w:val="Hyperlink"/>
                  <w:rFonts w:ascii="Times New Roman" w:hAnsi="Times New Roman"/>
                  <w:color w:val="auto"/>
                  <w:sz w:val="24"/>
                  <w:szCs w:val="24"/>
                </w:rPr>
                <w:t xml:space="preserve">2017-11-23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45" w:history="1">
              <w:r w:rsidRPr="00587977">
                <w:rPr>
                  <w:rStyle w:val="Hyperlink"/>
                  <w:rFonts w:ascii="Times New Roman" w:hAnsi="Times New Roman"/>
                  <w:color w:val="auto"/>
                  <w:sz w:val="24"/>
                  <w:szCs w:val="24"/>
                </w:rPr>
                <w:t xml:space="preserve">2017-12-15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r w:rsidRPr="00587977">
              <w:rPr>
                <w:rFonts w:ascii="Times New Roman" w:hAnsi="Times New Roman" w:cs="Times New Roman"/>
                <w:sz w:val="24"/>
                <w:szCs w:val="24"/>
              </w:rPr>
              <w:t>Praleista</w:t>
            </w:r>
          </w:p>
        </w:tc>
        <w:tc>
          <w:tcPr>
            <w:tcW w:w="901"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r w:rsidRPr="00587977">
              <w:rPr>
                <w:rFonts w:ascii="Times New Roman" w:hAnsi="Times New Roman" w:cs="Times New Roman"/>
                <w:sz w:val="24"/>
                <w:szCs w:val="24"/>
              </w:rPr>
              <w:t>Iš viso posėdžių</w:t>
            </w:r>
          </w:p>
        </w:tc>
      </w:tr>
      <w:tr w:rsidR="007F4457" w:rsidRPr="00587977">
        <w:trPr>
          <w:jc w:val="center"/>
        </w:trPr>
        <w:tc>
          <w:tcPr>
            <w:tcW w:w="587"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2761"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Sigitas Stonys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901" w:type="dxa"/>
            <w:vMerge w:val="restart"/>
            <w:vAlign w:val="center"/>
          </w:tcPr>
          <w:p w:rsidR="007F4457" w:rsidRPr="00587977" w:rsidRDefault="007F4457" w:rsidP="00C61791">
            <w:pPr>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12</w:t>
            </w:r>
          </w:p>
        </w:tc>
      </w:tr>
      <w:tr w:rsidR="007F4457" w:rsidRPr="00587977">
        <w:trPr>
          <w:jc w:val="center"/>
        </w:trPr>
        <w:tc>
          <w:tcPr>
            <w:tcW w:w="587"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2761" w:type="dxa"/>
          </w:tcPr>
          <w:p w:rsidR="007F4457" w:rsidRPr="00587977" w:rsidRDefault="007F4457" w:rsidP="00C61791">
            <w:pPr>
              <w:spacing w:line="360" w:lineRule="auto"/>
              <w:jc w:val="both"/>
              <w:rPr>
                <w:rFonts w:ascii="Times New Roman" w:hAnsi="Times New Roman" w:cs="Times New Roman"/>
                <w:sz w:val="24"/>
                <w:szCs w:val="24"/>
              </w:rPr>
            </w:pPr>
            <w:r w:rsidRPr="00587977">
              <w:rPr>
                <w:rStyle w:val="Emphasis"/>
                <w:rFonts w:ascii="Times New Roman" w:hAnsi="Times New Roman"/>
                <w:i w:val="0"/>
                <w:iCs w:val="0"/>
                <w:sz w:val="24"/>
                <w:szCs w:val="24"/>
              </w:rPr>
              <w:t>Renutė Ona Andrijauskienė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901"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587"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3</w:t>
            </w:r>
          </w:p>
        </w:tc>
        <w:tc>
          <w:tcPr>
            <w:tcW w:w="2761"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Edgaras Kuturys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901"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587"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4</w:t>
            </w:r>
          </w:p>
        </w:tc>
        <w:tc>
          <w:tcPr>
            <w:tcW w:w="2761"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Gražina Jankauskienė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901"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587"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5</w:t>
            </w:r>
          </w:p>
        </w:tc>
        <w:tc>
          <w:tcPr>
            <w:tcW w:w="2761"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Viltė Miškinienė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901" w:type="dxa"/>
            <w:vAlign w:val="center"/>
          </w:tcPr>
          <w:p w:rsidR="007F4457" w:rsidRPr="00587977" w:rsidRDefault="007F4457" w:rsidP="00C61791">
            <w:pPr>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10</w:t>
            </w:r>
          </w:p>
        </w:tc>
      </w:tr>
      <w:tr w:rsidR="007F4457" w:rsidRPr="00587977">
        <w:trPr>
          <w:jc w:val="center"/>
        </w:trPr>
        <w:tc>
          <w:tcPr>
            <w:tcW w:w="587"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6</w:t>
            </w:r>
          </w:p>
        </w:tc>
        <w:tc>
          <w:tcPr>
            <w:tcW w:w="2761"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Leonas Mišeikis</w:t>
            </w:r>
          </w:p>
        </w:tc>
        <w:tc>
          <w:tcPr>
            <w:tcW w:w="54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shd w:val="clear" w:color="auto" w:fill="A6A6A6"/>
          </w:tcPr>
          <w:p w:rsidR="007F4457" w:rsidRPr="00587977" w:rsidRDefault="007F4457" w:rsidP="00C61791">
            <w:pPr>
              <w:spacing w:line="360" w:lineRule="auto"/>
              <w:jc w:val="both"/>
              <w:rPr>
                <w:rFonts w:ascii="Times New Roman" w:hAnsi="Times New Roman" w:cs="Times New Roman"/>
                <w:sz w:val="24"/>
                <w:szCs w:val="24"/>
              </w:rPr>
            </w:pP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901" w:type="dxa"/>
            <w:vAlign w:val="center"/>
          </w:tcPr>
          <w:p w:rsidR="007F4457" w:rsidRPr="00587977" w:rsidRDefault="007F4457" w:rsidP="00C61791">
            <w:pPr>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w:t>
            </w:r>
          </w:p>
        </w:tc>
      </w:tr>
    </w:tbl>
    <w:p w:rsidR="007F4457" w:rsidRPr="00587977" w:rsidRDefault="007F4457" w:rsidP="008315F4">
      <w:pPr>
        <w:spacing w:line="360" w:lineRule="auto"/>
        <w:ind w:firstLine="900"/>
        <w:jc w:val="both"/>
        <w:rPr>
          <w:rFonts w:ascii="Times New Roman" w:hAnsi="Times New Roman" w:cs="Times New Roman"/>
          <w:b/>
          <w:bCs/>
          <w:sz w:val="24"/>
          <w:szCs w:val="24"/>
          <w:lang w:eastAsia="ar-SA"/>
        </w:rPr>
      </w:pPr>
    </w:p>
    <w:p w:rsidR="007F4457" w:rsidRPr="00587977" w:rsidRDefault="007F4457" w:rsidP="00940715">
      <w:pPr>
        <w:spacing w:line="360" w:lineRule="auto"/>
        <w:ind w:firstLine="900"/>
        <w:jc w:val="both"/>
        <w:rPr>
          <w:rFonts w:ascii="Times New Roman" w:hAnsi="Times New Roman" w:cs="Times New Roman"/>
          <w:sz w:val="24"/>
          <w:szCs w:val="24"/>
        </w:rPr>
      </w:pPr>
      <w:bookmarkStart w:id="6" w:name="_Toc511660564"/>
      <w:r w:rsidRPr="006E0D13">
        <w:rPr>
          <w:rStyle w:val="Heading3Char"/>
          <w:rFonts w:ascii="Times New Roman" w:hAnsi="Times New Roman" w:cs="Times New Roman"/>
          <w:sz w:val="24"/>
          <w:szCs w:val="24"/>
        </w:rPr>
        <w:t>1.3.3. Teritorijų ir kaimo reikalų komitetas</w:t>
      </w:r>
      <w:bookmarkEnd w:id="6"/>
      <w:r w:rsidRPr="00E22A68">
        <w:rPr>
          <w:rFonts w:ascii="Times New Roman" w:hAnsi="Times New Roman" w:cs="Times New Roman"/>
          <w:b/>
          <w:i/>
          <w:iCs/>
          <w:sz w:val="24"/>
          <w:szCs w:val="24"/>
        </w:rPr>
        <w:t>.</w:t>
      </w:r>
      <w:r w:rsidRPr="00587977">
        <w:rPr>
          <w:rFonts w:ascii="Times New Roman" w:hAnsi="Times New Roman" w:cs="Times New Roman"/>
          <w:sz w:val="24"/>
          <w:szCs w:val="24"/>
        </w:rPr>
        <w:t xml:space="preserve"> Komitetą sudaro 5 Tarybos nariai: Remigijus Špečkauskas (komiteto pirmininkas), Ligita Kazlauskienė (pirmininko pavaduotoja),</w:t>
      </w:r>
      <w:r w:rsidRPr="00587977">
        <w:rPr>
          <w:rStyle w:val="Emphasis"/>
          <w:rFonts w:ascii="Times New Roman" w:hAnsi="Times New Roman"/>
          <w:i w:val="0"/>
          <w:iCs w:val="0"/>
          <w:sz w:val="24"/>
          <w:szCs w:val="24"/>
        </w:rPr>
        <w:t xml:space="preserve"> Angelė Jonikienė</w:t>
      </w:r>
      <w:r w:rsidRPr="00587977">
        <w:rPr>
          <w:rFonts w:ascii="Times New Roman" w:hAnsi="Times New Roman" w:cs="Times New Roman"/>
          <w:sz w:val="24"/>
          <w:szCs w:val="24"/>
        </w:rPr>
        <w:t>, Vida Gečienė, Edvinas Kriščiūnas. 2017 metais Komitetas posėdžiavo 12 kartų ir analizavo Tarybai parengtų sprendimų projektų medžiagą.</w:t>
      </w:r>
    </w:p>
    <w:p w:rsidR="007F4457" w:rsidRPr="00587977" w:rsidRDefault="007F4457" w:rsidP="008B6D44">
      <w:pPr>
        <w:spacing w:line="360" w:lineRule="auto"/>
        <w:jc w:val="center"/>
        <w:rPr>
          <w:rFonts w:ascii="Times New Roman" w:hAnsi="Times New Roman" w:cs="Times New Roman"/>
          <w:b/>
          <w:bCs/>
          <w:sz w:val="20"/>
          <w:szCs w:val="20"/>
        </w:rPr>
      </w:pPr>
      <w:r w:rsidRPr="00587977">
        <w:rPr>
          <w:rFonts w:ascii="Times New Roman" w:hAnsi="Times New Roman" w:cs="Times New Roman"/>
          <w:b/>
          <w:bCs/>
          <w:sz w:val="20"/>
          <w:szCs w:val="20"/>
        </w:rPr>
        <w:t>5. lentelė. Tarybos narių lankomumas Teritorijų ir kaimo reikalų komiteto posėdžiuose 2017 m.</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744"/>
        <w:gridCol w:w="540"/>
        <w:gridCol w:w="360"/>
        <w:gridCol w:w="360"/>
        <w:gridCol w:w="360"/>
        <w:gridCol w:w="360"/>
        <w:gridCol w:w="360"/>
        <w:gridCol w:w="360"/>
        <w:gridCol w:w="360"/>
        <w:gridCol w:w="360"/>
        <w:gridCol w:w="360"/>
        <w:gridCol w:w="360"/>
        <w:gridCol w:w="360"/>
        <w:gridCol w:w="360"/>
        <w:gridCol w:w="935"/>
      </w:tblGrid>
      <w:tr w:rsidR="007F4457" w:rsidRPr="00587977">
        <w:trPr>
          <w:cantSplit/>
          <w:trHeight w:val="1383"/>
          <w:jc w:val="center"/>
        </w:trPr>
        <w:tc>
          <w:tcPr>
            <w:tcW w:w="604"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Eil. Nr.</w:t>
            </w:r>
          </w:p>
        </w:tc>
        <w:tc>
          <w:tcPr>
            <w:tcW w:w="2744"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Tarybos narys</w:t>
            </w:r>
          </w:p>
        </w:tc>
        <w:tc>
          <w:tcPr>
            <w:tcW w:w="54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46" w:history="1">
              <w:r w:rsidRPr="00587977">
                <w:rPr>
                  <w:rStyle w:val="Hyperlink"/>
                  <w:rFonts w:ascii="Times New Roman" w:hAnsi="Times New Roman"/>
                  <w:color w:val="auto"/>
                  <w:sz w:val="24"/>
                  <w:szCs w:val="24"/>
                </w:rPr>
                <w:t xml:space="preserve">2017-01-19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47" w:history="1">
              <w:r w:rsidRPr="00587977">
                <w:rPr>
                  <w:rStyle w:val="Hyperlink"/>
                  <w:rFonts w:ascii="Times New Roman" w:hAnsi="Times New Roman"/>
                  <w:color w:val="auto"/>
                  <w:sz w:val="24"/>
                  <w:szCs w:val="24"/>
                </w:rPr>
                <w:t xml:space="preserve">2017-02-17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48" w:history="1">
              <w:r w:rsidRPr="00587977">
                <w:rPr>
                  <w:rStyle w:val="Hyperlink"/>
                  <w:rFonts w:ascii="Times New Roman" w:hAnsi="Times New Roman"/>
                  <w:color w:val="auto"/>
                  <w:sz w:val="24"/>
                  <w:szCs w:val="24"/>
                </w:rPr>
                <w:t xml:space="preserve">2017-03-23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49" w:history="1">
              <w:r w:rsidRPr="00587977">
                <w:rPr>
                  <w:rStyle w:val="Hyperlink"/>
                  <w:rFonts w:ascii="Times New Roman" w:hAnsi="Times New Roman"/>
                  <w:color w:val="auto"/>
                  <w:sz w:val="24"/>
                  <w:szCs w:val="24"/>
                </w:rPr>
                <w:t xml:space="preserve">2017-04-24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50" w:history="1">
              <w:r w:rsidRPr="00587977">
                <w:rPr>
                  <w:rStyle w:val="Hyperlink"/>
                  <w:rFonts w:ascii="Times New Roman" w:hAnsi="Times New Roman"/>
                  <w:color w:val="auto"/>
                  <w:sz w:val="24"/>
                  <w:szCs w:val="24"/>
                </w:rPr>
                <w:t xml:space="preserve">2017-05-15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51" w:history="1">
              <w:r w:rsidRPr="00587977">
                <w:rPr>
                  <w:rStyle w:val="Hyperlink"/>
                  <w:rFonts w:ascii="Times New Roman" w:hAnsi="Times New Roman"/>
                  <w:color w:val="auto"/>
                  <w:sz w:val="24"/>
                  <w:szCs w:val="24"/>
                </w:rPr>
                <w:t xml:space="preserve">2017-06-22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52" w:history="1">
              <w:r w:rsidRPr="00587977">
                <w:rPr>
                  <w:rStyle w:val="Hyperlink"/>
                  <w:rFonts w:ascii="Times New Roman" w:hAnsi="Times New Roman"/>
                  <w:color w:val="auto"/>
                  <w:sz w:val="24"/>
                  <w:szCs w:val="24"/>
                </w:rPr>
                <w:t xml:space="preserve">2017-07-07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53" w:history="1">
              <w:r w:rsidRPr="00587977">
                <w:rPr>
                  <w:rStyle w:val="Hyperlink"/>
                  <w:rFonts w:ascii="Times New Roman" w:hAnsi="Times New Roman"/>
                  <w:color w:val="auto"/>
                  <w:sz w:val="24"/>
                  <w:szCs w:val="24"/>
                </w:rPr>
                <w:t xml:space="preserve">2017-08-28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54" w:history="1">
              <w:r w:rsidRPr="00587977">
                <w:rPr>
                  <w:rStyle w:val="Hyperlink"/>
                  <w:rFonts w:ascii="Times New Roman" w:hAnsi="Times New Roman"/>
                  <w:color w:val="auto"/>
                  <w:sz w:val="24"/>
                  <w:szCs w:val="24"/>
                </w:rPr>
                <w:t xml:space="preserve">2017-09-25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55" w:history="1">
              <w:r w:rsidRPr="00587977">
                <w:rPr>
                  <w:rStyle w:val="Hyperlink"/>
                  <w:rFonts w:ascii="Times New Roman" w:hAnsi="Times New Roman"/>
                  <w:color w:val="auto"/>
                  <w:sz w:val="24"/>
                  <w:szCs w:val="24"/>
                </w:rPr>
                <w:t xml:space="preserve">2017-10-24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56" w:history="1">
              <w:r w:rsidRPr="00587977">
                <w:rPr>
                  <w:rStyle w:val="Hyperlink"/>
                  <w:rFonts w:ascii="Times New Roman" w:hAnsi="Times New Roman"/>
                  <w:color w:val="auto"/>
                  <w:sz w:val="24"/>
                  <w:szCs w:val="24"/>
                </w:rPr>
                <w:t xml:space="preserve">2017-11-24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57" w:history="1">
              <w:r w:rsidRPr="00587977">
                <w:rPr>
                  <w:rStyle w:val="Hyperlink"/>
                  <w:rFonts w:ascii="Times New Roman" w:hAnsi="Times New Roman"/>
                  <w:color w:val="auto"/>
                  <w:sz w:val="24"/>
                  <w:szCs w:val="24"/>
                </w:rPr>
                <w:t xml:space="preserve">2017-12-15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r w:rsidRPr="00587977">
              <w:rPr>
                <w:rFonts w:ascii="Times New Roman" w:hAnsi="Times New Roman" w:cs="Times New Roman"/>
                <w:sz w:val="24"/>
                <w:szCs w:val="24"/>
              </w:rPr>
              <w:t>Praleista</w:t>
            </w:r>
          </w:p>
        </w:tc>
        <w:tc>
          <w:tcPr>
            <w:tcW w:w="935"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r w:rsidRPr="00587977">
              <w:rPr>
                <w:rFonts w:ascii="Times New Roman" w:hAnsi="Times New Roman" w:cs="Times New Roman"/>
                <w:sz w:val="24"/>
                <w:szCs w:val="24"/>
              </w:rPr>
              <w:t>Iš viso posėdžių</w:t>
            </w:r>
          </w:p>
        </w:tc>
      </w:tr>
      <w:tr w:rsidR="007F4457" w:rsidRPr="00587977">
        <w:trPr>
          <w:jc w:val="center"/>
        </w:trPr>
        <w:tc>
          <w:tcPr>
            <w:tcW w:w="604"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2744"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Remigijus Špečkauskas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935" w:type="dxa"/>
            <w:vMerge w:val="restart"/>
            <w:vAlign w:val="center"/>
          </w:tcPr>
          <w:p w:rsidR="007F4457" w:rsidRPr="00587977" w:rsidRDefault="007F4457" w:rsidP="00C61791">
            <w:pPr>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12</w:t>
            </w:r>
          </w:p>
        </w:tc>
      </w:tr>
      <w:tr w:rsidR="007F4457" w:rsidRPr="00587977">
        <w:trPr>
          <w:jc w:val="center"/>
        </w:trPr>
        <w:tc>
          <w:tcPr>
            <w:tcW w:w="604"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2744"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Ligita Kazlauskienė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604"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3</w:t>
            </w:r>
          </w:p>
        </w:tc>
        <w:tc>
          <w:tcPr>
            <w:tcW w:w="2744"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Angelė Jonikienė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3</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604"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4</w:t>
            </w:r>
          </w:p>
        </w:tc>
        <w:tc>
          <w:tcPr>
            <w:tcW w:w="2744"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Vida Gečienė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5</w:t>
            </w:r>
          </w:p>
        </w:tc>
        <w:tc>
          <w:tcPr>
            <w:tcW w:w="935"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604"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5</w:t>
            </w:r>
          </w:p>
        </w:tc>
        <w:tc>
          <w:tcPr>
            <w:tcW w:w="2744"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Edvinas Kriščiūnas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935" w:type="dxa"/>
            <w:vMerge/>
            <w:vAlign w:val="center"/>
          </w:tcPr>
          <w:p w:rsidR="007F4457" w:rsidRPr="00587977" w:rsidRDefault="007F4457" w:rsidP="00C61791">
            <w:pPr>
              <w:spacing w:line="360" w:lineRule="auto"/>
              <w:jc w:val="center"/>
              <w:rPr>
                <w:rFonts w:ascii="Times New Roman" w:hAnsi="Times New Roman" w:cs="Times New Roman"/>
                <w:sz w:val="24"/>
                <w:szCs w:val="24"/>
              </w:rPr>
            </w:pPr>
          </w:p>
        </w:tc>
      </w:tr>
    </w:tbl>
    <w:p w:rsidR="007F4457" w:rsidRPr="00587977" w:rsidRDefault="007F4457" w:rsidP="00940715">
      <w:pPr>
        <w:spacing w:line="360" w:lineRule="auto"/>
        <w:ind w:firstLine="900"/>
        <w:jc w:val="both"/>
        <w:rPr>
          <w:rFonts w:ascii="Times New Roman" w:hAnsi="Times New Roman" w:cs="Times New Roman"/>
          <w:sz w:val="24"/>
          <w:szCs w:val="24"/>
        </w:rPr>
      </w:pPr>
    </w:p>
    <w:p w:rsidR="007F4457" w:rsidRPr="00587977" w:rsidRDefault="007F4457" w:rsidP="00E569EC">
      <w:pPr>
        <w:spacing w:line="360" w:lineRule="auto"/>
        <w:ind w:firstLine="900"/>
        <w:jc w:val="both"/>
        <w:rPr>
          <w:rFonts w:ascii="Times New Roman" w:hAnsi="Times New Roman" w:cs="Times New Roman"/>
          <w:sz w:val="24"/>
          <w:szCs w:val="24"/>
        </w:rPr>
      </w:pPr>
      <w:bookmarkStart w:id="7" w:name="_Toc511660565"/>
      <w:r w:rsidRPr="006E0D13">
        <w:rPr>
          <w:rStyle w:val="Heading3Char"/>
          <w:rFonts w:ascii="Times New Roman" w:hAnsi="Times New Roman" w:cs="Times New Roman"/>
          <w:sz w:val="24"/>
          <w:szCs w:val="24"/>
        </w:rPr>
        <w:t>1.3.4. Strateginio planavimo komitetas</w:t>
      </w:r>
      <w:bookmarkEnd w:id="7"/>
      <w:r w:rsidRPr="00E22A68">
        <w:rPr>
          <w:rFonts w:ascii="Times New Roman" w:hAnsi="Times New Roman" w:cs="Times New Roman"/>
          <w:b/>
          <w:i/>
          <w:iCs/>
          <w:sz w:val="24"/>
          <w:szCs w:val="24"/>
        </w:rPr>
        <w:t>.</w:t>
      </w:r>
      <w:r w:rsidRPr="00587977">
        <w:rPr>
          <w:rFonts w:ascii="Times New Roman" w:hAnsi="Times New Roman" w:cs="Times New Roman"/>
          <w:sz w:val="24"/>
          <w:szCs w:val="24"/>
        </w:rPr>
        <w:t xml:space="preserve"> Komitetą sudaro 5 Tarybos nariai: Kęstutis Komskis (komiteto pirmininkas), Ričardas Mažutis (pirmininko pavaduotojas), Vygandas Kerpė, Algis Grublys, Remigijus Kelneris. 2017 metais Komitetas posėdžiavo 12 kartų ir analizavo Tarybai parengtų sprendimų projektų medžiagą.</w:t>
      </w:r>
    </w:p>
    <w:p w:rsidR="007F4457" w:rsidRPr="00587977" w:rsidRDefault="007F4457" w:rsidP="00D505B7">
      <w:pPr>
        <w:spacing w:line="360" w:lineRule="auto"/>
        <w:jc w:val="center"/>
        <w:rPr>
          <w:rFonts w:ascii="Times New Roman" w:hAnsi="Times New Roman" w:cs="Times New Roman"/>
          <w:b/>
          <w:bCs/>
          <w:sz w:val="20"/>
          <w:szCs w:val="20"/>
        </w:rPr>
      </w:pPr>
      <w:r w:rsidRPr="00587977">
        <w:rPr>
          <w:rFonts w:ascii="Times New Roman" w:hAnsi="Times New Roman" w:cs="Times New Roman"/>
          <w:b/>
          <w:bCs/>
          <w:sz w:val="20"/>
          <w:szCs w:val="20"/>
        </w:rPr>
        <w:t>6 lentelė. Tarybos narių lankomumas Strateginio planavimo komiteto posėdžiuose 2017 m.</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710"/>
        <w:gridCol w:w="540"/>
        <w:gridCol w:w="360"/>
        <w:gridCol w:w="360"/>
        <w:gridCol w:w="360"/>
        <w:gridCol w:w="360"/>
        <w:gridCol w:w="360"/>
        <w:gridCol w:w="360"/>
        <w:gridCol w:w="360"/>
        <w:gridCol w:w="360"/>
        <w:gridCol w:w="360"/>
        <w:gridCol w:w="360"/>
        <w:gridCol w:w="360"/>
        <w:gridCol w:w="360"/>
        <w:gridCol w:w="793"/>
      </w:tblGrid>
      <w:tr w:rsidR="007F4457" w:rsidRPr="00587977">
        <w:trPr>
          <w:cantSplit/>
          <w:trHeight w:val="1541"/>
          <w:jc w:val="center"/>
        </w:trPr>
        <w:tc>
          <w:tcPr>
            <w:tcW w:w="638"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Eil. Nr.</w:t>
            </w:r>
          </w:p>
        </w:tc>
        <w:tc>
          <w:tcPr>
            <w:tcW w:w="271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Tarybos narys</w:t>
            </w:r>
          </w:p>
        </w:tc>
        <w:tc>
          <w:tcPr>
            <w:tcW w:w="54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58" w:history="1">
              <w:r w:rsidRPr="00587977">
                <w:rPr>
                  <w:rStyle w:val="Hyperlink"/>
                  <w:rFonts w:ascii="Times New Roman" w:hAnsi="Times New Roman"/>
                  <w:color w:val="auto"/>
                  <w:sz w:val="24"/>
                  <w:szCs w:val="24"/>
                </w:rPr>
                <w:t xml:space="preserve">2017-01-20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59" w:history="1">
              <w:r w:rsidRPr="00587977">
                <w:rPr>
                  <w:rStyle w:val="Hyperlink"/>
                  <w:rFonts w:ascii="Times New Roman" w:hAnsi="Times New Roman"/>
                  <w:color w:val="auto"/>
                  <w:sz w:val="24"/>
                  <w:szCs w:val="24"/>
                </w:rPr>
                <w:t xml:space="preserve">2017-02-20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60" w:history="1">
              <w:r w:rsidRPr="00587977">
                <w:rPr>
                  <w:rStyle w:val="Hyperlink"/>
                  <w:rFonts w:ascii="Times New Roman" w:hAnsi="Times New Roman"/>
                  <w:color w:val="auto"/>
                  <w:sz w:val="24"/>
                  <w:szCs w:val="24"/>
                </w:rPr>
                <w:t xml:space="preserve">2017-03-23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61" w:history="1">
              <w:r w:rsidRPr="00587977">
                <w:rPr>
                  <w:rStyle w:val="Hyperlink"/>
                  <w:rFonts w:ascii="Times New Roman" w:hAnsi="Times New Roman"/>
                  <w:color w:val="auto"/>
                  <w:sz w:val="24"/>
                  <w:szCs w:val="24"/>
                </w:rPr>
                <w:t xml:space="preserve">2017-04-24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62" w:history="1">
              <w:r w:rsidRPr="00587977">
                <w:rPr>
                  <w:rStyle w:val="Hyperlink"/>
                  <w:rFonts w:ascii="Times New Roman" w:hAnsi="Times New Roman"/>
                  <w:color w:val="auto"/>
                  <w:sz w:val="24"/>
                  <w:szCs w:val="24"/>
                </w:rPr>
                <w:t xml:space="preserve">2017-05-12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63" w:history="1">
              <w:r w:rsidRPr="00587977">
                <w:rPr>
                  <w:rStyle w:val="Hyperlink"/>
                  <w:rFonts w:ascii="Times New Roman" w:hAnsi="Times New Roman"/>
                  <w:color w:val="auto"/>
                  <w:sz w:val="24"/>
                  <w:szCs w:val="24"/>
                </w:rPr>
                <w:t xml:space="preserve">2017-06-23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64" w:history="1">
              <w:r w:rsidRPr="00587977">
                <w:rPr>
                  <w:rStyle w:val="Hyperlink"/>
                  <w:rFonts w:ascii="Times New Roman" w:hAnsi="Times New Roman"/>
                  <w:color w:val="auto"/>
                  <w:sz w:val="24"/>
                  <w:szCs w:val="24"/>
                </w:rPr>
                <w:t xml:space="preserve">2017-07-07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65" w:history="1">
              <w:r w:rsidRPr="00587977">
                <w:rPr>
                  <w:rStyle w:val="Hyperlink"/>
                  <w:rFonts w:ascii="Times New Roman" w:hAnsi="Times New Roman"/>
                  <w:color w:val="auto"/>
                  <w:sz w:val="24"/>
                  <w:szCs w:val="24"/>
                </w:rPr>
                <w:t xml:space="preserve">2017-08-28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66" w:history="1">
              <w:r w:rsidRPr="00587977">
                <w:rPr>
                  <w:rStyle w:val="Hyperlink"/>
                  <w:rFonts w:ascii="Times New Roman" w:hAnsi="Times New Roman"/>
                  <w:color w:val="auto"/>
                  <w:sz w:val="24"/>
                  <w:szCs w:val="24"/>
                </w:rPr>
                <w:t xml:space="preserve">2017-09-25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67" w:history="1">
              <w:r w:rsidRPr="00587977">
                <w:rPr>
                  <w:rStyle w:val="Hyperlink"/>
                  <w:rFonts w:ascii="Times New Roman" w:hAnsi="Times New Roman"/>
                  <w:color w:val="auto"/>
                  <w:sz w:val="24"/>
                  <w:szCs w:val="24"/>
                </w:rPr>
                <w:t xml:space="preserve">2017-10-23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68" w:history="1">
              <w:r w:rsidRPr="00587977">
                <w:rPr>
                  <w:rStyle w:val="Hyperlink"/>
                  <w:rFonts w:ascii="Times New Roman" w:hAnsi="Times New Roman"/>
                  <w:color w:val="auto"/>
                  <w:sz w:val="24"/>
                  <w:szCs w:val="24"/>
                </w:rPr>
                <w:t xml:space="preserve">2017-11-27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hyperlink r:id="rId69" w:history="1">
              <w:r w:rsidRPr="00587977">
                <w:rPr>
                  <w:rStyle w:val="Hyperlink"/>
                  <w:rFonts w:ascii="Times New Roman" w:hAnsi="Times New Roman"/>
                  <w:color w:val="auto"/>
                  <w:sz w:val="24"/>
                  <w:szCs w:val="24"/>
                </w:rPr>
                <w:t xml:space="preserve">2017-12-18 </w:t>
              </w:r>
            </w:hyperlink>
          </w:p>
        </w:tc>
        <w:tc>
          <w:tcPr>
            <w:tcW w:w="360"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r w:rsidRPr="00587977">
              <w:rPr>
                <w:rFonts w:ascii="Times New Roman" w:hAnsi="Times New Roman" w:cs="Times New Roman"/>
                <w:sz w:val="24"/>
                <w:szCs w:val="24"/>
              </w:rPr>
              <w:t>Praleista</w:t>
            </w:r>
          </w:p>
        </w:tc>
        <w:tc>
          <w:tcPr>
            <w:tcW w:w="793" w:type="dxa"/>
            <w:textDirection w:val="btLr"/>
          </w:tcPr>
          <w:p w:rsidR="007F4457" w:rsidRPr="00587977" w:rsidRDefault="007F4457" w:rsidP="00C61791">
            <w:pPr>
              <w:spacing w:line="360" w:lineRule="auto"/>
              <w:ind w:left="113" w:right="113"/>
              <w:jc w:val="both"/>
              <w:rPr>
                <w:rFonts w:ascii="Times New Roman" w:hAnsi="Times New Roman" w:cs="Times New Roman"/>
                <w:sz w:val="24"/>
                <w:szCs w:val="24"/>
              </w:rPr>
            </w:pPr>
            <w:r w:rsidRPr="00587977">
              <w:rPr>
                <w:rFonts w:ascii="Times New Roman" w:hAnsi="Times New Roman" w:cs="Times New Roman"/>
                <w:sz w:val="24"/>
                <w:szCs w:val="24"/>
              </w:rPr>
              <w:t>Iš viso posėdžių</w:t>
            </w:r>
          </w:p>
        </w:tc>
      </w:tr>
      <w:tr w:rsidR="007F4457" w:rsidRPr="00587977">
        <w:trPr>
          <w:jc w:val="center"/>
        </w:trPr>
        <w:tc>
          <w:tcPr>
            <w:tcW w:w="638"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271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Kęstutis Komskis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793" w:type="dxa"/>
            <w:vMerge w:val="restart"/>
            <w:vAlign w:val="center"/>
          </w:tcPr>
          <w:p w:rsidR="007F4457" w:rsidRPr="00587977" w:rsidRDefault="007F4457" w:rsidP="00C61791">
            <w:pPr>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12</w:t>
            </w:r>
          </w:p>
        </w:tc>
      </w:tr>
      <w:tr w:rsidR="007F4457" w:rsidRPr="00587977">
        <w:trPr>
          <w:jc w:val="center"/>
        </w:trPr>
        <w:tc>
          <w:tcPr>
            <w:tcW w:w="638"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271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Ričardas Mažutis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793"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638"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3</w:t>
            </w:r>
          </w:p>
        </w:tc>
        <w:tc>
          <w:tcPr>
            <w:tcW w:w="2710" w:type="dxa"/>
          </w:tcPr>
          <w:p w:rsidR="007F4457" w:rsidRPr="00587977" w:rsidRDefault="007F4457" w:rsidP="00C61791">
            <w:pPr>
              <w:spacing w:line="360" w:lineRule="auto"/>
              <w:jc w:val="both"/>
              <w:rPr>
                <w:rFonts w:ascii="Times New Roman" w:hAnsi="Times New Roman" w:cs="Times New Roman"/>
                <w:sz w:val="24"/>
                <w:szCs w:val="24"/>
              </w:rPr>
            </w:pPr>
            <w:r w:rsidRPr="00587977">
              <w:rPr>
                <w:rStyle w:val="Emphasis"/>
                <w:rFonts w:ascii="Times New Roman" w:hAnsi="Times New Roman"/>
                <w:i w:val="0"/>
                <w:iCs w:val="0"/>
                <w:sz w:val="24"/>
                <w:szCs w:val="24"/>
              </w:rPr>
              <w:t>Vygandas Kerpė</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4</w:t>
            </w:r>
          </w:p>
        </w:tc>
        <w:tc>
          <w:tcPr>
            <w:tcW w:w="793"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638"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4</w:t>
            </w:r>
          </w:p>
        </w:tc>
        <w:tc>
          <w:tcPr>
            <w:tcW w:w="271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Algis Grublys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4</w:t>
            </w:r>
          </w:p>
        </w:tc>
        <w:tc>
          <w:tcPr>
            <w:tcW w:w="793" w:type="dxa"/>
            <w:vMerge/>
          </w:tcPr>
          <w:p w:rsidR="007F4457" w:rsidRPr="00587977" w:rsidRDefault="007F4457" w:rsidP="00C61791">
            <w:pPr>
              <w:spacing w:line="360" w:lineRule="auto"/>
              <w:jc w:val="both"/>
              <w:rPr>
                <w:rFonts w:ascii="Times New Roman" w:hAnsi="Times New Roman" w:cs="Times New Roman"/>
                <w:sz w:val="24"/>
                <w:szCs w:val="24"/>
              </w:rPr>
            </w:pPr>
          </w:p>
        </w:tc>
      </w:tr>
      <w:tr w:rsidR="007F4457" w:rsidRPr="00587977">
        <w:trPr>
          <w:jc w:val="center"/>
        </w:trPr>
        <w:tc>
          <w:tcPr>
            <w:tcW w:w="638"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5</w:t>
            </w:r>
          </w:p>
        </w:tc>
        <w:tc>
          <w:tcPr>
            <w:tcW w:w="271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Remigijus Kelneris</w:t>
            </w:r>
          </w:p>
        </w:tc>
        <w:tc>
          <w:tcPr>
            <w:tcW w:w="54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C61791">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4</w:t>
            </w:r>
          </w:p>
        </w:tc>
        <w:tc>
          <w:tcPr>
            <w:tcW w:w="793" w:type="dxa"/>
            <w:vMerge/>
            <w:vAlign w:val="center"/>
          </w:tcPr>
          <w:p w:rsidR="007F4457" w:rsidRPr="00587977" w:rsidRDefault="007F4457" w:rsidP="00C61791">
            <w:pPr>
              <w:spacing w:line="360" w:lineRule="auto"/>
              <w:jc w:val="center"/>
              <w:rPr>
                <w:rFonts w:ascii="Times New Roman" w:hAnsi="Times New Roman" w:cs="Times New Roman"/>
                <w:sz w:val="24"/>
                <w:szCs w:val="24"/>
              </w:rPr>
            </w:pPr>
          </w:p>
        </w:tc>
      </w:tr>
    </w:tbl>
    <w:p w:rsidR="007F4457" w:rsidRPr="00587977" w:rsidRDefault="007F4457" w:rsidP="008B6D44">
      <w:pPr>
        <w:spacing w:line="360" w:lineRule="auto"/>
        <w:ind w:firstLine="900"/>
        <w:jc w:val="both"/>
        <w:rPr>
          <w:rFonts w:ascii="Times New Roman" w:hAnsi="Times New Roman" w:cs="Times New Roman"/>
        </w:rPr>
      </w:pPr>
    </w:p>
    <w:p w:rsidR="007F4457" w:rsidRPr="00587977" w:rsidRDefault="007F4457" w:rsidP="0000761D">
      <w:pPr>
        <w:autoSpaceDE w:val="0"/>
        <w:autoSpaceDN w:val="0"/>
        <w:adjustRightInd w:val="0"/>
        <w:spacing w:line="360" w:lineRule="auto"/>
        <w:ind w:firstLine="900"/>
        <w:jc w:val="both"/>
        <w:rPr>
          <w:rFonts w:ascii="Times New Roman" w:hAnsi="Times New Roman" w:cs="Times New Roman"/>
        </w:rPr>
      </w:pPr>
      <w:r w:rsidRPr="00E22A68">
        <w:rPr>
          <w:rFonts w:ascii="Times New Roman" w:hAnsi="Times New Roman" w:cs="Times New Roman"/>
          <w:b/>
          <w:i/>
          <w:iCs/>
        </w:rPr>
        <w:t>1.3.5. Kontrolės komitetas.</w:t>
      </w:r>
      <w:r w:rsidRPr="00587977">
        <w:rPr>
          <w:rFonts w:ascii="Times New Roman" w:hAnsi="Times New Roman" w:cs="Times New Roman"/>
          <w:b/>
          <w:bCs/>
        </w:rPr>
        <w:t xml:space="preserve"> </w:t>
      </w:r>
      <w:r w:rsidRPr="00587977">
        <w:rPr>
          <w:rFonts w:ascii="Times New Roman" w:hAnsi="Times New Roman" w:cs="Times New Roman"/>
        </w:rPr>
        <w:t>Komitetą sudaro 6 Tarybos nariai: Gražina Jankauskienė (komiteto pirmininkė), Mečislovas Ramanauskas (pirmininko pavaduotojas), Edgaras Kuturys, Remigijus Špečkauskas, Viltė Miškinienė (iki 2017-11-16), Leonas Mišeikis (nuo 2017-11-29), Kęstutis Komskis. 2017 metais Komitetas posėdžiavo 3 kartus.</w:t>
      </w:r>
    </w:p>
    <w:p w:rsidR="007F4457" w:rsidRPr="00587977" w:rsidRDefault="007F4457" w:rsidP="00FE6986">
      <w:pPr>
        <w:spacing w:line="360" w:lineRule="auto"/>
        <w:jc w:val="center"/>
        <w:rPr>
          <w:rFonts w:ascii="Times New Roman" w:hAnsi="Times New Roman" w:cs="Times New Roman"/>
          <w:b/>
          <w:bCs/>
          <w:sz w:val="20"/>
          <w:szCs w:val="20"/>
        </w:rPr>
      </w:pPr>
      <w:r w:rsidRPr="00587977">
        <w:rPr>
          <w:rFonts w:ascii="Times New Roman" w:hAnsi="Times New Roman" w:cs="Times New Roman"/>
          <w:b/>
          <w:bCs/>
          <w:sz w:val="20"/>
          <w:szCs w:val="20"/>
        </w:rPr>
        <w:t>7 lentelė. Tarybos narių lankomumas Kontrolės komiteto posėdžiuose 2017 m.</w:t>
      </w:r>
    </w:p>
    <w:tbl>
      <w:tblPr>
        <w:tblW w:w="5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629"/>
        <w:gridCol w:w="540"/>
        <w:gridCol w:w="360"/>
        <w:gridCol w:w="360"/>
        <w:gridCol w:w="360"/>
        <w:gridCol w:w="720"/>
      </w:tblGrid>
      <w:tr w:rsidR="007F4457" w:rsidRPr="00587977">
        <w:trPr>
          <w:cantSplit/>
          <w:trHeight w:val="1134"/>
          <w:jc w:val="center"/>
        </w:trPr>
        <w:tc>
          <w:tcPr>
            <w:tcW w:w="71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Eil. Nr.</w:t>
            </w:r>
          </w:p>
        </w:tc>
        <w:tc>
          <w:tcPr>
            <w:tcW w:w="262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Tarybos narys</w:t>
            </w:r>
          </w:p>
        </w:tc>
        <w:tc>
          <w:tcPr>
            <w:tcW w:w="540" w:type="dxa"/>
            <w:textDirection w:val="btLr"/>
          </w:tcPr>
          <w:p w:rsidR="007F4457" w:rsidRPr="00587977" w:rsidRDefault="007F4457" w:rsidP="002A6EF7">
            <w:pPr>
              <w:spacing w:line="360" w:lineRule="auto"/>
              <w:ind w:left="113" w:right="113"/>
              <w:jc w:val="both"/>
              <w:rPr>
                <w:rFonts w:ascii="Times New Roman" w:hAnsi="Times New Roman" w:cs="Times New Roman"/>
                <w:sz w:val="24"/>
                <w:szCs w:val="24"/>
              </w:rPr>
            </w:pPr>
            <w:hyperlink r:id="rId70" w:history="1">
              <w:r w:rsidRPr="00587977">
                <w:rPr>
                  <w:rStyle w:val="Hyperlink"/>
                  <w:rFonts w:ascii="Times New Roman" w:hAnsi="Times New Roman"/>
                  <w:color w:val="auto"/>
                  <w:sz w:val="24"/>
                  <w:szCs w:val="24"/>
                  <w:u w:val="none"/>
                </w:rPr>
                <w:t xml:space="preserve">1 posėdis </w:t>
              </w:r>
            </w:hyperlink>
          </w:p>
        </w:tc>
        <w:tc>
          <w:tcPr>
            <w:tcW w:w="360" w:type="dxa"/>
            <w:textDirection w:val="btLr"/>
          </w:tcPr>
          <w:p w:rsidR="007F4457" w:rsidRPr="00587977" w:rsidRDefault="007F4457" w:rsidP="002A6EF7">
            <w:pPr>
              <w:spacing w:line="360" w:lineRule="auto"/>
              <w:ind w:left="113" w:right="113"/>
              <w:jc w:val="both"/>
              <w:rPr>
                <w:rFonts w:ascii="Times New Roman" w:hAnsi="Times New Roman" w:cs="Times New Roman"/>
                <w:sz w:val="24"/>
                <w:szCs w:val="24"/>
              </w:rPr>
            </w:pPr>
            <w:hyperlink r:id="rId71" w:history="1">
              <w:r w:rsidRPr="00587977">
                <w:rPr>
                  <w:rStyle w:val="Hyperlink"/>
                  <w:rFonts w:ascii="Times New Roman" w:hAnsi="Times New Roman"/>
                  <w:color w:val="auto"/>
                  <w:sz w:val="24"/>
                  <w:szCs w:val="24"/>
                  <w:u w:val="none"/>
                </w:rPr>
                <w:t xml:space="preserve">2 posėdis </w:t>
              </w:r>
            </w:hyperlink>
          </w:p>
        </w:tc>
        <w:tc>
          <w:tcPr>
            <w:tcW w:w="360" w:type="dxa"/>
            <w:textDirection w:val="btLr"/>
          </w:tcPr>
          <w:p w:rsidR="007F4457" w:rsidRPr="00587977" w:rsidRDefault="007F4457" w:rsidP="002A6EF7">
            <w:pPr>
              <w:spacing w:line="360" w:lineRule="auto"/>
              <w:ind w:left="113" w:right="113"/>
              <w:jc w:val="both"/>
              <w:rPr>
                <w:rFonts w:ascii="Times New Roman" w:hAnsi="Times New Roman" w:cs="Times New Roman"/>
                <w:sz w:val="24"/>
                <w:szCs w:val="24"/>
              </w:rPr>
            </w:pPr>
            <w:hyperlink r:id="rId72" w:history="1">
              <w:r w:rsidRPr="00587977">
                <w:rPr>
                  <w:rStyle w:val="Hyperlink"/>
                  <w:rFonts w:ascii="Times New Roman" w:hAnsi="Times New Roman"/>
                  <w:color w:val="auto"/>
                  <w:sz w:val="24"/>
                  <w:szCs w:val="24"/>
                  <w:u w:val="none"/>
                </w:rPr>
                <w:t xml:space="preserve">3 posėdis </w:t>
              </w:r>
            </w:hyperlink>
          </w:p>
        </w:tc>
        <w:tc>
          <w:tcPr>
            <w:tcW w:w="360" w:type="dxa"/>
            <w:textDirection w:val="btLr"/>
          </w:tcPr>
          <w:p w:rsidR="007F4457" w:rsidRPr="00587977" w:rsidRDefault="007F4457" w:rsidP="002A6EF7">
            <w:pPr>
              <w:spacing w:line="360" w:lineRule="auto"/>
              <w:ind w:left="113" w:right="113"/>
              <w:jc w:val="both"/>
              <w:rPr>
                <w:rFonts w:ascii="Times New Roman" w:hAnsi="Times New Roman" w:cs="Times New Roman"/>
                <w:sz w:val="24"/>
                <w:szCs w:val="24"/>
              </w:rPr>
            </w:pPr>
            <w:r w:rsidRPr="00587977">
              <w:rPr>
                <w:rFonts w:ascii="Times New Roman" w:hAnsi="Times New Roman" w:cs="Times New Roman"/>
                <w:sz w:val="24"/>
                <w:szCs w:val="24"/>
              </w:rPr>
              <w:t>Praleista</w:t>
            </w:r>
          </w:p>
        </w:tc>
        <w:tc>
          <w:tcPr>
            <w:tcW w:w="720" w:type="dxa"/>
            <w:textDirection w:val="btLr"/>
          </w:tcPr>
          <w:p w:rsidR="007F4457" w:rsidRPr="00587977" w:rsidRDefault="007F4457" w:rsidP="002A6EF7">
            <w:pPr>
              <w:spacing w:line="360" w:lineRule="auto"/>
              <w:ind w:left="113" w:right="113"/>
              <w:jc w:val="both"/>
              <w:rPr>
                <w:rFonts w:ascii="Times New Roman" w:hAnsi="Times New Roman" w:cs="Times New Roman"/>
                <w:sz w:val="24"/>
                <w:szCs w:val="24"/>
              </w:rPr>
            </w:pPr>
            <w:r w:rsidRPr="00587977">
              <w:rPr>
                <w:rFonts w:ascii="Times New Roman" w:hAnsi="Times New Roman" w:cs="Times New Roman"/>
                <w:sz w:val="24"/>
                <w:szCs w:val="24"/>
              </w:rPr>
              <w:t>Iš viso posėdžių</w:t>
            </w:r>
          </w:p>
        </w:tc>
      </w:tr>
      <w:tr w:rsidR="007F4457" w:rsidRPr="00587977">
        <w:trPr>
          <w:jc w:val="center"/>
        </w:trPr>
        <w:tc>
          <w:tcPr>
            <w:tcW w:w="71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262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Gražina Jankauskienė</w:t>
            </w:r>
          </w:p>
        </w:tc>
        <w:tc>
          <w:tcPr>
            <w:tcW w:w="54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720" w:type="dxa"/>
            <w:vMerge w:val="restart"/>
            <w:vAlign w:val="center"/>
          </w:tcPr>
          <w:p w:rsidR="007F4457" w:rsidRPr="00587977" w:rsidRDefault="007F4457" w:rsidP="002A6EF7">
            <w:pPr>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3</w:t>
            </w:r>
          </w:p>
        </w:tc>
      </w:tr>
      <w:tr w:rsidR="007F4457" w:rsidRPr="00587977">
        <w:trPr>
          <w:jc w:val="center"/>
        </w:trPr>
        <w:tc>
          <w:tcPr>
            <w:tcW w:w="71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w:t>
            </w:r>
          </w:p>
        </w:tc>
        <w:tc>
          <w:tcPr>
            <w:tcW w:w="262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Edgaras Kuturys</w:t>
            </w:r>
          </w:p>
        </w:tc>
        <w:tc>
          <w:tcPr>
            <w:tcW w:w="54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720" w:type="dxa"/>
            <w:vMerge/>
          </w:tcPr>
          <w:p w:rsidR="007F4457" w:rsidRPr="00587977" w:rsidRDefault="007F4457" w:rsidP="002A6EF7">
            <w:pPr>
              <w:spacing w:line="360" w:lineRule="auto"/>
              <w:jc w:val="both"/>
              <w:rPr>
                <w:rFonts w:ascii="Times New Roman" w:hAnsi="Times New Roman" w:cs="Times New Roman"/>
                <w:sz w:val="24"/>
                <w:szCs w:val="24"/>
              </w:rPr>
            </w:pPr>
          </w:p>
        </w:tc>
      </w:tr>
      <w:tr w:rsidR="007F4457" w:rsidRPr="00587977">
        <w:trPr>
          <w:jc w:val="center"/>
        </w:trPr>
        <w:tc>
          <w:tcPr>
            <w:tcW w:w="71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3</w:t>
            </w:r>
          </w:p>
        </w:tc>
        <w:tc>
          <w:tcPr>
            <w:tcW w:w="262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Kęstutis Komskis</w:t>
            </w:r>
          </w:p>
        </w:tc>
        <w:tc>
          <w:tcPr>
            <w:tcW w:w="54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720" w:type="dxa"/>
            <w:vMerge/>
          </w:tcPr>
          <w:p w:rsidR="007F4457" w:rsidRPr="00587977" w:rsidRDefault="007F4457" w:rsidP="002A6EF7">
            <w:pPr>
              <w:spacing w:line="360" w:lineRule="auto"/>
              <w:jc w:val="both"/>
              <w:rPr>
                <w:rFonts w:ascii="Times New Roman" w:hAnsi="Times New Roman" w:cs="Times New Roman"/>
                <w:sz w:val="24"/>
                <w:szCs w:val="24"/>
              </w:rPr>
            </w:pPr>
          </w:p>
        </w:tc>
      </w:tr>
      <w:tr w:rsidR="007F4457" w:rsidRPr="00587977">
        <w:trPr>
          <w:jc w:val="center"/>
        </w:trPr>
        <w:tc>
          <w:tcPr>
            <w:tcW w:w="71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4</w:t>
            </w:r>
          </w:p>
        </w:tc>
        <w:tc>
          <w:tcPr>
            <w:tcW w:w="262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Mečislovas Ramanauskas</w:t>
            </w:r>
          </w:p>
        </w:tc>
        <w:tc>
          <w:tcPr>
            <w:tcW w:w="54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720" w:type="dxa"/>
            <w:vMerge/>
          </w:tcPr>
          <w:p w:rsidR="007F4457" w:rsidRPr="00587977" w:rsidRDefault="007F4457" w:rsidP="002A6EF7">
            <w:pPr>
              <w:spacing w:line="360" w:lineRule="auto"/>
              <w:jc w:val="both"/>
              <w:rPr>
                <w:rFonts w:ascii="Times New Roman" w:hAnsi="Times New Roman" w:cs="Times New Roman"/>
                <w:sz w:val="24"/>
                <w:szCs w:val="24"/>
              </w:rPr>
            </w:pPr>
          </w:p>
        </w:tc>
      </w:tr>
      <w:tr w:rsidR="007F4457" w:rsidRPr="00587977">
        <w:trPr>
          <w:jc w:val="center"/>
        </w:trPr>
        <w:tc>
          <w:tcPr>
            <w:tcW w:w="71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5</w:t>
            </w:r>
          </w:p>
        </w:tc>
        <w:tc>
          <w:tcPr>
            <w:tcW w:w="262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Remigijus Špečkauskas</w:t>
            </w:r>
          </w:p>
        </w:tc>
        <w:tc>
          <w:tcPr>
            <w:tcW w:w="54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720" w:type="dxa"/>
            <w:vMerge/>
            <w:vAlign w:val="center"/>
          </w:tcPr>
          <w:p w:rsidR="007F4457" w:rsidRPr="00587977" w:rsidRDefault="007F4457" w:rsidP="002A6EF7">
            <w:pPr>
              <w:spacing w:line="360" w:lineRule="auto"/>
              <w:jc w:val="center"/>
              <w:rPr>
                <w:rFonts w:ascii="Times New Roman" w:hAnsi="Times New Roman" w:cs="Times New Roman"/>
                <w:sz w:val="24"/>
                <w:szCs w:val="24"/>
              </w:rPr>
            </w:pPr>
          </w:p>
        </w:tc>
      </w:tr>
      <w:tr w:rsidR="007F4457" w:rsidRPr="00587977">
        <w:trPr>
          <w:jc w:val="center"/>
        </w:trPr>
        <w:tc>
          <w:tcPr>
            <w:tcW w:w="71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6</w:t>
            </w:r>
          </w:p>
        </w:tc>
        <w:tc>
          <w:tcPr>
            <w:tcW w:w="262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Viltė Miškinienė</w:t>
            </w:r>
          </w:p>
        </w:tc>
        <w:tc>
          <w:tcPr>
            <w:tcW w:w="54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shd w:val="clear" w:color="auto" w:fill="999999"/>
          </w:tcPr>
          <w:p w:rsidR="007F4457" w:rsidRPr="00587977" w:rsidRDefault="007F4457" w:rsidP="002A6EF7">
            <w:pPr>
              <w:spacing w:line="360" w:lineRule="auto"/>
              <w:jc w:val="both"/>
              <w:rPr>
                <w:rFonts w:ascii="Times New Roman" w:hAnsi="Times New Roman" w:cs="Times New Roman"/>
                <w:sz w:val="24"/>
                <w:szCs w:val="24"/>
              </w:rPr>
            </w:pPr>
          </w:p>
        </w:tc>
        <w:tc>
          <w:tcPr>
            <w:tcW w:w="360" w:type="dxa"/>
            <w:shd w:val="clear" w:color="auto" w:fill="999999"/>
          </w:tcPr>
          <w:p w:rsidR="007F4457" w:rsidRPr="00587977" w:rsidRDefault="007F4457" w:rsidP="002A6EF7">
            <w:pPr>
              <w:spacing w:line="360" w:lineRule="auto"/>
              <w:jc w:val="both"/>
              <w:rPr>
                <w:rFonts w:ascii="Times New Roman" w:hAnsi="Times New Roman" w:cs="Times New Roman"/>
                <w:sz w:val="24"/>
                <w:szCs w:val="24"/>
              </w:rPr>
            </w:pP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1</w:t>
            </w:r>
          </w:p>
        </w:tc>
        <w:tc>
          <w:tcPr>
            <w:tcW w:w="720" w:type="dxa"/>
            <w:vAlign w:val="center"/>
          </w:tcPr>
          <w:p w:rsidR="007F4457" w:rsidRPr="00587977" w:rsidRDefault="007F4457" w:rsidP="002A6EF7">
            <w:pPr>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1</w:t>
            </w:r>
          </w:p>
        </w:tc>
      </w:tr>
      <w:tr w:rsidR="007F4457" w:rsidRPr="00587977">
        <w:trPr>
          <w:jc w:val="center"/>
        </w:trPr>
        <w:tc>
          <w:tcPr>
            <w:tcW w:w="71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7</w:t>
            </w:r>
          </w:p>
        </w:tc>
        <w:tc>
          <w:tcPr>
            <w:tcW w:w="2629"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Leonas Mišeikis</w:t>
            </w:r>
          </w:p>
        </w:tc>
        <w:tc>
          <w:tcPr>
            <w:tcW w:w="540" w:type="dxa"/>
            <w:shd w:val="clear" w:color="auto" w:fill="999999"/>
          </w:tcPr>
          <w:p w:rsidR="007F4457" w:rsidRPr="00587977" w:rsidRDefault="007F4457" w:rsidP="002A6EF7">
            <w:pPr>
              <w:spacing w:line="360" w:lineRule="auto"/>
              <w:jc w:val="both"/>
              <w:rPr>
                <w:rFonts w:ascii="Times New Roman" w:hAnsi="Times New Roman" w:cs="Times New Roman"/>
                <w:sz w:val="24"/>
                <w:szCs w:val="24"/>
              </w:rPr>
            </w:pP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w:t>
            </w:r>
          </w:p>
        </w:tc>
        <w:tc>
          <w:tcPr>
            <w:tcW w:w="360" w:type="dxa"/>
          </w:tcPr>
          <w:p w:rsidR="007F4457" w:rsidRPr="00587977" w:rsidRDefault="007F4457" w:rsidP="002A6EF7">
            <w:pPr>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0</w:t>
            </w:r>
          </w:p>
        </w:tc>
        <w:tc>
          <w:tcPr>
            <w:tcW w:w="720" w:type="dxa"/>
            <w:vAlign w:val="center"/>
          </w:tcPr>
          <w:p w:rsidR="007F4457" w:rsidRPr="00587977" w:rsidRDefault="007F4457" w:rsidP="002A6EF7">
            <w:pPr>
              <w:spacing w:line="360" w:lineRule="auto"/>
              <w:jc w:val="center"/>
              <w:rPr>
                <w:rFonts w:ascii="Times New Roman" w:hAnsi="Times New Roman" w:cs="Times New Roman"/>
                <w:sz w:val="24"/>
                <w:szCs w:val="24"/>
              </w:rPr>
            </w:pPr>
            <w:r w:rsidRPr="00587977">
              <w:rPr>
                <w:rFonts w:ascii="Times New Roman" w:hAnsi="Times New Roman" w:cs="Times New Roman"/>
                <w:sz w:val="24"/>
                <w:szCs w:val="24"/>
              </w:rPr>
              <w:t>2</w:t>
            </w:r>
          </w:p>
        </w:tc>
      </w:tr>
    </w:tbl>
    <w:p w:rsidR="007F4457" w:rsidRPr="00587977" w:rsidRDefault="007F4457" w:rsidP="00FE6986">
      <w:pPr>
        <w:spacing w:line="360" w:lineRule="auto"/>
        <w:jc w:val="both"/>
        <w:rPr>
          <w:rFonts w:ascii="Times New Roman" w:hAnsi="Times New Roman" w:cs="Times New Roman"/>
        </w:rPr>
      </w:pPr>
    </w:p>
    <w:p w:rsidR="007F4457" w:rsidRPr="006E0D13" w:rsidRDefault="007F4457" w:rsidP="006E0D13">
      <w:pPr>
        <w:pStyle w:val="Heading2"/>
        <w:rPr>
          <w:i/>
          <w:iCs/>
          <w:color w:val="FF0000"/>
          <w:sz w:val="24"/>
          <w:szCs w:val="24"/>
        </w:rPr>
      </w:pPr>
      <w:bookmarkStart w:id="8" w:name="_Toc511660566"/>
      <w:r w:rsidRPr="006E0D13">
        <w:rPr>
          <w:sz w:val="24"/>
          <w:szCs w:val="24"/>
        </w:rPr>
        <w:t>1.4. Komisijos</w:t>
      </w:r>
      <w:bookmarkEnd w:id="8"/>
      <w:r w:rsidRPr="006E0D13">
        <w:rPr>
          <w:i/>
          <w:iCs/>
          <w:color w:val="FF0000"/>
          <w:sz w:val="24"/>
          <w:szCs w:val="24"/>
        </w:rPr>
        <w:t xml:space="preserve"> </w:t>
      </w:r>
    </w:p>
    <w:p w:rsidR="007F4457" w:rsidRPr="00587977" w:rsidRDefault="007F4457" w:rsidP="00BF2CC4">
      <w:pPr>
        <w:spacing w:line="360" w:lineRule="auto"/>
        <w:ind w:firstLine="851"/>
        <w:jc w:val="both"/>
        <w:rPr>
          <w:rFonts w:ascii="Times New Roman" w:hAnsi="Times New Roman" w:cs="Times New Roman"/>
          <w:b/>
          <w:bCs/>
          <w:sz w:val="24"/>
          <w:szCs w:val="24"/>
        </w:rPr>
      </w:pPr>
      <w:r w:rsidRPr="00587977">
        <w:rPr>
          <w:rFonts w:ascii="Times New Roman" w:hAnsi="Times New Roman" w:cs="Times New Roman"/>
          <w:sz w:val="24"/>
          <w:szCs w:val="24"/>
        </w:rPr>
        <w:t>2017 m. veikė šios komisijos: Etikos komisija, Antikorupcijos komisija, Nuolatinė peticijų komisija, Saugaus eismo komisija, Privatizavimo komisija</w:t>
      </w:r>
      <w:r w:rsidRPr="00587977">
        <w:rPr>
          <w:rFonts w:ascii="Times New Roman" w:hAnsi="Times New Roman" w:cs="Times New Roman"/>
          <w:i/>
          <w:iCs/>
          <w:sz w:val="24"/>
          <w:szCs w:val="24"/>
        </w:rPr>
        <w:t>.</w:t>
      </w:r>
    </w:p>
    <w:p w:rsidR="007F4457" w:rsidRPr="00587977" w:rsidRDefault="007F4457" w:rsidP="00B83CA5">
      <w:pPr>
        <w:tabs>
          <w:tab w:val="left" w:pos="720"/>
        </w:tabs>
        <w:spacing w:line="360" w:lineRule="auto"/>
        <w:ind w:firstLine="709"/>
        <w:jc w:val="both"/>
        <w:rPr>
          <w:rFonts w:ascii="Times New Roman" w:hAnsi="Times New Roman" w:cs="Times New Roman"/>
        </w:rPr>
      </w:pPr>
      <w:bookmarkStart w:id="9" w:name="_Toc511660567"/>
      <w:r w:rsidRPr="006E0D13">
        <w:rPr>
          <w:rStyle w:val="Heading3Char"/>
          <w:rFonts w:ascii="Times New Roman" w:hAnsi="Times New Roman" w:cs="Times New Roman"/>
          <w:sz w:val="24"/>
          <w:szCs w:val="24"/>
        </w:rPr>
        <w:t>1.4.1. Etikos komisija</w:t>
      </w:r>
      <w:bookmarkEnd w:id="9"/>
      <w:r w:rsidRPr="00E22A68">
        <w:rPr>
          <w:rFonts w:ascii="Times New Roman" w:hAnsi="Times New Roman" w:cs="Times New Roman"/>
          <w:b/>
          <w:i/>
          <w:iCs/>
          <w:sz w:val="24"/>
          <w:szCs w:val="24"/>
        </w:rPr>
        <w:t>.</w:t>
      </w:r>
      <w:r w:rsidRPr="00587977">
        <w:rPr>
          <w:rFonts w:ascii="Times New Roman" w:hAnsi="Times New Roman" w:cs="Times New Roman"/>
          <w:sz w:val="24"/>
          <w:szCs w:val="24"/>
        </w:rPr>
        <w:t xml:space="preserve"> Pagėgių savivaldybės tarybos Etikos komisijos sudėtis patvirtinta Pagėgių savivaldybės tarybos 2015 m. balandžio 23 d. sprendimu Nr. T-76 „Dėl Pagėgių savivaldybės tarybos Etikos komisijos sudarymo“. Tačiau pasikeitus Lietuvos Respublikos vietos savivaldos įstatymui, Pagėgių savivaldybės taryba</w:t>
      </w:r>
      <w:r>
        <w:rPr>
          <w:rFonts w:ascii="Times New Roman" w:hAnsi="Times New Roman" w:cs="Times New Roman"/>
          <w:sz w:val="24"/>
          <w:szCs w:val="24"/>
        </w:rPr>
        <w:t xml:space="preserve"> </w:t>
      </w:r>
      <w:r w:rsidRPr="00587977">
        <w:rPr>
          <w:rFonts w:ascii="Times New Roman" w:hAnsi="Times New Roman" w:cs="Times New Roman"/>
          <w:sz w:val="24"/>
          <w:szCs w:val="24"/>
        </w:rPr>
        <w:t>2017 m. lapkričio 29 d. sprendimu Nr. T-176, pakeitė Komisijos sudėtį.</w:t>
      </w:r>
      <w:r w:rsidRPr="00587977">
        <w:rPr>
          <w:rFonts w:ascii="Times New Roman" w:hAnsi="Times New Roman" w:cs="Times New Roman"/>
        </w:rPr>
        <w:t xml:space="preserve"> </w:t>
      </w:r>
      <w:r w:rsidRPr="00587977">
        <w:rPr>
          <w:rFonts w:ascii="Times New Roman" w:hAnsi="Times New Roman" w:cs="Times New Roman"/>
          <w:sz w:val="24"/>
          <w:szCs w:val="24"/>
        </w:rPr>
        <w:t xml:space="preserve">Komisiją sudaro 9 nariai: Edvinas Kriščiūnas, Tarybos narys (komisijos pirmininkas), Ligita Kazlauskienė, Tarybos narė (pirmininko pavaduotoja), Ričardas Mažutis, Tarybos narys, Eugenijus Dargužas, Tarybos narys, Kristina Dvarvytienė, Tarybos narė, Ignė Sauspreikšaitytė, seniūnaitė, Anastazija Kubilienė, seniūnaitė, Alanta Venskienė, seniūnaitė, Goda Ališkevičiūtė, seniūnaitė. </w:t>
      </w:r>
    </w:p>
    <w:p w:rsidR="007F4457" w:rsidRPr="00587977" w:rsidRDefault="007F4457" w:rsidP="007833B8">
      <w:pPr>
        <w:tabs>
          <w:tab w:val="left" w:pos="720"/>
        </w:tabs>
        <w:spacing w:line="360" w:lineRule="auto"/>
        <w:ind w:firstLine="709"/>
        <w:jc w:val="both"/>
        <w:rPr>
          <w:rFonts w:ascii="Times New Roman" w:hAnsi="Times New Roman" w:cs="Times New Roman"/>
          <w:sz w:val="24"/>
          <w:szCs w:val="24"/>
        </w:rPr>
      </w:pPr>
      <w:r w:rsidRPr="00587977">
        <w:rPr>
          <w:rFonts w:ascii="Times New Roman" w:hAnsi="Times New Roman" w:cs="Times New Roman"/>
          <w:sz w:val="24"/>
          <w:szCs w:val="24"/>
        </w:rPr>
        <w:t>Ataskaitiniais metais Pagėgių savivaldybės tarybos 2017 m. lapkričio 29 d. sprendimu Nr. T-175</w:t>
      </w:r>
      <w:r w:rsidRPr="00587977">
        <w:rPr>
          <w:rFonts w:ascii="Times New Roman" w:hAnsi="Times New Roman" w:cs="Times New Roman"/>
          <w:caps/>
          <w:sz w:val="24"/>
          <w:szCs w:val="24"/>
        </w:rPr>
        <w:t xml:space="preserve"> „</w:t>
      </w:r>
      <w:r w:rsidRPr="00587977">
        <w:rPr>
          <w:rFonts w:ascii="Times New Roman" w:hAnsi="Times New Roman" w:cs="Times New Roman"/>
          <w:sz w:val="24"/>
          <w:szCs w:val="24"/>
        </w:rPr>
        <w:t>Dėl Pagėgių savivaldybės tarybos 2015 m. lapkričio 26 d. sprendimo Nr. T-210 „Dėl Pagėgių savivaldybės tarybos etikos komisijos nuostatų patvirtinimo“ pakeitimo“ pakeisti Pagėgių savivaldybės tarybos Etikos komisijos nuostatai.</w:t>
      </w:r>
    </w:p>
    <w:p w:rsidR="007F4457" w:rsidRPr="00587977" w:rsidRDefault="007F4457" w:rsidP="00BF2CC4">
      <w:pPr>
        <w:spacing w:line="360" w:lineRule="auto"/>
        <w:ind w:firstLine="902"/>
        <w:jc w:val="both"/>
        <w:rPr>
          <w:rFonts w:ascii="Times New Roman" w:hAnsi="Times New Roman" w:cs="Times New Roman"/>
          <w:sz w:val="24"/>
          <w:szCs w:val="24"/>
        </w:rPr>
      </w:pPr>
      <w:r w:rsidRPr="00587977">
        <w:rPr>
          <w:rFonts w:ascii="Times New Roman" w:hAnsi="Times New Roman" w:cs="Times New Roman"/>
          <w:sz w:val="24"/>
          <w:szCs w:val="24"/>
        </w:rPr>
        <w:t>2017 m. Komisija posėdžiavo 6 kartus.</w:t>
      </w:r>
    </w:p>
    <w:p w:rsidR="007F4457" w:rsidRPr="00587977" w:rsidRDefault="007F4457" w:rsidP="00AB471A">
      <w:pPr>
        <w:spacing w:line="360" w:lineRule="auto"/>
        <w:ind w:firstLine="851"/>
        <w:jc w:val="center"/>
        <w:rPr>
          <w:rFonts w:ascii="Times New Roman" w:hAnsi="Times New Roman" w:cs="Times New Roman"/>
          <w:b/>
          <w:bCs/>
          <w:i/>
          <w:iCs/>
          <w:sz w:val="20"/>
          <w:szCs w:val="20"/>
        </w:rPr>
      </w:pPr>
      <w:r w:rsidRPr="00587977">
        <w:rPr>
          <w:rFonts w:ascii="Times New Roman" w:hAnsi="Times New Roman" w:cs="Times New Roman"/>
          <w:b/>
          <w:bCs/>
          <w:sz w:val="20"/>
          <w:szCs w:val="20"/>
        </w:rPr>
        <w:t>8 lentelė. Etikos komisijos lankomumas 2017 m.</w:t>
      </w:r>
    </w:p>
    <w:tbl>
      <w:tblPr>
        <w:tblW w:w="3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1852"/>
        <w:gridCol w:w="1928"/>
      </w:tblGrid>
      <w:tr w:rsidR="007F4457" w:rsidRPr="00587977">
        <w:trPr>
          <w:cantSplit/>
          <w:trHeight w:val="1450"/>
          <w:jc w:val="center"/>
        </w:trPr>
        <w:tc>
          <w:tcPr>
            <w:tcW w:w="2073" w:type="pct"/>
            <w:shd w:val="clear" w:color="auto" w:fill="FFFFFF"/>
            <w:vAlign w:val="center"/>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Tarybos narys</w:t>
            </w:r>
          </w:p>
        </w:tc>
        <w:tc>
          <w:tcPr>
            <w:tcW w:w="1434" w:type="pct"/>
            <w:shd w:val="clear" w:color="auto" w:fill="FFFFFF"/>
            <w:vAlign w:val="center"/>
          </w:tcPr>
          <w:p w:rsidR="007F4457" w:rsidRPr="00587977" w:rsidRDefault="007F4457" w:rsidP="002A6EF7">
            <w:pPr>
              <w:widowControl w:val="0"/>
              <w:jc w:val="center"/>
              <w:rPr>
                <w:rFonts w:ascii="Times New Roman" w:hAnsi="Times New Roman" w:cs="Times New Roman"/>
                <w:sz w:val="24"/>
                <w:szCs w:val="24"/>
              </w:rPr>
            </w:pPr>
            <w:r w:rsidRPr="00587977">
              <w:rPr>
                <w:rFonts w:ascii="Times New Roman" w:hAnsi="Times New Roman" w:cs="Times New Roman"/>
                <w:sz w:val="24"/>
                <w:szCs w:val="24"/>
              </w:rPr>
              <w:t>Iš viso posėdžių</w:t>
            </w:r>
          </w:p>
        </w:tc>
        <w:tc>
          <w:tcPr>
            <w:tcW w:w="1493" w:type="pct"/>
            <w:shd w:val="clear" w:color="auto" w:fill="FFFFFF"/>
          </w:tcPr>
          <w:p w:rsidR="007F4457" w:rsidRPr="00587977" w:rsidRDefault="007F4457" w:rsidP="002A6EF7">
            <w:pPr>
              <w:widowControl w:val="0"/>
              <w:jc w:val="center"/>
              <w:rPr>
                <w:rFonts w:ascii="Times New Roman" w:hAnsi="Times New Roman" w:cs="Times New Roman"/>
                <w:sz w:val="24"/>
                <w:szCs w:val="24"/>
              </w:rPr>
            </w:pPr>
          </w:p>
          <w:p w:rsidR="007F4457" w:rsidRPr="00587977" w:rsidRDefault="007F4457" w:rsidP="002A6EF7">
            <w:pPr>
              <w:widowControl w:val="0"/>
              <w:jc w:val="center"/>
              <w:rPr>
                <w:rFonts w:ascii="Times New Roman" w:hAnsi="Times New Roman" w:cs="Times New Roman"/>
                <w:sz w:val="24"/>
                <w:szCs w:val="24"/>
              </w:rPr>
            </w:pPr>
            <w:r w:rsidRPr="00587977">
              <w:rPr>
                <w:rFonts w:ascii="Times New Roman" w:hAnsi="Times New Roman" w:cs="Times New Roman"/>
                <w:sz w:val="24"/>
                <w:szCs w:val="24"/>
              </w:rPr>
              <w:t>Iš viso dalyvavo posėdžiuose</w:t>
            </w:r>
          </w:p>
        </w:tc>
      </w:tr>
      <w:tr w:rsidR="007F4457" w:rsidRPr="00587977">
        <w:trPr>
          <w:trHeight w:val="399"/>
          <w:jc w:val="center"/>
        </w:trPr>
        <w:tc>
          <w:tcPr>
            <w:tcW w:w="2073" w:type="pct"/>
            <w:shd w:val="clear" w:color="auto" w:fill="FFFFFF"/>
            <w:vAlign w:val="center"/>
          </w:tcPr>
          <w:p w:rsidR="007F4457" w:rsidRPr="00587977" w:rsidRDefault="007F4457" w:rsidP="002A6EF7">
            <w:pPr>
              <w:rPr>
                <w:rFonts w:ascii="Times New Roman" w:hAnsi="Times New Roman" w:cs="Times New Roman"/>
                <w:sz w:val="24"/>
                <w:szCs w:val="24"/>
              </w:rPr>
            </w:pPr>
            <w:r w:rsidRPr="00587977">
              <w:rPr>
                <w:rFonts w:ascii="Times New Roman" w:hAnsi="Times New Roman" w:cs="Times New Roman"/>
                <w:sz w:val="24"/>
                <w:szCs w:val="24"/>
              </w:rPr>
              <w:t>Edvinas Krikščiūnas</w:t>
            </w:r>
          </w:p>
        </w:tc>
        <w:tc>
          <w:tcPr>
            <w:tcW w:w="1434"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6</w:t>
            </w:r>
          </w:p>
        </w:tc>
        <w:tc>
          <w:tcPr>
            <w:tcW w:w="1492"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6</w:t>
            </w:r>
          </w:p>
        </w:tc>
      </w:tr>
      <w:tr w:rsidR="007F4457" w:rsidRPr="00587977">
        <w:trPr>
          <w:trHeight w:val="419"/>
          <w:jc w:val="center"/>
        </w:trPr>
        <w:tc>
          <w:tcPr>
            <w:tcW w:w="2073" w:type="pct"/>
            <w:shd w:val="clear" w:color="auto" w:fill="FFFFFF"/>
            <w:vAlign w:val="center"/>
          </w:tcPr>
          <w:p w:rsidR="007F4457" w:rsidRPr="00587977" w:rsidRDefault="007F4457" w:rsidP="002A6EF7">
            <w:pPr>
              <w:rPr>
                <w:rFonts w:ascii="Times New Roman" w:hAnsi="Times New Roman" w:cs="Times New Roman"/>
                <w:sz w:val="24"/>
                <w:szCs w:val="24"/>
              </w:rPr>
            </w:pPr>
            <w:r w:rsidRPr="00587977">
              <w:rPr>
                <w:rFonts w:ascii="Times New Roman" w:hAnsi="Times New Roman" w:cs="Times New Roman"/>
                <w:sz w:val="24"/>
                <w:szCs w:val="24"/>
              </w:rPr>
              <w:t>Kristina Dvarvytienė</w:t>
            </w:r>
          </w:p>
        </w:tc>
        <w:tc>
          <w:tcPr>
            <w:tcW w:w="1434"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6</w:t>
            </w:r>
          </w:p>
        </w:tc>
        <w:tc>
          <w:tcPr>
            <w:tcW w:w="1492"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3</w:t>
            </w:r>
          </w:p>
        </w:tc>
      </w:tr>
      <w:tr w:rsidR="007F4457" w:rsidRPr="00587977">
        <w:trPr>
          <w:trHeight w:val="367"/>
          <w:jc w:val="center"/>
        </w:trPr>
        <w:tc>
          <w:tcPr>
            <w:tcW w:w="2073" w:type="pct"/>
            <w:shd w:val="clear" w:color="auto" w:fill="FFFFFF"/>
            <w:vAlign w:val="center"/>
          </w:tcPr>
          <w:p w:rsidR="007F4457" w:rsidRPr="00587977" w:rsidRDefault="007F4457" w:rsidP="002A6EF7">
            <w:pPr>
              <w:rPr>
                <w:rFonts w:ascii="Times New Roman" w:hAnsi="Times New Roman" w:cs="Times New Roman"/>
                <w:sz w:val="24"/>
                <w:szCs w:val="24"/>
              </w:rPr>
            </w:pPr>
            <w:r w:rsidRPr="00587977">
              <w:rPr>
                <w:rFonts w:ascii="Times New Roman" w:hAnsi="Times New Roman" w:cs="Times New Roman"/>
                <w:sz w:val="24"/>
                <w:szCs w:val="24"/>
              </w:rPr>
              <w:t>Ričardas Mažutis</w:t>
            </w:r>
          </w:p>
        </w:tc>
        <w:tc>
          <w:tcPr>
            <w:tcW w:w="1434"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6</w:t>
            </w:r>
          </w:p>
        </w:tc>
        <w:tc>
          <w:tcPr>
            <w:tcW w:w="1492"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4</w:t>
            </w:r>
          </w:p>
        </w:tc>
      </w:tr>
      <w:tr w:rsidR="007F4457" w:rsidRPr="00587977">
        <w:trPr>
          <w:trHeight w:val="335"/>
          <w:jc w:val="center"/>
        </w:trPr>
        <w:tc>
          <w:tcPr>
            <w:tcW w:w="2073" w:type="pct"/>
            <w:shd w:val="clear" w:color="auto" w:fill="FFFFFF"/>
            <w:vAlign w:val="center"/>
          </w:tcPr>
          <w:p w:rsidR="007F4457" w:rsidRPr="00587977" w:rsidRDefault="007F4457" w:rsidP="002A6EF7">
            <w:pPr>
              <w:rPr>
                <w:rFonts w:ascii="Times New Roman" w:hAnsi="Times New Roman" w:cs="Times New Roman"/>
                <w:sz w:val="24"/>
                <w:szCs w:val="24"/>
              </w:rPr>
            </w:pPr>
            <w:r w:rsidRPr="00587977">
              <w:rPr>
                <w:rFonts w:ascii="Times New Roman" w:hAnsi="Times New Roman" w:cs="Times New Roman"/>
                <w:sz w:val="24"/>
                <w:szCs w:val="24"/>
              </w:rPr>
              <w:t>Ligita Kazlauskienė</w:t>
            </w:r>
          </w:p>
        </w:tc>
        <w:tc>
          <w:tcPr>
            <w:tcW w:w="1434"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6</w:t>
            </w:r>
          </w:p>
        </w:tc>
        <w:tc>
          <w:tcPr>
            <w:tcW w:w="1492"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2</w:t>
            </w:r>
          </w:p>
        </w:tc>
      </w:tr>
      <w:tr w:rsidR="007F4457" w:rsidRPr="00587977">
        <w:trPr>
          <w:trHeight w:val="421"/>
          <w:jc w:val="center"/>
        </w:trPr>
        <w:tc>
          <w:tcPr>
            <w:tcW w:w="2073" w:type="pct"/>
            <w:shd w:val="clear" w:color="auto" w:fill="FFFFFF"/>
            <w:vAlign w:val="center"/>
          </w:tcPr>
          <w:p w:rsidR="007F4457" w:rsidRPr="00587977" w:rsidRDefault="007F4457" w:rsidP="002A6EF7">
            <w:pPr>
              <w:rPr>
                <w:rFonts w:ascii="Times New Roman" w:hAnsi="Times New Roman" w:cs="Times New Roman"/>
                <w:sz w:val="24"/>
                <w:szCs w:val="24"/>
              </w:rPr>
            </w:pPr>
            <w:r w:rsidRPr="00587977">
              <w:rPr>
                <w:rFonts w:ascii="Times New Roman" w:hAnsi="Times New Roman" w:cs="Times New Roman"/>
                <w:sz w:val="24"/>
                <w:szCs w:val="24"/>
              </w:rPr>
              <w:t>Eugenijus Dargužas</w:t>
            </w:r>
          </w:p>
        </w:tc>
        <w:tc>
          <w:tcPr>
            <w:tcW w:w="1434"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6</w:t>
            </w:r>
          </w:p>
        </w:tc>
        <w:tc>
          <w:tcPr>
            <w:tcW w:w="1492"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3</w:t>
            </w:r>
          </w:p>
        </w:tc>
      </w:tr>
      <w:tr w:rsidR="007F4457" w:rsidRPr="00587977">
        <w:trPr>
          <w:trHeight w:val="421"/>
          <w:jc w:val="center"/>
        </w:trPr>
        <w:tc>
          <w:tcPr>
            <w:tcW w:w="2073" w:type="pct"/>
            <w:shd w:val="clear" w:color="auto" w:fill="FFFFFF"/>
            <w:vAlign w:val="center"/>
          </w:tcPr>
          <w:p w:rsidR="007F4457" w:rsidRPr="00587977" w:rsidRDefault="007F4457" w:rsidP="002A6EF7">
            <w:pPr>
              <w:rPr>
                <w:rFonts w:ascii="Times New Roman" w:hAnsi="Times New Roman" w:cs="Times New Roman"/>
                <w:sz w:val="24"/>
                <w:szCs w:val="24"/>
                <w:highlight w:val="lightGray"/>
              </w:rPr>
            </w:pPr>
            <w:r w:rsidRPr="00587977">
              <w:rPr>
                <w:rFonts w:ascii="Times New Roman" w:hAnsi="Times New Roman" w:cs="Times New Roman"/>
                <w:sz w:val="24"/>
                <w:szCs w:val="24"/>
                <w:highlight w:val="lightGray"/>
              </w:rPr>
              <w:t>Vaclovas Navickas</w:t>
            </w:r>
          </w:p>
        </w:tc>
        <w:tc>
          <w:tcPr>
            <w:tcW w:w="1434"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6</w:t>
            </w:r>
          </w:p>
        </w:tc>
        <w:tc>
          <w:tcPr>
            <w:tcW w:w="1492"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3</w:t>
            </w:r>
          </w:p>
        </w:tc>
      </w:tr>
      <w:tr w:rsidR="007F4457" w:rsidRPr="00587977">
        <w:trPr>
          <w:trHeight w:val="421"/>
          <w:jc w:val="center"/>
        </w:trPr>
        <w:tc>
          <w:tcPr>
            <w:tcW w:w="2073" w:type="pct"/>
            <w:shd w:val="clear" w:color="auto" w:fill="FFFFFF"/>
            <w:vAlign w:val="center"/>
          </w:tcPr>
          <w:p w:rsidR="007F4457" w:rsidRPr="00587977" w:rsidRDefault="007F4457" w:rsidP="002A6EF7">
            <w:pPr>
              <w:rPr>
                <w:rFonts w:ascii="Times New Roman" w:hAnsi="Times New Roman" w:cs="Times New Roman"/>
                <w:sz w:val="24"/>
                <w:szCs w:val="24"/>
                <w:highlight w:val="lightGray"/>
              </w:rPr>
            </w:pPr>
            <w:r w:rsidRPr="00587977">
              <w:rPr>
                <w:rFonts w:ascii="Times New Roman" w:hAnsi="Times New Roman" w:cs="Times New Roman"/>
                <w:sz w:val="24"/>
                <w:szCs w:val="24"/>
                <w:highlight w:val="lightGray"/>
              </w:rPr>
              <w:t>Stasys Zakaras</w:t>
            </w:r>
          </w:p>
        </w:tc>
        <w:tc>
          <w:tcPr>
            <w:tcW w:w="1434"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6</w:t>
            </w:r>
          </w:p>
        </w:tc>
        <w:tc>
          <w:tcPr>
            <w:tcW w:w="1492"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5</w:t>
            </w:r>
          </w:p>
        </w:tc>
      </w:tr>
      <w:tr w:rsidR="007F4457" w:rsidRPr="00587977">
        <w:trPr>
          <w:trHeight w:val="421"/>
          <w:jc w:val="center"/>
        </w:trPr>
        <w:tc>
          <w:tcPr>
            <w:tcW w:w="2073" w:type="pct"/>
            <w:shd w:val="clear" w:color="auto" w:fill="FFFFFF"/>
            <w:vAlign w:val="center"/>
          </w:tcPr>
          <w:p w:rsidR="007F4457" w:rsidRPr="00587977" w:rsidRDefault="007F4457" w:rsidP="002A6EF7">
            <w:pPr>
              <w:rPr>
                <w:rFonts w:ascii="Times New Roman" w:hAnsi="Times New Roman" w:cs="Times New Roman"/>
                <w:sz w:val="24"/>
                <w:szCs w:val="24"/>
                <w:highlight w:val="yellow"/>
              </w:rPr>
            </w:pPr>
            <w:r w:rsidRPr="00587977">
              <w:rPr>
                <w:rFonts w:ascii="Times New Roman" w:hAnsi="Times New Roman" w:cs="Times New Roman"/>
                <w:sz w:val="24"/>
                <w:szCs w:val="24"/>
                <w:highlight w:val="yellow"/>
              </w:rPr>
              <w:t>Ignė Sauspreikšaitytė</w:t>
            </w:r>
          </w:p>
        </w:tc>
        <w:tc>
          <w:tcPr>
            <w:tcW w:w="1434"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0</w:t>
            </w:r>
          </w:p>
        </w:tc>
        <w:tc>
          <w:tcPr>
            <w:tcW w:w="1492"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0</w:t>
            </w:r>
          </w:p>
        </w:tc>
      </w:tr>
      <w:tr w:rsidR="007F4457" w:rsidRPr="00587977">
        <w:trPr>
          <w:trHeight w:val="421"/>
          <w:jc w:val="center"/>
        </w:trPr>
        <w:tc>
          <w:tcPr>
            <w:tcW w:w="2073" w:type="pct"/>
            <w:shd w:val="clear" w:color="auto" w:fill="FFFFFF"/>
            <w:vAlign w:val="center"/>
          </w:tcPr>
          <w:p w:rsidR="007F4457" w:rsidRPr="00587977" w:rsidRDefault="007F4457" w:rsidP="002A6EF7">
            <w:pPr>
              <w:rPr>
                <w:rFonts w:ascii="Times New Roman" w:hAnsi="Times New Roman" w:cs="Times New Roman"/>
                <w:sz w:val="24"/>
                <w:szCs w:val="24"/>
                <w:highlight w:val="yellow"/>
              </w:rPr>
            </w:pPr>
            <w:r w:rsidRPr="00587977">
              <w:rPr>
                <w:rFonts w:ascii="Times New Roman" w:hAnsi="Times New Roman" w:cs="Times New Roman"/>
                <w:sz w:val="24"/>
                <w:szCs w:val="24"/>
                <w:highlight w:val="yellow"/>
              </w:rPr>
              <w:t>Anastazija Kubilienė</w:t>
            </w:r>
          </w:p>
        </w:tc>
        <w:tc>
          <w:tcPr>
            <w:tcW w:w="1434"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0</w:t>
            </w:r>
          </w:p>
        </w:tc>
        <w:tc>
          <w:tcPr>
            <w:tcW w:w="1492"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0</w:t>
            </w:r>
          </w:p>
        </w:tc>
      </w:tr>
      <w:tr w:rsidR="007F4457" w:rsidRPr="00587977">
        <w:trPr>
          <w:trHeight w:val="421"/>
          <w:jc w:val="center"/>
        </w:trPr>
        <w:tc>
          <w:tcPr>
            <w:tcW w:w="2073" w:type="pct"/>
            <w:shd w:val="clear" w:color="auto" w:fill="FFFFFF"/>
            <w:vAlign w:val="center"/>
          </w:tcPr>
          <w:p w:rsidR="007F4457" w:rsidRPr="00587977" w:rsidRDefault="007F4457" w:rsidP="002A6EF7">
            <w:pPr>
              <w:rPr>
                <w:rFonts w:ascii="Times New Roman" w:hAnsi="Times New Roman" w:cs="Times New Roman"/>
                <w:sz w:val="24"/>
                <w:szCs w:val="24"/>
                <w:highlight w:val="yellow"/>
              </w:rPr>
            </w:pPr>
            <w:r w:rsidRPr="00587977">
              <w:rPr>
                <w:rFonts w:ascii="Times New Roman" w:hAnsi="Times New Roman" w:cs="Times New Roman"/>
                <w:sz w:val="24"/>
                <w:szCs w:val="24"/>
                <w:highlight w:val="yellow"/>
              </w:rPr>
              <w:t>Alanta Venskienė</w:t>
            </w:r>
          </w:p>
        </w:tc>
        <w:tc>
          <w:tcPr>
            <w:tcW w:w="1434"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0</w:t>
            </w:r>
          </w:p>
        </w:tc>
        <w:tc>
          <w:tcPr>
            <w:tcW w:w="1492"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0</w:t>
            </w:r>
          </w:p>
        </w:tc>
      </w:tr>
      <w:tr w:rsidR="007F4457" w:rsidRPr="00587977">
        <w:trPr>
          <w:trHeight w:val="421"/>
          <w:jc w:val="center"/>
        </w:trPr>
        <w:tc>
          <w:tcPr>
            <w:tcW w:w="2073" w:type="pct"/>
            <w:shd w:val="clear" w:color="auto" w:fill="FFFFFF"/>
            <w:vAlign w:val="center"/>
          </w:tcPr>
          <w:p w:rsidR="007F4457" w:rsidRPr="00587977" w:rsidRDefault="007F4457" w:rsidP="002A6EF7">
            <w:pPr>
              <w:rPr>
                <w:rFonts w:ascii="Times New Roman" w:hAnsi="Times New Roman" w:cs="Times New Roman"/>
                <w:sz w:val="24"/>
                <w:szCs w:val="24"/>
                <w:highlight w:val="yellow"/>
              </w:rPr>
            </w:pPr>
            <w:r w:rsidRPr="00587977">
              <w:rPr>
                <w:rFonts w:ascii="Times New Roman" w:hAnsi="Times New Roman" w:cs="Times New Roman"/>
                <w:sz w:val="24"/>
                <w:szCs w:val="24"/>
                <w:highlight w:val="yellow"/>
              </w:rPr>
              <w:t>Goda Ališkevičiūtė</w:t>
            </w:r>
          </w:p>
        </w:tc>
        <w:tc>
          <w:tcPr>
            <w:tcW w:w="1434"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0</w:t>
            </w:r>
          </w:p>
        </w:tc>
        <w:tc>
          <w:tcPr>
            <w:tcW w:w="1492" w:type="pct"/>
            <w:shd w:val="clear" w:color="auto" w:fill="FFFFFF"/>
          </w:tcPr>
          <w:p w:rsidR="007F4457" w:rsidRPr="00587977" w:rsidRDefault="007F4457" w:rsidP="002A6EF7">
            <w:pPr>
              <w:jc w:val="center"/>
              <w:rPr>
                <w:rFonts w:ascii="Times New Roman" w:hAnsi="Times New Roman" w:cs="Times New Roman"/>
                <w:sz w:val="24"/>
                <w:szCs w:val="24"/>
              </w:rPr>
            </w:pPr>
            <w:r w:rsidRPr="00587977">
              <w:rPr>
                <w:rFonts w:ascii="Times New Roman" w:hAnsi="Times New Roman" w:cs="Times New Roman"/>
                <w:sz w:val="24"/>
                <w:szCs w:val="24"/>
              </w:rPr>
              <w:t>0</w:t>
            </w:r>
          </w:p>
        </w:tc>
      </w:tr>
    </w:tbl>
    <w:p w:rsidR="007F4457" w:rsidRPr="00587977" w:rsidRDefault="007F4457" w:rsidP="00AB471A">
      <w:pPr>
        <w:spacing w:line="360" w:lineRule="auto"/>
        <w:ind w:firstLine="902"/>
        <w:jc w:val="both"/>
        <w:rPr>
          <w:rFonts w:ascii="Times New Roman" w:eastAsia="SimSun" w:hAnsi="Times New Roman"/>
          <w:color w:val="222222"/>
          <w:kern w:val="3"/>
          <w:sz w:val="24"/>
          <w:szCs w:val="24"/>
          <w:lang w:eastAsia="zh-CN"/>
        </w:rPr>
      </w:pPr>
      <w:r w:rsidRPr="00587977">
        <w:rPr>
          <w:rFonts w:ascii="Times New Roman" w:eastAsia="SimSun" w:hAnsi="Times New Roman" w:cs="Times New Roman"/>
          <w:color w:val="222222"/>
          <w:kern w:val="3"/>
          <w:sz w:val="24"/>
          <w:szCs w:val="24"/>
          <w:highlight w:val="yellow"/>
          <w:lang w:eastAsia="zh-CN"/>
        </w:rPr>
        <w:t>*Nauji komisijos nariai.</w:t>
      </w:r>
    </w:p>
    <w:p w:rsidR="007F4457" w:rsidRPr="00587977" w:rsidRDefault="007F4457" w:rsidP="00AB471A">
      <w:pPr>
        <w:spacing w:line="360" w:lineRule="auto"/>
        <w:ind w:firstLine="902"/>
        <w:jc w:val="both"/>
        <w:rPr>
          <w:rFonts w:ascii="Times New Roman" w:eastAsia="SimSun" w:hAnsi="Times New Roman"/>
          <w:color w:val="222222"/>
          <w:kern w:val="3"/>
          <w:sz w:val="24"/>
          <w:szCs w:val="24"/>
          <w:lang w:eastAsia="zh-CN"/>
        </w:rPr>
      </w:pPr>
      <w:r w:rsidRPr="00587977">
        <w:rPr>
          <w:rFonts w:ascii="Times New Roman" w:hAnsi="Times New Roman" w:cs="Times New Roman"/>
          <w:sz w:val="24"/>
          <w:szCs w:val="24"/>
          <w:highlight w:val="lightGray"/>
        </w:rPr>
        <w:t>*Nuo 2017 m. lapkričio 29 d. šie nariai nebeįeina į komisijos sudėtį.</w:t>
      </w:r>
      <w:r w:rsidRPr="00587977">
        <w:rPr>
          <w:rFonts w:ascii="Times New Roman" w:hAnsi="Times New Roman" w:cs="Times New Roman"/>
          <w:sz w:val="24"/>
          <w:szCs w:val="24"/>
        </w:rPr>
        <w:t xml:space="preserve"> </w:t>
      </w:r>
    </w:p>
    <w:p w:rsidR="007F4457" w:rsidRPr="00587977" w:rsidRDefault="007F4457" w:rsidP="00BF2CC4">
      <w:pPr>
        <w:spacing w:line="360" w:lineRule="auto"/>
        <w:ind w:firstLine="902"/>
        <w:jc w:val="both"/>
        <w:rPr>
          <w:rFonts w:ascii="Times New Roman" w:eastAsia="SimSun" w:hAnsi="Times New Roman" w:cs="Times New Roman"/>
          <w:color w:val="222222"/>
          <w:kern w:val="3"/>
          <w:sz w:val="24"/>
          <w:szCs w:val="24"/>
          <w:lang w:eastAsia="zh-CN"/>
        </w:rPr>
      </w:pPr>
      <w:r w:rsidRPr="00587977">
        <w:rPr>
          <w:rFonts w:ascii="Times New Roman" w:eastAsia="SimSun" w:hAnsi="Times New Roman" w:cs="Times New Roman"/>
          <w:color w:val="222222"/>
          <w:kern w:val="3"/>
          <w:sz w:val="24"/>
          <w:szCs w:val="24"/>
          <w:lang w:eastAsia="zh-CN"/>
        </w:rPr>
        <w:t>2017 metais 21 Tarybos narys 126 kartus nusišalino nuo interesų konfliktą keliančių klausimų svarstymo komitetų ir tarybos posėdžių metu, iš kurių 54 kartus nusišalinimo pareiškimai buvo nepriimti.</w:t>
      </w:r>
    </w:p>
    <w:p w:rsidR="007F4457" w:rsidRPr="00587977" w:rsidRDefault="007F4457" w:rsidP="004542BD">
      <w:pPr>
        <w:pStyle w:val="Standard"/>
        <w:jc w:val="center"/>
        <w:rPr>
          <w:b/>
          <w:bCs/>
          <w:sz w:val="20"/>
          <w:szCs w:val="20"/>
          <w:lang w:val="lt-LT"/>
        </w:rPr>
      </w:pPr>
      <w:r w:rsidRPr="00587977">
        <w:rPr>
          <w:b/>
          <w:bCs/>
          <w:sz w:val="20"/>
          <w:szCs w:val="20"/>
          <w:lang w:val="lt-LT"/>
        </w:rPr>
        <w:t xml:space="preserve">9 lentelė. Informacija apie Pagėgių savivaldybės tarybos Etikos komisijos 2017 m. veiklą </w:t>
      </w:r>
    </w:p>
    <w:p w:rsidR="007F4457" w:rsidRPr="00587977" w:rsidRDefault="007F4457" w:rsidP="004542BD">
      <w:pPr>
        <w:pStyle w:val="Standard"/>
        <w:jc w:val="center"/>
        <w:rPr>
          <w:b/>
          <w:bCs/>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6757"/>
        <w:gridCol w:w="1940"/>
      </w:tblGrid>
      <w:tr w:rsidR="007F4457" w:rsidRPr="00587977">
        <w:tc>
          <w:tcPr>
            <w:tcW w:w="756" w:type="dxa"/>
          </w:tcPr>
          <w:p w:rsidR="007F4457" w:rsidRPr="00587977" w:rsidRDefault="007F4457" w:rsidP="002A6EF7">
            <w:pPr>
              <w:pStyle w:val="Standard"/>
              <w:jc w:val="both"/>
              <w:rPr>
                <w:b/>
                <w:bCs/>
                <w:lang w:val="lt-LT"/>
              </w:rPr>
            </w:pPr>
          </w:p>
        </w:tc>
        <w:tc>
          <w:tcPr>
            <w:tcW w:w="6757" w:type="dxa"/>
          </w:tcPr>
          <w:p w:rsidR="007F4457" w:rsidRPr="00587977" w:rsidRDefault="007F4457" w:rsidP="002A6EF7">
            <w:pPr>
              <w:pStyle w:val="Standard"/>
              <w:jc w:val="both"/>
              <w:rPr>
                <w:b/>
                <w:bCs/>
                <w:lang w:val="lt-LT"/>
              </w:rPr>
            </w:pPr>
            <w:r w:rsidRPr="00587977">
              <w:rPr>
                <w:b/>
                <w:bCs/>
                <w:lang w:val="lt-LT"/>
              </w:rPr>
              <w:t>Priemonės pavadinimas</w:t>
            </w:r>
          </w:p>
          <w:p w:rsidR="007F4457" w:rsidRPr="00587977" w:rsidRDefault="007F4457" w:rsidP="002A6EF7">
            <w:pPr>
              <w:pStyle w:val="Standard"/>
              <w:jc w:val="both"/>
              <w:rPr>
                <w:b/>
                <w:bCs/>
                <w:lang w:val="lt-LT"/>
              </w:rPr>
            </w:pPr>
          </w:p>
        </w:tc>
        <w:tc>
          <w:tcPr>
            <w:tcW w:w="1940" w:type="dxa"/>
          </w:tcPr>
          <w:p w:rsidR="007F4457" w:rsidRPr="00587977" w:rsidRDefault="007F4457" w:rsidP="002A6EF7">
            <w:pPr>
              <w:pStyle w:val="Standard"/>
              <w:jc w:val="both"/>
              <w:rPr>
                <w:b/>
                <w:bCs/>
                <w:lang w:val="lt-LT"/>
              </w:rPr>
            </w:pPr>
            <w:r w:rsidRPr="00587977">
              <w:rPr>
                <w:b/>
                <w:bCs/>
                <w:lang w:val="lt-LT"/>
              </w:rPr>
              <w:t>Skaičius</w:t>
            </w:r>
          </w:p>
        </w:tc>
      </w:tr>
      <w:tr w:rsidR="007F4457" w:rsidRPr="00587977">
        <w:tc>
          <w:tcPr>
            <w:tcW w:w="756" w:type="dxa"/>
          </w:tcPr>
          <w:p w:rsidR="007F4457" w:rsidRPr="00587977" w:rsidRDefault="007F4457" w:rsidP="002A6EF7">
            <w:pPr>
              <w:pStyle w:val="Standard"/>
              <w:jc w:val="both"/>
              <w:rPr>
                <w:b/>
                <w:bCs/>
                <w:lang w:val="lt-LT"/>
              </w:rPr>
            </w:pPr>
            <w:r w:rsidRPr="00587977">
              <w:rPr>
                <w:b/>
                <w:bCs/>
                <w:lang w:val="lt-LT"/>
              </w:rPr>
              <w:t>1.</w:t>
            </w:r>
          </w:p>
        </w:tc>
        <w:tc>
          <w:tcPr>
            <w:tcW w:w="6757" w:type="dxa"/>
          </w:tcPr>
          <w:p w:rsidR="007F4457" w:rsidRPr="00587977" w:rsidRDefault="007F4457" w:rsidP="002A6EF7">
            <w:pPr>
              <w:pStyle w:val="Standard"/>
              <w:jc w:val="both"/>
              <w:rPr>
                <w:b/>
                <w:bCs/>
                <w:lang w:val="lt-LT"/>
              </w:rPr>
            </w:pPr>
            <w:r w:rsidRPr="00587977">
              <w:rPr>
                <w:b/>
                <w:bCs/>
                <w:lang w:val="lt-LT"/>
              </w:rPr>
              <w:t>Įvyko Etikos komisijos posėdžių (iš viso per metus)</w:t>
            </w:r>
          </w:p>
          <w:p w:rsidR="007F4457" w:rsidRPr="00587977" w:rsidRDefault="007F4457" w:rsidP="002A6EF7">
            <w:pPr>
              <w:pStyle w:val="Standard"/>
              <w:jc w:val="both"/>
              <w:rPr>
                <w:b/>
                <w:bCs/>
                <w:lang w:val="lt-LT"/>
              </w:rPr>
            </w:pPr>
          </w:p>
        </w:tc>
        <w:tc>
          <w:tcPr>
            <w:tcW w:w="1940" w:type="dxa"/>
          </w:tcPr>
          <w:p w:rsidR="007F4457" w:rsidRPr="00587977" w:rsidRDefault="007F4457" w:rsidP="002A6EF7">
            <w:pPr>
              <w:pStyle w:val="Standard"/>
              <w:jc w:val="center"/>
              <w:rPr>
                <w:lang w:val="lt-LT"/>
              </w:rPr>
            </w:pPr>
            <w:r w:rsidRPr="00587977">
              <w:rPr>
                <w:lang w:val="lt-LT"/>
              </w:rPr>
              <w:t>6</w:t>
            </w:r>
          </w:p>
        </w:tc>
      </w:tr>
      <w:tr w:rsidR="007F4457" w:rsidRPr="00587977">
        <w:tc>
          <w:tcPr>
            <w:tcW w:w="756" w:type="dxa"/>
          </w:tcPr>
          <w:p w:rsidR="007F4457" w:rsidRPr="00587977" w:rsidRDefault="007F4457" w:rsidP="002A6EF7">
            <w:pPr>
              <w:pStyle w:val="Standard"/>
              <w:jc w:val="both"/>
              <w:rPr>
                <w:b/>
                <w:bCs/>
                <w:lang w:val="lt-LT"/>
              </w:rPr>
            </w:pPr>
            <w:r w:rsidRPr="00587977">
              <w:rPr>
                <w:b/>
                <w:bCs/>
                <w:lang w:val="lt-LT"/>
              </w:rPr>
              <w:t xml:space="preserve">2. </w:t>
            </w:r>
          </w:p>
        </w:tc>
        <w:tc>
          <w:tcPr>
            <w:tcW w:w="6757" w:type="dxa"/>
          </w:tcPr>
          <w:p w:rsidR="007F4457" w:rsidRPr="00587977" w:rsidRDefault="007F4457" w:rsidP="002A6EF7">
            <w:pPr>
              <w:pStyle w:val="Standard"/>
              <w:jc w:val="both"/>
              <w:rPr>
                <w:b/>
                <w:bCs/>
                <w:lang w:val="lt-LT"/>
              </w:rPr>
            </w:pPr>
            <w:r w:rsidRPr="00587977">
              <w:rPr>
                <w:b/>
                <w:bCs/>
                <w:lang w:val="lt-LT"/>
              </w:rPr>
              <w:t xml:space="preserve">Etikos komisija iš viso per metus išnagrinėjo klausimų, </w:t>
            </w:r>
          </w:p>
          <w:p w:rsidR="007F4457" w:rsidRPr="00587977" w:rsidRDefault="007F4457" w:rsidP="002A6EF7">
            <w:pPr>
              <w:pStyle w:val="Standard"/>
              <w:jc w:val="both"/>
              <w:rPr>
                <w:b/>
                <w:bCs/>
                <w:lang w:val="lt-LT"/>
              </w:rPr>
            </w:pPr>
            <w:r w:rsidRPr="00587977">
              <w:rPr>
                <w:b/>
                <w:bCs/>
                <w:lang w:val="lt-LT"/>
              </w:rPr>
              <w:t xml:space="preserve">iš jų: </w:t>
            </w:r>
          </w:p>
        </w:tc>
        <w:tc>
          <w:tcPr>
            <w:tcW w:w="1940" w:type="dxa"/>
          </w:tcPr>
          <w:p w:rsidR="007F4457" w:rsidRPr="00587977" w:rsidRDefault="007F4457" w:rsidP="002A6EF7">
            <w:pPr>
              <w:pStyle w:val="Standard"/>
              <w:jc w:val="center"/>
              <w:rPr>
                <w:lang w:val="lt-LT"/>
              </w:rPr>
            </w:pPr>
            <w:r w:rsidRPr="00587977">
              <w:rPr>
                <w:lang w:val="lt-LT"/>
              </w:rPr>
              <w:t>12</w:t>
            </w:r>
          </w:p>
        </w:tc>
      </w:tr>
      <w:tr w:rsidR="007F4457" w:rsidRPr="00587977">
        <w:tc>
          <w:tcPr>
            <w:tcW w:w="756" w:type="dxa"/>
          </w:tcPr>
          <w:p w:rsidR="007F4457" w:rsidRPr="00587977" w:rsidRDefault="007F4457" w:rsidP="002A6EF7">
            <w:pPr>
              <w:pStyle w:val="Standard"/>
              <w:jc w:val="both"/>
              <w:rPr>
                <w:b/>
                <w:bCs/>
                <w:lang w:val="lt-LT"/>
              </w:rPr>
            </w:pPr>
            <w:r w:rsidRPr="00587977">
              <w:rPr>
                <w:b/>
                <w:bCs/>
                <w:lang w:val="lt-LT"/>
              </w:rPr>
              <w:t>2.1.</w:t>
            </w:r>
          </w:p>
        </w:tc>
        <w:tc>
          <w:tcPr>
            <w:tcW w:w="6757" w:type="dxa"/>
          </w:tcPr>
          <w:p w:rsidR="007F4457" w:rsidRPr="00587977" w:rsidRDefault="007F4457" w:rsidP="002A6EF7">
            <w:pPr>
              <w:pStyle w:val="Standard"/>
              <w:jc w:val="both"/>
              <w:rPr>
                <w:lang w:val="lt-LT"/>
              </w:rPr>
            </w:pPr>
            <w:r w:rsidRPr="00587977">
              <w:rPr>
                <w:lang w:val="lt-LT"/>
              </w:rPr>
              <w:t xml:space="preserve">dėl rekomendacijų savivaldybės tarybos nariams teikimo pagal Vietos savivaldos įstatymo 15 straipsnio 3 dalies 6 punktą </w:t>
            </w:r>
            <w:r w:rsidRPr="00587977">
              <w:rPr>
                <w:i/>
                <w:iCs/>
                <w:sz w:val="22"/>
                <w:szCs w:val="22"/>
                <w:lang w:val="lt-LT"/>
              </w:rPr>
              <w:t>(dėl Viešųjų ir privačių interesų derinimo valstybinėje tarnyboje įstatymo nuostatų įgyvendinimo)</w:t>
            </w:r>
            <w:r w:rsidRPr="00587977">
              <w:rPr>
                <w:lang w:val="lt-LT"/>
              </w:rPr>
              <w:t>;</w:t>
            </w:r>
          </w:p>
        </w:tc>
        <w:tc>
          <w:tcPr>
            <w:tcW w:w="1940" w:type="dxa"/>
          </w:tcPr>
          <w:p w:rsidR="007F4457" w:rsidRPr="00587977" w:rsidRDefault="007F4457" w:rsidP="002A6EF7">
            <w:pPr>
              <w:pStyle w:val="Standard"/>
              <w:jc w:val="center"/>
              <w:rPr>
                <w:i/>
                <w:iCs/>
                <w:sz w:val="22"/>
                <w:szCs w:val="22"/>
                <w:lang w:val="lt-LT"/>
              </w:rPr>
            </w:pPr>
          </w:p>
          <w:p w:rsidR="007F4457" w:rsidRPr="00587977" w:rsidRDefault="007F4457" w:rsidP="002A6EF7">
            <w:pPr>
              <w:pStyle w:val="Standard"/>
              <w:jc w:val="center"/>
              <w:rPr>
                <w:lang w:val="lt-LT"/>
              </w:rPr>
            </w:pPr>
            <w:r w:rsidRPr="00587977">
              <w:rPr>
                <w:i/>
                <w:iCs/>
                <w:sz w:val="22"/>
                <w:szCs w:val="22"/>
                <w:lang w:val="lt-LT"/>
              </w:rPr>
              <w:t>0 (asmenų)</w:t>
            </w:r>
          </w:p>
        </w:tc>
      </w:tr>
      <w:tr w:rsidR="007F4457" w:rsidRPr="00587977">
        <w:tc>
          <w:tcPr>
            <w:tcW w:w="756" w:type="dxa"/>
          </w:tcPr>
          <w:p w:rsidR="007F4457" w:rsidRPr="00587977" w:rsidRDefault="007F4457" w:rsidP="002A6EF7">
            <w:pPr>
              <w:pStyle w:val="Standard"/>
              <w:jc w:val="both"/>
              <w:rPr>
                <w:b/>
                <w:bCs/>
                <w:lang w:val="lt-LT"/>
              </w:rPr>
            </w:pPr>
            <w:r w:rsidRPr="00587977">
              <w:rPr>
                <w:b/>
                <w:bCs/>
                <w:lang w:val="lt-LT"/>
              </w:rPr>
              <w:t>2.2.</w:t>
            </w:r>
          </w:p>
        </w:tc>
        <w:tc>
          <w:tcPr>
            <w:tcW w:w="6757" w:type="dxa"/>
          </w:tcPr>
          <w:p w:rsidR="007F4457" w:rsidRPr="00587977" w:rsidRDefault="007F4457" w:rsidP="002A6EF7">
            <w:pPr>
              <w:pStyle w:val="Standard"/>
              <w:jc w:val="both"/>
              <w:rPr>
                <w:lang w:val="lt-LT"/>
              </w:rPr>
            </w:pPr>
            <w:r w:rsidRPr="00587977">
              <w:rPr>
                <w:lang w:val="lt-LT"/>
              </w:rPr>
              <w:t xml:space="preserve">dėl savivaldybės tarybos narių elgesio įvertinimo tik pagal Valstybės politikų elgesio kodeksą, </w:t>
            </w:r>
          </w:p>
          <w:p w:rsidR="007F4457" w:rsidRPr="00587977" w:rsidRDefault="007F4457" w:rsidP="002A6EF7">
            <w:pPr>
              <w:pStyle w:val="Standard"/>
              <w:jc w:val="both"/>
              <w:rPr>
                <w:lang w:val="lt-LT"/>
              </w:rPr>
            </w:pPr>
            <w:r w:rsidRPr="00587977">
              <w:rPr>
                <w:lang w:val="lt-LT"/>
              </w:rPr>
              <w:t>iš jų:</w:t>
            </w:r>
          </w:p>
        </w:tc>
        <w:tc>
          <w:tcPr>
            <w:tcW w:w="1940" w:type="dxa"/>
          </w:tcPr>
          <w:p w:rsidR="007F4457" w:rsidRPr="00587977" w:rsidRDefault="007F4457" w:rsidP="002A6EF7">
            <w:pPr>
              <w:pStyle w:val="Standard"/>
              <w:jc w:val="center"/>
              <w:rPr>
                <w:lang w:val="lt-LT"/>
              </w:rPr>
            </w:pPr>
          </w:p>
          <w:p w:rsidR="007F4457" w:rsidRPr="00587977" w:rsidRDefault="007F4457" w:rsidP="002A6EF7">
            <w:pPr>
              <w:pStyle w:val="Standard"/>
              <w:jc w:val="center"/>
              <w:rPr>
                <w:lang w:val="lt-LT"/>
              </w:rPr>
            </w:pPr>
            <w:r w:rsidRPr="00587977">
              <w:rPr>
                <w:lang w:val="lt-LT"/>
              </w:rPr>
              <w:t xml:space="preserve">2 </w:t>
            </w:r>
            <w:r w:rsidRPr="00587977">
              <w:rPr>
                <w:i/>
                <w:iCs/>
                <w:sz w:val="22"/>
                <w:szCs w:val="22"/>
                <w:lang w:val="lt-LT"/>
              </w:rPr>
              <w:t>(asmenų)</w:t>
            </w:r>
          </w:p>
        </w:tc>
      </w:tr>
      <w:tr w:rsidR="007F4457" w:rsidRPr="00587977">
        <w:tc>
          <w:tcPr>
            <w:tcW w:w="756" w:type="dxa"/>
          </w:tcPr>
          <w:p w:rsidR="007F4457" w:rsidRPr="00587977" w:rsidRDefault="007F4457" w:rsidP="002A6EF7">
            <w:pPr>
              <w:pStyle w:val="Standard"/>
              <w:jc w:val="both"/>
              <w:rPr>
                <w:lang w:val="lt-LT"/>
              </w:rPr>
            </w:pPr>
            <w:r w:rsidRPr="00587977">
              <w:rPr>
                <w:lang w:val="lt-LT"/>
              </w:rPr>
              <w:t>2.2.1.</w:t>
            </w:r>
          </w:p>
        </w:tc>
        <w:tc>
          <w:tcPr>
            <w:tcW w:w="6757" w:type="dxa"/>
          </w:tcPr>
          <w:p w:rsidR="007F4457" w:rsidRPr="00587977" w:rsidRDefault="007F4457" w:rsidP="002A6EF7">
            <w:pPr>
              <w:pStyle w:val="Standard"/>
              <w:jc w:val="both"/>
              <w:rPr>
                <w:lang w:val="lt-LT"/>
              </w:rPr>
            </w:pPr>
            <w:r w:rsidRPr="00587977">
              <w:rPr>
                <w:lang w:val="lt-LT"/>
              </w:rPr>
              <w:t>nustatyta pažeidimų</w:t>
            </w:r>
          </w:p>
        </w:tc>
        <w:tc>
          <w:tcPr>
            <w:tcW w:w="1940" w:type="dxa"/>
          </w:tcPr>
          <w:p w:rsidR="007F4457" w:rsidRPr="00587977" w:rsidRDefault="007F4457" w:rsidP="002A6EF7">
            <w:pPr>
              <w:pStyle w:val="Standard"/>
              <w:jc w:val="center"/>
              <w:rPr>
                <w:lang w:val="lt-LT"/>
              </w:rPr>
            </w:pPr>
            <w:r w:rsidRPr="00587977">
              <w:rPr>
                <w:i/>
                <w:iCs/>
                <w:sz w:val="22"/>
                <w:szCs w:val="22"/>
                <w:lang w:val="lt-LT"/>
              </w:rPr>
              <w:t>2 (asmenų)</w:t>
            </w:r>
          </w:p>
        </w:tc>
      </w:tr>
      <w:tr w:rsidR="007F4457" w:rsidRPr="00587977">
        <w:tc>
          <w:tcPr>
            <w:tcW w:w="756" w:type="dxa"/>
          </w:tcPr>
          <w:p w:rsidR="007F4457" w:rsidRPr="00587977" w:rsidRDefault="007F4457" w:rsidP="002A6EF7">
            <w:pPr>
              <w:pStyle w:val="Standard"/>
              <w:jc w:val="both"/>
              <w:rPr>
                <w:b/>
                <w:bCs/>
                <w:lang w:val="lt-LT"/>
              </w:rPr>
            </w:pPr>
            <w:r w:rsidRPr="00587977">
              <w:rPr>
                <w:b/>
                <w:bCs/>
                <w:lang w:val="lt-LT"/>
              </w:rPr>
              <w:t xml:space="preserve">2.3. </w:t>
            </w:r>
          </w:p>
        </w:tc>
        <w:tc>
          <w:tcPr>
            <w:tcW w:w="6757" w:type="dxa"/>
          </w:tcPr>
          <w:p w:rsidR="007F4457" w:rsidRPr="00587977" w:rsidRDefault="007F4457" w:rsidP="002A6EF7">
            <w:pPr>
              <w:pStyle w:val="Standard"/>
              <w:jc w:val="both"/>
              <w:rPr>
                <w:lang w:val="lt-LT"/>
              </w:rPr>
            </w:pPr>
            <w:r w:rsidRPr="00587977">
              <w:rPr>
                <w:lang w:val="lt-LT"/>
              </w:rPr>
              <w:t xml:space="preserve">dėl savivaldybės tarybos narių veikos įvertinimo tik pagal Viešųjų ir privačių interesų derinimo valstybinėje tarnyboje įstatymą arba pagal šį įstatymą ir Valstybės politikų elgesio kodeksą, </w:t>
            </w:r>
          </w:p>
          <w:p w:rsidR="007F4457" w:rsidRPr="00587977" w:rsidRDefault="007F4457" w:rsidP="002A6EF7">
            <w:pPr>
              <w:pStyle w:val="Standard"/>
              <w:jc w:val="both"/>
              <w:rPr>
                <w:lang w:val="lt-LT"/>
              </w:rPr>
            </w:pPr>
            <w:r w:rsidRPr="00587977">
              <w:rPr>
                <w:lang w:val="lt-LT"/>
              </w:rPr>
              <w:t>iš jų:</w:t>
            </w:r>
          </w:p>
        </w:tc>
        <w:tc>
          <w:tcPr>
            <w:tcW w:w="1940" w:type="dxa"/>
          </w:tcPr>
          <w:p w:rsidR="007F4457" w:rsidRPr="00587977" w:rsidRDefault="007F4457" w:rsidP="002A6EF7">
            <w:pPr>
              <w:pStyle w:val="Standard"/>
              <w:jc w:val="center"/>
              <w:rPr>
                <w:lang w:val="lt-LT"/>
              </w:rPr>
            </w:pPr>
          </w:p>
          <w:p w:rsidR="007F4457" w:rsidRPr="00587977" w:rsidRDefault="007F4457" w:rsidP="002A6EF7">
            <w:pPr>
              <w:pStyle w:val="Standard"/>
              <w:jc w:val="center"/>
              <w:rPr>
                <w:lang w:val="lt-LT"/>
              </w:rPr>
            </w:pPr>
          </w:p>
          <w:p w:rsidR="007F4457" w:rsidRPr="00587977" w:rsidRDefault="007F4457" w:rsidP="002A6EF7">
            <w:pPr>
              <w:pStyle w:val="Standard"/>
              <w:jc w:val="center"/>
              <w:rPr>
                <w:lang w:val="lt-LT"/>
              </w:rPr>
            </w:pPr>
            <w:r w:rsidRPr="00587977">
              <w:rPr>
                <w:lang w:val="lt-LT"/>
              </w:rPr>
              <w:t xml:space="preserve">0 </w:t>
            </w:r>
            <w:r w:rsidRPr="00587977">
              <w:rPr>
                <w:i/>
                <w:iCs/>
                <w:sz w:val="22"/>
                <w:szCs w:val="22"/>
                <w:lang w:val="lt-LT"/>
              </w:rPr>
              <w:t>(asmenų)</w:t>
            </w:r>
          </w:p>
        </w:tc>
      </w:tr>
      <w:tr w:rsidR="007F4457" w:rsidRPr="00587977">
        <w:tc>
          <w:tcPr>
            <w:tcW w:w="756" w:type="dxa"/>
          </w:tcPr>
          <w:p w:rsidR="007F4457" w:rsidRPr="00587977" w:rsidRDefault="007F4457" w:rsidP="002A6EF7">
            <w:pPr>
              <w:pStyle w:val="Standard"/>
              <w:jc w:val="both"/>
              <w:rPr>
                <w:lang w:val="lt-LT"/>
              </w:rPr>
            </w:pPr>
            <w:r w:rsidRPr="00587977">
              <w:rPr>
                <w:lang w:val="lt-LT"/>
              </w:rPr>
              <w:t>2.3.1.</w:t>
            </w:r>
          </w:p>
        </w:tc>
        <w:tc>
          <w:tcPr>
            <w:tcW w:w="6757" w:type="dxa"/>
          </w:tcPr>
          <w:p w:rsidR="007F4457" w:rsidRPr="00587977" w:rsidRDefault="007F4457" w:rsidP="002A6EF7">
            <w:pPr>
              <w:pStyle w:val="Standard"/>
              <w:jc w:val="both"/>
              <w:rPr>
                <w:lang w:val="lt-LT"/>
              </w:rPr>
            </w:pPr>
            <w:r w:rsidRPr="00587977">
              <w:rPr>
                <w:lang w:val="lt-LT"/>
              </w:rPr>
              <w:t>nustatyta pažeidimų</w:t>
            </w:r>
          </w:p>
        </w:tc>
        <w:tc>
          <w:tcPr>
            <w:tcW w:w="1940" w:type="dxa"/>
          </w:tcPr>
          <w:p w:rsidR="007F4457" w:rsidRPr="00587977" w:rsidRDefault="007F4457" w:rsidP="002A6EF7">
            <w:pPr>
              <w:pStyle w:val="Standard"/>
              <w:jc w:val="center"/>
              <w:rPr>
                <w:lang w:val="lt-LT"/>
              </w:rPr>
            </w:pPr>
            <w:r w:rsidRPr="00587977">
              <w:rPr>
                <w:lang w:val="lt-LT"/>
              </w:rPr>
              <w:t xml:space="preserve">0 </w:t>
            </w:r>
            <w:r w:rsidRPr="00587977">
              <w:rPr>
                <w:i/>
                <w:iCs/>
                <w:sz w:val="22"/>
                <w:szCs w:val="22"/>
                <w:lang w:val="lt-LT"/>
              </w:rPr>
              <w:t>(asmenų)</w:t>
            </w:r>
          </w:p>
        </w:tc>
      </w:tr>
    </w:tbl>
    <w:p w:rsidR="007F4457" w:rsidRPr="00587977" w:rsidRDefault="007F4457" w:rsidP="00621372">
      <w:pPr>
        <w:spacing w:line="360" w:lineRule="auto"/>
        <w:jc w:val="both"/>
        <w:rPr>
          <w:rFonts w:ascii="Times New Roman" w:hAnsi="Times New Roman" w:cs="Times New Roman"/>
          <w:i/>
          <w:iCs/>
          <w:sz w:val="24"/>
          <w:szCs w:val="24"/>
        </w:rPr>
      </w:pPr>
    </w:p>
    <w:p w:rsidR="007F4457" w:rsidRPr="00587977" w:rsidRDefault="007F4457" w:rsidP="0005426C">
      <w:pPr>
        <w:spacing w:after="0" w:line="360" w:lineRule="auto"/>
        <w:ind w:firstLine="902"/>
        <w:jc w:val="both"/>
        <w:rPr>
          <w:rFonts w:ascii="Times New Roman" w:eastAsia="SimSun" w:hAnsi="Times New Roman"/>
          <w:color w:val="222222"/>
          <w:kern w:val="3"/>
          <w:sz w:val="24"/>
          <w:szCs w:val="24"/>
          <w:lang w:eastAsia="zh-CN"/>
        </w:rPr>
      </w:pPr>
      <w:bookmarkStart w:id="10" w:name="_Toc511660568"/>
      <w:r w:rsidRPr="006E0D13">
        <w:rPr>
          <w:rStyle w:val="Heading3Char"/>
          <w:rFonts w:ascii="Times New Roman" w:hAnsi="Times New Roman" w:cs="Times New Roman"/>
          <w:sz w:val="24"/>
          <w:szCs w:val="24"/>
        </w:rPr>
        <w:t>1.4.2. Antikorupcijos komisija.</w:t>
      </w:r>
      <w:bookmarkEnd w:id="10"/>
      <w:r w:rsidRPr="00587977">
        <w:rPr>
          <w:rFonts w:ascii="Times New Roman" w:hAnsi="Times New Roman" w:cs="Times New Roman"/>
          <w:sz w:val="24"/>
          <w:szCs w:val="24"/>
        </w:rPr>
        <w:t xml:space="preserve"> Pagėgių savivaldybės taryba savo įgaliojimo laikui 2015 m. liepos 30 d. sprendimu Nr. T-127 „Dėl Pagėgių savivaldybės antikorupcijos komisijos sudarymo ir veiklos nuostatų patvirtinimo“, sudarė Antikorupcijos komisiją. Tačiau pasikeitus Lietuvos Respublikos vietos savivaldos įstatymui, Pagėgių savivaldybės taryba</w:t>
      </w:r>
      <w:r>
        <w:rPr>
          <w:rFonts w:ascii="Times New Roman" w:hAnsi="Times New Roman" w:cs="Times New Roman"/>
          <w:sz w:val="24"/>
          <w:szCs w:val="24"/>
        </w:rPr>
        <w:t xml:space="preserve"> </w:t>
      </w:r>
      <w:r w:rsidRPr="00587977">
        <w:rPr>
          <w:rFonts w:ascii="Times New Roman" w:hAnsi="Times New Roman" w:cs="Times New Roman"/>
          <w:sz w:val="24"/>
          <w:szCs w:val="24"/>
        </w:rPr>
        <w:t>2017 m. lapkričio 29 d.  sprendimu Nr. T-177, pakeitė Komisijos sudėtį.</w:t>
      </w:r>
      <w:r w:rsidRPr="00587977">
        <w:rPr>
          <w:rFonts w:ascii="Times New Roman" w:eastAsia="SimSun" w:hAnsi="Times New Roman" w:cs="Times New Roman"/>
          <w:color w:val="222222"/>
          <w:kern w:val="3"/>
          <w:sz w:val="24"/>
          <w:szCs w:val="24"/>
          <w:lang w:eastAsia="zh-CN"/>
        </w:rPr>
        <w:t xml:space="preserve"> </w:t>
      </w:r>
      <w:r w:rsidRPr="00587977">
        <w:rPr>
          <w:rFonts w:ascii="Times New Roman" w:hAnsi="Times New Roman" w:cs="Times New Roman"/>
          <w:sz w:val="24"/>
          <w:szCs w:val="24"/>
        </w:rPr>
        <w:t>Komisijos nariai: Eugenijus Dargužas, Tarybos narys (komisijos pirmininkas), Mečislovas Ramanauskas, Tarybos narys (komisijos pirmininko pavaduotojas), Vygandas Kerpė, Tarybos narys, Ingrida Zavistauskaitė, Bendrojo ir juridinio skyriaus vyriausioji specialistė, Jūratė Mažutienė, Lumpėnų seniūnijos seniūnaitė, Gražina Stančaitienė, Stoniškių bendruomenės pirmininkė. 2017 metais Komisija posėdžiavo 1 kartą.</w:t>
      </w:r>
    </w:p>
    <w:p w:rsidR="007F4457" w:rsidRPr="00587977" w:rsidRDefault="007F4457" w:rsidP="00BF2CC4">
      <w:pPr>
        <w:spacing w:line="360" w:lineRule="auto"/>
        <w:ind w:firstLine="902"/>
        <w:jc w:val="both"/>
        <w:rPr>
          <w:rFonts w:ascii="Times New Roman" w:hAnsi="Times New Roman" w:cs="Times New Roman"/>
          <w:sz w:val="24"/>
          <w:szCs w:val="24"/>
        </w:rPr>
      </w:pPr>
      <w:r w:rsidRPr="00587977">
        <w:rPr>
          <w:rFonts w:ascii="Times New Roman" w:hAnsi="Times New Roman" w:cs="Times New Roman"/>
          <w:sz w:val="24"/>
          <w:szCs w:val="24"/>
        </w:rPr>
        <w:t xml:space="preserve">Komisija savo veiklą organizavo vadovaudamasi 2016 m. vasario 18 d. sprendimu T-43 „Dėl Pagėgių savivaldybės 2016–2018 metų korupcijos prevencijos programos ir programos įgyvendinimo priemonių plano patvirtinimo“ patvirtinta programa. Per ataskaitinį laikotarpį komisija negavo skundų apie korupcijos pasireiškimo atvejus iš gyventojų. Negavo ir Savivaldybės tarybos pavedimų dėl korupcijos prielaidų. 2017 m. komisija įgyvendino keletą priemonių, kurios  turėtų užtikrinti veiksmingą ir kryptingą korupcijos prevencijos priemonių vykdymą ir kontrolės tęstinumą Pagėgių savivaldybėje bei Savivaldybės įstaigose. Visose Pagėgių savivaldybės kontroliuojamose įstaigose, įmonėse ir organizacijose buvo parengtos Korupcijos prevencijos programos ir jų įgyvendinimo planai, pakirti asmenys atsakingi už šių planų vykdymą. Komisijos prašymu ir iniciatyva Pagėgių savivaldybės administracijoje ir seniūnijose įrengtos dėžutės su užrašu „Pranešk apie korupciją“. Savivaldybės bendrojo lavinimo ugdymo įstaigose buvo vykdomas antikorupcinis švietimas moksleivių tarpe. </w:t>
      </w:r>
    </w:p>
    <w:p w:rsidR="007F4457" w:rsidRPr="00587977" w:rsidRDefault="007F4457" w:rsidP="008C405A">
      <w:pPr>
        <w:spacing w:line="360" w:lineRule="auto"/>
        <w:ind w:firstLine="902"/>
        <w:jc w:val="both"/>
        <w:rPr>
          <w:rFonts w:ascii="Times New Roman" w:hAnsi="Times New Roman" w:cs="Times New Roman"/>
          <w:sz w:val="24"/>
          <w:szCs w:val="24"/>
        </w:rPr>
      </w:pPr>
      <w:r w:rsidRPr="00587977">
        <w:rPr>
          <w:rFonts w:ascii="Times New Roman" w:hAnsi="Times New Roman" w:cs="Times New Roman"/>
          <w:sz w:val="24"/>
          <w:szCs w:val="24"/>
        </w:rPr>
        <w:t>2017 m. gruodžio 11 d. komisijos nariai dalyvavo seminare „Antikorupcijos aplinkos kūrimo ir įgyvendinimo viešajame sektoriuje vadovas“.</w:t>
      </w:r>
    </w:p>
    <w:p w:rsidR="007F4457" w:rsidRPr="00587977" w:rsidRDefault="007F4457" w:rsidP="00BF2CC4">
      <w:pPr>
        <w:spacing w:line="360" w:lineRule="auto"/>
        <w:ind w:firstLine="902"/>
        <w:jc w:val="both"/>
        <w:rPr>
          <w:rFonts w:ascii="Times New Roman" w:hAnsi="Times New Roman" w:cs="Times New Roman"/>
          <w:sz w:val="24"/>
          <w:szCs w:val="24"/>
        </w:rPr>
      </w:pPr>
      <w:bookmarkStart w:id="11" w:name="_Toc511660569"/>
      <w:r w:rsidRPr="006E0D13">
        <w:rPr>
          <w:rStyle w:val="Heading3Char"/>
          <w:rFonts w:ascii="Times New Roman" w:hAnsi="Times New Roman" w:cs="Times New Roman"/>
          <w:sz w:val="24"/>
          <w:szCs w:val="24"/>
        </w:rPr>
        <w:t>1.4.3. Nuolatinė peticijų komisija</w:t>
      </w:r>
      <w:bookmarkEnd w:id="11"/>
      <w:r w:rsidRPr="00E22A68">
        <w:rPr>
          <w:rFonts w:ascii="Times New Roman" w:hAnsi="Times New Roman" w:cs="Times New Roman"/>
          <w:b/>
          <w:sz w:val="24"/>
          <w:szCs w:val="24"/>
        </w:rPr>
        <w:t>.</w:t>
      </w:r>
      <w:r w:rsidRPr="00587977">
        <w:rPr>
          <w:rFonts w:ascii="Times New Roman" w:hAnsi="Times New Roman" w:cs="Times New Roman"/>
          <w:sz w:val="24"/>
          <w:szCs w:val="24"/>
        </w:rPr>
        <w:t xml:space="preserve"> Komisija sudaryta Pagėgių savivaldybės tarybos 2015 m. balandžio 23 d. sprendimu Nr. T-78. 2015 m. rugsėjo 9 d. sprendimu Nr. T-151 pakeista Komisijos sudėtis. Komisijos nariai: Sigitas Stonys, Pagėgių savivaldybės mero pavaduotojas (komisijos pirmininkas), Dainora Butvydienė, Pagėgių savivaldybės administracijos direktorė (pirmininko pavaduotoja), Rima Auštrienė, Vilkyškių Johaneso Bobrovskio gimnazijos direktorė, Ričardas Mažutis, Tarybos narys, Algis Grublys, Tarybos narys. 2017 metais Komisija neposėdžiavo.</w:t>
      </w:r>
    </w:p>
    <w:p w:rsidR="007F4457" w:rsidRPr="00587977" w:rsidRDefault="007F4457" w:rsidP="00BF2CC4">
      <w:pPr>
        <w:spacing w:line="360" w:lineRule="auto"/>
        <w:ind w:firstLine="902"/>
        <w:jc w:val="both"/>
        <w:rPr>
          <w:rFonts w:ascii="Times New Roman" w:hAnsi="Times New Roman" w:cs="Times New Roman"/>
          <w:sz w:val="24"/>
          <w:szCs w:val="24"/>
        </w:rPr>
      </w:pPr>
      <w:bookmarkStart w:id="12" w:name="_Toc511660570"/>
      <w:r w:rsidRPr="006E0D13">
        <w:rPr>
          <w:rStyle w:val="Heading3Char"/>
          <w:rFonts w:ascii="Times New Roman" w:hAnsi="Times New Roman" w:cs="Times New Roman"/>
          <w:sz w:val="24"/>
          <w:szCs w:val="24"/>
        </w:rPr>
        <w:t>1.4.4. Saugaus eismo komisija</w:t>
      </w:r>
      <w:bookmarkEnd w:id="12"/>
      <w:r w:rsidRPr="00E22A68">
        <w:rPr>
          <w:rFonts w:ascii="Times New Roman" w:hAnsi="Times New Roman" w:cs="Times New Roman"/>
          <w:b/>
          <w:i/>
          <w:iCs/>
          <w:sz w:val="24"/>
          <w:szCs w:val="24"/>
        </w:rPr>
        <w:t>.</w:t>
      </w:r>
      <w:r w:rsidRPr="00587977">
        <w:rPr>
          <w:rFonts w:ascii="Times New Roman" w:hAnsi="Times New Roman" w:cs="Times New Roman"/>
          <w:sz w:val="24"/>
          <w:szCs w:val="24"/>
        </w:rPr>
        <w:t xml:space="preserve"> Komisija sudaryta Pagėgių savivaldybės tarybos 2015 m. birželio 11 d. sprendimu Nr. T-111. Komisiją sudaro 6 nariai: Sigitas Stonys, mero pavaduotojas (komisijos pirmininkas), Edmundas Incius, Pagėgių bendruomenės pirmininkas, Audrius Garmus, Tauragės apskrities vyriausiojo policijos komisariato Pagėgių policijos komisariato viešosios policijos patrulių būrio vadas, Virginija Sirvidienė, Švietimo skyriaus vedėja, Vladas Baubkus, Ūkio skyriaus vedėjas, Jonas Varkala, </w:t>
      </w:r>
      <w:r w:rsidRPr="00587977">
        <w:rPr>
          <w:rStyle w:val="Strong"/>
          <w:rFonts w:ascii="Times New Roman" w:hAnsi="Times New Roman"/>
          <w:b w:val="0"/>
          <w:bCs w:val="0"/>
          <w:sz w:val="24"/>
          <w:szCs w:val="24"/>
        </w:rPr>
        <w:t>VĮ „Kelių priežiūra“</w:t>
      </w:r>
      <w:r w:rsidRPr="00587977">
        <w:rPr>
          <w:rStyle w:val="Strong"/>
          <w:rFonts w:ascii="Times New Roman" w:hAnsi="Times New Roman"/>
          <w:sz w:val="36"/>
          <w:szCs w:val="36"/>
        </w:rPr>
        <w:t> </w:t>
      </w:r>
      <w:r w:rsidRPr="00587977">
        <w:rPr>
          <w:rFonts w:ascii="Times New Roman" w:hAnsi="Times New Roman" w:cs="Times New Roman"/>
          <w:sz w:val="24"/>
          <w:szCs w:val="24"/>
        </w:rPr>
        <w:t xml:space="preserve">Tauragės kelių tarnybos viršininkas. </w:t>
      </w:r>
    </w:p>
    <w:p w:rsidR="007F4457" w:rsidRPr="00587977" w:rsidRDefault="007F4457" w:rsidP="00BF2CC4">
      <w:pPr>
        <w:spacing w:line="360" w:lineRule="auto"/>
        <w:ind w:firstLine="902"/>
        <w:jc w:val="both"/>
        <w:rPr>
          <w:rFonts w:ascii="Times New Roman" w:hAnsi="Times New Roman" w:cs="Times New Roman"/>
          <w:sz w:val="24"/>
          <w:szCs w:val="24"/>
        </w:rPr>
      </w:pPr>
      <w:r w:rsidRPr="00587977">
        <w:rPr>
          <w:rFonts w:ascii="Times New Roman" w:hAnsi="Times New Roman" w:cs="Times New Roman"/>
          <w:sz w:val="24"/>
          <w:szCs w:val="24"/>
        </w:rPr>
        <w:t>2017 metais Komisija posėdžiavo du kartus.</w:t>
      </w:r>
    </w:p>
    <w:p w:rsidR="007F4457" w:rsidRPr="00587977" w:rsidRDefault="007F4457" w:rsidP="00BF2CC4">
      <w:pPr>
        <w:spacing w:line="360" w:lineRule="auto"/>
        <w:ind w:firstLine="902"/>
        <w:jc w:val="both"/>
        <w:rPr>
          <w:rFonts w:ascii="Times New Roman" w:hAnsi="Times New Roman" w:cs="Times New Roman"/>
          <w:sz w:val="24"/>
          <w:szCs w:val="24"/>
        </w:rPr>
      </w:pPr>
      <w:bookmarkStart w:id="13" w:name="_Toc511660571"/>
      <w:r w:rsidRPr="006E0D13">
        <w:rPr>
          <w:rStyle w:val="Heading3Char"/>
          <w:rFonts w:ascii="Times New Roman" w:hAnsi="Times New Roman" w:cs="Times New Roman"/>
          <w:sz w:val="24"/>
          <w:szCs w:val="24"/>
        </w:rPr>
        <w:t>1.4.5. Privatizavimo komisija</w:t>
      </w:r>
      <w:bookmarkEnd w:id="13"/>
      <w:r w:rsidRPr="00E22A68">
        <w:rPr>
          <w:rFonts w:ascii="Times New Roman" w:hAnsi="Times New Roman" w:cs="Times New Roman"/>
          <w:b/>
          <w:i/>
          <w:iCs/>
          <w:sz w:val="24"/>
          <w:szCs w:val="24"/>
        </w:rPr>
        <w:t>.</w:t>
      </w:r>
      <w:r w:rsidRPr="00587977">
        <w:rPr>
          <w:rFonts w:ascii="Times New Roman" w:hAnsi="Times New Roman" w:cs="Times New Roman"/>
          <w:sz w:val="24"/>
          <w:szCs w:val="24"/>
        </w:rPr>
        <w:t xml:space="preserve"> Komisija sudaryta Pagėgių savivaldybės tarybos 2014 m. spalio 23 d. sprendimu Nr. T-166. 2015 m. liepos 30 d. sprendimu Nr. T-125 pakeista, 2017 m. spalio 26 d. Tarybos sprendimu T-146 komisijos sudėtis keitėsi. Komisiją sudaro: Sigitas Stonys, mero pavaduotojas (komisijos pirmininkas), Algis Grublys, Tarybos narys, Remigijus Kelneris, Tarybos narys, Laimutė Šegždienė, Turto valdymo skyriaus vedėja, Zita Stanišauskienė, Buhalterinės apskaitos skyriaus vedėja, Valdas Vytuvis, Bendrojo ir juridinio skyriaus vyriausiasis specialistas, Algirdas Uselis, Žemės ūkio skyriaus vedėjas. </w:t>
      </w:r>
    </w:p>
    <w:p w:rsidR="007F4457" w:rsidRPr="00587977" w:rsidRDefault="007F4457" w:rsidP="008315F4">
      <w:pPr>
        <w:spacing w:line="360" w:lineRule="auto"/>
        <w:ind w:firstLine="900"/>
        <w:jc w:val="both"/>
        <w:rPr>
          <w:rFonts w:ascii="Times New Roman" w:hAnsi="Times New Roman" w:cs="Times New Roman"/>
          <w:sz w:val="24"/>
          <w:szCs w:val="24"/>
          <w:lang w:eastAsia="ar-SA"/>
        </w:rPr>
      </w:pPr>
      <w:r w:rsidRPr="00587977">
        <w:rPr>
          <w:rFonts w:ascii="Times New Roman" w:hAnsi="Times New Roman" w:cs="Times New Roman"/>
          <w:sz w:val="24"/>
          <w:szCs w:val="24"/>
          <w:lang w:eastAsia="ar-SA"/>
        </w:rPr>
        <w:t>Komisija yra Savivaldybės tarybos įsteigta ir atsakinga</w:t>
      </w:r>
      <w:r>
        <w:rPr>
          <w:rFonts w:ascii="Times New Roman" w:hAnsi="Times New Roman" w:cs="Times New Roman"/>
          <w:sz w:val="24"/>
          <w:szCs w:val="24"/>
          <w:lang w:eastAsia="ar-SA"/>
        </w:rPr>
        <w:t xml:space="preserve"> kaip</w:t>
      </w:r>
      <w:r w:rsidRPr="00587977">
        <w:rPr>
          <w:rFonts w:ascii="Times New Roman" w:hAnsi="Times New Roman" w:cs="Times New Roman"/>
          <w:sz w:val="24"/>
          <w:szCs w:val="24"/>
          <w:lang w:eastAsia="ar-SA"/>
        </w:rPr>
        <w:t xml:space="preserve"> privatizavimą prižiūrinti institucija, įsteigta Lietuvos Respublikos valstybei ir savivaldybei priklausančių akcijų privatizavimo įstatymo nustatytiems uždaviniams įgyvendinti. Komisija veikia kaip savivaldybės atstovė privatizuojant savivaldybei priklausančias akcijas.</w:t>
      </w:r>
    </w:p>
    <w:p w:rsidR="007F4457" w:rsidRPr="00587977" w:rsidRDefault="007F4457" w:rsidP="008315F4">
      <w:pPr>
        <w:spacing w:line="360" w:lineRule="auto"/>
        <w:ind w:firstLine="900"/>
        <w:jc w:val="both"/>
        <w:rPr>
          <w:rFonts w:ascii="Times New Roman" w:hAnsi="Times New Roman" w:cs="Times New Roman"/>
          <w:sz w:val="24"/>
          <w:szCs w:val="24"/>
          <w:lang w:eastAsia="ar-SA"/>
        </w:rPr>
      </w:pPr>
      <w:r w:rsidRPr="00587977">
        <w:rPr>
          <w:rFonts w:ascii="Times New Roman" w:hAnsi="Times New Roman" w:cs="Times New Roman"/>
          <w:sz w:val="24"/>
          <w:szCs w:val="24"/>
          <w:lang w:eastAsia="ar-SA"/>
        </w:rPr>
        <w:t>Pagėgių savivaldybei nuosavybės teise priklauso 2 įmonių akcijos, UAB „Pagėgių komunalinis ūkis“ ir UAB „Tauragės regiono atliekų tvarkymo centras“.</w:t>
      </w:r>
    </w:p>
    <w:p w:rsidR="007F4457" w:rsidRPr="00587977" w:rsidRDefault="007F4457" w:rsidP="006E0D13">
      <w:pPr>
        <w:spacing w:line="360" w:lineRule="auto"/>
        <w:ind w:firstLine="900"/>
        <w:jc w:val="both"/>
        <w:rPr>
          <w:rStyle w:val="Emphasis"/>
          <w:rFonts w:ascii="Times New Roman" w:hAnsi="Times New Roman"/>
          <w:i w:val="0"/>
          <w:iCs w:val="0"/>
          <w:sz w:val="24"/>
          <w:szCs w:val="24"/>
          <w:lang w:eastAsia="ar-SA"/>
        </w:rPr>
      </w:pPr>
      <w:r w:rsidRPr="00587977">
        <w:rPr>
          <w:rFonts w:ascii="Times New Roman" w:hAnsi="Times New Roman" w:cs="Times New Roman"/>
          <w:sz w:val="24"/>
          <w:szCs w:val="24"/>
          <w:lang w:eastAsia="ar-SA"/>
        </w:rPr>
        <w:t xml:space="preserve">2017 m. viešas akcijų privatizavimas (pardavimas) nebuvo vykdomas. </w:t>
      </w:r>
    </w:p>
    <w:p w:rsidR="007F4457" w:rsidRPr="006E0D13" w:rsidRDefault="007F4457" w:rsidP="006E0D13">
      <w:pPr>
        <w:pStyle w:val="Heading2"/>
        <w:rPr>
          <w:rStyle w:val="Emphasis"/>
          <w:i w:val="0"/>
          <w:iCs w:val="0"/>
          <w:sz w:val="24"/>
          <w:szCs w:val="24"/>
        </w:rPr>
      </w:pPr>
      <w:bookmarkStart w:id="14" w:name="_Toc511660572"/>
      <w:r w:rsidRPr="006E0D13">
        <w:rPr>
          <w:rStyle w:val="Emphasis"/>
          <w:bCs w:val="0"/>
          <w:i w:val="0"/>
          <w:iCs w:val="0"/>
          <w:sz w:val="24"/>
          <w:szCs w:val="24"/>
        </w:rPr>
        <w:t>1.5. Frakcijos</w:t>
      </w:r>
      <w:bookmarkEnd w:id="14"/>
    </w:p>
    <w:p w:rsidR="007F4457" w:rsidRPr="00587977" w:rsidRDefault="007F4457" w:rsidP="000C5C57">
      <w:pPr>
        <w:autoSpaceDE w:val="0"/>
        <w:autoSpaceDN w:val="0"/>
        <w:adjustRightInd w:val="0"/>
        <w:spacing w:line="360" w:lineRule="auto"/>
        <w:ind w:firstLine="900"/>
        <w:jc w:val="both"/>
        <w:rPr>
          <w:rStyle w:val="Emphasis"/>
          <w:rFonts w:ascii="Times New Roman" w:hAnsi="Times New Roman"/>
          <w:i w:val="0"/>
          <w:iCs w:val="0"/>
          <w:sz w:val="24"/>
          <w:szCs w:val="24"/>
        </w:rPr>
      </w:pPr>
      <w:r w:rsidRPr="00587977">
        <w:rPr>
          <w:rStyle w:val="Emphasis"/>
          <w:rFonts w:ascii="Times New Roman" w:hAnsi="Times New Roman"/>
          <w:i w:val="0"/>
          <w:iCs w:val="0"/>
          <w:sz w:val="24"/>
          <w:szCs w:val="24"/>
        </w:rPr>
        <w:t>Savivaldybės taryboje sudarytos 6 frakcijos:</w:t>
      </w:r>
    </w:p>
    <w:p w:rsidR="007F4457" w:rsidRPr="00587977" w:rsidRDefault="007F4457" w:rsidP="00536061">
      <w:pPr>
        <w:autoSpaceDE w:val="0"/>
        <w:autoSpaceDN w:val="0"/>
        <w:adjustRightInd w:val="0"/>
        <w:spacing w:before="100" w:beforeAutospacing="1" w:after="100" w:afterAutospacing="1" w:line="360" w:lineRule="auto"/>
        <w:ind w:firstLine="900"/>
        <w:jc w:val="both"/>
        <w:rPr>
          <w:rFonts w:ascii="Times New Roman" w:hAnsi="Times New Roman" w:cs="Times New Roman"/>
          <w:sz w:val="24"/>
          <w:szCs w:val="24"/>
        </w:rPr>
      </w:pPr>
      <w:bookmarkStart w:id="15" w:name="_Toc511660573"/>
      <w:r w:rsidRPr="006E0D13">
        <w:rPr>
          <w:rStyle w:val="Heading3Char"/>
          <w:rFonts w:ascii="Times New Roman" w:hAnsi="Times New Roman" w:cs="Times New Roman"/>
          <w:sz w:val="24"/>
          <w:szCs w:val="24"/>
        </w:rPr>
        <w:t>1.5.1. Socialinių reikalų ir teisėtvarkos frakcija</w:t>
      </w:r>
      <w:bookmarkEnd w:id="15"/>
      <w:r w:rsidRPr="00E22A68">
        <w:rPr>
          <w:rStyle w:val="Emphasis"/>
          <w:rFonts w:ascii="Times New Roman" w:hAnsi="Times New Roman"/>
          <w:b/>
          <w:i w:val="0"/>
          <w:iCs w:val="0"/>
          <w:sz w:val="24"/>
          <w:szCs w:val="24"/>
        </w:rPr>
        <w:t xml:space="preserve"> </w:t>
      </w:r>
      <w:r w:rsidRPr="00587977">
        <w:rPr>
          <w:rStyle w:val="Emphasis"/>
          <w:rFonts w:ascii="Times New Roman" w:hAnsi="Times New Roman"/>
          <w:i w:val="0"/>
          <w:iCs w:val="0"/>
          <w:sz w:val="24"/>
          <w:szCs w:val="24"/>
        </w:rPr>
        <w:t>– Renutė Ona Andrijauskienė, Sigitas Stonys, Leonas Mišeikis.</w:t>
      </w:r>
    </w:p>
    <w:p w:rsidR="007F4457" w:rsidRPr="00587977" w:rsidRDefault="007F4457" w:rsidP="00536061">
      <w:pPr>
        <w:autoSpaceDE w:val="0"/>
        <w:autoSpaceDN w:val="0"/>
        <w:adjustRightInd w:val="0"/>
        <w:spacing w:before="100" w:beforeAutospacing="1" w:after="100" w:afterAutospacing="1" w:line="360" w:lineRule="auto"/>
        <w:ind w:firstLine="900"/>
        <w:jc w:val="both"/>
        <w:rPr>
          <w:rFonts w:ascii="Times New Roman" w:hAnsi="Times New Roman" w:cs="Times New Roman"/>
          <w:sz w:val="24"/>
          <w:szCs w:val="24"/>
        </w:rPr>
      </w:pPr>
      <w:bookmarkStart w:id="16" w:name="_Toc511660574"/>
      <w:r w:rsidRPr="006E0D13">
        <w:rPr>
          <w:rStyle w:val="Heading3Char"/>
          <w:rFonts w:ascii="Times New Roman" w:hAnsi="Times New Roman" w:cs="Times New Roman"/>
          <w:sz w:val="24"/>
          <w:szCs w:val="24"/>
        </w:rPr>
        <w:t>1.5.2. Ekonomikos ir finansų frakcija</w:t>
      </w:r>
      <w:bookmarkEnd w:id="16"/>
      <w:r w:rsidRPr="00587977">
        <w:rPr>
          <w:rStyle w:val="Emphasis"/>
          <w:rFonts w:ascii="Times New Roman" w:hAnsi="Times New Roman"/>
          <w:sz w:val="24"/>
          <w:szCs w:val="24"/>
        </w:rPr>
        <w:t xml:space="preserve"> </w:t>
      </w:r>
      <w:r w:rsidRPr="00587977">
        <w:rPr>
          <w:rStyle w:val="Emphasis"/>
          <w:rFonts w:ascii="Times New Roman" w:hAnsi="Times New Roman"/>
          <w:i w:val="0"/>
          <w:iCs w:val="0"/>
          <w:sz w:val="24"/>
          <w:szCs w:val="24"/>
        </w:rPr>
        <w:t>–</w:t>
      </w:r>
      <w:r w:rsidRPr="00587977">
        <w:rPr>
          <w:rStyle w:val="Emphasis"/>
          <w:rFonts w:ascii="Times New Roman" w:hAnsi="Times New Roman"/>
          <w:sz w:val="24"/>
          <w:szCs w:val="24"/>
        </w:rPr>
        <w:t xml:space="preserve"> </w:t>
      </w:r>
      <w:r w:rsidRPr="00587977">
        <w:rPr>
          <w:rStyle w:val="Emphasis"/>
          <w:rFonts w:ascii="Times New Roman" w:hAnsi="Times New Roman"/>
          <w:i w:val="0"/>
          <w:iCs w:val="0"/>
          <w:sz w:val="24"/>
          <w:szCs w:val="24"/>
        </w:rPr>
        <w:t>Kristina Dvarvytienė, Mečislovas Ramanauskas</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Vytautas Stanišauskas</w:t>
      </w:r>
      <w:r w:rsidRPr="00587977">
        <w:rPr>
          <w:rFonts w:ascii="Times New Roman" w:hAnsi="Times New Roman" w:cs="Times New Roman"/>
          <w:i/>
          <w:iCs/>
          <w:sz w:val="24"/>
          <w:szCs w:val="24"/>
        </w:rPr>
        <w:t>.</w:t>
      </w:r>
    </w:p>
    <w:p w:rsidR="007F4457" w:rsidRPr="00587977" w:rsidRDefault="007F4457" w:rsidP="00536061">
      <w:pPr>
        <w:autoSpaceDE w:val="0"/>
        <w:autoSpaceDN w:val="0"/>
        <w:adjustRightInd w:val="0"/>
        <w:spacing w:before="100" w:beforeAutospacing="1" w:after="100" w:afterAutospacing="1" w:line="360" w:lineRule="auto"/>
        <w:ind w:firstLine="900"/>
        <w:jc w:val="both"/>
        <w:rPr>
          <w:rFonts w:ascii="Times New Roman" w:hAnsi="Times New Roman" w:cs="Times New Roman"/>
          <w:sz w:val="24"/>
          <w:szCs w:val="24"/>
        </w:rPr>
      </w:pPr>
      <w:bookmarkStart w:id="17" w:name="_Toc511660575"/>
      <w:r w:rsidRPr="006E0D13">
        <w:rPr>
          <w:rStyle w:val="Heading3Char"/>
          <w:rFonts w:ascii="Times New Roman" w:hAnsi="Times New Roman" w:cs="Times New Roman"/>
          <w:sz w:val="24"/>
          <w:szCs w:val="24"/>
        </w:rPr>
        <w:t>1.5.3. Teritorijų ir kaimo reikalų frakcija</w:t>
      </w:r>
      <w:bookmarkEnd w:id="17"/>
      <w:r w:rsidRPr="00587977">
        <w:rPr>
          <w:rStyle w:val="Emphasis"/>
          <w:rFonts w:ascii="Times New Roman" w:hAnsi="Times New Roman"/>
          <w:sz w:val="24"/>
          <w:szCs w:val="24"/>
        </w:rPr>
        <w:t xml:space="preserve"> </w:t>
      </w:r>
      <w:r w:rsidRPr="00587977">
        <w:rPr>
          <w:rStyle w:val="Emphasis"/>
          <w:rFonts w:ascii="Times New Roman" w:hAnsi="Times New Roman"/>
          <w:i w:val="0"/>
          <w:iCs w:val="0"/>
          <w:sz w:val="24"/>
          <w:szCs w:val="24"/>
        </w:rPr>
        <w:t>– Angelė Jonikienė</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Ligita Kazlauskienė</w:t>
      </w:r>
      <w:r w:rsidRPr="00587977">
        <w:rPr>
          <w:rFonts w:ascii="Times New Roman" w:hAnsi="Times New Roman" w:cs="Times New Roman"/>
          <w:i/>
          <w:iCs/>
          <w:sz w:val="24"/>
          <w:szCs w:val="24"/>
        </w:rPr>
        <w:t>,</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Remigijus Špečkauskas.</w:t>
      </w:r>
    </w:p>
    <w:p w:rsidR="007F4457" w:rsidRPr="00587977" w:rsidRDefault="007F4457" w:rsidP="00536061">
      <w:pPr>
        <w:autoSpaceDE w:val="0"/>
        <w:autoSpaceDN w:val="0"/>
        <w:adjustRightInd w:val="0"/>
        <w:spacing w:before="100" w:beforeAutospacing="1" w:after="100" w:afterAutospacing="1" w:line="360" w:lineRule="auto"/>
        <w:ind w:firstLine="900"/>
        <w:jc w:val="both"/>
        <w:rPr>
          <w:rFonts w:ascii="Times New Roman" w:hAnsi="Times New Roman" w:cs="Times New Roman"/>
          <w:sz w:val="24"/>
          <w:szCs w:val="24"/>
        </w:rPr>
      </w:pPr>
      <w:bookmarkStart w:id="18" w:name="_Toc511660576"/>
      <w:r w:rsidRPr="006E0D13">
        <w:rPr>
          <w:rStyle w:val="Heading3Char"/>
          <w:rFonts w:ascii="Times New Roman" w:hAnsi="Times New Roman" w:cs="Times New Roman"/>
          <w:sz w:val="24"/>
          <w:szCs w:val="24"/>
        </w:rPr>
        <w:t>1.5.4. Strateginio planavimo frakcija</w:t>
      </w:r>
      <w:bookmarkEnd w:id="18"/>
      <w:r w:rsidRPr="00587977">
        <w:rPr>
          <w:rStyle w:val="Emphasis"/>
          <w:rFonts w:ascii="Times New Roman" w:hAnsi="Times New Roman"/>
          <w:sz w:val="24"/>
          <w:szCs w:val="24"/>
        </w:rPr>
        <w:t xml:space="preserve"> </w:t>
      </w:r>
      <w:r w:rsidRPr="00587977">
        <w:rPr>
          <w:rStyle w:val="Emphasis"/>
          <w:rFonts w:ascii="Times New Roman" w:hAnsi="Times New Roman"/>
          <w:i w:val="0"/>
          <w:iCs w:val="0"/>
          <w:sz w:val="24"/>
          <w:szCs w:val="24"/>
        </w:rPr>
        <w:t>– Vygandas Kerpė</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Kęstutis Komskis</w:t>
      </w:r>
      <w:r w:rsidRPr="00587977">
        <w:rPr>
          <w:rFonts w:ascii="Times New Roman" w:hAnsi="Times New Roman" w:cs="Times New Roman"/>
          <w:i/>
          <w:iCs/>
          <w:sz w:val="24"/>
          <w:szCs w:val="24"/>
        </w:rPr>
        <w:t>,</w:t>
      </w:r>
      <w:r w:rsidRPr="00587977">
        <w:rPr>
          <w:rFonts w:ascii="Times New Roman" w:hAnsi="Times New Roman" w:cs="Times New Roman"/>
          <w:sz w:val="24"/>
          <w:szCs w:val="24"/>
        </w:rPr>
        <w:t xml:space="preserve"> Ričardas Mažutis.</w:t>
      </w:r>
    </w:p>
    <w:p w:rsidR="007F4457" w:rsidRPr="00587977" w:rsidRDefault="007F4457" w:rsidP="00536061">
      <w:pPr>
        <w:autoSpaceDE w:val="0"/>
        <w:autoSpaceDN w:val="0"/>
        <w:adjustRightInd w:val="0"/>
        <w:spacing w:before="100" w:beforeAutospacing="1" w:after="100" w:afterAutospacing="1" w:line="360" w:lineRule="auto"/>
        <w:ind w:firstLine="900"/>
        <w:jc w:val="both"/>
        <w:rPr>
          <w:rFonts w:ascii="Times New Roman" w:hAnsi="Times New Roman" w:cs="Times New Roman"/>
          <w:sz w:val="24"/>
          <w:szCs w:val="24"/>
        </w:rPr>
      </w:pPr>
      <w:bookmarkStart w:id="19" w:name="_Toc511660577"/>
      <w:r w:rsidRPr="006E0D13">
        <w:rPr>
          <w:rStyle w:val="Heading3Char"/>
          <w:rFonts w:ascii="Times New Roman" w:hAnsi="Times New Roman" w:cs="Times New Roman"/>
          <w:sz w:val="24"/>
          <w:szCs w:val="24"/>
        </w:rPr>
        <w:t>1.5.5. Mišri frakcija</w:t>
      </w:r>
      <w:bookmarkEnd w:id="19"/>
      <w:r w:rsidRPr="00587977">
        <w:rPr>
          <w:rFonts w:ascii="Times New Roman" w:hAnsi="Times New Roman" w:cs="Times New Roman"/>
          <w:i/>
          <w:iCs/>
          <w:sz w:val="24"/>
          <w:szCs w:val="24"/>
        </w:rPr>
        <w:t xml:space="preserve"> </w:t>
      </w:r>
      <w:r w:rsidRPr="00587977">
        <w:rPr>
          <w:rStyle w:val="Emphasis"/>
          <w:rFonts w:ascii="Times New Roman" w:hAnsi="Times New Roman"/>
          <w:i w:val="0"/>
          <w:iCs w:val="0"/>
          <w:sz w:val="24"/>
          <w:szCs w:val="24"/>
        </w:rPr>
        <w:t>– Petras Ubartas</w:t>
      </w:r>
      <w:r w:rsidRPr="00587977">
        <w:rPr>
          <w:rFonts w:ascii="Times New Roman" w:hAnsi="Times New Roman" w:cs="Times New Roman"/>
          <w:sz w:val="24"/>
          <w:szCs w:val="24"/>
        </w:rPr>
        <w:t xml:space="preserve">, </w:t>
      </w:r>
      <w:r w:rsidRPr="00587977">
        <w:rPr>
          <w:rStyle w:val="Emphasis"/>
          <w:rFonts w:ascii="Times New Roman" w:hAnsi="Times New Roman"/>
          <w:i w:val="0"/>
          <w:iCs w:val="0"/>
          <w:sz w:val="24"/>
          <w:szCs w:val="24"/>
        </w:rPr>
        <w:t>Gražina Jankauskienė</w:t>
      </w:r>
      <w:r w:rsidRPr="00587977">
        <w:rPr>
          <w:rFonts w:ascii="Times New Roman" w:hAnsi="Times New Roman" w:cs="Times New Roman"/>
          <w:i/>
          <w:iCs/>
          <w:sz w:val="24"/>
          <w:szCs w:val="24"/>
        </w:rPr>
        <w:t xml:space="preserve">, </w:t>
      </w:r>
      <w:r w:rsidRPr="00587977">
        <w:rPr>
          <w:rStyle w:val="Emphasis"/>
          <w:rFonts w:ascii="Times New Roman" w:hAnsi="Times New Roman"/>
          <w:i w:val="0"/>
          <w:iCs w:val="0"/>
          <w:sz w:val="24"/>
          <w:szCs w:val="24"/>
        </w:rPr>
        <w:t>Remigijus Kelneris</w:t>
      </w:r>
      <w:r w:rsidRPr="00587977">
        <w:rPr>
          <w:rFonts w:ascii="Times New Roman" w:hAnsi="Times New Roman" w:cs="Times New Roman"/>
          <w:i/>
          <w:iCs/>
          <w:sz w:val="24"/>
          <w:szCs w:val="24"/>
        </w:rPr>
        <w:t xml:space="preserve">, </w:t>
      </w:r>
      <w:r w:rsidRPr="00587977">
        <w:rPr>
          <w:rStyle w:val="Emphasis"/>
          <w:rFonts w:ascii="Times New Roman" w:hAnsi="Times New Roman"/>
          <w:i w:val="0"/>
          <w:iCs w:val="0"/>
          <w:sz w:val="24"/>
          <w:szCs w:val="24"/>
        </w:rPr>
        <w:t>Eugenijus</w:t>
      </w:r>
      <w:r w:rsidRPr="00587977">
        <w:rPr>
          <w:rStyle w:val="Emphasis"/>
          <w:rFonts w:ascii="Times New Roman" w:hAnsi="Times New Roman"/>
          <w:sz w:val="24"/>
          <w:szCs w:val="24"/>
        </w:rPr>
        <w:t xml:space="preserve"> Dargužas.</w:t>
      </w:r>
    </w:p>
    <w:p w:rsidR="007F4457" w:rsidRPr="00587977" w:rsidRDefault="007F4457" w:rsidP="00536061">
      <w:pPr>
        <w:autoSpaceDE w:val="0"/>
        <w:autoSpaceDN w:val="0"/>
        <w:adjustRightInd w:val="0"/>
        <w:spacing w:before="100" w:beforeAutospacing="1" w:after="100" w:afterAutospacing="1" w:line="360" w:lineRule="auto"/>
        <w:ind w:firstLine="900"/>
        <w:jc w:val="both"/>
        <w:rPr>
          <w:rFonts w:ascii="Times New Roman" w:hAnsi="Times New Roman" w:cs="Times New Roman"/>
          <w:sz w:val="24"/>
          <w:szCs w:val="24"/>
        </w:rPr>
      </w:pPr>
      <w:bookmarkStart w:id="20" w:name="_Toc511660578"/>
      <w:r w:rsidRPr="006E0D13">
        <w:rPr>
          <w:rStyle w:val="Heading3Char"/>
          <w:rFonts w:ascii="Times New Roman" w:hAnsi="Times New Roman" w:cs="Times New Roman"/>
          <w:sz w:val="24"/>
          <w:szCs w:val="24"/>
        </w:rPr>
        <w:t>1.5.6. Darbo partijos frakcija</w:t>
      </w:r>
      <w:bookmarkEnd w:id="20"/>
      <w:r w:rsidRPr="00587977">
        <w:rPr>
          <w:rStyle w:val="Emphasis"/>
          <w:rFonts w:ascii="Times New Roman" w:hAnsi="Times New Roman"/>
          <w:i w:val="0"/>
          <w:iCs w:val="0"/>
          <w:sz w:val="24"/>
          <w:szCs w:val="24"/>
        </w:rPr>
        <w:t xml:space="preserve"> </w:t>
      </w:r>
      <w:r>
        <w:rPr>
          <w:rStyle w:val="Emphasis"/>
          <w:rFonts w:ascii="Times New Roman" w:hAnsi="Times New Roman"/>
          <w:i w:val="0"/>
          <w:iCs w:val="0"/>
          <w:sz w:val="24"/>
          <w:szCs w:val="24"/>
        </w:rPr>
        <w:t>−</w:t>
      </w:r>
      <w:r w:rsidRPr="00587977">
        <w:rPr>
          <w:rStyle w:val="Emphasis"/>
          <w:rFonts w:ascii="Times New Roman" w:hAnsi="Times New Roman"/>
          <w:i w:val="0"/>
          <w:iCs w:val="0"/>
          <w:sz w:val="24"/>
          <w:szCs w:val="24"/>
        </w:rPr>
        <w:t xml:space="preserve"> Algis Grublys, Edgaras Kuturys, Vida Gečienė, Edvinas Kriščiūnas. </w:t>
      </w:r>
    </w:p>
    <w:p w:rsidR="007F4457" w:rsidRDefault="007F4457" w:rsidP="002D610E">
      <w:pPr>
        <w:pStyle w:val="Heading1"/>
        <w:numPr>
          <w:ilvl w:val="0"/>
          <w:numId w:val="1"/>
        </w:numPr>
        <w:jc w:val="center"/>
      </w:pPr>
      <w:bookmarkStart w:id="21" w:name="_Toc511660579"/>
      <w:r w:rsidRPr="000C5C57">
        <w:t>MERO VEIKLA</w:t>
      </w:r>
      <w:bookmarkEnd w:id="21"/>
    </w:p>
    <w:p w:rsidR="007F4457" w:rsidRPr="002D610E" w:rsidRDefault="007F4457" w:rsidP="002D610E">
      <w:pPr>
        <w:rPr>
          <w:lang w:eastAsia="lt-LT"/>
        </w:rPr>
      </w:pPr>
    </w:p>
    <w:p w:rsidR="007F4457" w:rsidRPr="00587977" w:rsidRDefault="007F4457" w:rsidP="00F31AD8">
      <w:pPr>
        <w:autoSpaceDE w:val="0"/>
        <w:autoSpaceDN w:val="0"/>
        <w:adjustRightInd w:val="0"/>
        <w:spacing w:line="360" w:lineRule="auto"/>
        <w:ind w:firstLine="900"/>
        <w:jc w:val="both"/>
        <w:rPr>
          <w:rFonts w:ascii="Times New Roman" w:hAnsi="Times New Roman" w:cs="Times New Roman"/>
          <w:color w:val="000000"/>
          <w:sz w:val="24"/>
          <w:szCs w:val="24"/>
        </w:rPr>
      </w:pPr>
      <w:r w:rsidRPr="00587977">
        <w:rPr>
          <w:rFonts w:ascii="Times New Roman" w:hAnsi="Times New Roman" w:cs="Times New Roman"/>
          <w:color w:val="000000"/>
          <w:sz w:val="24"/>
          <w:szCs w:val="24"/>
        </w:rPr>
        <w:t xml:space="preserve">Per atsiskaitomąjį laikotarpį į Savivaldybės priimamąjį dėl priėmimo pas Merą ir Mero pavaduotoją kreipėsi 42 gyventojai. Jie savo prašymus teikė žodžiu ir raštu. Raštu pateikti 25 prašymai. Dažniausiai kreiptasi dėl kelių būklės gerinimo (8 prašymai), dėl vienkartinių pašalpų skyrimo (4 prašymai). </w:t>
      </w:r>
    </w:p>
    <w:p w:rsidR="007F4457" w:rsidRPr="00587977" w:rsidRDefault="007F4457" w:rsidP="00F31AD8">
      <w:pPr>
        <w:autoSpaceDE w:val="0"/>
        <w:autoSpaceDN w:val="0"/>
        <w:adjustRightInd w:val="0"/>
        <w:spacing w:line="360" w:lineRule="auto"/>
        <w:ind w:firstLine="900"/>
        <w:jc w:val="both"/>
        <w:rPr>
          <w:rFonts w:ascii="Times New Roman" w:hAnsi="Times New Roman" w:cs="Times New Roman"/>
          <w:color w:val="000000"/>
          <w:sz w:val="24"/>
          <w:szCs w:val="24"/>
        </w:rPr>
      </w:pPr>
      <w:bookmarkStart w:id="22" w:name="_Toc511660580"/>
      <w:r w:rsidRPr="006E0D13">
        <w:rPr>
          <w:rStyle w:val="Heading2Char"/>
          <w:sz w:val="24"/>
          <w:szCs w:val="24"/>
        </w:rPr>
        <w:t>2.1. Mero potvarkiai</w:t>
      </w:r>
      <w:bookmarkEnd w:id="22"/>
      <w:r w:rsidRPr="005879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87977">
        <w:rPr>
          <w:rFonts w:ascii="Times New Roman" w:hAnsi="Times New Roman" w:cs="Times New Roman"/>
          <w:color w:val="000000"/>
          <w:sz w:val="24"/>
          <w:szCs w:val="24"/>
        </w:rPr>
        <w:t xml:space="preserve"> 2017 metais išleisti 197 mero potvarkiai, iš kurių</w:t>
      </w:r>
      <w:r>
        <w:rPr>
          <w:rFonts w:ascii="Times New Roman" w:hAnsi="Times New Roman" w:cs="Times New Roman"/>
          <w:color w:val="000000"/>
          <w:sz w:val="24"/>
          <w:szCs w:val="24"/>
        </w:rPr>
        <w:t>:</w:t>
      </w:r>
      <w:r w:rsidRPr="00587977">
        <w:rPr>
          <w:rFonts w:ascii="Times New Roman" w:hAnsi="Times New Roman" w:cs="Times New Roman"/>
          <w:color w:val="000000"/>
          <w:sz w:val="24"/>
          <w:szCs w:val="24"/>
        </w:rPr>
        <w:t xml:space="preserve"> 68</w:t>
      </w:r>
      <w:r>
        <w:rPr>
          <w:rFonts w:ascii="Times New Roman" w:hAnsi="Times New Roman" w:cs="Times New Roman"/>
          <w:color w:val="000000"/>
          <w:sz w:val="24"/>
          <w:szCs w:val="24"/>
        </w:rPr>
        <w:t xml:space="preserve"> −</w:t>
      </w:r>
      <w:r w:rsidRPr="00587977">
        <w:rPr>
          <w:rFonts w:ascii="Times New Roman" w:hAnsi="Times New Roman" w:cs="Times New Roman"/>
          <w:color w:val="000000"/>
          <w:sz w:val="24"/>
          <w:szCs w:val="24"/>
        </w:rPr>
        <w:t xml:space="preserve"> veiklos, 111</w:t>
      </w:r>
      <w:r>
        <w:rPr>
          <w:rFonts w:ascii="Times New Roman" w:hAnsi="Times New Roman" w:cs="Times New Roman"/>
          <w:color w:val="000000"/>
          <w:sz w:val="24"/>
          <w:szCs w:val="24"/>
        </w:rPr>
        <w:t xml:space="preserve"> −</w:t>
      </w:r>
      <w:r w:rsidRPr="00587977">
        <w:rPr>
          <w:rFonts w:ascii="Times New Roman" w:hAnsi="Times New Roman" w:cs="Times New Roman"/>
          <w:color w:val="000000"/>
          <w:sz w:val="24"/>
          <w:szCs w:val="24"/>
        </w:rPr>
        <w:t xml:space="preserve"> komandiruočių ir atostogų, 18 – personalo klausimais. </w:t>
      </w:r>
    </w:p>
    <w:p w:rsidR="007F4457" w:rsidRPr="00587977" w:rsidRDefault="007F4457" w:rsidP="00F31AD8">
      <w:pPr>
        <w:autoSpaceDE w:val="0"/>
        <w:autoSpaceDN w:val="0"/>
        <w:adjustRightInd w:val="0"/>
        <w:spacing w:line="360" w:lineRule="auto"/>
        <w:ind w:firstLine="900"/>
        <w:jc w:val="both"/>
        <w:rPr>
          <w:rFonts w:ascii="Times New Roman" w:hAnsi="Times New Roman" w:cs="Times New Roman"/>
          <w:sz w:val="24"/>
          <w:szCs w:val="24"/>
        </w:rPr>
      </w:pPr>
      <w:bookmarkStart w:id="23" w:name="_Toc511660581"/>
      <w:r w:rsidRPr="006E0D13">
        <w:rPr>
          <w:rStyle w:val="Heading2Char"/>
          <w:sz w:val="24"/>
          <w:szCs w:val="24"/>
        </w:rPr>
        <w:t>2.2. Mero teikimai</w:t>
      </w:r>
      <w:bookmarkEnd w:id="23"/>
      <w:r w:rsidRPr="00587977">
        <w:rPr>
          <w:rFonts w:ascii="Times New Roman" w:hAnsi="Times New Roman" w:cs="Times New Roman"/>
          <w:sz w:val="24"/>
          <w:szCs w:val="24"/>
        </w:rPr>
        <w:t xml:space="preserve"> – </w:t>
      </w:r>
      <w:r>
        <w:rPr>
          <w:rFonts w:ascii="Times New Roman" w:hAnsi="Times New Roman" w:cs="Times New Roman"/>
          <w:sz w:val="24"/>
          <w:szCs w:val="24"/>
        </w:rPr>
        <w:t xml:space="preserve">2017 m. gruodžio </w:t>
      </w:r>
      <w:r w:rsidRPr="00587977">
        <w:rPr>
          <w:rFonts w:ascii="Times New Roman" w:hAnsi="Times New Roman" w:cs="Times New Roman"/>
          <w:sz w:val="24"/>
          <w:szCs w:val="24"/>
        </w:rPr>
        <w:t>6</w:t>
      </w:r>
      <w:r>
        <w:rPr>
          <w:rFonts w:ascii="Times New Roman" w:hAnsi="Times New Roman" w:cs="Times New Roman"/>
          <w:sz w:val="24"/>
          <w:szCs w:val="24"/>
        </w:rPr>
        <w:t xml:space="preserve"> d.</w:t>
      </w:r>
      <w:r w:rsidRPr="00587977">
        <w:rPr>
          <w:rFonts w:ascii="Times New Roman" w:hAnsi="Times New Roman" w:cs="Times New Roman"/>
          <w:sz w:val="24"/>
          <w:szCs w:val="24"/>
        </w:rPr>
        <w:t xml:space="preserve"> meras pasirašė teikimą dėl Pagėgių savivaldybės administracijos direktorės Dainoros Butvydienės atleidimo. </w:t>
      </w:r>
      <w:r>
        <w:rPr>
          <w:rFonts w:ascii="Times New Roman" w:hAnsi="Times New Roman" w:cs="Times New Roman"/>
          <w:sz w:val="24"/>
          <w:szCs w:val="24"/>
        </w:rPr>
        <w:t>Tarybai pateiktas s</w:t>
      </w:r>
      <w:r w:rsidRPr="00587977">
        <w:rPr>
          <w:rFonts w:ascii="Times New Roman" w:hAnsi="Times New Roman" w:cs="Times New Roman"/>
          <w:sz w:val="24"/>
          <w:szCs w:val="24"/>
        </w:rPr>
        <w:t xml:space="preserve">iūlymas administracijos direktorę atleisti iš pareigų praradus politinį (asmeninį) pasitikėjimą. </w:t>
      </w:r>
    </w:p>
    <w:p w:rsidR="007F4457" w:rsidRPr="00587977" w:rsidRDefault="007F4457" w:rsidP="0074141C">
      <w:pPr>
        <w:autoSpaceDE w:val="0"/>
        <w:autoSpaceDN w:val="0"/>
        <w:adjustRightInd w:val="0"/>
        <w:spacing w:before="100" w:beforeAutospacing="1" w:after="100" w:afterAutospacing="1" w:line="360" w:lineRule="auto"/>
        <w:ind w:firstLine="900"/>
        <w:jc w:val="both"/>
        <w:rPr>
          <w:rFonts w:ascii="Times New Roman" w:hAnsi="Times New Roman" w:cs="Times New Roman"/>
          <w:sz w:val="24"/>
          <w:szCs w:val="24"/>
        </w:rPr>
      </w:pPr>
      <w:bookmarkStart w:id="24" w:name="_Toc511660582"/>
      <w:r w:rsidRPr="006E0D13">
        <w:rPr>
          <w:rStyle w:val="Heading2Char"/>
          <w:sz w:val="24"/>
          <w:szCs w:val="24"/>
        </w:rPr>
        <w:t>2.3. Mero fondo lėšų panaudojimas</w:t>
      </w:r>
      <w:bookmarkEnd w:id="24"/>
      <w:r>
        <w:rPr>
          <w:rFonts w:ascii="Times New Roman" w:hAnsi="Times New Roman" w:cs="Times New Roman"/>
          <w:i/>
          <w:iCs/>
          <w:sz w:val="24"/>
          <w:szCs w:val="24"/>
        </w:rPr>
        <w:t xml:space="preserve"> −</w:t>
      </w:r>
      <w:r w:rsidRPr="00587977">
        <w:rPr>
          <w:rFonts w:ascii="Times New Roman" w:hAnsi="Times New Roman" w:cs="Times New Roman"/>
          <w:sz w:val="24"/>
          <w:szCs w:val="24"/>
        </w:rPr>
        <w:t xml:space="preserve"> 2017 metams mero fondui skirta 9400,00 Eur, iš jų panaudota 9395,15 Eur. Mero fondo lėšos buvo panaudotos Savivaldybės apdovanojimams, atminimo dovanoms, reprezentacijai, darbo susitikimams, svečių ir delegacijų priėmimams.</w:t>
      </w:r>
    </w:p>
    <w:p w:rsidR="007F4457" w:rsidRPr="006E0D13" w:rsidRDefault="007F4457" w:rsidP="006E0D13">
      <w:pPr>
        <w:pStyle w:val="Heading2"/>
        <w:rPr>
          <w:sz w:val="24"/>
          <w:szCs w:val="24"/>
        </w:rPr>
      </w:pPr>
      <w:bookmarkStart w:id="25" w:name="_Toc511660583"/>
      <w:r w:rsidRPr="006E0D13">
        <w:rPr>
          <w:sz w:val="24"/>
          <w:szCs w:val="24"/>
        </w:rPr>
        <w:t>2.4. Savivaldybės atstovavimas, susitikimai, vizitai ir kita veikla</w:t>
      </w:r>
      <w:bookmarkEnd w:id="25"/>
    </w:p>
    <w:p w:rsidR="007F4457" w:rsidRPr="00587977" w:rsidRDefault="007F4457" w:rsidP="00271F73">
      <w:pPr>
        <w:spacing w:line="360" w:lineRule="auto"/>
        <w:ind w:firstLine="851"/>
        <w:jc w:val="both"/>
        <w:rPr>
          <w:rFonts w:ascii="Times New Roman" w:hAnsi="Times New Roman" w:cs="Times New Roman"/>
          <w:sz w:val="24"/>
          <w:szCs w:val="24"/>
        </w:rPr>
      </w:pPr>
      <w:bookmarkStart w:id="26" w:name="_Toc511660584"/>
      <w:r w:rsidRPr="006E0D13">
        <w:rPr>
          <w:rStyle w:val="Heading3Char"/>
          <w:rFonts w:ascii="Times New Roman" w:hAnsi="Times New Roman" w:cs="Times New Roman"/>
          <w:sz w:val="24"/>
          <w:szCs w:val="24"/>
        </w:rPr>
        <w:t>2.4.1. Europos regionų komiteto veikla</w:t>
      </w:r>
      <w:bookmarkEnd w:id="26"/>
      <w:r w:rsidRPr="00587977">
        <w:rPr>
          <w:rFonts w:ascii="Times New Roman" w:hAnsi="Times New Roman" w:cs="Times New Roman"/>
          <w:i/>
          <w:iCs/>
          <w:sz w:val="24"/>
          <w:szCs w:val="24"/>
        </w:rPr>
        <w:t xml:space="preserve">. </w:t>
      </w:r>
      <w:r w:rsidRPr="00587977">
        <w:rPr>
          <w:rFonts w:ascii="Times New Roman" w:hAnsi="Times New Roman" w:cs="Times New Roman"/>
          <w:sz w:val="24"/>
          <w:szCs w:val="24"/>
        </w:rPr>
        <w:t>Nuo 2015 m. Meras paskirtas Europos Sąjungos Regionų komiteto nariu (18 vietos politikų iš visos Lietuvos oficialiai paskirti į Europos Sąjungos regionų komitetą (ES RK) – ES politinę asamblėją, kurią sudaro vietos ir regionų valdžios institucijų atstovai. Delegacija, kurios narius pasiūlė Lietuvos Vyriausybė ir kurią oficialiai patvirtino Europos Ministrų Taryba, penkerius metus Komitete atstovaus Lietuvos miestų ir regionų interesams ES).</w:t>
      </w:r>
    </w:p>
    <w:p w:rsidR="007F4457" w:rsidRPr="00587977" w:rsidRDefault="007F4457" w:rsidP="00661610">
      <w:pPr>
        <w:ind w:firstLine="900"/>
        <w:jc w:val="both"/>
        <w:rPr>
          <w:rFonts w:ascii="Times New Roman" w:hAnsi="Times New Roman" w:cs="Times New Roman"/>
          <w:sz w:val="24"/>
          <w:szCs w:val="24"/>
        </w:rPr>
      </w:pPr>
      <w:r w:rsidRPr="00587977">
        <w:rPr>
          <w:rFonts w:ascii="Times New Roman" w:hAnsi="Times New Roman" w:cs="Times New Roman"/>
          <w:sz w:val="24"/>
          <w:szCs w:val="24"/>
        </w:rPr>
        <w:t>Meras yra Regionų komiteto Gamtinių išteklių (NAT) ir Švietimo, jaunimo, kultūros ir mokslinių tyrimų (SEDEC) komisijų narys ir priklauso</w:t>
      </w:r>
      <w:r>
        <w:rPr>
          <w:rFonts w:ascii="Times New Roman" w:hAnsi="Times New Roman" w:cs="Times New Roman"/>
          <w:sz w:val="24"/>
          <w:szCs w:val="24"/>
        </w:rPr>
        <w:t xml:space="preserve"> Europos Aljanso</w:t>
      </w:r>
      <w:r w:rsidRPr="00587977">
        <w:rPr>
          <w:rFonts w:ascii="Times New Roman" w:hAnsi="Times New Roman" w:cs="Times New Roman"/>
          <w:sz w:val="24"/>
          <w:szCs w:val="24"/>
        </w:rPr>
        <w:t xml:space="preserve"> (EA)</w:t>
      </w:r>
      <w:r>
        <w:rPr>
          <w:rFonts w:ascii="Times New Roman" w:hAnsi="Times New Roman" w:cs="Times New Roman"/>
          <w:sz w:val="24"/>
          <w:szCs w:val="24"/>
        </w:rPr>
        <w:t xml:space="preserve"> </w:t>
      </w:r>
      <w:r w:rsidRPr="00587977">
        <w:rPr>
          <w:rFonts w:ascii="Times New Roman" w:hAnsi="Times New Roman" w:cs="Times New Roman"/>
          <w:sz w:val="24"/>
          <w:szCs w:val="24"/>
        </w:rPr>
        <w:t xml:space="preserve">frakcijai. </w:t>
      </w:r>
    </w:p>
    <w:p w:rsidR="007F4457" w:rsidRPr="00587977" w:rsidRDefault="007F4457" w:rsidP="00661610">
      <w:pPr>
        <w:ind w:firstLine="900"/>
        <w:jc w:val="both"/>
        <w:rPr>
          <w:rFonts w:ascii="Times New Roman" w:hAnsi="Times New Roman" w:cs="Times New Roman"/>
          <w:sz w:val="24"/>
          <w:szCs w:val="24"/>
        </w:rPr>
      </w:pPr>
      <w:r w:rsidRPr="00587977">
        <w:rPr>
          <w:rFonts w:ascii="Times New Roman" w:hAnsi="Times New Roman" w:cs="Times New Roman"/>
          <w:sz w:val="24"/>
          <w:szCs w:val="24"/>
        </w:rPr>
        <w:t>2017 metais Savivaldybės meras 13 kartų vyko</w:t>
      </w:r>
      <w:r>
        <w:rPr>
          <w:rFonts w:ascii="Times New Roman" w:hAnsi="Times New Roman" w:cs="Times New Roman"/>
          <w:sz w:val="24"/>
          <w:szCs w:val="24"/>
        </w:rPr>
        <w:t xml:space="preserve"> į</w:t>
      </w:r>
      <w:r w:rsidRPr="00587977">
        <w:rPr>
          <w:rFonts w:ascii="Times New Roman" w:hAnsi="Times New Roman" w:cs="Times New Roman"/>
          <w:sz w:val="24"/>
          <w:szCs w:val="24"/>
        </w:rPr>
        <w:t xml:space="preserve"> komandiruo</w:t>
      </w:r>
      <w:r>
        <w:rPr>
          <w:rFonts w:ascii="Times New Roman" w:hAnsi="Times New Roman" w:cs="Times New Roman"/>
          <w:sz w:val="24"/>
          <w:szCs w:val="24"/>
        </w:rPr>
        <w:t>tes:</w:t>
      </w:r>
      <w:r w:rsidRPr="00587977">
        <w:rPr>
          <w:rFonts w:ascii="Times New Roman" w:hAnsi="Times New Roman" w:cs="Times New Roman"/>
          <w:sz w:val="24"/>
          <w:szCs w:val="24"/>
        </w:rPr>
        <w:t xml:space="preserve"> Briuselį, Regionų komitetų plenarin</w:t>
      </w:r>
      <w:r>
        <w:rPr>
          <w:rFonts w:ascii="Times New Roman" w:hAnsi="Times New Roman" w:cs="Times New Roman"/>
          <w:sz w:val="24"/>
          <w:szCs w:val="24"/>
        </w:rPr>
        <w:t>es</w:t>
      </w:r>
      <w:r w:rsidRPr="00587977">
        <w:rPr>
          <w:rFonts w:ascii="Times New Roman" w:hAnsi="Times New Roman" w:cs="Times New Roman"/>
          <w:sz w:val="24"/>
          <w:szCs w:val="24"/>
        </w:rPr>
        <w:t xml:space="preserve"> sesij</w:t>
      </w:r>
      <w:r>
        <w:rPr>
          <w:rFonts w:ascii="Times New Roman" w:hAnsi="Times New Roman" w:cs="Times New Roman"/>
          <w:sz w:val="24"/>
          <w:szCs w:val="24"/>
        </w:rPr>
        <w:t>as</w:t>
      </w:r>
      <w:r w:rsidRPr="00587977">
        <w:rPr>
          <w:rFonts w:ascii="Times New Roman" w:hAnsi="Times New Roman" w:cs="Times New Roman"/>
          <w:sz w:val="24"/>
          <w:szCs w:val="24"/>
        </w:rPr>
        <w:t xml:space="preserve">, NAT ir SEDEC komisijų posėdžius. </w:t>
      </w:r>
    </w:p>
    <w:p w:rsidR="007F4457" w:rsidRDefault="007F4457" w:rsidP="00661616">
      <w:pPr>
        <w:spacing w:before="100" w:beforeAutospacing="1" w:after="100" w:afterAutospacing="1" w:line="360" w:lineRule="auto"/>
        <w:ind w:firstLine="851"/>
        <w:jc w:val="both"/>
        <w:rPr>
          <w:rFonts w:ascii="Times New Roman" w:hAnsi="Times New Roman" w:cs="Times New Roman"/>
          <w:sz w:val="24"/>
          <w:szCs w:val="24"/>
          <w:lang w:eastAsia="lt-LT"/>
        </w:rPr>
      </w:pPr>
      <w:r w:rsidRPr="00587977">
        <w:rPr>
          <w:rFonts w:ascii="Times New Roman" w:hAnsi="Times New Roman" w:cs="Times New Roman"/>
          <w:i/>
          <w:iCs/>
          <w:sz w:val="24"/>
          <w:szCs w:val="24"/>
        </w:rPr>
        <w:t>Gegužės 2 d.</w:t>
      </w:r>
      <w:r w:rsidRPr="00587977">
        <w:rPr>
          <w:rFonts w:ascii="Times New Roman" w:hAnsi="Times New Roman" w:cs="Times New Roman"/>
          <w:sz w:val="24"/>
          <w:szCs w:val="24"/>
        </w:rPr>
        <w:t xml:space="preserve"> Meras, kaip </w:t>
      </w:r>
      <w:r>
        <w:rPr>
          <w:rFonts w:ascii="Times New Roman" w:hAnsi="Times New Roman" w:cs="Times New Roman"/>
          <w:sz w:val="24"/>
          <w:szCs w:val="24"/>
        </w:rPr>
        <w:t xml:space="preserve">Europos </w:t>
      </w:r>
      <w:r w:rsidRPr="00587977">
        <w:rPr>
          <w:rFonts w:ascii="Times New Roman" w:hAnsi="Times New Roman" w:cs="Times New Roman"/>
          <w:sz w:val="24"/>
          <w:szCs w:val="24"/>
        </w:rPr>
        <w:t xml:space="preserve">Aljanso frakcijos narys, apdovanojo konkurso nugalėtojus iš Lietuvos </w:t>
      </w:r>
      <w:r>
        <w:rPr>
          <w:rFonts w:ascii="Times New Roman" w:hAnsi="Times New Roman" w:cs="Times New Roman"/>
          <w:sz w:val="24"/>
          <w:szCs w:val="24"/>
        </w:rPr>
        <w:t>−</w:t>
      </w:r>
      <w:r w:rsidRPr="00587977">
        <w:rPr>
          <w:rFonts w:ascii="Times New Roman" w:hAnsi="Times New Roman" w:cs="Times New Roman"/>
          <w:sz w:val="24"/>
          <w:szCs w:val="24"/>
        </w:rPr>
        <w:t xml:space="preserve"> </w:t>
      </w:r>
      <w:r w:rsidRPr="00587977">
        <w:rPr>
          <w:rFonts w:ascii="Times New Roman" w:hAnsi="Times New Roman" w:cs="Times New Roman"/>
          <w:sz w:val="24"/>
          <w:szCs w:val="24"/>
          <w:lang w:eastAsia="lt-LT"/>
        </w:rPr>
        <w:t>Natkiškių Zosės Petraitienės pagrindinės mokyklos pradinių klasių mokinius. (</w:t>
      </w:r>
      <w:r>
        <w:rPr>
          <w:rFonts w:ascii="Times New Roman" w:hAnsi="Times New Roman" w:cs="Times New Roman"/>
          <w:sz w:val="24"/>
          <w:szCs w:val="24"/>
          <w:lang w:eastAsia="lt-LT"/>
        </w:rPr>
        <w:t>Europos Aljanso frakcija organizavo konkursą, kurio</w:t>
      </w:r>
      <w:r w:rsidRPr="00587977">
        <w:rPr>
          <w:rFonts w:ascii="Times New Roman" w:hAnsi="Times New Roman" w:cs="Times New Roman"/>
          <w:sz w:val="24"/>
          <w:szCs w:val="24"/>
          <w:lang w:eastAsia="lt-LT"/>
        </w:rPr>
        <w:t xml:space="preserve"> tema buvo „Mano regionas, mano kalba ir kultūra“. Trys geriausi mokinių darbai buvo išsiųsti į Briuselį, kur buvo suorganizuota visų piešinių paroda. Vėliau mokinių piešiniai buvo išspausdinti bendrame leidinyje ir iš jų išspausdintos atvirutės. Konkurso dalyviai buvo apdovanoti foto kamera, piešimo priemonių rinkiniais, piešinių leidiniais ir atvirutėmis.).</w:t>
      </w:r>
    </w:p>
    <w:p w:rsidR="007F4457" w:rsidRPr="001B17E8" w:rsidRDefault="007F4457" w:rsidP="001B17E8">
      <w:pPr>
        <w:spacing w:before="100" w:beforeAutospacing="1" w:after="100" w:afterAutospacing="1" w:line="360" w:lineRule="auto"/>
        <w:ind w:firstLine="851"/>
        <w:jc w:val="both"/>
        <w:rPr>
          <w:rFonts w:ascii="Times New Roman" w:hAnsi="Times New Roman" w:cs="Times New Roman"/>
          <w:i/>
          <w:iCs/>
          <w:sz w:val="24"/>
          <w:szCs w:val="24"/>
          <w:lang w:eastAsia="lt-LT"/>
        </w:rPr>
      </w:pPr>
      <w:bookmarkStart w:id="27" w:name="_Toc511660585"/>
      <w:r w:rsidRPr="006E0D13">
        <w:rPr>
          <w:rStyle w:val="Heading3Char"/>
          <w:rFonts w:ascii="Times New Roman" w:hAnsi="Times New Roman" w:cs="Times New Roman"/>
          <w:sz w:val="24"/>
          <w:szCs w:val="24"/>
        </w:rPr>
        <w:t>2.4.2. Tauragės regiono plėtros taryba</w:t>
      </w:r>
      <w:bookmarkEnd w:id="27"/>
      <w:r w:rsidRPr="00B474C2">
        <w:rPr>
          <w:rFonts w:ascii="Times New Roman" w:hAnsi="Times New Roman" w:cs="Times New Roman"/>
          <w:b/>
          <w:i/>
          <w:iCs/>
          <w:sz w:val="24"/>
          <w:szCs w:val="24"/>
          <w:lang w:eastAsia="lt-LT"/>
        </w:rPr>
        <w:t>.</w:t>
      </w:r>
      <w:r>
        <w:rPr>
          <w:rFonts w:ascii="Times New Roman" w:hAnsi="Times New Roman" w:cs="Times New Roman"/>
          <w:i/>
          <w:iCs/>
          <w:sz w:val="24"/>
          <w:szCs w:val="24"/>
          <w:lang w:eastAsia="lt-LT"/>
        </w:rPr>
        <w:t xml:space="preserve"> </w:t>
      </w:r>
      <w:r w:rsidRPr="00587977">
        <w:rPr>
          <w:rFonts w:ascii="Times New Roman" w:hAnsi="Times New Roman" w:cs="Times New Roman"/>
          <w:sz w:val="24"/>
          <w:szCs w:val="24"/>
          <w:lang w:eastAsia="lt-LT"/>
        </w:rPr>
        <w:t xml:space="preserve">Tauragės regioną sudaro Tauragės, Jurbarko, Šilalės rajonų ir Pagėgių savivaldybės. Tauragės regiono plėtros taryba </w:t>
      </w:r>
      <w:r>
        <w:rPr>
          <w:rFonts w:ascii="Times New Roman" w:hAnsi="Times New Roman" w:cs="Times New Roman"/>
          <w:sz w:val="24"/>
          <w:szCs w:val="24"/>
          <w:lang w:eastAsia="lt-LT"/>
        </w:rPr>
        <w:t>−</w:t>
      </w:r>
      <w:r w:rsidRPr="00587977">
        <w:rPr>
          <w:rFonts w:ascii="Times New Roman" w:hAnsi="Times New Roman" w:cs="Times New Roman"/>
          <w:sz w:val="24"/>
          <w:szCs w:val="24"/>
          <w:lang w:eastAsia="lt-LT"/>
        </w:rPr>
        <w:t xml:space="preserve"> subjektas, įgyvendinantis nacionalinę regioninę politiką Tauragės regione ir tikslinėse teritorijose. Taryba įstatymų nustatyta tvarka sudaryta iš regiono savivaldybių merų, deleguotų savivaldybių tarybų narių ir Vyriausybės arba jos įgaliotos institucijos paskirto asmens.</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Regiono plėtros tarybos sudėtį per 3 mėnesius nuo galutinių savivaldybių tarybų rinkimų rezultatų paskelbimo tvirtina vidaus reikalų ministras. Regiono plėtros tarybos sudėtis patvirtinta Lietuvos Respublikos vidaus reikalų ministro 2015 m. gegužės 20 d. įsakymu Nr. 1V-412 „Dėl regionų plėtros tarybų sudėties patvirtinimo“ (pakeista 2017-11-24 įsakymu Nr. 1V-810):</w:t>
      </w:r>
    </w:p>
    <w:p w:rsidR="007F4457" w:rsidRPr="00587977" w:rsidRDefault="007F4457" w:rsidP="001B17E8">
      <w:p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Rimantas Dapkus, Lietuvos Respublikos Vyriausybės skirtas atstovas;</w:t>
      </w:r>
    </w:p>
    <w:p w:rsidR="007F4457" w:rsidRPr="00587977" w:rsidRDefault="007F4457" w:rsidP="001B17E8">
      <w:p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Jonas Gudauskas, Šilalės rajono savivaldybės meras;</w:t>
      </w:r>
    </w:p>
    <w:p w:rsidR="007F4457" w:rsidRPr="00587977" w:rsidRDefault="007F4457" w:rsidP="001B17E8">
      <w:p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Valdemaras Jasevičius, Šilalės rajono savivaldybės tarybos narys;</w:t>
      </w:r>
    </w:p>
    <w:p w:rsidR="007F4457" w:rsidRPr="00587977" w:rsidRDefault="007F4457" w:rsidP="001B17E8">
      <w:p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Virginijus Komskis, Pagėgių savivaldybės meras;</w:t>
      </w:r>
    </w:p>
    <w:p w:rsidR="007F4457" w:rsidRPr="00587977" w:rsidRDefault="007F4457" w:rsidP="001B17E8">
      <w:p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Saulius Lapėnas, Jurbarko rajono savivaldybės tarybos narys;</w:t>
      </w:r>
    </w:p>
    <w:p w:rsidR="007F4457" w:rsidRPr="00587977" w:rsidRDefault="007F4457" w:rsidP="001B17E8">
      <w:p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Sigitas Mičiulis, Tauragės rajono savivaldybės meras;</w:t>
      </w:r>
    </w:p>
    <w:p w:rsidR="007F4457" w:rsidRPr="00587977" w:rsidRDefault="007F4457" w:rsidP="001B17E8">
      <w:p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Skirmantas Mockevičius, Jurbarko rajono savivaldybės meras;</w:t>
      </w:r>
    </w:p>
    <w:p w:rsidR="007F4457" w:rsidRPr="00587977" w:rsidRDefault="007F4457" w:rsidP="001B17E8">
      <w:p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Darius Stankus, Tauragės rajono savivaldybės tarybos narys;</w:t>
      </w:r>
    </w:p>
    <w:p w:rsidR="007F4457" w:rsidRPr="00587977" w:rsidRDefault="007F4457" w:rsidP="001B17E8">
      <w:p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Sigitas Stonys, Pagėgių savivaldybės tarybos narys.</w:t>
      </w:r>
    </w:p>
    <w:p w:rsidR="007F4457" w:rsidRPr="00587977" w:rsidRDefault="007F4457" w:rsidP="001B17E8">
      <w:p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Tarybai vadovauja Šilalės rajono savivaldybės meras Jonas Gudauskas.</w:t>
      </w:r>
    </w:p>
    <w:p w:rsidR="007F4457" w:rsidRPr="00587977" w:rsidRDefault="007F4457" w:rsidP="001B17E8">
      <w:p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Tarybos pirmininko pavaduotojas Sigitas Mičiulis, Tauragės rajono savivaldybės meras.</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Tauragės regiono plėtros taryba savo įgaliojimus įgyvendina kolegialiai regiono plėtros tarybos posėdžiuose. Tarybos posėdžiai gali būti organizuojami žodinės arba rašytinės procedūros tvarka. Tarybos posėdžiai organizuojami ne rečiau kaip kartą per ketvirtį.</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Tauragės regiono plėtros tarybos 2017 m. birželio 26 d. sprendimu Nr. 51/9S-29 „Dėl Tauragės regiono plėtros tarybos 2016 m. birželio 29 d. sprendimo Nr. 51/9S-14 „Dėl Tauragės regiono plėtros tarybos nuostatų ir darbo reglamento patvirtinimo“ pakeitimo“ pakeisti Tauragės regiono plėtros tarybos nuostatai ir darbo reglamentas.</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2017 m. įvyko 18 Tauragės regiono plėtros tarybos posėdžių (4 įprastiniai posėdžiai ir 14 posėdžių taikant rašytinę procedūrą), kurių metu buvo priimti 54 sprendimai.</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Siekiant užtikrinti efektyvų ir savalaikį Europos Sąjungos fondų lėšų panaudojimą Tauragės regione ir įgyvendinti 2014-2020 metų Europos Sąjungos fondų investicijų veiksmų programą (toliau – Veiksmų programa), Taryba priėmė sprendimus, kuriais buvo tvirtinami ar keičiami Tauragės regiono projektų sąrašai pagal atskiras 2014-2020 metų regioninio planavimo priemones, derinami teisės aktų, skirtų Veiksmų programos prioritetų įgyvendinimui, projektai.</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Taryba, vykdydama jai deleguotas funkcijas, per 2017 metus patvirtino 6 regioninių priemonių sąrašus iš 23 planuojamų įgyvendinti 2014–2020 metų Europos Sąjungos fondų investicijų veiksmų programos regioninių priemonių, priėmė 13 sprendimų dėl patvirtintų regiono projektų sąrašų keitimo. Į Tauragės regiono projektų sąrašus įtraukta 16 naujų projektų, planuojamų įgyvendinti pagal regioninio planavimo priemones.</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2017 metais Taryba patvirtino Lietuvos kaimo plėtros 2014-2020 metų programos priemonės „Pagrindinės paslaugos ir kaimų atnaujinimas kaimo vietovėse“ veiklos sričių, įgyvendinamų regioninio planavimo būdu, projektų pagrindinį ir rezervinį sąrašus (27 projektai).</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Įgyvendinant į regiono projektų sąrašus įtrauktus regioninius projektus bus atnaujinamas Tauragės rajono vietinio susisiekimo viešojo transporto priemonių parkas, didinamas ikimokyklinio ir priešmokyklinio ugdymo prieinamumas bei mokyklų tinklo efektyvumas, tobulinama neformaliojo švietimo infrastruktūra, gerinama paslaugų ir asmenų aptarnavimo kokybė savivaldybėse.</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Tauragės regiono plėtros tarybos sekretoriato funkcijas atlieka Regioninės plėtros departamento prie Vidaus reikalų ministerijos Tauragės apskrities skyrius (Sekretoriatas).</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Efektyviam Tarybos darbui užtikrinti veikia darbo grupė iš regiono savivaldybių administracijų atstovų, Sekretoriato darbuotojų, socialinių ir ekonominių partnerių atstovų bei regione veikiančių bendruomenių ir vietos veiklos grupių atstovų.</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2017 metais Taryba delegavo atstovus į regioninių architektūros tarybų sudėtį, 2014-2020 metų Europos kaimynystės priemonės Lietuvos ir Rusijos bendradarbiavimo per sieną programos stebėsenos komitetą, 2014-2020 metų Europos Sąjungos fondų investicijų veiksmų programos stebėsenos komitetą.</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Per 2017 metus Taryba 11 kartų tvirtino Tauragės regiono plėtros plano 2014-2020 m., patvirtinto 2015 m. spalio 19 d. sprendimu Nr. 51/9S-26, Priemonių plano keitimus.</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Taryba, įgyvendindama jai teisės aktų deleguotas funkcijas, išklausė informaciją apie Tauragės integruotos teritorijų vystymo programos įgyvendinimą 2016 metais.</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Tauragės regiono plėtros taryba pagal kompetenciją dalyvavo teisės aktų, susijusių su 2014-2020 metų programavimo periodu, projektų derinime, teikė pastabas ir pasiūlymus (16 sprendimų).</w:t>
      </w:r>
    </w:p>
    <w:p w:rsidR="007F4457" w:rsidRPr="00587977" w:rsidRDefault="007F4457" w:rsidP="001B17E8">
      <w:pPr>
        <w:spacing w:before="100" w:beforeAutospacing="1" w:after="100" w:afterAutospacing="1" w:line="360" w:lineRule="auto"/>
        <w:ind w:firstLine="993"/>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Įgyvendinant 17-osios Vyriausybės programą, Taryba 2017 metais atliko didelį darbą, rengiant Tauragės regiono Specializacijos ir kompetencijos didinimo programos ir jos konkretų Veiksmų planą. Klausimai buvo pastoviai nagrinėjami RPT posėdžiuose, RPT darbo grupės posėdžiuose, darbiniuose susitikimuose su apskrities Verslininkų asociacija ir apskrities socialiniais ir ekonominiais partneriais. RPT posėdžiuose, dalyvaujant Ūkio ir Vidaus reikalų viceministrams, buvo išnagrinėta Ūkio ministerijos parengta Tauragės apskrities ekonominės specializacijos apžvalga. Remiantis ja, RPT su apskrities savivaldybių administracijomis, verslininkais ir apskrities socialiniais ir ekonominiais partneriais parengė ir Tauragės</w:t>
      </w:r>
      <w:r>
        <w:rPr>
          <w:rFonts w:ascii="Times New Roman" w:hAnsi="Times New Roman" w:cs="Times New Roman"/>
          <w:sz w:val="24"/>
          <w:szCs w:val="24"/>
          <w:lang w:eastAsia="lt-LT"/>
        </w:rPr>
        <w:t xml:space="preserve"> </w:t>
      </w:r>
      <w:r w:rsidRPr="00587977">
        <w:rPr>
          <w:rFonts w:ascii="Times New Roman" w:hAnsi="Times New Roman" w:cs="Times New Roman"/>
          <w:sz w:val="24"/>
          <w:szCs w:val="24"/>
          <w:lang w:eastAsia="lt-LT"/>
        </w:rPr>
        <w:t>2017-11-27 RPT posėdyje, dalyvaujant Vidaus reikalų viceministrui G. Surpliui ir Ūkio viceministrei L. Sabaitienei, buvo patvirtinta Tauragės regiono specializacija, kuriai RPT iš esmės pritarė protokoliniu sprendimu. (Papildyta Tauragės regiono plėtros tarybos darbo grupės</w:t>
      </w:r>
      <w:r>
        <w:rPr>
          <w:rFonts w:ascii="Times New Roman" w:hAnsi="Times New Roman" w:cs="Times New Roman"/>
          <w:sz w:val="24"/>
          <w:szCs w:val="24"/>
          <w:lang w:eastAsia="lt-LT"/>
        </w:rPr>
        <w:t xml:space="preserve"> </w:t>
      </w:r>
      <w:r w:rsidRPr="00587977">
        <w:rPr>
          <w:rFonts w:ascii="Times New Roman" w:hAnsi="Times New Roman" w:cs="Times New Roman"/>
          <w:sz w:val="24"/>
          <w:szCs w:val="24"/>
          <w:lang w:eastAsia="lt-LT"/>
        </w:rPr>
        <w:t>2018-02-02</w:t>
      </w:r>
      <w:r>
        <w:rPr>
          <w:rFonts w:ascii="Times New Roman" w:hAnsi="Times New Roman" w:cs="Times New Roman"/>
          <w:sz w:val="24"/>
          <w:szCs w:val="24"/>
          <w:lang w:eastAsia="lt-LT"/>
        </w:rPr>
        <w:t xml:space="preserve"> </w:t>
      </w:r>
      <w:r w:rsidRPr="00587977">
        <w:rPr>
          <w:rFonts w:ascii="Times New Roman" w:hAnsi="Times New Roman" w:cs="Times New Roman"/>
          <w:sz w:val="24"/>
          <w:szCs w:val="24"/>
          <w:lang w:eastAsia="lt-LT"/>
        </w:rPr>
        <w:t>išplėstiniame posėdyje).</w:t>
      </w:r>
    </w:p>
    <w:p w:rsidR="007F4457" w:rsidRPr="00587977" w:rsidRDefault="007F4457" w:rsidP="001B17E8">
      <w:p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Pritarta šioms regiono specializacijos kryptims:</w:t>
      </w:r>
    </w:p>
    <w:p w:rsidR="007F4457" w:rsidRPr="00587977" w:rsidRDefault="007F4457" w:rsidP="001B17E8">
      <w:pPr>
        <w:numPr>
          <w:ilvl w:val="0"/>
          <w:numId w:val="2"/>
        </w:num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Inovatyvi eksportuojanti gamyba ir paslaugos.</w:t>
      </w:r>
    </w:p>
    <w:p w:rsidR="007F4457" w:rsidRPr="00587977" w:rsidRDefault="007F4457" w:rsidP="001B17E8">
      <w:pPr>
        <w:numPr>
          <w:ilvl w:val="0"/>
          <w:numId w:val="2"/>
        </w:num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Miškininkystė, mediena ir baldų pramonė.</w:t>
      </w:r>
    </w:p>
    <w:p w:rsidR="007F4457" w:rsidRPr="00587977" w:rsidRDefault="007F4457" w:rsidP="001B17E8">
      <w:pPr>
        <w:numPr>
          <w:ilvl w:val="0"/>
          <w:numId w:val="2"/>
        </w:num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Maistas ir žemės ūkis.</w:t>
      </w:r>
    </w:p>
    <w:p w:rsidR="007F4457" w:rsidRPr="00587977" w:rsidRDefault="007F4457" w:rsidP="001B17E8">
      <w:pPr>
        <w:numPr>
          <w:ilvl w:val="0"/>
          <w:numId w:val="2"/>
        </w:num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Sumani specializacija (Cleantech/Greentech).</w:t>
      </w:r>
    </w:p>
    <w:p w:rsidR="007F4457" w:rsidRPr="00587977" w:rsidRDefault="007F4457" w:rsidP="001B17E8">
      <w:pPr>
        <w:numPr>
          <w:ilvl w:val="0"/>
          <w:numId w:val="2"/>
        </w:num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Paslaugų centrų kūrimas.</w:t>
      </w:r>
    </w:p>
    <w:p w:rsidR="007F4457" w:rsidRPr="00587977" w:rsidRDefault="007F4457" w:rsidP="001B17E8">
      <w:pPr>
        <w:numPr>
          <w:ilvl w:val="0"/>
          <w:numId w:val="2"/>
        </w:numPr>
        <w:spacing w:before="100" w:beforeAutospacing="1" w:after="100" w:afterAutospacing="1" w:line="360" w:lineRule="auto"/>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Interaktyvus turizmas.</w:t>
      </w:r>
    </w:p>
    <w:p w:rsidR="007F4457" w:rsidRPr="00587977" w:rsidRDefault="007F4457" w:rsidP="001B17E8">
      <w:pPr>
        <w:spacing w:before="100" w:beforeAutospacing="1" w:after="100" w:afterAutospacing="1" w:line="360" w:lineRule="auto"/>
        <w:ind w:firstLine="851"/>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Vadovaujantis „Lietuvos regioninės politikos Baltąja knyga darniai ir tvariai plėtrai 2017–2030“ (kuriai pritarta Nacionalinės regioninės plėtros tarybos posėdyje 2017 m. gruodžio 15 d.), rengiamas Veiksmų planas su konkrečiomis priemonėmis pagal patvirtintas regiono specializacijos kryptis.</w:t>
      </w:r>
    </w:p>
    <w:p w:rsidR="007F4457" w:rsidRPr="00587977" w:rsidRDefault="007F4457" w:rsidP="00271F73">
      <w:pPr>
        <w:pStyle w:val="NormalWeb"/>
        <w:spacing w:before="0" w:beforeAutospacing="0" w:after="0" w:afterAutospacing="0" w:line="360" w:lineRule="auto"/>
        <w:ind w:firstLine="851"/>
        <w:jc w:val="both"/>
      </w:pPr>
      <w:bookmarkStart w:id="28" w:name="_Toc511660586"/>
      <w:r w:rsidRPr="006E0D13">
        <w:rPr>
          <w:rStyle w:val="Heading3Char"/>
          <w:rFonts w:ascii="Times New Roman" w:hAnsi="Times New Roman" w:cs="Times New Roman"/>
          <w:sz w:val="24"/>
          <w:szCs w:val="24"/>
        </w:rPr>
        <w:t>2.4.3. Lietuvos savivaldybių asociacijos (LSA) veikla</w:t>
      </w:r>
      <w:bookmarkEnd w:id="28"/>
      <w:r w:rsidRPr="00414964">
        <w:rPr>
          <w:b/>
          <w:i/>
          <w:iCs/>
        </w:rPr>
        <w:t>.</w:t>
      </w:r>
      <w:r w:rsidRPr="00587977">
        <w:t xml:space="preserve"> Nuo</w:t>
      </w:r>
      <w:r w:rsidRPr="00587977">
        <w:rPr>
          <w:i/>
          <w:iCs/>
        </w:rPr>
        <w:t xml:space="preserve"> </w:t>
      </w:r>
      <w:r w:rsidRPr="00587977">
        <w:t>2015 m. gegužės 27 d. Lietuvos savivaldybių asociacijos (LSA) XXI suvažiavimo metu Meras antrą kartą išrinktas LSA viceprezidentu naujai ketverių metų kadencijai ir rugsėjo 2 d. Lietuvos savivaldybių asociacijos (LSA) naujos kadencijos valdybos narių suvažiavimo metu antrai kadencijai Švietimo ir kultūros komiteto pirmininku. (Švietimo ir kultūros komiteto pagrindinis veiklos tikslas – daryti įtaką, kad valstybinės valdžios ir valdymo institucijų rengiami teisės aktai švietimo, kultūros bei kūno kultūros ir sporto klausimais atitiktų savivaldybių interesus, kad jie būtų veiksmingai ir efektyviai įgyvendinami savivaldybėse.).</w:t>
      </w:r>
    </w:p>
    <w:p w:rsidR="007F4457" w:rsidRPr="00587977" w:rsidRDefault="007F4457" w:rsidP="007C2905">
      <w:pPr>
        <w:pStyle w:val="NormalWeb"/>
        <w:spacing w:before="0" w:beforeAutospacing="0" w:after="0" w:afterAutospacing="0" w:line="360" w:lineRule="auto"/>
        <w:ind w:firstLine="851"/>
        <w:jc w:val="both"/>
      </w:pPr>
      <w:r w:rsidRPr="00587977">
        <w:t xml:space="preserve">Per 2017 metus LSA Švietimo ir kultūros komitetas organizavo du išvažiuojamuosius posėdžius: gegužės 9 d. posėdis vyko Marijampolėje, spalio 20 d. – Biržuose. </w:t>
      </w:r>
    </w:p>
    <w:p w:rsidR="007F4457" w:rsidRPr="00587977" w:rsidRDefault="007F4457" w:rsidP="00025D98">
      <w:pPr>
        <w:pStyle w:val="NormalWeb"/>
        <w:spacing w:before="0" w:beforeAutospacing="0" w:after="0" w:afterAutospacing="0" w:line="360" w:lineRule="auto"/>
        <w:ind w:firstLine="851"/>
        <w:jc w:val="both"/>
      </w:pPr>
      <w:r w:rsidRPr="00587977">
        <w:t>Per 2017 metus meras į LSA valdybos ir tarybos posėdžius vyko aštuonis kartus.</w:t>
      </w:r>
    </w:p>
    <w:p w:rsidR="007F4457" w:rsidRPr="00D75FB7" w:rsidRDefault="007F4457" w:rsidP="00E569EC">
      <w:pPr>
        <w:spacing w:before="100" w:beforeAutospacing="1" w:after="100" w:afterAutospacing="1" w:line="360" w:lineRule="auto"/>
        <w:ind w:firstLine="900"/>
        <w:jc w:val="both"/>
        <w:rPr>
          <w:rFonts w:ascii="Times New Roman" w:hAnsi="Times New Roman" w:cs="Times New Roman"/>
          <w:sz w:val="24"/>
          <w:szCs w:val="24"/>
        </w:rPr>
      </w:pPr>
      <w:bookmarkStart w:id="29" w:name="_Toc511660587"/>
      <w:r w:rsidRPr="006E0D13">
        <w:rPr>
          <w:rStyle w:val="Heading3Char"/>
          <w:rFonts w:ascii="Times New Roman" w:hAnsi="Times New Roman" w:cs="Times New Roman"/>
          <w:sz w:val="24"/>
          <w:szCs w:val="24"/>
        </w:rPr>
        <w:t>2.4.4. Savivaldybės veikla</w:t>
      </w:r>
      <w:bookmarkEnd w:id="29"/>
      <w:r w:rsidRPr="00414964">
        <w:rPr>
          <w:rFonts w:ascii="Times New Roman" w:hAnsi="Times New Roman" w:cs="Times New Roman"/>
          <w:b/>
          <w:i/>
          <w:iCs/>
          <w:sz w:val="24"/>
          <w:szCs w:val="24"/>
        </w:rPr>
        <w:t>.</w:t>
      </w:r>
      <w:r w:rsidRPr="00D75FB7">
        <w:rPr>
          <w:rFonts w:ascii="Times New Roman" w:hAnsi="Times New Roman" w:cs="Times New Roman"/>
          <w:sz w:val="24"/>
          <w:szCs w:val="24"/>
        </w:rPr>
        <w:t xml:space="preserve"> Meras, kaip sav</w:t>
      </w:r>
      <w:r>
        <w:rPr>
          <w:rFonts w:ascii="Times New Roman" w:hAnsi="Times New Roman" w:cs="Times New Roman"/>
          <w:sz w:val="24"/>
          <w:szCs w:val="24"/>
        </w:rPr>
        <w:t>ivaldybės vadovas, dažnai vyko</w:t>
      </w:r>
      <w:r w:rsidRPr="00D75FB7">
        <w:rPr>
          <w:rFonts w:ascii="Times New Roman" w:hAnsi="Times New Roman" w:cs="Times New Roman"/>
          <w:sz w:val="24"/>
          <w:szCs w:val="24"/>
        </w:rPr>
        <w:t xml:space="preserve"> į įvairius </w:t>
      </w:r>
      <w:r>
        <w:rPr>
          <w:rFonts w:ascii="Times New Roman" w:hAnsi="Times New Roman" w:cs="Times New Roman"/>
          <w:sz w:val="24"/>
          <w:szCs w:val="24"/>
        </w:rPr>
        <w:t xml:space="preserve">posėdžius, pasitarimus ir </w:t>
      </w:r>
      <w:r w:rsidRPr="00D75FB7">
        <w:rPr>
          <w:rFonts w:ascii="Times New Roman" w:hAnsi="Times New Roman" w:cs="Times New Roman"/>
          <w:sz w:val="24"/>
          <w:szCs w:val="24"/>
        </w:rPr>
        <w:t xml:space="preserve">susitikimus, kurie </w:t>
      </w:r>
      <w:r>
        <w:rPr>
          <w:rFonts w:ascii="Times New Roman" w:hAnsi="Times New Roman" w:cs="Times New Roman"/>
          <w:sz w:val="24"/>
          <w:szCs w:val="24"/>
        </w:rPr>
        <w:t xml:space="preserve">buvo </w:t>
      </w:r>
      <w:r w:rsidRPr="00D75FB7">
        <w:rPr>
          <w:rFonts w:ascii="Times New Roman" w:hAnsi="Times New Roman" w:cs="Times New Roman"/>
          <w:sz w:val="24"/>
          <w:szCs w:val="24"/>
        </w:rPr>
        <w:t>org</w:t>
      </w:r>
      <w:r>
        <w:rPr>
          <w:rFonts w:ascii="Times New Roman" w:hAnsi="Times New Roman" w:cs="Times New Roman"/>
          <w:sz w:val="24"/>
          <w:szCs w:val="24"/>
        </w:rPr>
        <w:t>anizuojami kitose įstaigose ir institucijose bei organizavo svečių priėmimą mero kabinete, posėdžių ir pasitarimų salėje.</w:t>
      </w:r>
    </w:p>
    <w:p w:rsidR="007F4457" w:rsidRPr="00587977" w:rsidRDefault="007F4457" w:rsidP="00E569EC">
      <w:pPr>
        <w:spacing w:before="100" w:beforeAutospacing="1" w:after="100" w:afterAutospacing="1" w:line="360" w:lineRule="auto"/>
        <w:ind w:firstLine="900"/>
        <w:jc w:val="both"/>
        <w:rPr>
          <w:rFonts w:ascii="Times New Roman" w:hAnsi="Times New Roman" w:cs="Times New Roman"/>
        </w:rPr>
      </w:pPr>
      <w:hyperlink r:id="rId73" w:history="1">
        <w:r w:rsidRPr="00587977">
          <w:rPr>
            <w:rFonts w:ascii="Times New Roman" w:hAnsi="Times New Roman" w:cs="Times New Roman"/>
            <w:i/>
            <w:iCs/>
            <w:noProof/>
            <w:sz w:val="24"/>
            <w:szCs w:val="24"/>
            <w:lang w:eastAsia="lt-LT"/>
          </w:rPr>
          <w:t>2017</w:t>
        </w:r>
      </w:hyperlink>
      <w:r w:rsidRPr="00587977">
        <w:rPr>
          <w:rFonts w:ascii="Times New Roman" w:hAnsi="Times New Roman" w:cs="Times New Roman"/>
          <w:i/>
          <w:iCs/>
          <w:sz w:val="24"/>
          <w:szCs w:val="24"/>
        </w:rPr>
        <w:t xml:space="preserve"> d. </w:t>
      </w:r>
      <w:r w:rsidRPr="00587977">
        <w:rPr>
          <w:rFonts w:ascii="Times New Roman" w:hAnsi="Times New Roman" w:cs="Times New Roman"/>
          <w:i/>
          <w:iCs/>
          <w:sz w:val="24"/>
          <w:szCs w:val="24"/>
          <w:lang w:eastAsia="lt-LT"/>
        </w:rPr>
        <w:t>sausio 10 d.</w:t>
      </w:r>
      <w:r w:rsidRPr="00587977">
        <w:rPr>
          <w:rFonts w:ascii="Times New Roman" w:hAnsi="Times New Roman" w:cs="Times New Roman"/>
          <w:sz w:val="24"/>
          <w:szCs w:val="24"/>
          <w:lang w:eastAsia="lt-LT"/>
        </w:rPr>
        <w:t xml:space="preserve"> Tauragės apskrities vyriausiajame policijos komisariate (toliau – Tauragės apskr. VPK) buvo pristatyta aptarnaujamos teritorijos 2016 m. veiklos ataskaita bei policijos pertvarka.</w:t>
      </w:r>
      <w:r w:rsidRPr="00587977">
        <w:rPr>
          <w:rFonts w:ascii="Times New Roman" w:hAnsi="Times New Roman" w:cs="Times New Roman"/>
          <w:color w:val="4D4D4D"/>
          <w:sz w:val="14"/>
          <w:szCs w:val="14"/>
          <w:lang w:eastAsia="lt-LT"/>
        </w:rPr>
        <w:t xml:space="preserve"> </w:t>
      </w:r>
      <w:r w:rsidRPr="00587977">
        <w:rPr>
          <w:rFonts w:ascii="Times New Roman" w:hAnsi="Times New Roman" w:cs="Times New Roman"/>
          <w:sz w:val="24"/>
          <w:szCs w:val="24"/>
          <w:lang w:eastAsia="lt-LT"/>
        </w:rPr>
        <w:t>Ataskaitos pristatymo metu, kuriame dalyvavo Policijos departamento prie Vidaus reikalų ministerijos, Lietuvos kriminalinės policijos biuro, prokuratūros, teismų atstovai bei Tauragės, Pagėgių, Šilalės ir Šilutės merai bei aptarnaujamos teritorijos policijos komisariatų viršininkai, komisariato vadovas Marius Draudvila pristatė kiek ir kokių nusikalstamų veikų registruota praėjusiais metais, kalbėjo apie prevencinę veiklą. Pasidžiaugta, jog per 2016 m. užregistruota gerokai mažiau nusikaltimų</w:t>
      </w:r>
      <w:r>
        <w:rPr>
          <w:rFonts w:ascii="Times New Roman" w:hAnsi="Times New Roman" w:cs="Times New Roman"/>
          <w:sz w:val="24"/>
          <w:szCs w:val="24"/>
          <w:lang w:eastAsia="lt-LT"/>
        </w:rPr>
        <w:t>,</w:t>
      </w:r>
      <w:r w:rsidRPr="00587977">
        <w:rPr>
          <w:rFonts w:ascii="Times New Roman" w:hAnsi="Times New Roman" w:cs="Times New Roman"/>
          <w:sz w:val="24"/>
          <w:szCs w:val="24"/>
          <w:lang w:eastAsia="lt-LT"/>
        </w:rPr>
        <w:t xml:space="preserve"> t. y. 67 proc. mažiau nei 2015 m. Praėjusiais metais Tauragės apskr. VPK pareigūnai ištyrė 462 nusikalstamas veikas, Pagėgių – 60, Šilalės – 220, Šilutės – 322.</w:t>
      </w:r>
    </w:p>
    <w:p w:rsidR="007F4457" w:rsidRPr="00587977" w:rsidRDefault="007F4457" w:rsidP="00661610">
      <w:pPr>
        <w:spacing w:before="100" w:beforeAutospacing="1" w:after="100" w:afterAutospacing="1" w:line="360" w:lineRule="auto"/>
        <w:ind w:firstLine="900"/>
        <w:jc w:val="both"/>
        <w:rPr>
          <w:rFonts w:ascii="Times New Roman" w:hAnsi="Times New Roman" w:cs="Times New Roman"/>
          <w:sz w:val="24"/>
          <w:szCs w:val="24"/>
          <w:lang w:eastAsia="lt-LT"/>
        </w:rPr>
      </w:pPr>
      <w:r w:rsidRPr="00587977">
        <w:rPr>
          <w:rFonts w:ascii="Times New Roman" w:hAnsi="Times New Roman" w:cs="Times New Roman"/>
          <w:i/>
          <w:iCs/>
          <w:sz w:val="24"/>
          <w:szCs w:val="24"/>
          <w:lang w:eastAsia="lt-LT"/>
        </w:rPr>
        <w:t xml:space="preserve">Sausio 12 d. </w:t>
      </w:r>
      <w:r w:rsidRPr="00587977">
        <w:rPr>
          <w:rFonts w:ascii="Times New Roman" w:hAnsi="Times New Roman" w:cs="Times New Roman"/>
          <w:sz w:val="24"/>
          <w:szCs w:val="24"/>
          <w:lang w:eastAsia="lt-LT"/>
        </w:rPr>
        <w:t>dalyvaujant Savivaldybės merui Virginijui Komskiui, pavaduotojui Sigitui Stoniui, administracijos direktorei Dainorai Butvydienei, mero kabinete susitiko Pagėgių PSPC direktorė Laima Lukošienė, VšĮ Tauragės rajono PSPC direktorius Donatas Petrošius, direktoriaus pavaduotoja medicinai Jolanta Eičaitė, ūkio administratorius Egidijus Noreika. Susitikimo metu s</w:t>
      </w:r>
      <w:r>
        <w:rPr>
          <w:rFonts w:ascii="Times New Roman" w:hAnsi="Times New Roman" w:cs="Times New Roman"/>
          <w:sz w:val="24"/>
          <w:szCs w:val="24"/>
          <w:lang w:eastAsia="lt-LT"/>
        </w:rPr>
        <w:t>v</w:t>
      </w:r>
      <w:r w:rsidRPr="00587977">
        <w:rPr>
          <w:rFonts w:ascii="Times New Roman" w:hAnsi="Times New Roman" w:cs="Times New Roman"/>
          <w:sz w:val="24"/>
          <w:szCs w:val="24"/>
          <w:lang w:eastAsia="lt-LT"/>
        </w:rPr>
        <w:t xml:space="preserve">arstyta galimybė sudaryti sąlygas Pagėgių PSPC patalpose įsikurti kraujo tyrimų laboratorijai, kas ženkliai padidintų medikų darbo kokybę, o pacientams suteiktų galimybę kraujo tyrimų rezultatus sužinoti dar tą pačią dieną. Kalbėta dėl greitosios pagalbos personalo patalpų remonto. Pagėgių savivaldybės vadovai teigė, jog būtų netikslinga renovuoti atskiras pavienes patalpas, kai netolimoje ateityje numatomas viso pastato </w:t>
      </w:r>
      <w:r>
        <w:rPr>
          <w:rFonts w:ascii="Times New Roman" w:hAnsi="Times New Roman" w:cs="Times New Roman"/>
          <w:sz w:val="24"/>
          <w:szCs w:val="24"/>
          <w:lang w:eastAsia="lt-LT"/>
        </w:rPr>
        <w:t>−</w:t>
      </w:r>
      <w:r w:rsidRPr="00587977">
        <w:rPr>
          <w:rFonts w:ascii="Times New Roman" w:hAnsi="Times New Roman" w:cs="Times New Roman"/>
          <w:sz w:val="24"/>
          <w:szCs w:val="24"/>
          <w:lang w:eastAsia="lt-LT"/>
        </w:rPr>
        <w:t xml:space="preserve"> tiek išorės, tiek vidaus patalpų modernizavimas bei slaugos ligoninės prijungimas.</w:t>
      </w:r>
    </w:p>
    <w:p w:rsidR="007F4457" w:rsidRPr="00587977" w:rsidRDefault="007F4457" w:rsidP="00254F57">
      <w:pPr>
        <w:spacing w:before="100" w:beforeAutospacing="1" w:after="100" w:afterAutospacing="1" w:line="360" w:lineRule="auto"/>
        <w:ind w:firstLine="900"/>
        <w:jc w:val="both"/>
        <w:rPr>
          <w:rFonts w:ascii="Times New Roman" w:hAnsi="Times New Roman" w:cs="Times New Roman"/>
          <w:sz w:val="24"/>
          <w:szCs w:val="24"/>
          <w:lang w:eastAsia="lt-LT"/>
        </w:rPr>
      </w:pPr>
      <w:r w:rsidRPr="00587977">
        <w:rPr>
          <w:rFonts w:ascii="Times New Roman" w:hAnsi="Times New Roman" w:cs="Times New Roman"/>
          <w:i/>
          <w:iCs/>
          <w:sz w:val="24"/>
          <w:szCs w:val="24"/>
          <w:lang w:eastAsia="lt-LT"/>
        </w:rPr>
        <w:t>Vasario 2 d.</w:t>
      </w:r>
      <w:r w:rsidRPr="00587977">
        <w:rPr>
          <w:rFonts w:ascii="Times New Roman" w:hAnsi="Times New Roman" w:cs="Times New Roman"/>
          <w:sz w:val="24"/>
          <w:szCs w:val="24"/>
          <w:lang w:eastAsia="lt-LT"/>
        </w:rPr>
        <w:t xml:space="preserve"> Pagėgių savivaldybės mero pavaduotojas Sigitas Stonys ir savivaldybės jaunimo reikalų koordinatorė Irena Jurgutienė sukvietė būrį aktyvių Pagėgių krašto jaunuolių aptarti jaunimo gyvenimo aktualijas, užimtumą, išgirsti jų nuomonę jaunimui rūpimu klausimu. Susitikime dalyvavo Vilkyškių jaunimo klubo „KEY“ (vadovė Ligita Kazlauskiene) ir Pagėgių miesto jaunimo klubo (vadovas Valdas Gečas) atstovai. Susitikimo metu aptartos galimybės teikti paraiškas ir gauti finansavimą per LR Socialinės apsaugos ir darbo ministerijos paskelbtą Jaunimo iniciatyvų ir Tarpinstitucinio bendradarbiavimo jaunimo srityje projektų finansavimo 2017 metais konkursus.</w:t>
      </w:r>
    </w:p>
    <w:p w:rsidR="007F4457" w:rsidRPr="00587977" w:rsidRDefault="007F4457" w:rsidP="005F524B">
      <w:pPr>
        <w:spacing w:before="100" w:beforeAutospacing="1" w:after="100" w:afterAutospacing="1" w:line="360" w:lineRule="auto"/>
        <w:ind w:firstLine="900"/>
        <w:jc w:val="both"/>
        <w:rPr>
          <w:rFonts w:ascii="Times New Roman" w:hAnsi="Times New Roman" w:cs="Times New Roman"/>
          <w:sz w:val="24"/>
          <w:szCs w:val="24"/>
          <w:lang w:eastAsia="lt-LT"/>
        </w:rPr>
      </w:pPr>
      <w:r w:rsidRPr="00587977">
        <w:rPr>
          <w:rFonts w:ascii="Times New Roman" w:hAnsi="Times New Roman" w:cs="Times New Roman"/>
          <w:i/>
          <w:iCs/>
          <w:sz w:val="24"/>
          <w:szCs w:val="24"/>
        </w:rPr>
        <w:t>Vasario 24 d.</w:t>
      </w:r>
      <w:r>
        <w:rPr>
          <w:rFonts w:ascii="Times New Roman" w:hAnsi="Times New Roman" w:cs="Times New Roman"/>
          <w:sz w:val="24"/>
          <w:szCs w:val="24"/>
        </w:rPr>
        <w:t xml:space="preserve"> </w:t>
      </w:r>
      <w:r w:rsidRPr="00587977">
        <w:rPr>
          <w:rFonts w:ascii="Times New Roman" w:hAnsi="Times New Roman" w:cs="Times New Roman"/>
          <w:sz w:val="24"/>
          <w:szCs w:val="24"/>
          <w:lang w:eastAsia="lt-LT"/>
        </w:rPr>
        <w:t xml:space="preserve">Pagėgių savivaldybės meras Virginijus Komskis ir pavaduotojas Sigitas Stonys susitiko su VšĮ „Meno atmintis“ direktore Aldevina Sturiene. Susitikimo metu kalbėta apie būtinybę įamžinti skulptoriaus Regimanto Midvikio atminimą, išleidžiant menininko monografiją. </w:t>
      </w:r>
    </w:p>
    <w:p w:rsidR="007F4457" w:rsidRPr="00587977" w:rsidRDefault="007F4457" w:rsidP="005F524B">
      <w:pPr>
        <w:spacing w:before="100" w:beforeAutospacing="1" w:after="100" w:afterAutospacing="1" w:line="360" w:lineRule="auto"/>
        <w:ind w:firstLine="900"/>
        <w:jc w:val="both"/>
        <w:rPr>
          <w:rFonts w:ascii="Times New Roman" w:hAnsi="Times New Roman" w:cs="Times New Roman"/>
          <w:sz w:val="24"/>
          <w:szCs w:val="24"/>
          <w:lang w:eastAsia="lt-LT"/>
        </w:rPr>
      </w:pPr>
      <w:r w:rsidRPr="00587977">
        <w:rPr>
          <w:rFonts w:ascii="Times New Roman" w:hAnsi="Times New Roman" w:cs="Times New Roman"/>
          <w:i/>
          <w:iCs/>
          <w:sz w:val="24"/>
          <w:szCs w:val="24"/>
          <w:lang w:eastAsia="lt-LT"/>
        </w:rPr>
        <w:t xml:space="preserve">Kovo 21 d. </w:t>
      </w:r>
      <w:r w:rsidRPr="00587977">
        <w:rPr>
          <w:rFonts w:ascii="Times New Roman" w:hAnsi="Times New Roman" w:cs="Times New Roman"/>
          <w:sz w:val="24"/>
          <w:szCs w:val="24"/>
          <w:lang w:eastAsia="lt-LT"/>
        </w:rPr>
        <w:t>Pagėgių savivaldybės meras Virginijus Komskis ir administracijos direktorė Dainora Butvydienė susitiko su Rusijos partneriais, Sovetsko miesto administracijos atstovais, kad aptartų tolimesnį partnerių bendradarbiavimą projektų įgyvendinimo veikloje. Susitikimo metu aptartos galimų bendrų projektų įgyvendinimo idėjos ir paraiškų teikimo galimybės, finansinei paramai gauti iš bendradarbiavimo abipus sienos programos „INTERREG V A 2014-2020 m. Lietuva – Rusija“, vandentvarkos gerinimo ir kultūros paveldo pritaikymo turizmui srityse.</w:t>
      </w:r>
    </w:p>
    <w:p w:rsidR="007F4457" w:rsidRPr="00587977" w:rsidRDefault="007F4457" w:rsidP="005F524B">
      <w:pPr>
        <w:spacing w:before="100" w:beforeAutospacing="1" w:after="100" w:afterAutospacing="1" w:line="360" w:lineRule="auto"/>
        <w:ind w:firstLine="900"/>
        <w:jc w:val="both"/>
        <w:rPr>
          <w:rFonts w:ascii="Times New Roman" w:hAnsi="Times New Roman" w:cs="Times New Roman"/>
          <w:sz w:val="24"/>
          <w:szCs w:val="24"/>
          <w:lang w:eastAsia="lt-LT"/>
        </w:rPr>
      </w:pPr>
      <w:r w:rsidRPr="00587977">
        <w:rPr>
          <w:rFonts w:ascii="Times New Roman" w:hAnsi="Times New Roman" w:cs="Times New Roman"/>
          <w:i/>
          <w:iCs/>
          <w:sz w:val="24"/>
          <w:szCs w:val="24"/>
          <w:lang w:eastAsia="lt-LT"/>
        </w:rPr>
        <w:t>Balandžio 4 d.</w:t>
      </w:r>
      <w:r w:rsidRPr="00587977">
        <w:rPr>
          <w:rFonts w:ascii="Times New Roman" w:hAnsi="Times New Roman" w:cs="Times New Roman"/>
          <w:sz w:val="24"/>
          <w:szCs w:val="24"/>
          <w:lang w:eastAsia="lt-LT"/>
        </w:rPr>
        <w:t xml:space="preserve"> LR Žemės ūkio ministro Broniaus Markausko kvietimu Savivaldybės meras Virginijus Komskis ir Pagėgių savivaldybės administracijos </w:t>
      </w:r>
      <w:r>
        <w:rPr>
          <w:rFonts w:ascii="Times New Roman" w:hAnsi="Times New Roman" w:cs="Times New Roman"/>
          <w:sz w:val="24"/>
          <w:szCs w:val="24"/>
          <w:lang w:eastAsia="lt-LT"/>
        </w:rPr>
        <w:t>Ž</w:t>
      </w:r>
      <w:r w:rsidRPr="00587977">
        <w:rPr>
          <w:rFonts w:ascii="Times New Roman" w:hAnsi="Times New Roman" w:cs="Times New Roman"/>
          <w:sz w:val="24"/>
          <w:szCs w:val="24"/>
          <w:lang w:eastAsia="lt-LT"/>
        </w:rPr>
        <w:t>emės ūkio skyriaus vedėjas Algirdas Uselis dalyvavo Žemės ūkio ministerijos organizuotame renginyje, kuriame buvo aptartos tiesioginių išmokų deklaravimo naujienos, žemės valdymo ir naudojimo aktualijos, kalbėta tausaus ūkininkavimo klausimais, pristatytos bendros žemės ūkio politikos įžvalgos.</w:t>
      </w:r>
    </w:p>
    <w:p w:rsidR="007F4457" w:rsidRPr="00587977" w:rsidRDefault="007F4457" w:rsidP="0031537C">
      <w:pPr>
        <w:spacing w:before="100" w:beforeAutospacing="1" w:after="100" w:afterAutospacing="1" w:line="360" w:lineRule="auto"/>
        <w:ind w:firstLine="900"/>
        <w:jc w:val="both"/>
        <w:rPr>
          <w:rFonts w:ascii="Times New Roman" w:hAnsi="Times New Roman" w:cs="Times New Roman"/>
          <w:sz w:val="24"/>
          <w:szCs w:val="24"/>
          <w:lang w:eastAsia="lt-LT"/>
        </w:rPr>
      </w:pPr>
      <w:r w:rsidRPr="00587977">
        <w:rPr>
          <w:rFonts w:ascii="Times New Roman" w:hAnsi="Times New Roman" w:cs="Times New Roman"/>
          <w:i/>
          <w:iCs/>
          <w:sz w:val="24"/>
          <w:szCs w:val="24"/>
          <w:lang w:eastAsia="lt-LT"/>
        </w:rPr>
        <w:t>Balandžio 20 d.</w:t>
      </w:r>
      <w:r w:rsidRPr="00587977">
        <w:rPr>
          <w:rFonts w:ascii="Times New Roman" w:hAnsi="Times New Roman" w:cs="Times New Roman"/>
          <w:sz w:val="24"/>
          <w:szCs w:val="24"/>
          <w:lang w:eastAsia="lt-LT"/>
        </w:rPr>
        <w:t xml:space="preserve"> savivaldybės meras Virginijus Komskis, savivaldybės Strateginio planavimo skyriaus vedėjo pavaduotoja Loreta Razutienė ir Pagėgių savivaldybės viešosios bibliotekos direktorė Milda Jašinskaitė</w:t>
      </w:r>
      <w:r>
        <w:rPr>
          <w:rFonts w:ascii="Times New Roman" w:hAnsi="Times New Roman" w:cs="Times New Roman"/>
          <w:sz w:val="24"/>
          <w:szCs w:val="24"/>
          <w:lang w:eastAsia="lt-LT"/>
        </w:rPr>
        <w:t>-</w:t>
      </w:r>
      <w:r w:rsidRPr="00587977">
        <w:rPr>
          <w:rFonts w:ascii="Times New Roman" w:hAnsi="Times New Roman" w:cs="Times New Roman"/>
          <w:sz w:val="24"/>
          <w:szCs w:val="24"/>
          <w:lang w:eastAsia="lt-LT"/>
        </w:rPr>
        <w:t>Jasevičienė vyko į Punsko valsčių (Lenkija) aptarti bendrus projektus, Interreg VA Lietuva – Polska bendradarbiavimo programos finansavimui gauti.</w:t>
      </w:r>
    </w:p>
    <w:p w:rsidR="007F4457" w:rsidRPr="00587977" w:rsidRDefault="007F4457" w:rsidP="0031537C">
      <w:pPr>
        <w:spacing w:before="100" w:beforeAutospacing="1" w:after="100" w:afterAutospacing="1" w:line="360" w:lineRule="auto"/>
        <w:ind w:firstLine="900"/>
        <w:jc w:val="both"/>
        <w:rPr>
          <w:rFonts w:ascii="Times New Roman" w:hAnsi="Times New Roman" w:cs="Times New Roman"/>
          <w:sz w:val="24"/>
          <w:szCs w:val="24"/>
          <w:lang w:eastAsia="lt-LT"/>
        </w:rPr>
      </w:pPr>
      <w:r w:rsidRPr="00587977">
        <w:rPr>
          <w:rFonts w:ascii="Times New Roman" w:hAnsi="Times New Roman" w:cs="Times New Roman"/>
          <w:i/>
          <w:iCs/>
          <w:sz w:val="24"/>
          <w:szCs w:val="24"/>
          <w:lang w:eastAsia="lt-LT"/>
        </w:rPr>
        <w:t>Birželio 20 d.</w:t>
      </w:r>
      <w:r w:rsidRPr="00587977">
        <w:rPr>
          <w:rFonts w:ascii="Times New Roman" w:hAnsi="Times New Roman" w:cs="Times New Roman"/>
          <w:sz w:val="24"/>
          <w:szCs w:val="24"/>
          <w:lang w:eastAsia="lt-LT"/>
        </w:rPr>
        <w:t xml:space="preserve"> Savivaldybės meras ir kultūros įstaigų atstovai dalyvavo vienos knygos parodos „Amžinoji Rambyno kalno knyga“ atidaryme, kuri vyko </w:t>
      </w:r>
      <w:r>
        <w:rPr>
          <w:rFonts w:ascii="Times New Roman" w:hAnsi="Times New Roman" w:cs="Times New Roman"/>
          <w:sz w:val="24"/>
          <w:szCs w:val="24"/>
          <w:lang w:eastAsia="lt-LT"/>
        </w:rPr>
        <w:t>Lietuvos nacionalinėje</w:t>
      </w:r>
      <w:r w:rsidRPr="00587977">
        <w:rPr>
          <w:rFonts w:ascii="Times New Roman" w:hAnsi="Times New Roman" w:cs="Times New Roman"/>
          <w:sz w:val="24"/>
          <w:szCs w:val="24"/>
          <w:lang w:eastAsia="lt-LT"/>
        </w:rPr>
        <w:t xml:space="preserve"> Martyno Mažvydo bibliotekoje. Parodos metu į Lietuvos nacionalinę Martyno Mažvydo biblioteką buvo atvežta originalios knygos kopija, kuri yra saugoma Pagėgių savivaldybės Martyno Jankaus muziejuje. Savivaldybės meras bibliotekos direktoriui Renaldui Gudauskui įteikė „Amžinosios Rambyno kalno knygos“ (kopiją) suvenyrinę miniatiūrą.</w:t>
      </w:r>
    </w:p>
    <w:p w:rsidR="007F4457" w:rsidRPr="00587977" w:rsidRDefault="007F4457" w:rsidP="00500827">
      <w:pPr>
        <w:pStyle w:val="NormalWeb"/>
        <w:spacing w:before="0" w:beforeAutospacing="0" w:after="0" w:afterAutospacing="0" w:line="360" w:lineRule="auto"/>
        <w:ind w:firstLine="851"/>
        <w:jc w:val="both"/>
      </w:pPr>
      <w:r w:rsidRPr="00587977">
        <w:rPr>
          <w:i/>
          <w:iCs/>
        </w:rPr>
        <w:t>Birželio 29 d.</w:t>
      </w:r>
      <w:r w:rsidRPr="00587977">
        <w:t xml:space="preserve"> Savivaldybės meras, regiono etninės kultūros tarybos nariai bei Mažosios Lietuvos regiono savivaldybių merai dalyvavo posėdyje dėl Mažosios Lietuvos heraldikos sukūrimo. (2015 m. gegužės 30 d. pasirašyta kultūrinio bendradarbiavimo sutartis. Sutartį pasirašė Šilutės rajono, Pagėgių, Jurbarko, Klaipėdos rajono, Klaipėdos miesto, Kretingos, Neringos ir Tauragės rajono savivaldybių vadovai. Šia sutartimi siekiama apjungti bendrus kultūrinius sumanymus, finansinius išteklius ir sukurti Mažosios Lietuvos heraldiką. Sutarties pasirašymas − vienas reikšmingiausių įvykių, kurį įsipareigojo įgyvendinti septynių savivaldybių merai.)</w:t>
      </w:r>
      <w:r>
        <w:t>.</w:t>
      </w:r>
    </w:p>
    <w:p w:rsidR="007F4457" w:rsidRPr="00587977" w:rsidRDefault="007F4457" w:rsidP="00500827">
      <w:pPr>
        <w:pStyle w:val="NormalWeb"/>
        <w:spacing w:before="0" w:beforeAutospacing="0" w:after="0" w:afterAutospacing="0" w:line="360" w:lineRule="auto"/>
        <w:ind w:firstLine="851"/>
        <w:jc w:val="both"/>
      </w:pPr>
      <w:r w:rsidRPr="00587977">
        <w:t>Kita</w:t>
      </w:r>
      <w:r>
        <w:t>s</w:t>
      </w:r>
      <w:r w:rsidRPr="00587977">
        <w:t xml:space="preserve"> susitikimas vyko rugpjūčio 29 d. </w:t>
      </w:r>
    </w:p>
    <w:p w:rsidR="007F4457" w:rsidRPr="00587977" w:rsidRDefault="007F4457" w:rsidP="00500827">
      <w:pPr>
        <w:pStyle w:val="NormalWeb"/>
        <w:spacing w:before="0" w:beforeAutospacing="0" w:after="0" w:afterAutospacing="0" w:line="360" w:lineRule="auto"/>
        <w:ind w:firstLine="851"/>
        <w:jc w:val="both"/>
        <w:rPr>
          <w:sz w:val="16"/>
          <w:szCs w:val="16"/>
        </w:rPr>
      </w:pPr>
    </w:p>
    <w:p w:rsidR="007F4457" w:rsidRPr="00587977" w:rsidRDefault="007F4457" w:rsidP="00500827">
      <w:pPr>
        <w:pStyle w:val="NormalWeb"/>
        <w:spacing w:before="0" w:beforeAutospacing="0" w:after="0" w:afterAutospacing="0" w:line="360" w:lineRule="auto"/>
        <w:ind w:firstLine="851"/>
        <w:jc w:val="both"/>
      </w:pPr>
      <w:r w:rsidRPr="00587977">
        <w:rPr>
          <w:i/>
          <w:iCs/>
        </w:rPr>
        <w:t>Liepos 7-8 dienomis</w:t>
      </w:r>
      <w:r w:rsidRPr="00587977">
        <w:t xml:space="preserve"> Savivaldybės meras, administracija ir Pasaulio lietuvių bendruomenės (PLB) Kultūros komisijos pirmininkė Jūratė Caspersen organizavo forumą ir kapinių tvarkymo stovyklą „Evangelikų liuteronų kapinės Mažojoje Lietuvoje – istorinis, kultūrinis paveldas, kurį reikia išsaugoti“, skirtą Reformacijos 500-osioms metinėms paminėti, kuris vyko Pagėgių savivaldybės viešojoje bibliotekoje. </w:t>
      </w:r>
    </w:p>
    <w:p w:rsidR="007F4457" w:rsidRPr="00587977" w:rsidRDefault="007F4457" w:rsidP="00500827">
      <w:pPr>
        <w:pStyle w:val="NormalWeb"/>
        <w:spacing w:before="0" w:beforeAutospacing="0" w:after="0" w:afterAutospacing="0" w:line="360" w:lineRule="auto"/>
        <w:ind w:firstLine="851"/>
        <w:jc w:val="both"/>
      </w:pPr>
      <w:r w:rsidRPr="00587977">
        <w:t>Teorinėje forumo dalyje vyko diskusija, praktinėje – senų, neveikiančių kapinių tvarkymo stovykla.</w:t>
      </w:r>
    </w:p>
    <w:p w:rsidR="007F4457" w:rsidRPr="00587977" w:rsidRDefault="007F4457" w:rsidP="00500827">
      <w:pPr>
        <w:pStyle w:val="NormalWeb"/>
        <w:spacing w:before="0" w:beforeAutospacing="0" w:after="0" w:afterAutospacing="0" w:line="360" w:lineRule="auto"/>
        <w:ind w:firstLine="851"/>
        <w:jc w:val="both"/>
      </w:pPr>
      <w:r w:rsidRPr="00587977">
        <w:rPr>
          <w:i/>
          <w:iCs/>
        </w:rPr>
        <w:t>Rugsėjo 22 d.</w:t>
      </w:r>
      <w:r w:rsidRPr="00587977">
        <w:t xml:space="preserve"> savivaldybės meras susitiko su Lietuvos Respublikos Socialinės apsaugo</w:t>
      </w:r>
      <w:r>
        <w:t>s ir darbo ministerijos ministro pavaduotoju</w:t>
      </w:r>
      <w:r w:rsidRPr="00587977">
        <w:t xml:space="preserve"> Eitvydu Bingeliu ir jį lydinčia komanda. Susitikimo metu aptarti jaunimo politikos formavimo ir įgyvendinimo vietos lygmeniu prioritetai, jaunimo centrų koncepcijos plėtojimo, tarpžinybinio bendradarbiavimo, jaunimo reikalų tarybos stiprinimo, bei savanoriškos veiklos klausimai. Kalbėta nevyriausybinių organizacijų ir bendru</w:t>
      </w:r>
      <w:r>
        <w:t>omeninės veiklos stiprinimo temomis</w:t>
      </w:r>
      <w:r w:rsidRPr="00587977">
        <w:t xml:space="preserve">. </w:t>
      </w:r>
    </w:p>
    <w:p w:rsidR="007F4457" w:rsidRPr="00587977" w:rsidRDefault="007F4457" w:rsidP="00500827">
      <w:pPr>
        <w:spacing w:before="100" w:beforeAutospacing="1" w:after="100" w:afterAutospacing="1" w:line="360" w:lineRule="auto"/>
        <w:ind w:firstLine="851"/>
        <w:jc w:val="both"/>
        <w:rPr>
          <w:rFonts w:ascii="Times New Roman" w:hAnsi="Times New Roman" w:cs="Times New Roman"/>
          <w:sz w:val="24"/>
          <w:szCs w:val="24"/>
          <w:lang w:eastAsia="lt-LT"/>
        </w:rPr>
      </w:pPr>
      <w:r w:rsidRPr="00587977">
        <w:rPr>
          <w:rFonts w:ascii="Times New Roman" w:hAnsi="Times New Roman" w:cs="Times New Roman"/>
          <w:i/>
          <w:iCs/>
          <w:sz w:val="24"/>
          <w:szCs w:val="24"/>
        </w:rPr>
        <w:t>Spalio 18 d.</w:t>
      </w:r>
      <w:r w:rsidRPr="00587977">
        <w:rPr>
          <w:rFonts w:ascii="Times New Roman" w:hAnsi="Times New Roman" w:cs="Times New Roman"/>
          <w:sz w:val="24"/>
          <w:szCs w:val="24"/>
          <w:lang w:eastAsia="lt-LT"/>
        </w:rPr>
        <w:t xml:space="preserve"> Savivaldybės meras, kartu su kitais savivaldybių merais ir administracijų atstovais dalyvavo iškilmingose Šv. mišiose Telšių Katedroje, kurių metu kartu su Telšių vyskupijos kunigais dėkojo Viešpačiui už Jo Ekscelenciją vyskupą Joną Borutą SJ, baigusį savo kaip ordinaro tarnystę Telšių vyskupijoje.</w:t>
      </w:r>
    </w:p>
    <w:p w:rsidR="007F4457" w:rsidRPr="00587977" w:rsidRDefault="007F4457" w:rsidP="00500827">
      <w:pPr>
        <w:pStyle w:val="NormalWeb"/>
        <w:spacing w:before="0" w:beforeAutospacing="0" w:after="0" w:afterAutospacing="0" w:line="360" w:lineRule="auto"/>
        <w:ind w:firstLine="851"/>
        <w:jc w:val="both"/>
      </w:pPr>
      <w:r w:rsidRPr="00587977">
        <w:rPr>
          <w:i/>
          <w:iCs/>
        </w:rPr>
        <w:t>Spalio 19 d.</w:t>
      </w:r>
      <w:r w:rsidRPr="00587977">
        <w:t xml:space="preserve"> Savivaldybės meras, administracijos direktorė, kultūros srities atstovai susitiko su Klaipėdos chorinės bendrijos „Aukuras“ tarybos pirmininku Algirdu Šumskiu </w:t>
      </w:r>
      <w:r>
        <w:t xml:space="preserve">ir Regimantu Gudeliu, kad aptartų </w:t>
      </w:r>
      <w:r w:rsidRPr="00587977">
        <w:t>2018 metų</w:t>
      </w:r>
      <w:r>
        <w:t xml:space="preserve"> Joninių šventės</w:t>
      </w:r>
      <w:r w:rsidRPr="00A07FA5">
        <w:rPr>
          <w:shd w:val="clear" w:color="auto" w:fill="FFFFFF"/>
        </w:rPr>
        <w:t xml:space="preserve"> </w:t>
      </w:r>
      <w:r>
        <w:rPr>
          <w:shd w:val="clear" w:color="auto" w:fill="FFFFFF"/>
        </w:rPr>
        <w:t>ant Rambyno kalno</w:t>
      </w:r>
      <w:r>
        <w:t xml:space="preserve"> </w:t>
      </w:r>
      <w:r w:rsidRPr="00587977">
        <w:rPr>
          <w:shd w:val="clear" w:color="auto" w:fill="FFFFFF"/>
        </w:rPr>
        <w:t>organizavimo klausimus</w:t>
      </w:r>
      <w:r>
        <w:rPr>
          <w:shd w:val="clear" w:color="auto" w:fill="FFFFFF"/>
        </w:rPr>
        <w:t>,</w:t>
      </w:r>
      <w:r>
        <w:t xml:space="preserve"> kurios metu vyks</w:t>
      </w:r>
      <w:r w:rsidRPr="00587977">
        <w:t xml:space="preserve"> r</w:t>
      </w:r>
      <w:r>
        <w:rPr>
          <w:shd w:val="clear" w:color="auto" w:fill="FFFFFF"/>
        </w:rPr>
        <w:t>espublikinis vaikų ir jaunimo chorų festivalis, skirtas</w:t>
      </w:r>
      <w:r w:rsidRPr="00587977">
        <w:rPr>
          <w:shd w:val="clear" w:color="auto" w:fill="FFFFFF"/>
        </w:rPr>
        <w:t xml:space="preserve"> Vydūno 150-osioms gimimo metinėms paminėti.</w:t>
      </w:r>
    </w:p>
    <w:p w:rsidR="007F4457" w:rsidRPr="00587977" w:rsidRDefault="007F4457" w:rsidP="00500827">
      <w:pPr>
        <w:pStyle w:val="NormalWeb"/>
        <w:spacing w:line="360" w:lineRule="auto"/>
        <w:ind w:firstLine="851"/>
        <w:jc w:val="both"/>
      </w:pPr>
      <w:r w:rsidRPr="00587977">
        <w:rPr>
          <w:i/>
          <w:iCs/>
        </w:rPr>
        <w:t>Lapkričio 28 d.</w:t>
      </w:r>
      <w:r w:rsidRPr="00587977">
        <w:t xml:space="preserve"> Pagėgių savivaldybėje lankėsi Jo Ekscelencija Japonijos ambasadorius Toyoei Shigeeda. Vizito tikslas – pažintinis, kurio metu ambasadorius norėjo susipažinti su Pagėgių savivaldybės vadovais, o kartu ir pamatyti Pagėgių kraštą. Susitikimo metu Pagėgių savivaldybės meras Virginijus Komskis trumpai pristatė bendrą Pagėgių savivaldybės situaciją, aptarė esmines mažos savivaldybės problemas ir specifiką bei pakvietė pažinti savitą šio krašto kultūrą ir tradicijas.</w:t>
      </w:r>
    </w:p>
    <w:p w:rsidR="007F4457" w:rsidRPr="00587977" w:rsidRDefault="007F4457" w:rsidP="00500827">
      <w:pPr>
        <w:pStyle w:val="NormalWeb"/>
        <w:spacing w:line="360" w:lineRule="auto"/>
        <w:ind w:firstLine="851"/>
        <w:jc w:val="both"/>
      </w:pPr>
      <w:r w:rsidRPr="00587977">
        <w:rPr>
          <w:i/>
          <w:iCs/>
        </w:rPr>
        <w:t>Gruodžio 18 d.</w:t>
      </w:r>
      <w:r w:rsidRPr="00587977">
        <w:t xml:space="preserve"> Meras susitiko su Europos Parlamento nariu Broniu Rope. </w:t>
      </w:r>
      <w:r>
        <w:t>Susitikimo metu kalbėta Europos parlamento, Regionų komitetų ir regioninės politikos klausimais.</w:t>
      </w:r>
    </w:p>
    <w:p w:rsidR="007F4457" w:rsidRPr="00587977" w:rsidRDefault="007F4457" w:rsidP="00907A28">
      <w:pPr>
        <w:spacing w:before="100" w:beforeAutospacing="1" w:after="100" w:afterAutospacing="1" w:line="360" w:lineRule="auto"/>
        <w:ind w:firstLine="851"/>
        <w:jc w:val="both"/>
        <w:rPr>
          <w:rFonts w:ascii="Times New Roman" w:hAnsi="Times New Roman" w:cs="Times New Roman"/>
          <w:sz w:val="24"/>
          <w:szCs w:val="24"/>
        </w:rPr>
      </w:pPr>
      <w:r w:rsidRPr="00587977">
        <w:rPr>
          <w:rFonts w:ascii="Times New Roman" w:hAnsi="Times New Roman" w:cs="Times New Roman"/>
          <w:i/>
          <w:iCs/>
          <w:sz w:val="24"/>
          <w:szCs w:val="24"/>
          <w:lang w:eastAsia="lt-LT"/>
        </w:rPr>
        <w:t>Gruodžio 21 d.</w:t>
      </w:r>
      <w:r w:rsidRPr="00587977">
        <w:rPr>
          <w:rFonts w:ascii="Times New Roman" w:hAnsi="Times New Roman" w:cs="Times New Roman"/>
          <w:sz w:val="24"/>
          <w:szCs w:val="24"/>
          <w:lang w:eastAsia="lt-LT"/>
        </w:rPr>
        <w:t xml:space="preserve"> </w:t>
      </w:r>
      <w:r w:rsidRPr="00587977">
        <w:rPr>
          <w:rFonts w:ascii="Times New Roman" w:hAnsi="Times New Roman" w:cs="Times New Roman"/>
          <w:sz w:val="24"/>
          <w:szCs w:val="24"/>
        </w:rPr>
        <w:t xml:space="preserve">Pagėgių savivaldybėje lankėsi Kroatijos Respublikos ambasados Lietuvoje laikinasis reikalų patikėtinis Krešimiras Kedmenecas. Vizito tikslas – pažintinis, kurio metu laikinasis reikalų patikėtinis norėjo susipažinti su Savivaldybės vadovais, aptarti tarpusavio bendradarbiavimo galimybes, pristatyti Kroatijos Respublikos ambasados Lietuvoje veiklą. </w:t>
      </w:r>
    </w:p>
    <w:p w:rsidR="007F4457" w:rsidRPr="006E0D13" w:rsidRDefault="007F4457" w:rsidP="006E0D13">
      <w:pPr>
        <w:pStyle w:val="Heading2"/>
        <w:rPr>
          <w:sz w:val="24"/>
          <w:szCs w:val="24"/>
        </w:rPr>
      </w:pPr>
      <w:bookmarkStart w:id="30" w:name="_Toc511660588"/>
      <w:r w:rsidRPr="006E0D13">
        <w:rPr>
          <w:sz w:val="24"/>
          <w:szCs w:val="24"/>
        </w:rPr>
        <w:t>2.5. Bendradarbiavimas su partneriais, tarpinstitucinis bendradarbiavimas</w:t>
      </w:r>
      <w:bookmarkEnd w:id="30"/>
    </w:p>
    <w:p w:rsidR="007F4457" w:rsidRPr="00587977" w:rsidRDefault="007F4457" w:rsidP="005F2F95">
      <w:pPr>
        <w:spacing w:line="360" w:lineRule="auto"/>
        <w:ind w:firstLine="900"/>
        <w:jc w:val="both"/>
        <w:rPr>
          <w:rFonts w:ascii="Times New Roman" w:hAnsi="Times New Roman" w:cs="Times New Roman"/>
          <w:spacing w:val="2"/>
          <w:sz w:val="24"/>
          <w:szCs w:val="24"/>
        </w:rPr>
      </w:pPr>
      <w:bookmarkStart w:id="31" w:name="_Toc511660589"/>
      <w:r w:rsidRPr="006E0D13">
        <w:rPr>
          <w:rStyle w:val="Heading3Char"/>
          <w:rFonts w:ascii="Times New Roman" w:hAnsi="Times New Roman" w:cs="Times New Roman"/>
          <w:sz w:val="24"/>
          <w:szCs w:val="24"/>
        </w:rPr>
        <w:t>2.5.1. Bendradarbiavimas su partneriais</w:t>
      </w:r>
      <w:bookmarkEnd w:id="31"/>
      <w:r w:rsidRPr="00AB574C">
        <w:rPr>
          <w:rFonts w:ascii="Times New Roman" w:hAnsi="Times New Roman" w:cs="Times New Roman"/>
          <w:b/>
          <w:sz w:val="24"/>
          <w:szCs w:val="24"/>
        </w:rPr>
        <w:t>.</w:t>
      </w:r>
      <w:r w:rsidRPr="00587977">
        <w:rPr>
          <w:rFonts w:ascii="Times New Roman" w:hAnsi="Times New Roman" w:cs="Times New Roman"/>
          <w:spacing w:val="-6"/>
        </w:rPr>
        <w:t xml:space="preserve"> </w:t>
      </w:r>
      <w:r w:rsidRPr="00587977">
        <w:rPr>
          <w:rFonts w:ascii="Times New Roman" w:hAnsi="Times New Roman" w:cs="Times New Roman"/>
          <w:spacing w:val="-6"/>
          <w:sz w:val="24"/>
          <w:szCs w:val="24"/>
        </w:rPr>
        <w:t>Nuo 2016 m. rugsėjo mėnesio Pagėgių savivaldybė bendradarbiauja su Estijos Respublikos Kose savivaldybe ir su Ternopolio srities (Ukraina) Zbaražo rajono valstybine administracija (pasirašyta Bendradarbiavimo</w:t>
      </w:r>
      <w:r>
        <w:rPr>
          <w:rFonts w:ascii="Times New Roman" w:hAnsi="Times New Roman" w:cs="Times New Roman"/>
          <w:spacing w:val="-6"/>
          <w:sz w:val="24"/>
          <w:szCs w:val="24"/>
        </w:rPr>
        <w:t xml:space="preserve"> </w:t>
      </w:r>
      <w:r w:rsidRPr="00587977">
        <w:rPr>
          <w:rFonts w:ascii="Times New Roman" w:hAnsi="Times New Roman" w:cs="Times New Roman"/>
          <w:spacing w:val="-6"/>
          <w:sz w:val="24"/>
          <w:szCs w:val="24"/>
        </w:rPr>
        <w:t>2016-09-23  sutartis Nr. A3-350 ir Susitarimas Nr. A3-351).</w:t>
      </w:r>
    </w:p>
    <w:p w:rsidR="007F4457" w:rsidRPr="00587977" w:rsidRDefault="007F4457" w:rsidP="005F2F95">
      <w:pPr>
        <w:spacing w:line="360" w:lineRule="auto"/>
        <w:ind w:firstLine="900"/>
        <w:jc w:val="both"/>
        <w:rPr>
          <w:rFonts w:ascii="Times New Roman" w:hAnsi="Times New Roman" w:cs="Times New Roman"/>
          <w:spacing w:val="-2"/>
          <w:sz w:val="24"/>
          <w:szCs w:val="24"/>
        </w:rPr>
      </w:pPr>
      <w:r w:rsidRPr="00587977">
        <w:rPr>
          <w:rFonts w:ascii="Times New Roman" w:hAnsi="Times New Roman" w:cs="Times New Roman"/>
          <w:spacing w:val="2"/>
          <w:sz w:val="24"/>
          <w:szCs w:val="24"/>
        </w:rPr>
        <w:t>Aktyvi partnerystė 2017 m. vyko su keturiais partneriais</w:t>
      </w:r>
      <w:r>
        <w:rPr>
          <w:rFonts w:ascii="Times New Roman" w:hAnsi="Times New Roman" w:cs="Times New Roman"/>
          <w:spacing w:val="2"/>
          <w:sz w:val="24"/>
          <w:szCs w:val="24"/>
        </w:rPr>
        <w:t>:</w:t>
      </w:r>
      <w:r w:rsidRPr="00587977">
        <w:rPr>
          <w:rFonts w:ascii="Times New Roman" w:hAnsi="Times New Roman" w:cs="Times New Roman"/>
          <w:spacing w:val="2"/>
          <w:sz w:val="24"/>
          <w:szCs w:val="24"/>
        </w:rPr>
        <w:t xml:space="preserve"> Ilawos savivaldybe, </w:t>
      </w:r>
      <w:r w:rsidRPr="00587977">
        <w:rPr>
          <w:rFonts w:ascii="Times New Roman" w:hAnsi="Times New Roman" w:cs="Times New Roman"/>
          <w:spacing w:val="-6"/>
          <w:sz w:val="24"/>
          <w:szCs w:val="24"/>
        </w:rPr>
        <w:t>Estijos Respublikos Kose savivaldybe, Ternopolio srities (Ukraina) Zbaražo rajono valstybine administracija ir</w:t>
      </w:r>
      <w:r w:rsidRPr="00587977">
        <w:rPr>
          <w:rFonts w:ascii="Times New Roman" w:hAnsi="Times New Roman" w:cs="Times New Roman"/>
          <w:spacing w:val="2"/>
          <w:sz w:val="24"/>
          <w:szCs w:val="24"/>
        </w:rPr>
        <w:t xml:space="preserve"> Sovetsko miesto</w:t>
      </w:r>
      <w:r w:rsidRPr="00587977">
        <w:rPr>
          <w:rFonts w:ascii="Times New Roman" w:hAnsi="Times New Roman" w:cs="Times New Roman"/>
          <w:sz w:val="24"/>
          <w:szCs w:val="24"/>
        </w:rPr>
        <w:t xml:space="preserve"> </w:t>
      </w:r>
      <w:r w:rsidRPr="00587977">
        <w:rPr>
          <w:rFonts w:ascii="Times New Roman" w:hAnsi="Times New Roman" w:cs="Times New Roman"/>
          <w:spacing w:val="-2"/>
          <w:sz w:val="24"/>
          <w:szCs w:val="24"/>
        </w:rPr>
        <w:t>administracija.</w:t>
      </w:r>
    </w:p>
    <w:p w:rsidR="007F4457" w:rsidRPr="00587977" w:rsidRDefault="007F4457" w:rsidP="00657329">
      <w:pPr>
        <w:spacing w:before="100" w:beforeAutospacing="1" w:after="100" w:afterAutospacing="1" w:line="360" w:lineRule="auto"/>
        <w:ind w:firstLine="900"/>
        <w:jc w:val="both"/>
        <w:rPr>
          <w:rFonts w:ascii="Times New Roman" w:hAnsi="Times New Roman" w:cs="Times New Roman"/>
          <w:sz w:val="24"/>
          <w:szCs w:val="24"/>
          <w:lang w:eastAsia="lt-LT"/>
        </w:rPr>
      </w:pPr>
      <w:r w:rsidRPr="00587977">
        <w:rPr>
          <w:rFonts w:ascii="Times New Roman" w:hAnsi="Times New Roman" w:cs="Times New Roman"/>
          <w:sz w:val="24"/>
          <w:szCs w:val="24"/>
          <w:lang w:eastAsia="lt-LT"/>
        </w:rPr>
        <w:t>Gegužės 25</w:t>
      </w:r>
      <w:r>
        <w:rPr>
          <w:rFonts w:ascii="Times New Roman" w:hAnsi="Times New Roman" w:cs="Times New Roman"/>
          <w:sz w:val="24"/>
          <w:szCs w:val="24"/>
          <w:lang w:eastAsia="lt-LT"/>
        </w:rPr>
        <w:t xml:space="preserve"> − </w:t>
      </w:r>
      <w:r w:rsidRPr="00587977">
        <w:rPr>
          <w:rFonts w:ascii="Times New Roman" w:hAnsi="Times New Roman" w:cs="Times New Roman"/>
          <w:sz w:val="24"/>
          <w:szCs w:val="24"/>
          <w:lang w:eastAsia="lt-LT"/>
        </w:rPr>
        <w:t>26 dienomis 10 asmenų Tauragės apskrities delegacija, kurią sudarė atstovai iš Tauragės, Šilalės ir Pagėgių savivaldybių dalyvavo tarptautiniame verslo forume „Ternopil Invest 2017“. Vizito Ternopilyje metu delegacijos atstovai ne tik dalyvavo verslo forume, bet ir susitiko su savo atstovaujamų savivaldybių partneriais, kad aptartų tolimesnį bendradarbiavimą. Pagėgių savivaldybės atstovai susitiko su praėjusiais metais bendradarbiavimo susitarimą pasirašiusios Ternopilio srities Zbaražo rajono valstybinės administracijos atstovais, administracijos vadovu Anatolij Kačko ir kitais administracijos atstovais.</w:t>
      </w:r>
    </w:p>
    <w:p w:rsidR="007F4457" w:rsidRPr="00587977" w:rsidRDefault="007F4457" w:rsidP="005F2F95">
      <w:pPr>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2017 m. gegužės 19</w:t>
      </w:r>
      <w:r>
        <w:rPr>
          <w:rFonts w:ascii="Times New Roman" w:hAnsi="Times New Roman" w:cs="Times New Roman"/>
          <w:sz w:val="24"/>
          <w:szCs w:val="24"/>
        </w:rPr>
        <w:t xml:space="preserve"> − </w:t>
      </w:r>
      <w:r w:rsidRPr="00587977">
        <w:rPr>
          <w:rFonts w:ascii="Times New Roman" w:hAnsi="Times New Roman" w:cs="Times New Roman"/>
          <w:sz w:val="24"/>
          <w:szCs w:val="24"/>
        </w:rPr>
        <w:t>21 dienomis Meras ir administracijos darbuotojai vyko į festivalį Kose savivaldybėje, Estijos Respubliką, o birželio 30 − liepos 3 d. vyko į Ilavos miestą, Lenkijos Respubliką.</w:t>
      </w:r>
    </w:p>
    <w:p w:rsidR="007F4457" w:rsidRPr="00587977" w:rsidRDefault="007F4457" w:rsidP="005F2F95">
      <w:pPr>
        <w:spacing w:line="360" w:lineRule="auto"/>
        <w:ind w:firstLine="900"/>
        <w:jc w:val="both"/>
        <w:rPr>
          <w:rFonts w:ascii="Times New Roman" w:hAnsi="Times New Roman" w:cs="Times New Roman"/>
          <w:spacing w:val="2"/>
          <w:sz w:val="24"/>
          <w:szCs w:val="24"/>
        </w:rPr>
      </w:pPr>
      <w:r w:rsidRPr="00587977">
        <w:rPr>
          <w:rFonts w:ascii="Times New Roman" w:hAnsi="Times New Roman" w:cs="Times New Roman"/>
          <w:sz w:val="24"/>
          <w:szCs w:val="24"/>
        </w:rPr>
        <w:t>2017 m. rugpjūčio mėnesį Pagėgių krašte sulaukta gausaus svečių būrio iš Pagėgių savivaldybės miestų – partnerių: Ternopilio (Ukraina), Ilavos (Lenkija), Kose (Estija). Svečiai bendravo su savivaldybės įstaigų ir administracijos specialistais, keliavo po mūsų kraštą. Turizmo populiarinimo klausimais bendravo Pagėgių krašto turizmo informacijos centre, apžiūrėjo AB „Vilkyškių pieninės“ gamybos linijas, bendravo su įmonės vadovais. Taip pat dalyvavo renginyje „Sueigoje pas Martyną Jankų“, Stoniškių seniūnijos šventėje.</w:t>
      </w:r>
    </w:p>
    <w:p w:rsidR="007F4457" w:rsidRPr="00587977" w:rsidRDefault="007F4457" w:rsidP="005F2F95">
      <w:pPr>
        <w:spacing w:line="360" w:lineRule="auto"/>
        <w:ind w:firstLine="900"/>
        <w:jc w:val="both"/>
        <w:rPr>
          <w:rFonts w:ascii="Times New Roman" w:hAnsi="Times New Roman" w:cs="Times New Roman"/>
          <w:spacing w:val="2"/>
          <w:sz w:val="24"/>
          <w:szCs w:val="24"/>
        </w:rPr>
      </w:pPr>
      <w:r w:rsidRPr="00587977">
        <w:rPr>
          <w:rFonts w:ascii="Times New Roman" w:hAnsi="Times New Roman" w:cs="Times New Roman"/>
          <w:sz w:val="24"/>
          <w:szCs w:val="24"/>
        </w:rPr>
        <w:t>Praėjusių metų rugsėjį Pagėgių Algimanto Mackaus gimnazijos 23 mokiniai bei 4 mokytojai vyko į Bad Iburgą (Vokietija) pagal mainų programą. Mokiniai turėjo galimybę ne tik pabendrauti su Bad Iburge vadovais, aplankyti miesto lankytinas vietas, bet ir su savo draugais dalyvavo pamokose bei rašė projektinius darbus, kurių bendras rezultatas bus pristatytas ateinančiais metais, kai mokyklos minės 25 metų draugystės sukaktį. Šią mainų programą parėmė ir Pagėgių savivaldybės administracija.</w:t>
      </w:r>
    </w:p>
    <w:p w:rsidR="007F4457" w:rsidRPr="00587977" w:rsidRDefault="007F4457" w:rsidP="005F2F95">
      <w:pPr>
        <w:spacing w:line="360" w:lineRule="auto"/>
        <w:ind w:firstLine="900"/>
        <w:jc w:val="both"/>
        <w:rPr>
          <w:rFonts w:ascii="Times New Roman" w:hAnsi="Times New Roman" w:cs="Times New Roman"/>
          <w:spacing w:val="2"/>
          <w:sz w:val="24"/>
          <w:szCs w:val="24"/>
        </w:rPr>
      </w:pPr>
      <w:r w:rsidRPr="00587977">
        <w:rPr>
          <w:rFonts w:ascii="Times New Roman" w:hAnsi="Times New Roman" w:cs="Times New Roman"/>
          <w:sz w:val="24"/>
          <w:szCs w:val="24"/>
        </w:rPr>
        <w:t>2014−2020 metų finansinio laikotarpio kaimynystės bendradarbiavimui skirtos programos (Lietuva − Lenkija, Lietuva – Rusija) įgalino tęsti esamas partnerystes ir ieškoti naujų − dėl naujų idėjų realizavimo. Užmegzta pažintis su Gusevo, Kaliningrado sritis, savivaldybe dėl bendrų sprendimų sveikatos priežiūros srityje.</w:t>
      </w:r>
    </w:p>
    <w:p w:rsidR="007F4457" w:rsidRPr="00587977" w:rsidRDefault="007F4457" w:rsidP="005B5ECA">
      <w:pPr>
        <w:spacing w:before="100" w:beforeAutospacing="1" w:after="100" w:afterAutospacing="1" w:line="360" w:lineRule="auto"/>
        <w:ind w:firstLine="851"/>
        <w:jc w:val="both"/>
        <w:rPr>
          <w:rFonts w:ascii="Times New Roman" w:hAnsi="Times New Roman" w:cs="Times New Roman"/>
          <w:i/>
          <w:iCs/>
          <w:sz w:val="24"/>
          <w:szCs w:val="24"/>
          <w:lang w:eastAsia="lt-LT"/>
        </w:rPr>
      </w:pPr>
      <w:bookmarkStart w:id="32" w:name="_Toc511660590"/>
      <w:r w:rsidRPr="000529DF">
        <w:rPr>
          <w:rStyle w:val="Heading3Char"/>
          <w:rFonts w:ascii="Times New Roman" w:hAnsi="Times New Roman" w:cs="Times New Roman"/>
          <w:sz w:val="24"/>
          <w:szCs w:val="24"/>
        </w:rPr>
        <w:t>2.5.2. Tarpinstitucinis bendradarbiavimas</w:t>
      </w:r>
      <w:bookmarkEnd w:id="32"/>
      <w:r w:rsidRPr="00AB574C">
        <w:rPr>
          <w:rFonts w:ascii="Times New Roman" w:hAnsi="Times New Roman" w:cs="Times New Roman"/>
          <w:b/>
          <w:i/>
          <w:iCs/>
          <w:sz w:val="24"/>
          <w:szCs w:val="24"/>
          <w:lang w:eastAsia="lt-LT"/>
        </w:rPr>
        <w:t>.</w:t>
      </w:r>
      <w:r w:rsidRPr="00587977">
        <w:rPr>
          <w:rFonts w:ascii="Times New Roman" w:hAnsi="Times New Roman" w:cs="Times New Roman"/>
          <w:i/>
          <w:iCs/>
          <w:sz w:val="24"/>
          <w:szCs w:val="24"/>
          <w:lang w:eastAsia="lt-LT"/>
        </w:rPr>
        <w:t xml:space="preserve"> </w:t>
      </w:r>
      <w:r w:rsidRPr="00587977">
        <w:rPr>
          <w:rFonts w:ascii="Times New Roman" w:hAnsi="Times New Roman" w:cs="Times New Roman"/>
          <w:sz w:val="24"/>
          <w:szCs w:val="24"/>
        </w:rPr>
        <w:t>Pagėgių savivaldybė</w:t>
      </w:r>
      <w:r w:rsidRPr="00587977">
        <w:rPr>
          <w:rFonts w:ascii="Times New Roman" w:hAnsi="Times New Roman" w:cs="Times New Roman"/>
          <w:b/>
          <w:bCs/>
          <w:i/>
          <w:iCs/>
          <w:sz w:val="24"/>
          <w:szCs w:val="24"/>
        </w:rPr>
        <w:t xml:space="preserve"> </w:t>
      </w:r>
      <w:r w:rsidRPr="00587977">
        <w:rPr>
          <w:rFonts w:ascii="Times New Roman" w:hAnsi="Times New Roman" w:cs="Times New Roman"/>
          <w:sz w:val="24"/>
          <w:szCs w:val="24"/>
        </w:rPr>
        <w:t xml:space="preserve">yra Lietuvos savivaldybių asociacijos (toliau – LSA) narė. 60 Lietuvos savivaldybių vienijanti organizacija atstovauja bendrus vietos savivaldos interesus Valstybės ir valdžios institucijose bei yra pagrindinis savivaldybių balsas Prezidentūroje, Seime, Vyriausybėje, ministerijose ir kitose Valstybės valdymo institucijose. </w:t>
      </w:r>
    </w:p>
    <w:p w:rsidR="007F4457" w:rsidRPr="00587977" w:rsidRDefault="007F4457" w:rsidP="005B5ECA">
      <w:pPr>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 xml:space="preserve">Savivaldybė palaiko glaudžius ryšius su: Tauragės apskrities valstybine mokesčių inspekcija, Teritorine darbo birža, Tauragės apskrities vyriausiuoju policijos komisariatu ir Pagėgių PK, VSAT Pagėgių rinktine, Lietuvos Didžiojo Kunigaikščio Kęstučio motorizuotuoju pėstininkų batalionu, Lietuvos šaulių sąjunga, Lietuvos šaulių sąjunga išeivijoje, </w:t>
      </w:r>
      <w:r>
        <w:rPr>
          <w:rFonts w:ascii="Times New Roman" w:hAnsi="Times New Roman" w:cs="Times New Roman"/>
          <w:sz w:val="24"/>
          <w:szCs w:val="24"/>
        </w:rPr>
        <w:t xml:space="preserve">Rambyno regioninio parko direkcija, </w:t>
      </w:r>
      <w:r w:rsidRPr="00587977">
        <w:rPr>
          <w:rFonts w:ascii="Times New Roman" w:hAnsi="Times New Roman" w:cs="Times New Roman"/>
          <w:sz w:val="24"/>
          <w:szCs w:val="24"/>
        </w:rPr>
        <w:t xml:space="preserve">Pagėgių savivaldybės verslininkų asociacija, Pagėgių savivaldybės ūkininkų asociacija, Pagėgių savivaldybės neįgaliųjų draugija ir kitomis Pagėgių savivaldybės nevyriausybinėmis organizacijomis. </w:t>
      </w:r>
    </w:p>
    <w:p w:rsidR="007F4457" w:rsidRPr="00587977" w:rsidRDefault="007F4457" w:rsidP="005B5ECA">
      <w:pPr>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 xml:space="preserve">Ilgus metus tęsiasi gražus kultūrinis ir intelektualinis bendradarbiavimas su Valstybiniu Klaipėdos muzikiniu teatru, Lietuvos Liaudies kultūros centru, Etninės kultūros globos taryba prie LR Seimo, Lietuvos muzikų sąjunga, Vilniaus universitetu, Klaipėdos universitetu, Klaipėdos Lietuvos verslo kolegija, Mokslo akademija, </w:t>
      </w:r>
      <w:r>
        <w:rPr>
          <w:rFonts w:ascii="Times New Roman" w:hAnsi="Times New Roman" w:cs="Times New Roman"/>
          <w:sz w:val="24"/>
          <w:szCs w:val="24"/>
        </w:rPr>
        <w:t xml:space="preserve">Mokslo ir Enciklopedijų leidybos institutu, </w:t>
      </w:r>
      <w:r w:rsidRPr="00587977">
        <w:rPr>
          <w:rFonts w:ascii="Times New Roman" w:hAnsi="Times New Roman" w:cs="Times New Roman"/>
          <w:sz w:val="24"/>
          <w:szCs w:val="24"/>
        </w:rPr>
        <w:t>Lietuvos knygrišių gildija, Vydūno draugija, Lietuvai pagražinti draugija, Lietuvos bibliotekų asociacija, Lietuvos bibliotekininkų draugija, Pasaulio lietuvių bendruomene,</w:t>
      </w:r>
      <w:r>
        <w:rPr>
          <w:rFonts w:ascii="Times New Roman" w:hAnsi="Times New Roman" w:cs="Times New Roman"/>
          <w:sz w:val="24"/>
          <w:szCs w:val="24"/>
        </w:rPr>
        <w:t xml:space="preserve"> Šveicarijos lietuvių bendruomene,</w:t>
      </w:r>
      <w:r w:rsidRPr="00587977">
        <w:rPr>
          <w:rFonts w:ascii="Times New Roman" w:hAnsi="Times New Roman" w:cs="Times New Roman"/>
          <w:sz w:val="24"/>
          <w:szCs w:val="24"/>
        </w:rPr>
        <w:t xml:space="preserve"> Lietuvos universitetų moterų asociacija. </w:t>
      </w:r>
    </w:p>
    <w:p w:rsidR="007F4457" w:rsidRPr="00587977" w:rsidRDefault="007F4457" w:rsidP="005B5ECA">
      <w:pPr>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Vyksta bendradarbiavimas su Rusijos Federacijos generaliniu konsulatu Klaipėdoje, Lietuvos Respublikos generaliniu konsulatu Kaliningrade bei Lietuvos Respublikos konsulatu Sovetske.</w:t>
      </w:r>
    </w:p>
    <w:p w:rsidR="007F4457" w:rsidRDefault="007F4457" w:rsidP="005B5ECA">
      <w:pPr>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Religinis bendradarbiavimas tęsiasi su Telšių Vyskupijos kurija (vyskupas Kęstutis Kėvalas SJ) ir Lietuvos evangelikų liuteronų bažnyčia (vyskupas Mindaugas Sabutis).</w:t>
      </w:r>
    </w:p>
    <w:p w:rsidR="007F4457" w:rsidRPr="000529DF" w:rsidRDefault="007F4457" w:rsidP="000529DF">
      <w:pPr>
        <w:pStyle w:val="Heading2"/>
        <w:rPr>
          <w:sz w:val="24"/>
          <w:szCs w:val="24"/>
        </w:rPr>
      </w:pPr>
      <w:bookmarkStart w:id="33" w:name="_Toc511660591"/>
      <w:r w:rsidRPr="000529DF">
        <w:rPr>
          <w:sz w:val="24"/>
          <w:szCs w:val="24"/>
        </w:rPr>
        <w:t>2.6. Mero apdovanojimai</w:t>
      </w:r>
      <w:bookmarkEnd w:id="33"/>
    </w:p>
    <w:p w:rsidR="007F4457" w:rsidRDefault="007F4457" w:rsidP="005B5ECA">
      <w:pPr>
        <w:spacing w:line="360" w:lineRule="auto"/>
        <w:ind w:firstLine="90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Vasario 16-osios, Lietuvos valstybės atkūrimo minėjimo metu įteikti iškilmingi apdovanojimai „Už nuopelnus Pagėgių kraštui“: </w:t>
      </w:r>
      <w:r w:rsidRPr="00587977">
        <w:rPr>
          <w:rFonts w:ascii="Times New Roman" w:hAnsi="Times New Roman" w:cs="Times New Roman"/>
          <w:sz w:val="24"/>
          <w:szCs w:val="24"/>
          <w:lang w:eastAsia="lt-LT"/>
        </w:rPr>
        <w:t>Pasaulio lietuvių bendruomenės (PL</w:t>
      </w:r>
      <w:r>
        <w:rPr>
          <w:rFonts w:ascii="Times New Roman" w:hAnsi="Times New Roman" w:cs="Times New Roman"/>
          <w:sz w:val="24"/>
          <w:szCs w:val="24"/>
          <w:lang w:eastAsia="lt-LT"/>
        </w:rPr>
        <w:t>B) Kultūros komisijos pirmininkei, Šveicarijos lietuvių bendruomenės pirmininkei</w:t>
      </w:r>
      <w:r w:rsidRPr="00587977">
        <w:rPr>
          <w:rFonts w:ascii="Times New Roman" w:hAnsi="Times New Roman" w:cs="Times New Roman"/>
          <w:sz w:val="24"/>
          <w:szCs w:val="24"/>
          <w:lang w:eastAsia="lt-LT"/>
        </w:rPr>
        <w:t xml:space="preserve"> </w:t>
      </w:r>
      <w:r w:rsidRPr="00756377">
        <w:rPr>
          <w:rFonts w:ascii="Times New Roman" w:hAnsi="Times New Roman" w:cs="Times New Roman"/>
          <w:sz w:val="24"/>
          <w:szCs w:val="24"/>
          <w:lang w:eastAsia="lt-LT"/>
        </w:rPr>
        <w:t>Jūratei Caspe</w:t>
      </w:r>
      <w:r>
        <w:rPr>
          <w:rFonts w:ascii="Times New Roman" w:hAnsi="Times New Roman" w:cs="Times New Roman"/>
          <w:sz w:val="24"/>
          <w:szCs w:val="24"/>
          <w:lang w:eastAsia="lt-LT"/>
        </w:rPr>
        <w:t>rsen, Vilkyškių evangelikų liuteronų bažnyčios kunigui Mindaugui Kairiui ir Pagėgių savivaldybės Martyno Jankaus muziejaus direktorei</w:t>
      </w:r>
      <w:r w:rsidRPr="00756377">
        <w:rPr>
          <w:rFonts w:ascii="Times New Roman" w:hAnsi="Times New Roman" w:cs="Times New Roman"/>
          <w:sz w:val="24"/>
          <w:szCs w:val="24"/>
          <w:lang w:eastAsia="lt-LT"/>
        </w:rPr>
        <w:t xml:space="preserve"> Liudvikai Burzdžiuvienei</w:t>
      </w:r>
      <w:r>
        <w:rPr>
          <w:rFonts w:ascii="Times New Roman" w:hAnsi="Times New Roman" w:cs="Times New Roman"/>
          <w:sz w:val="24"/>
          <w:szCs w:val="24"/>
          <w:lang w:eastAsia="lt-LT"/>
        </w:rPr>
        <w:t>.</w:t>
      </w:r>
    </w:p>
    <w:p w:rsidR="007F4457" w:rsidRPr="0077484B" w:rsidRDefault="007F4457" w:rsidP="00A11779">
      <w:pPr>
        <w:pStyle w:val="NormalWeb"/>
        <w:shd w:val="clear" w:color="auto" w:fill="FFFFFF"/>
        <w:spacing w:line="360" w:lineRule="auto"/>
        <w:ind w:firstLine="900"/>
        <w:jc w:val="both"/>
      </w:pPr>
      <w:r>
        <w:t xml:space="preserve">Kovo 11-ąją, minint Lietuvos valstybės nepriklausomybės atkūrimo dieną, iškilmingo apdovanojimo metu apdovanoti respublikinius ir tarptautinius pasiekimus pelnę kraštiečiai. Mero padėkos ir atminimo dovanos įteiktos: </w:t>
      </w:r>
      <w:r w:rsidRPr="0077484B">
        <w:t>Pagėgių savivaldybės meno ir sporto mokykla</w:t>
      </w:r>
      <w:r>
        <w:t>i</w:t>
      </w:r>
      <w:r w:rsidRPr="0077484B">
        <w:t xml:space="preserve"> už 2016 m. Lietuvos jaunučių sporto žaidynių šeštojoje savivaldybių grupėje laimėtą III vietą. Mero padėkos raštai įteikti ir šios mokyklos treneriams: lengvosios atletikos mokytojai Alvyrai Jankantienei, futbolo mokytojui Dariui Stažui, krepšinio mokytojui Ervinui Kuncaičiui, tinklinio mokytojui Antanui Musvydui, laisvųjų imtynių mokytojui Antanui Merkevičiui.</w:t>
      </w:r>
    </w:p>
    <w:p w:rsidR="007F4457" w:rsidRPr="0077484B" w:rsidRDefault="007F4457" w:rsidP="00633D0C">
      <w:pPr>
        <w:pStyle w:val="NormalWeb"/>
        <w:shd w:val="clear" w:color="auto" w:fill="FFFFFF"/>
        <w:spacing w:line="360" w:lineRule="auto"/>
        <w:ind w:firstLine="900"/>
        <w:jc w:val="both"/>
      </w:pPr>
      <w:r w:rsidRPr="0077484B">
        <w:t>Mero padėka</w:t>
      </w:r>
      <w:r>
        <w:t xml:space="preserve"> ir dovana</w:t>
      </w:r>
      <w:r w:rsidRPr="0077484B">
        <w:t xml:space="preserve">, pelnius Geriausio 2015 metų kultūros centro vardą, apdovanotas Pagėgių savivaldybės kultūros centras. Šis apdovanojimas </w:t>
      </w:r>
      <w:r>
        <w:t>įteiktas 2017 metais, nes 2016 metais</w:t>
      </w:r>
      <w:r w:rsidRPr="0077484B">
        <w:t>, kovo 11-osios šventėje Kultūros centras dar neturėjo žinių apie šį aukštą respublikinį įvertinimą</w:t>
      </w:r>
    </w:p>
    <w:p w:rsidR="007F4457" w:rsidRPr="0077484B" w:rsidRDefault="007F4457" w:rsidP="00633D0C">
      <w:pPr>
        <w:pStyle w:val="NormalWeb"/>
        <w:shd w:val="clear" w:color="auto" w:fill="FFFFFF"/>
        <w:spacing w:line="360" w:lineRule="auto"/>
        <w:ind w:firstLine="900"/>
        <w:jc w:val="both"/>
      </w:pPr>
      <w:r w:rsidRPr="0077484B">
        <w:t xml:space="preserve">Mero padėkomis už aktyvią sportinę veiklą ir aukštus pasiekimus, už Pagėgių krašto ir šalies vardo garsinimą apdovanoti laisvųjų imtynių sportininkai: Svajūnas Šakys </w:t>
      </w:r>
      <w:r>
        <w:t>−</w:t>
      </w:r>
      <w:r w:rsidRPr="0077484B">
        <w:t xml:space="preserve"> Europos jaunių čempionato</w:t>
      </w:r>
      <w:r>
        <w:t>,</w:t>
      </w:r>
      <w:r w:rsidRPr="0077484B">
        <w:t xml:space="preserve"> vykusio Stokholme</w:t>
      </w:r>
      <w:r>
        <w:t>,</w:t>
      </w:r>
      <w:r w:rsidRPr="0077484B">
        <w:t xml:space="preserve"> dalyvis, tarptautinių turnyrų prizininkas, Lietuvos laisvųjų imtynių čempionato I vietos laimėtojas; Gytis Jovaiša </w:t>
      </w:r>
      <w:r>
        <w:t>−</w:t>
      </w:r>
      <w:r w:rsidRPr="0077484B">
        <w:t xml:space="preserve"> Europos jaunių čempionato</w:t>
      </w:r>
      <w:r>
        <w:t>,</w:t>
      </w:r>
      <w:r w:rsidRPr="0077484B">
        <w:t xml:space="preserve"> vykusio Stokholme</w:t>
      </w:r>
      <w:r>
        <w:t>,</w:t>
      </w:r>
      <w:r w:rsidRPr="0077484B">
        <w:t xml:space="preserve"> dalyvis, tarptautinių turnyrų prizininkas, Lietuvos laisvųjų imtynių čempionato II vietos laimėtojas; Jonas Rudavičius </w:t>
      </w:r>
      <w:r>
        <w:t>−</w:t>
      </w:r>
      <w:r w:rsidRPr="0077484B">
        <w:t xml:space="preserve"> Lietuvos laisvųjų imtynių čempionato I vietos nugalėtojas. Mantas Kairys </w:t>
      </w:r>
      <w:r>
        <w:t>−</w:t>
      </w:r>
      <w:r w:rsidRPr="0077484B">
        <w:t xml:space="preserve"> Lietuvos laisvųjų imtynių čempionato II vietos laimėtojas; Gvidas Rubežius </w:t>
      </w:r>
      <w:r>
        <w:t>−</w:t>
      </w:r>
      <w:r w:rsidRPr="0077484B">
        <w:t xml:space="preserve"> Lietuvos laisvųjų imtynių čempionato III vietos laimėtojas; Artiom Auga </w:t>
      </w:r>
      <w:r>
        <w:t>−</w:t>
      </w:r>
      <w:r w:rsidRPr="0077484B">
        <w:t xml:space="preserve"> Europos jaunimo čempionato dalyvis, Lietuvos laisvųjų imtynių čempionato II vietos nugalėtojas; Denis Širvaitis </w:t>
      </w:r>
      <w:r>
        <w:t>−</w:t>
      </w:r>
      <w:r w:rsidRPr="0077484B">
        <w:t xml:space="preserve"> Lietuvos laisvųjų imtynių čempionato II vietos nugalėtojas.</w:t>
      </w:r>
    </w:p>
    <w:p w:rsidR="007F4457" w:rsidRDefault="007F4457" w:rsidP="00633D0C">
      <w:pPr>
        <w:pStyle w:val="NormalWeb"/>
        <w:shd w:val="clear" w:color="auto" w:fill="FFFFFF"/>
        <w:spacing w:line="360" w:lineRule="auto"/>
        <w:ind w:firstLine="851"/>
        <w:jc w:val="both"/>
      </w:pPr>
      <w:r w:rsidRPr="0077484B">
        <w:t>Šių šaunių sportininkų treneris Antanas Merkevičius savo asmeniniu pavyzdžiu skatina jaunuosius sportininkus siekti aukščiausių rezultatų, garsinti Pagėgių krašto ir Lietuvos vardą. Šis treneris 2016 metais Lenkijoje, Valbžycho mieste vykusiame laisvųjų imtynių veteranų Pasaulio čempionate iškovojo garbin</w:t>
      </w:r>
      <w:r>
        <w:t>gą II vietą. Treneriui taip pat įteikti mero apdovanojimai.</w:t>
      </w:r>
    </w:p>
    <w:p w:rsidR="007F4457" w:rsidRPr="0077484B" w:rsidRDefault="007F4457" w:rsidP="00793F3E">
      <w:pPr>
        <w:pStyle w:val="NormalWeb"/>
        <w:shd w:val="clear" w:color="auto" w:fill="FFFFFF"/>
        <w:spacing w:line="360" w:lineRule="auto"/>
        <w:ind w:firstLine="851"/>
        <w:jc w:val="both"/>
      </w:pPr>
      <w:r>
        <w:t xml:space="preserve">Suvenyrine „Amžinosios Rambyno kalno knygos“ kopijos miniatiūra per 2017 metus apdovanoti keturi asmenys: fotomeninkas Gunter Hohage (Vokietija), parodos „Šešėlių krašto upės. Johaneso Bobrovskio literatūrinių vietų vaizdai“ autorius; Lietuvos nacionalinės Martyno Mažvydo bibliotekos generalinis direktorius Romaldas Gudauskas; Šilutės ir Pagėgių krašto laikraščio „Pamarys“ redaktorius Petras Skutulas; Natkiškių seniūnijos seniūnė Vilyta Sirtautienė. </w:t>
      </w:r>
    </w:p>
    <w:p w:rsidR="007F4457" w:rsidRPr="00793F3E" w:rsidRDefault="007F4457" w:rsidP="000C5C57">
      <w:pPr>
        <w:pStyle w:val="Heading2"/>
        <w:numPr>
          <w:ilvl w:val="0"/>
          <w:numId w:val="1"/>
        </w:numPr>
        <w:spacing w:before="0" w:beforeAutospacing="0" w:after="0" w:afterAutospacing="0"/>
        <w:jc w:val="center"/>
        <w:rPr>
          <w:sz w:val="24"/>
          <w:szCs w:val="24"/>
        </w:rPr>
      </w:pPr>
      <w:bookmarkStart w:id="34" w:name="_Toc505852320"/>
      <w:bookmarkStart w:id="35" w:name="_Toc511660592"/>
      <w:r w:rsidRPr="00793F3E">
        <w:rPr>
          <w:sz w:val="24"/>
          <w:szCs w:val="24"/>
        </w:rPr>
        <w:t>SAVIVALDYBĖS BIUDŽETAS</w:t>
      </w:r>
      <w:bookmarkStart w:id="36" w:name="_Toc445802602"/>
      <w:bookmarkStart w:id="37" w:name="_Toc445802689"/>
      <w:bookmarkStart w:id="38" w:name="_Toc445802910"/>
      <w:bookmarkStart w:id="39" w:name="_Toc445803075"/>
      <w:bookmarkStart w:id="40" w:name="_Toc445803133"/>
      <w:bookmarkStart w:id="41" w:name="_Toc446058203"/>
      <w:bookmarkStart w:id="42" w:name="_Toc505852321"/>
      <w:bookmarkEnd w:id="34"/>
      <w:bookmarkEnd w:id="35"/>
    </w:p>
    <w:p w:rsidR="007F4457" w:rsidRPr="00587977" w:rsidRDefault="007F4457" w:rsidP="000C5C57">
      <w:pPr>
        <w:pStyle w:val="Heading2"/>
        <w:spacing w:before="0" w:beforeAutospacing="0" w:after="0" w:afterAutospacing="0"/>
        <w:ind w:left="1260"/>
        <w:rPr>
          <w:sz w:val="28"/>
          <w:szCs w:val="28"/>
        </w:rPr>
      </w:pPr>
    </w:p>
    <w:bookmarkEnd w:id="36"/>
    <w:bookmarkEnd w:id="37"/>
    <w:bookmarkEnd w:id="38"/>
    <w:bookmarkEnd w:id="39"/>
    <w:bookmarkEnd w:id="40"/>
    <w:bookmarkEnd w:id="41"/>
    <w:bookmarkEnd w:id="42"/>
    <w:p w:rsidR="007F4457" w:rsidRPr="000529DF" w:rsidRDefault="007F4457" w:rsidP="00587977">
      <w:pPr>
        <w:spacing w:line="360" w:lineRule="auto"/>
        <w:ind w:firstLine="900"/>
        <w:jc w:val="both"/>
        <w:rPr>
          <w:rFonts w:ascii="Times New Roman" w:hAnsi="Times New Roman" w:cs="Times New Roman"/>
          <w:sz w:val="24"/>
          <w:szCs w:val="24"/>
        </w:rPr>
      </w:pPr>
      <w:r w:rsidRPr="000529DF">
        <w:rPr>
          <w:rFonts w:ascii="Times New Roman" w:hAnsi="Times New Roman" w:cs="Times New Roman"/>
          <w:sz w:val="24"/>
          <w:szCs w:val="24"/>
        </w:rPr>
        <w:t xml:space="preserve">Vadovaujantis Pagėgių savivaldybės 2016−2018 metų strateginiu veiklos planu, buvo parengtas vienų metų trukmės finansinio planavimo dokumentas – 2017 metų Pagėgių savivaldybės biudžetas, kuris buvo patvirtintas Pagėgių savivaldybės tarybos 2017 m. vasario 23 d. sprendimu Nr. T-19. </w:t>
      </w:r>
    </w:p>
    <w:p w:rsidR="007F4457" w:rsidRPr="000529DF" w:rsidRDefault="007F4457" w:rsidP="00587977">
      <w:pPr>
        <w:spacing w:line="360" w:lineRule="auto"/>
        <w:ind w:firstLine="900"/>
        <w:jc w:val="both"/>
        <w:rPr>
          <w:rFonts w:ascii="Times New Roman" w:hAnsi="Times New Roman" w:cs="Times New Roman"/>
          <w:sz w:val="24"/>
          <w:szCs w:val="24"/>
        </w:rPr>
      </w:pPr>
      <w:r w:rsidRPr="000529DF">
        <w:rPr>
          <w:rFonts w:ascii="Times New Roman" w:hAnsi="Times New Roman" w:cs="Times New Roman"/>
          <w:sz w:val="24"/>
          <w:szCs w:val="24"/>
        </w:rPr>
        <w:t>2017 metų Pagėgių savivaldybės patikslintas biudžeto pajamų planas – 10448,8 tūkst. eurų, finansinių įsipareigojimų prisiėmimo pajamos – 200 tūkst. eurų. Pajamų įvykdymas – 10244,2 tūkst. eurų, finansinių įsipareigojimų prisiėmimo pajamos − 130,9 tūkst. eurų. 2017 metų  biudžeto asignavimai patvirtinti su laisvu apyvartinių lėšų likučiu – 85,4 tūkst. eurų, kurie panaudoti  asignavimų valdytojų kreditiniams įsiskolinimams dengti – 79,4 tūkst. eurų, 6,0 tūkst. eurų tikslinių lėšų likutis,  iš jų: 5,9 tūkst. eurų aplinkos apsaugos programos lėšos, 0,1 tūkst. eurų biudžetinių įstaigų pajamų likutis.  2017 metų biudžeto visų pajamų planas be paskolų įvykdytas 98 proc.</w:t>
      </w:r>
    </w:p>
    <w:p w:rsidR="007F4457" w:rsidRPr="000529DF" w:rsidRDefault="007F4457" w:rsidP="00587977">
      <w:pPr>
        <w:spacing w:line="360" w:lineRule="auto"/>
        <w:ind w:firstLine="900"/>
        <w:jc w:val="both"/>
        <w:rPr>
          <w:rFonts w:ascii="Times New Roman" w:hAnsi="Times New Roman" w:cs="Times New Roman"/>
          <w:sz w:val="24"/>
          <w:szCs w:val="24"/>
        </w:rPr>
      </w:pPr>
      <w:r w:rsidRPr="000529DF">
        <w:rPr>
          <w:rFonts w:ascii="Times New Roman" w:hAnsi="Times New Roman" w:cs="Times New Roman"/>
          <w:sz w:val="24"/>
          <w:szCs w:val="24"/>
        </w:rPr>
        <w:t xml:space="preserve">Specialiosios tikslinės dotacijos sudaro gautų pajamų dalį – 32 procentus viso biudžeto: tai lėšos valstybinėms funkcijoms atlikti – 966,9 tūkst. eurų, mokinio krepšelio lėšos – 1765,4 tūkst. eurų, bendrosios dotacijos kompensacija – 118,0 tūkst. eurų, kita tikslinė dotacija − 304,5 tūkst. eurų, iš jų: (perduotoms iš apskričių įstaigoms išlaikyti) – 75,4 tūkst. eurų, kelių priežiūros programos lėšos − 182,8 tūkst. eurų,  lėšos darbo užmokesčiui padidinti – 46,4 tūkst. eurų; kitos dotacijos ir lėšos iš kitų valdymo lygių – 80,1 tūkst. eurų, iš jų: švietimo optimizavimo programai – 9,6 tūkst. eurų, švietimo darbuotojams darbo užmokesčiui padidinti – 46,1 tūkst. eurų, neformaliajam vaikų švietimui – 21,2 tūkst. eurų, prevencinei programai nuo kiaulių maro – 3,2 tūkst. eurų.  Valstybės investicijų programoje numatytiems projektams finansuoti buvo gauta – 406,8 tūkst. eurų, iš jų: švietimo modernizavimo programai įgyvendinti, Pagėgių savivaldybės Vilkyškių Johaneso Bobrovskio gimnazijai, P. Lukošaičio g. 18, Vilkyškių mstl., Pagėgių sav. – 58,  tūkst. eurų, lėšos kelių priežiūros programai finansuoti – 348,8 tūkst. eurų. Kompensacinių lėšų Europos Sąjungos finansinės paramos gauta už praėjusius 2016 metus – 40,2 tūkst. eurų, 2017 metais gauta Europos Sąjungos finansinės paramos lėšų </w:t>
      </w:r>
      <w:r w:rsidRPr="000529DF">
        <w:rPr>
          <w:rFonts w:ascii="Times New Roman" w:hAnsi="Times New Roman" w:cs="Times New Roman"/>
          <w:color w:val="FF0000"/>
          <w:sz w:val="24"/>
          <w:szCs w:val="24"/>
        </w:rPr>
        <w:t>−</w:t>
      </w:r>
      <w:r w:rsidRPr="000529DF">
        <w:rPr>
          <w:rFonts w:ascii="Times New Roman" w:hAnsi="Times New Roman" w:cs="Times New Roman"/>
          <w:sz w:val="24"/>
          <w:szCs w:val="24"/>
        </w:rPr>
        <w:t xml:space="preserve"> 806,5 tūkst. eurų, iš jų: neformaliojo vaikų švietimui – 7,2 tūkst. eurų, investiciniams projektams vykdyti – 751,9 tūkst. eurų. Kitos tikslinės dotacijos kapitalui formuoti gauta projektui „Vandens tiekimo ir nuotekų tvarkymo infrastruktūros renovavimas ir plėtra Pagėgių savivaldybėje (Natkiškiuose, Piktupėnuose) – 119,7 tūkst. eurų.</w:t>
      </w:r>
    </w:p>
    <w:p w:rsidR="007F4457" w:rsidRPr="000529DF" w:rsidRDefault="007F4457" w:rsidP="00587977">
      <w:pPr>
        <w:spacing w:line="360" w:lineRule="auto"/>
        <w:ind w:firstLine="900"/>
        <w:jc w:val="both"/>
        <w:rPr>
          <w:rFonts w:ascii="Times New Roman" w:hAnsi="Times New Roman" w:cs="Times New Roman"/>
          <w:sz w:val="24"/>
          <w:szCs w:val="24"/>
        </w:rPr>
      </w:pPr>
      <w:r w:rsidRPr="000529DF">
        <w:rPr>
          <w:rFonts w:ascii="Times New Roman" w:hAnsi="Times New Roman" w:cs="Times New Roman"/>
          <w:sz w:val="24"/>
          <w:szCs w:val="24"/>
        </w:rPr>
        <w:t xml:space="preserve">Į valstybės biudžetą 2017 metais buvo grąžinta nepanaudotų lėšų </w:t>
      </w:r>
      <w:r w:rsidRPr="000529DF">
        <w:rPr>
          <w:rFonts w:ascii="Times New Roman" w:hAnsi="Times New Roman" w:cs="Times New Roman"/>
          <w:color w:val="FF0000"/>
          <w:sz w:val="24"/>
          <w:szCs w:val="24"/>
        </w:rPr>
        <w:t>−</w:t>
      </w:r>
      <w:r w:rsidRPr="000529DF">
        <w:rPr>
          <w:rFonts w:ascii="Times New Roman" w:hAnsi="Times New Roman" w:cs="Times New Roman"/>
          <w:sz w:val="24"/>
          <w:szCs w:val="24"/>
        </w:rPr>
        <w:t xml:space="preserve"> 4,7 tūkst. eurų specialiosios tikslinės dotacijos, iš jų: LR Socialinės ir darbo ministerijos socialinių paslaugų priežiūros departamentui pagal priemonę „Pervesti lėšas socialinėms išmokoms ir kompensacijoms skaičiuoti ir mokėti“ –  2,6 tūkst. eurų (nepanaudotos paramai mirties atveju lėšos), pagal programą „Pervesti lėšas socialinėms paslaugoms finansuoti“ – 1,9 tūkst. eurų, pagal programą „Pervesti lėšas socialinei paramai mokiniams“ –  0,2 tūkst. eurų.</w:t>
      </w:r>
    </w:p>
    <w:p w:rsidR="007F4457" w:rsidRPr="00BE2B39" w:rsidRDefault="007F4457" w:rsidP="00587977">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2017 metų Pagėgių savivaldybės patikslintas biudžeto išlaidų planas – 10734,2 tūkst. eurų,  įvykdytas − 10293,7 tūkst. eurų, tame tarpe ilgalaikių paskolų − 130,9 tūkst. eurų.</w:t>
      </w:r>
    </w:p>
    <w:p w:rsidR="007F4457" w:rsidRPr="00BE2B39" w:rsidRDefault="007F4457" w:rsidP="00587977">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 xml:space="preserve">Didžiausia išlaidų dalis 32 procentai tenka švietimo įstaigoms, socialinei apsaugai – 17 procentų visų išlaidų, bendrosioms valstybės paslaugoms – 19 procentų. </w:t>
      </w:r>
    </w:p>
    <w:p w:rsidR="007F4457" w:rsidRPr="00BE2B39" w:rsidRDefault="007F4457" w:rsidP="00587977">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Piniginių lėšų likutis  2017 m. gruodžio 31 d. su užbaigiamosiomis apyvartomis sudaro 166,8 tūkst. eurų, iš jų kasos apyvartos lėšas sudaro: aplinkos apsaugos programos lėšų likutis – 3,6 tūkst. eurų, materialiojo turto realizavimo pajamų likutis – 15,5 tūkst. eurų, apyvartos lėšos – 147,7 tūkst. eurų.  AB Ūkio banke likę užšalusių biudžeto lėšų – 322,1 tūkst. eurų, iš jų iždo sąskaitose likę užšalę lėšų – 275,8 tūkst. eurų, administracijos sąskaitose – 46,3 tūkst. eurų.</w:t>
      </w:r>
    </w:p>
    <w:p w:rsidR="007F4457" w:rsidRPr="00BE2B39" w:rsidRDefault="007F4457" w:rsidP="00180E7B">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Mokėtinų sumų likutis 2017 m. gruodžio 31 d. − 2375,0 tūkst. eurų: tame tarpe  293,6 tūkst. eurų – darbo užmokestis ir socialinio draudimo įmokos, prekių ir paslaugų pirkimui – 58,4 tūkst. eurų.  Negrąžintų paskolų likutis – 1988,4 tūkst. eurų.  Didesnis kaip 45 dienos praleistas terminas mokėtinų sumų sudaro 3,7 tūkst. eurų, iš jų: UAB „Tauragės regiono atliekų tvarkymo centrui“  įsiskolinimas – 3,6 tūkst. eurų.</w:t>
      </w:r>
    </w:p>
    <w:p w:rsidR="007F4457" w:rsidRPr="00BE2B39" w:rsidRDefault="007F4457" w:rsidP="00587977">
      <w:pPr>
        <w:spacing w:line="360" w:lineRule="auto"/>
        <w:jc w:val="both"/>
        <w:rPr>
          <w:rFonts w:ascii="Times New Roman" w:hAnsi="Times New Roman" w:cs="Times New Roman"/>
          <w:b/>
          <w:bCs/>
          <w:i/>
          <w:iCs/>
          <w:sz w:val="24"/>
          <w:szCs w:val="24"/>
          <w:u w:val="single"/>
        </w:rPr>
      </w:pPr>
      <w:r w:rsidRPr="00BE2B39">
        <w:rPr>
          <w:rFonts w:ascii="Times New Roman" w:hAnsi="Times New Roman" w:cs="Times New Roman"/>
          <w:b/>
          <w:bCs/>
          <w:i/>
          <w:iCs/>
          <w:sz w:val="24"/>
          <w:szCs w:val="24"/>
          <w:u w:val="single"/>
        </w:rPr>
        <w:t>Nuomos mokestis už valstybinę žemę ir valstybinius vandens telkinius 2017 metais</w:t>
      </w:r>
    </w:p>
    <w:p w:rsidR="007F4457" w:rsidRPr="00BE2B39" w:rsidRDefault="007F4457" w:rsidP="00587977">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2017 metais žemės nuomos mokesčio priskaičiuota − 65,9 tūkst. eurų, surinkta − 65,8 tūkst. eurų.</w:t>
      </w:r>
    </w:p>
    <w:p w:rsidR="007F4457" w:rsidRPr="00BE2B39" w:rsidRDefault="007F4457" w:rsidP="00587977">
      <w:pPr>
        <w:spacing w:line="360" w:lineRule="auto"/>
        <w:ind w:firstLine="900"/>
        <w:jc w:val="both"/>
        <w:rPr>
          <w:rFonts w:ascii="Times New Roman" w:hAnsi="Times New Roman" w:cs="Times New Roman"/>
          <w:b/>
          <w:bCs/>
          <w:i/>
          <w:iCs/>
          <w:sz w:val="24"/>
          <w:szCs w:val="24"/>
          <w:u w:val="single"/>
        </w:rPr>
      </w:pPr>
      <w:r w:rsidRPr="00BE2B39">
        <w:rPr>
          <w:rFonts w:ascii="Times New Roman" w:hAnsi="Times New Roman" w:cs="Times New Roman"/>
          <w:sz w:val="24"/>
          <w:szCs w:val="24"/>
        </w:rPr>
        <w:t>Fiziniams asmenims priskaičiuota − 51,0 tūkst. eurų, juridiniams asmenims − 14,9 tūkst. eurų.</w:t>
      </w:r>
    </w:p>
    <w:p w:rsidR="007F4457" w:rsidRPr="00BE2B39" w:rsidRDefault="007F4457" w:rsidP="00587977">
      <w:pPr>
        <w:spacing w:line="360" w:lineRule="auto"/>
        <w:ind w:firstLine="900"/>
        <w:jc w:val="both"/>
        <w:rPr>
          <w:rFonts w:ascii="Times New Roman" w:hAnsi="Times New Roman" w:cs="Times New Roman"/>
          <w:b/>
          <w:bCs/>
          <w:i/>
          <w:iCs/>
          <w:sz w:val="24"/>
          <w:szCs w:val="24"/>
          <w:u w:val="single"/>
        </w:rPr>
      </w:pPr>
      <w:r w:rsidRPr="00BE2B39">
        <w:rPr>
          <w:rFonts w:ascii="Times New Roman" w:hAnsi="Times New Roman" w:cs="Times New Roman"/>
          <w:sz w:val="24"/>
          <w:szCs w:val="24"/>
        </w:rPr>
        <w:t>Žemės nuomos mokesčių lengvatų už 2017 metus suteikta lengvata neapmokestinamam žemės sklypo dydžiui (žemei  kaimo teritorijoje – 1 ha, miesto teritorijoje – 0,05 ha) I ir II grupės invalidams, senatvės pensininkams ir nepilnamečiams vaikams, kai minėtose šeimose apmokestinamojo laikotarpio pradžioje nėra darbingų asmenų, pritaikyta  mokėtojams už 4,05 tūkst. eurų.</w:t>
      </w:r>
    </w:p>
    <w:p w:rsidR="007F4457" w:rsidRPr="00BE2B39" w:rsidRDefault="007F4457" w:rsidP="00587977">
      <w:pPr>
        <w:spacing w:line="360" w:lineRule="auto"/>
        <w:ind w:firstLine="900"/>
        <w:jc w:val="both"/>
        <w:rPr>
          <w:rFonts w:ascii="Times New Roman" w:hAnsi="Times New Roman" w:cs="Times New Roman"/>
          <w:b/>
          <w:bCs/>
          <w:i/>
          <w:iCs/>
          <w:sz w:val="24"/>
          <w:szCs w:val="24"/>
          <w:u w:val="single"/>
        </w:rPr>
      </w:pPr>
      <w:r w:rsidRPr="00BE2B39">
        <w:rPr>
          <w:rFonts w:ascii="Times New Roman" w:hAnsi="Times New Roman" w:cs="Times New Roman"/>
          <w:sz w:val="24"/>
          <w:szCs w:val="24"/>
        </w:rPr>
        <w:t>Bendra nepriemoka už valstybinės žemės nuomą 2017 m. sausio 1 dienai su delspinigiais: fizinių asmenų − 27,8 tūkst. eurų ir juridinių asmenų − 26,0 tūkst. eurų.</w:t>
      </w:r>
    </w:p>
    <w:p w:rsidR="007F4457" w:rsidRPr="00BE2B39" w:rsidRDefault="007F4457" w:rsidP="00A62273">
      <w:pPr>
        <w:pStyle w:val="Heading1"/>
      </w:pPr>
      <w:bookmarkStart w:id="43" w:name="_Toc511660593"/>
      <w:r>
        <w:t xml:space="preserve">4. </w:t>
      </w:r>
      <w:r w:rsidRPr="00BE2B39">
        <w:t>SAVIVALDYBĖS TURTO VALDYMAS</w:t>
      </w:r>
      <w:bookmarkEnd w:id="43"/>
    </w:p>
    <w:p w:rsidR="007F4457" w:rsidRPr="00BE2B39" w:rsidRDefault="007F4457" w:rsidP="00587977">
      <w:pPr>
        <w:rPr>
          <w:rFonts w:ascii="Times New Roman" w:hAnsi="Times New Roman" w:cs="Times New Roman"/>
          <w:sz w:val="24"/>
          <w:szCs w:val="24"/>
        </w:rPr>
      </w:pPr>
    </w:p>
    <w:p w:rsidR="007F4457" w:rsidRPr="00BE2B39" w:rsidRDefault="007F4457" w:rsidP="00587977">
      <w:pPr>
        <w:spacing w:line="360" w:lineRule="auto"/>
        <w:ind w:firstLine="900"/>
        <w:jc w:val="both"/>
        <w:rPr>
          <w:rFonts w:ascii="Times New Roman" w:hAnsi="Times New Roman" w:cs="Times New Roman"/>
          <w:i/>
          <w:iCs/>
          <w:sz w:val="24"/>
          <w:szCs w:val="24"/>
          <w:u w:val="single"/>
        </w:rPr>
      </w:pPr>
      <w:r w:rsidRPr="00BE2B39">
        <w:rPr>
          <w:rFonts w:ascii="Times New Roman" w:hAnsi="Times New Roman" w:cs="Times New Roman"/>
          <w:sz w:val="24"/>
          <w:szCs w:val="24"/>
        </w:rPr>
        <w:t>Per ataskaitinius metus nuolat buvo administruojamas savivaldybės ir valstybės turtas, perduotas valdyti patikėjimo teise: organizuotas turto perdavimas savivaldybės biudžetinėms įstaigoms.</w:t>
      </w:r>
    </w:p>
    <w:p w:rsidR="007F4457" w:rsidRPr="00BE2B39" w:rsidRDefault="007F4457" w:rsidP="00587977">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 xml:space="preserve">2017 metais paruošti 63 administracijos direktoriaus įsakymai: dėl patalpų perdavimo valdyti pagal panaudos sutartį Pagėgių savivaldybės viešajai bibliotekai, Pagėgių savivaldybės viešosios bibliotekos Vėlaičių filialui, Pagėgių savivaldybės Pagėgių pirminės sveikatos priežiūros centrui (Rukų ir Lumpėnų filialams), Pagėgių savivaldybės Kultūros centrui, Klaipėdos apskrities valstybinei mokesčių inspekcijai, Nacionalinei žemės tarnybai prie Žemės ūkio ministerijos Tauragės ir Pagėgių skyriui, valstybinės įstaigos Registrų centro Tauragės filialui, VšĮ Sporto ir turizmo centrui, Pagėgių savivaldybės Pagėgių priešgaisrinei tarnybai (šios tarnybos Stoniškių skyriui). Taip pat leista naudotis patalpomis Pagėgių savivaldybės administracijos skyriams: Civilinės metrikacijos, Žemės ūkio, Socialinės paramos, Vaikų teisių apsaugos, Civilinės saugos ir mobilizacijos, Kontrolės ir audito tarnybai,  Pagėgių seniūnijai. Valdyti pagal naudos sutartį Martyno Jankaus muziejui perduota klėtis. </w:t>
      </w:r>
    </w:p>
    <w:p w:rsidR="007F4457" w:rsidRPr="00BE2B39" w:rsidRDefault="007F4457" w:rsidP="00587977">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Įgyvendinant Lietuvos Respublikos paramos būstui įsigyti ar išsinuomoti įstatymą 2017 m. 13 Pagėgių savivaldybės asmenų (šeimų), įrašytų į sąrašus socialiniam būstui gauti,  nepateikė įstatyme nurodytų dokumentų ir buvo išbraukti iš sąrašų. 2017 m. gruodžio 31 d. sąrašuose iš viso buvo – 45, iš jų: 9 − jaunų šeimų sąraše, 2 – našlaičių ir likusių be tėvų globos asmenų sąraše, 4 – šeimų auginančių 3 ir daugiau vaikų (įvaikių) sąraše, 14 – neįgaliųjų asmenų (šeimų) sąraše, 16 – bendrame sąraše ir 1 –  socialinio būsto nuomininkų, turinčių teisę į būsto sąlygų pagerinimą, sąraše.</w:t>
      </w:r>
    </w:p>
    <w:p w:rsidR="007F4457" w:rsidRPr="00BE2B39" w:rsidRDefault="007F4457" w:rsidP="00587977">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 xml:space="preserve">2017 m. sudarytos 2 socialinio būsto nuomos sutartys su naujais nuomininkais: 1 sutartis su asmeniu (šeima), auginančiu 3 ir daugiau vaikų, sąrašo ir 1 sutartis su asmeniu (šeima) iš jaunų šeimų sąrašo. </w:t>
      </w:r>
    </w:p>
    <w:p w:rsidR="007F4457" w:rsidRPr="00BE2B39" w:rsidRDefault="007F4457" w:rsidP="00587977">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2017 m. lėšų socialinio būsto pirkimui iš Lietuvos Respublikos socialinės apsaugos ir darbo ministerijos nebuvo gauta. Socialinių būstų nupirkta nebuvo. Pagėgių savivaldybė, vadovaudamasi Pagėgių savivaldybės tarybos sprendimu, už 23 000 eurų nupirko 1 tarnybinį butą, esantį Jaunimo g. 8 a-6, Pagėgių mieste.</w:t>
      </w:r>
    </w:p>
    <w:p w:rsidR="007F4457" w:rsidRPr="00BE2B39" w:rsidRDefault="007F4457" w:rsidP="00587977">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 xml:space="preserve">2017 m. užsakyta bei atlikta valstybinės įmonės Registrų centro Tauragės filiale Savivaldybės nekilnojamojo turto objektų kadastrinių ir registrinių darbų už 1776,84 Eur.  Savivaldybės nekilnojamojo turto objektų turto vertinimo ataskaitų atlikta už 2000,00 Eur. Už notaro paslaugas sumokėta  387,71 Eur. Patvirtintas Pagėgių savivaldybės nekilnojamojo turto ir kitų nekilnojamųjų daiktų pardavimo viešo aukciono būdu tvarkos aprašas. </w:t>
      </w:r>
    </w:p>
    <w:p w:rsidR="007F4457" w:rsidRPr="00BE2B39" w:rsidRDefault="007F4457" w:rsidP="00587977">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Patvirtintos Pagėgių savivaldybės nekilnojamojo turto ir kitų nekilnojamųjų daiktų viešo aukciono sąlygos: garažo (bendras plotas – 20,07  kv. m) ir garažo (bendras plotas − 29,52 kv. m), esančių Johaneso Bobrovskio g. 23, Vilkyškių mstl., Vilkyškių sen., Pagėgių sav., buto (bendras plotas − 18,00 kv. m), esančio Javų g. 15-4, Lumpėnų k., Lumpėnų sen., Pagėgių sav., 52/100 pastato − gyvenamojo namo</w:t>
      </w:r>
      <w:r w:rsidRPr="00BE2B39">
        <w:rPr>
          <w:rFonts w:ascii="Times New Roman" w:hAnsi="Times New Roman" w:cs="Times New Roman"/>
          <w:b/>
          <w:bCs/>
          <w:sz w:val="24"/>
          <w:szCs w:val="24"/>
        </w:rPr>
        <w:t xml:space="preserve"> </w:t>
      </w:r>
      <w:r w:rsidRPr="00BE2B39">
        <w:rPr>
          <w:rFonts w:ascii="Times New Roman" w:hAnsi="Times New Roman" w:cs="Times New Roman"/>
          <w:sz w:val="24"/>
          <w:szCs w:val="24"/>
        </w:rPr>
        <w:t>(bendras plotas – 178,38 kv. m) ir ½ pastato – ūkinio pastato (užstatytas plotas – 44,00 kv. m), esančių Kulmenų k. 3A, Pagėgių sen., Pagėgių sav., negyvenamosios patalpos – prekybos patalpos</w:t>
      </w:r>
      <w:r w:rsidRPr="00BE2B39">
        <w:rPr>
          <w:rFonts w:ascii="Times New Roman" w:hAnsi="Times New Roman" w:cs="Times New Roman"/>
          <w:b/>
          <w:bCs/>
          <w:sz w:val="24"/>
          <w:szCs w:val="24"/>
        </w:rPr>
        <w:t xml:space="preserve"> </w:t>
      </w:r>
      <w:r w:rsidRPr="00BE2B39">
        <w:rPr>
          <w:rFonts w:ascii="Times New Roman" w:hAnsi="Times New Roman" w:cs="Times New Roman"/>
          <w:sz w:val="24"/>
          <w:szCs w:val="24"/>
        </w:rPr>
        <w:t>(bendras plotas – 43,51  kv. m), esančios Birutės g. 3, Pagėgių mieste, negyvenamosios patalpos − parduotuvė</w:t>
      </w:r>
      <w:r w:rsidRPr="00BE2B39">
        <w:rPr>
          <w:rFonts w:ascii="Times New Roman" w:hAnsi="Times New Roman" w:cs="Times New Roman"/>
          <w:b/>
          <w:bCs/>
          <w:sz w:val="24"/>
          <w:szCs w:val="24"/>
        </w:rPr>
        <w:t xml:space="preserve"> </w:t>
      </w:r>
      <w:r w:rsidRPr="00BE2B39">
        <w:rPr>
          <w:rFonts w:ascii="Times New Roman" w:hAnsi="Times New Roman" w:cs="Times New Roman"/>
          <w:sz w:val="24"/>
          <w:szCs w:val="24"/>
        </w:rPr>
        <w:t>(bendras plotas – 103,18  kv. m), esančios  Vilniaus g. 7-2, Pagėgių mieste, buto</w:t>
      </w:r>
      <w:r w:rsidRPr="00BE2B39">
        <w:rPr>
          <w:rFonts w:ascii="Times New Roman" w:hAnsi="Times New Roman" w:cs="Times New Roman"/>
          <w:b/>
          <w:bCs/>
          <w:sz w:val="24"/>
          <w:szCs w:val="24"/>
        </w:rPr>
        <w:t xml:space="preserve"> </w:t>
      </w:r>
      <w:r w:rsidRPr="00BE2B39">
        <w:rPr>
          <w:rFonts w:ascii="Times New Roman" w:hAnsi="Times New Roman" w:cs="Times New Roman"/>
          <w:sz w:val="24"/>
          <w:szCs w:val="24"/>
        </w:rPr>
        <w:t>(bendras plotas – 47,61  kv. m) ir 22/100 tvarto (užstatytas plotas – 83,20 kv. m), esančių Z. Petraitienės g. 23-2, Natkiškių k., Natkiškių sen., Pagėgių sav.</w:t>
      </w:r>
      <w:r w:rsidRPr="00BE2B39">
        <w:rPr>
          <w:rFonts w:ascii="Times New Roman" w:hAnsi="Times New Roman" w:cs="Times New Roman"/>
          <w:b/>
          <w:bCs/>
          <w:caps/>
          <w:sz w:val="24"/>
          <w:szCs w:val="24"/>
        </w:rPr>
        <w:t xml:space="preserve">          </w:t>
      </w:r>
    </w:p>
    <w:p w:rsidR="007F4457" w:rsidRPr="00BE2B39" w:rsidRDefault="007F4457" w:rsidP="00587977">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2017 m. buvo vykdomas pripažinto nereikalingu arba netinkamu (negalimu) naudoti savivaldybės turto nurašymas, išardymas ir likvidavimas. Nurašytas turtas likviduotas išvežant į metalo supirktuvę, perduotas atliekų tvarkymo centrui ar (nukenksminus) sunaikintas.</w:t>
      </w:r>
    </w:p>
    <w:p w:rsidR="007F4457" w:rsidRPr="00BE2B39" w:rsidRDefault="007F4457" w:rsidP="00587977">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Netinkamu (negalimu) naudoti pripažinti: mokyklinis M2 klasės autobusas „Mercedes Bendz Sprinter – 311 CDI“, pagaminimo metai  2005, mokyklinis M2 klasės autobusas „Mercedes Benz Sprinter – 308 C“, pagaminimo metai 2001, automobilis Renault Megane Scenic, pagaminimo metai 2001. Už parduotus mokyklinius autobusus gauta 2 410 Eur. Automobilis Renault Megane Scenic neparduotas.</w:t>
      </w:r>
    </w:p>
    <w:p w:rsidR="007F4457" w:rsidRPr="00BE2B39" w:rsidRDefault="007F4457" w:rsidP="00BE2B39">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 xml:space="preserve">Pagrindiniai sunkumai, su kuriais teko susidurti 2017 m., tai asmenų (šeimų), įrašytų į sąrašus socialiniam būstui gauti, nenoras pristatyti dokumentus, įrodančius jų teisę į socialinį būstą ar būsto nuomos ar išperkamosios būsto nuomos kompensaciją.  </w:t>
      </w:r>
    </w:p>
    <w:p w:rsidR="007F4457" w:rsidRDefault="007F4457" w:rsidP="00E0418E">
      <w:pPr>
        <w:pStyle w:val="Heading1"/>
        <w:jc w:val="center"/>
      </w:pPr>
      <w:bookmarkStart w:id="44" w:name="_Toc505852337"/>
      <w:bookmarkStart w:id="45" w:name="_Toc511660594"/>
      <w:r w:rsidRPr="00E0418E">
        <w:t xml:space="preserve">5. </w:t>
      </w:r>
      <w:r w:rsidRPr="00587977">
        <w:t>SAVIVALDYBĖS DEMOGRAFINĖ</w:t>
      </w:r>
      <w:r>
        <w:t xml:space="preserve"> SITUACIJA</w:t>
      </w:r>
      <w:bookmarkEnd w:id="44"/>
      <w:bookmarkEnd w:id="45"/>
    </w:p>
    <w:p w:rsidR="007F4457" w:rsidRDefault="007F4457" w:rsidP="00587977">
      <w:pPr>
        <w:spacing w:line="360" w:lineRule="auto"/>
        <w:ind w:firstLine="900"/>
        <w:jc w:val="both"/>
        <w:rPr>
          <w:rFonts w:ascii="Times New Roman" w:hAnsi="Times New Roman" w:cs="Times New Roman"/>
          <w:sz w:val="24"/>
          <w:szCs w:val="24"/>
        </w:rPr>
      </w:pPr>
    </w:p>
    <w:p w:rsidR="007F4457" w:rsidRPr="00BE2B39" w:rsidRDefault="007F4457" w:rsidP="00587977">
      <w:pPr>
        <w:spacing w:line="360" w:lineRule="auto"/>
        <w:ind w:firstLine="900"/>
        <w:jc w:val="both"/>
        <w:rPr>
          <w:rFonts w:ascii="Times New Roman" w:hAnsi="Times New Roman" w:cs="Times New Roman"/>
          <w:sz w:val="24"/>
          <w:szCs w:val="24"/>
        </w:rPr>
      </w:pPr>
      <w:r w:rsidRPr="00BE2B39">
        <w:rPr>
          <w:rFonts w:ascii="Times New Roman" w:hAnsi="Times New Roman" w:cs="Times New Roman"/>
          <w:sz w:val="24"/>
          <w:szCs w:val="24"/>
        </w:rPr>
        <w:t>2017 metais Pagėgių savivaldybėje įregistruota 100 (126 – 2016 metais) naujagimių, iš jų: 57 (65 – 2016 metais) mergaitės, 43 (61 – 2016 metais) berniukai. 33 (40 – 2016 metais) vaikai gimė užsienio valstybėse ir buvo įtraukti į apskaitą. 34 (36 – 2016 metais) vaikams pripažintos tėvystės, 4 (4 – 2016 metais) vaikučiai neturi tėvo.</w:t>
      </w:r>
    </w:p>
    <w:p w:rsidR="007F4457" w:rsidRPr="00BE2B39" w:rsidRDefault="007F4457" w:rsidP="00587977">
      <w:pPr>
        <w:spacing w:line="360" w:lineRule="auto"/>
        <w:ind w:firstLine="720"/>
        <w:jc w:val="both"/>
        <w:rPr>
          <w:rFonts w:ascii="Times New Roman" w:hAnsi="Times New Roman" w:cs="Times New Roman"/>
          <w:sz w:val="24"/>
          <w:szCs w:val="24"/>
        </w:rPr>
      </w:pPr>
      <w:r w:rsidRPr="00BE2B39">
        <w:rPr>
          <w:rFonts w:ascii="Times New Roman" w:hAnsi="Times New Roman" w:cs="Times New Roman"/>
          <w:sz w:val="24"/>
          <w:szCs w:val="24"/>
        </w:rPr>
        <w:t xml:space="preserve">2017 metais įregistruotos 93 (148 – 2016 metais) mirtys. Iš 93 mirusių Pagėgių savivaldybės gyventojų buvo 50 moterų, 42 vyrai, 1 vaikas. </w:t>
      </w:r>
    </w:p>
    <w:p w:rsidR="007F4457" w:rsidRPr="00BE2B39" w:rsidRDefault="007F4457" w:rsidP="00587977">
      <w:pPr>
        <w:spacing w:line="360" w:lineRule="auto"/>
        <w:ind w:firstLine="720"/>
        <w:jc w:val="both"/>
        <w:rPr>
          <w:rFonts w:ascii="Times New Roman" w:hAnsi="Times New Roman" w:cs="Times New Roman"/>
          <w:sz w:val="24"/>
          <w:szCs w:val="24"/>
        </w:rPr>
      </w:pPr>
      <w:r w:rsidRPr="00BE2B39">
        <w:rPr>
          <w:rFonts w:ascii="Times New Roman" w:hAnsi="Times New Roman" w:cs="Times New Roman"/>
          <w:sz w:val="24"/>
          <w:szCs w:val="24"/>
        </w:rPr>
        <w:t>Pagrindinės priežastys, lėmusios jų mirtį, buvo širdies ir kraujagyslių ligos – 59 (79 − 2016 metais) atvejai, onkologinės ligos – 19 (37 – 2016 metais), plaučių ligos – 5 (10 – 2016 metais), kepenų susirgimai – 2 (8 – 2016 metais), 1 celiulitas,  6 – nenurodyta, 1 – cukrinis diabetas.</w:t>
      </w:r>
    </w:p>
    <w:p w:rsidR="007F4457" w:rsidRPr="00BE2B39" w:rsidRDefault="007F4457" w:rsidP="00587977">
      <w:pPr>
        <w:spacing w:line="360" w:lineRule="auto"/>
        <w:ind w:firstLine="720"/>
        <w:jc w:val="both"/>
        <w:rPr>
          <w:rFonts w:ascii="Times New Roman" w:hAnsi="Times New Roman" w:cs="Times New Roman"/>
          <w:sz w:val="24"/>
          <w:szCs w:val="24"/>
        </w:rPr>
      </w:pPr>
      <w:r w:rsidRPr="00BE2B39">
        <w:rPr>
          <w:rFonts w:ascii="Times New Roman" w:hAnsi="Times New Roman" w:cs="Times New Roman"/>
          <w:sz w:val="24"/>
          <w:szCs w:val="24"/>
        </w:rPr>
        <w:t xml:space="preserve">Į apskaitą įtrauktos (7) mirtys. </w:t>
      </w:r>
    </w:p>
    <w:p w:rsidR="007F4457" w:rsidRPr="00BE2B39" w:rsidRDefault="007F4457" w:rsidP="00587977">
      <w:pPr>
        <w:spacing w:line="360" w:lineRule="auto"/>
        <w:ind w:firstLine="720"/>
        <w:jc w:val="both"/>
        <w:rPr>
          <w:rFonts w:ascii="Times New Roman" w:hAnsi="Times New Roman" w:cs="Times New Roman"/>
          <w:sz w:val="24"/>
          <w:szCs w:val="24"/>
        </w:rPr>
      </w:pPr>
      <w:r w:rsidRPr="00BE2B39">
        <w:rPr>
          <w:rFonts w:ascii="Times New Roman" w:hAnsi="Times New Roman" w:cs="Times New Roman"/>
          <w:sz w:val="24"/>
          <w:szCs w:val="24"/>
        </w:rPr>
        <w:t xml:space="preserve">Susituokė 58 (73 – 2016 metais) poros, iš jų: 15 (22 – 2016 metais) gyventojų susituokė su užsienio valstybių piliečiais ir 15 (8 – 2016 metais) santuokų sudaryta bažnyčioje. </w:t>
      </w:r>
    </w:p>
    <w:p w:rsidR="007F4457" w:rsidRPr="00BE2B39" w:rsidRDefault="007F4457" w:rsidP="00587977">
      <w:pPr>
        <w:spacing w:line="360" w:lineRule="auto"/>
        <w:ind w:firstLine="720"/>
        <w:jc w:val="both"/>
        <w:rPr>
          <w:rFonts w:ascii="Times New Roman" w:hAnsi="Times New Roman" w:cs="Times New Roman"/>
          <w:sz w:val="24"/>
          <w:szCs w:val="24"/>
        </w:rPr>
      </w:pPr>
      <w:r w:rsidRPr="00BE2B39">
        <w:rPr>
          <w:rFonts w:ascii="Times New Roman" w:hAnsi="Times New Roman" w:cs="Times New Roman"/>
          <w:sz w:val="24"/>
          <w:szCs w:val="24"/>
        </w:rPr>
        <w:t>94 gyventojai tuokėsi pirmą kartą, 17 gyventojų tuokėsi antrą kartą, 4 – trečią  kartą, 1 – ketvirtą  kartą.</w:t>
      </w:r>
    </w:p>
    <w:p w:rsidR="007F4457" w:rsidRPr="00BE2B39" w:rsidRDefault="007F4457" w:rsidP="00587977">
      <w:pPr>
        <w:spacing w:line="360" w:lineRule="auto"/>
        <w:ind w:firstLine="720"/>
        <w:jc w:val="both"/>
        <w:rPr>
          <w:rFonts w:ascii="Times New Roman" w:hAnsi="Times New Roman" w:cs="Times New Roman"/>
          <w:sz w:val="24"/>
          <w:szCs w:val="24"/>
        </w:rPr>
      </w:pPr>
      <w:r w:rsidRPr="00BE2B39">
        <w:rPr>
          <w:rFonts w:ascii="Times New Roman" w:hAnsi="Times New Roman" w:cs="Times New Roman"/>
          <w:sz w:val="24"/>
          <w:szCs w:val="24"/>
        </w:rPr>
        <w:t>42 poros tuokėsi pirmą kartą, 2 – antrą kartą, 1 – trečią kartą.</w:t>
      </w:r>
    </w:p>
    <w:p w:rsidR="007F4457" w:rsidRPr="00BE2B39" w:rsidRDefault="007F4457" w:rsidP="00587977">
      <w:pPr>
        <w:spacing w:line="360" w:lineRule="auto"/>
        <w:ind w:firstLine="720"/>
        <w:jc w:val="both"/>
        <w:rPr>
          <w:rFonts w:ascii="Times New Roman" w:hAnsi="Times New Roman" w:cs="Times New Roman"/>
          <w:sz w:val="24"/>
          <w:szCs w:val="24"/>
        </w:rPr>
      </w:pPr>
      <w:r w:rsidRPr="00BE2B39">
        <w:rPr>
          <w:rFonts w:ascii="Times New Roman" w:hAnsi="Times New Roman" w:cs="Times New Roman"/>
          <w:sz w:val="24"/>
          <w:szCs w:val="24"/>
        </w:rPr>
        <w:t>2017 metais įregistruota 18 (19 – 2016 metais) ištuokos. 2 (3 – 2016 metais) ištuokos apskaitytos.</w:t>
      </w:r>
    </w:p>
    <w:p w:rsidR="007F4457" w:rsidRPr="00BE2B39" w:rsidRDefault="007F4457" w:rsidP="00587977">
      <w:pPr>
        <w:spacing w:line="360" w:lineRule="auto"/>
        <w:ind w:firstLine="720"/>
        <w:jc w:val="both"/>
        <w:rPr>
          <w:rFonts w:ascii="Times New Roman" w:hAnsi="Times New Roman" w:cs="Times New Roman"/>
          <w:sz w:val="24"/>
          <w:szCs w:val="24"/>
        </w:rPr>
      </w:pPr>
      <w:r w:rsidRPr="00BE2B39">
        <w:rPr>
          <w:rFonts w:ascii="Times New Roman" w:hAnsi="Times New Roman" w:cs="Times New Roman"/>
          <w:sz w:val="24"/>
          <w:szCs w:val="24"/>
        </w:rPr>
        <w:t>8 (6 – 2016 metais) pagėgiškiams išduotos pažymos santuokai su kitos šalies piliečiais.</w:t>
      </w:r>
    </w:p>
    <w:p w:rsidR="007F4457" w:rsidRDefault="007F4457" w:rsidP="00961F8D">
      <w:pPr>
        <w:pStyle w:val="Heading1"/>
        <w:jc w:val="center"/>
      </w:pPr>
      <w:bookmarkStart w:id="46" w:name="_Toc505852339"/>
      <w:bookmarkStart w:id="47" w:name="_Toc511660595"/>
      <w:r>
        <w:t xml:space="preserve">6. </w:t>
      </w:r>
      <w:r w:rsidRPr="00587977">
        <w:t>SOCIALINĖ APSAUGA IR PARAMA</w:t>
      </w:r>
      <w:bookmarkEnd w:id="46"/>
      <w:bookmarkEnd w:id="47"/>
    </w:p>
    <w:p w:rsidR="007F4457" w:rsidRPr="00961F8D" w:rsidRDefault="007F4457" w:rsidP="00961F8D">
      <w:pPr>
        <w:rPr>
          <w:lang w:eastAsia="lt-LT"/>
        </w:rPr>
      </w:pPr>
    </w:p>
    <w:p w:rsidR="007F4457" w:rsidRPr="00587977" w:rsidRDefault="007F4457" w:rsidP="00587977">
      <w:pPr>
        <w:pStyle w:val="BodyText"/>
        <w:spacing w:line="360" w:lineRule="auto"/>
        <w:ind w:firstLine="851"/>
      </w:pPr>
      <w:r w:rsidRPr="00587977">
        <w:t xml:space="preserve">2017 metais socialinės išmokos savivaldybės gyventojams buvo išmokėtos be įsiskolinimo. Taip pat patenkintas ir socialinių paslaugų teikimo poreikis. </w:t>
      </w:r>
    </w:p>
    <w:p w:rsidR="007F4457" w:rsidRPr="00587977" w:rsidRDefault="007F4457" w:rsidP="00587977">
      <w:pPr>
        <w:pStyle w:val="BodyText"/>
        <w:spacing w:line="360" w:lineRule="auto"/>
        <w:ind w:firstLine="851"/>
      </w:pPr>
      <w:r w:rsidRPr="00587977">
        <w:t>Nuo 2015 m. mažėjo socialinių pašalpų bei kompensacijų gavėjų skaičius, ko pasėkoje sumažėjo lėšos socialinėms pašalpoms ir kompensacijoms. Šiek tiek sumažėjo šalpos pensijos gavėjų skaičius. Tačiau 2018 m. sausio 1 d. pasikeitus Valstybės remiamų pajamų dydžiui nuo 102 Eur iki 122 Eur lėšos socialinėms išmokoms 2018 m. padidės.</w:t>
      </w:r>
    </w:p>
    <w:p w:rsidR="007F4457" w:rsidRPr="00180E7B" w:rsidRDefault="007F4457" w:rsidP="00180E7B">
      <w:pPr>
        <w:pStyle w:val="Caption"/>
        <w:jc w:val="center"/>
        <w:rPr>
          <w:sz w:val="22"/>
          <w:szCs w:val="22"/>
          <w:lang w:val="lt-LT"/>
        </w:rPr>
      </w:pPr>
      <w:r>
        <w:rPr>
          <w:sz w:val="22"/>
          <w:szCs w:val="22"/>
          <w:lang w:val="lt-LT"/>
        </w:rPr>
        <w:t>10 lentelė.</w:t>
      </w:r>
      <w:r w:rsidRPr="00180E7B">
        <w:rPr>
          <w:sz w:val="22"/>
          <w:szCs w:val="22"/>
          <w:lang w:val="lt-LT"/>
        </w:rPr>
        <w:t xml:space="preserve"> Socialinės išmokos</w:t>
      </w:r>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0"/>
        <w:gridCol w:w="852"/>
        <w:gridCol w:w="682"/>
        <w:gridCol w:w="1018"/>
        <w:gridCol w:w="850"/>
        <w:gridCol w:w="1020"/>
        <w:gridCol w:w="606"/>
        <w:gridCol w:w="926"/>
        <w:gridCol w:w="827"/>
        <w:gridCol w:w="1262"/>
        <w:gridCol w:w="891"/>
      </w:tblGrid>
      <w:tr w:rsidR="007F4457" w:rsidRPr="00587977">
        <w:trPr>
          <w:trHeight w:val="862"/>
          <w:jc w:val="center"/>
        </w:trPr>
        <w:tc>
          <w:tcPr>
            <w:tcW w:w="648" w:type="pct"/>
            <w:vAlign w:val="center"/>
          </w:tcPr>
          <w:p w:rsidR="007F4457" w:rsidRPr="00587977" w:rsidRDefault="007F4457" w:rsidP="005F359B">
            <w:pPr>
              <w:pStyle w:val="BodyTextIndent2"/>
              <w:spacing w:after="0" w:line="240" w:lineRule="auto"/>
              <w:ind w:left="0" w:hanging="55"/>
              <w:jc w:val="center"/>
              <w:rPr>
                <w:b/>
                <w:bCs/>
                <w:sz w:val="16"/>
                <w:szCs w:val="16"/>
              </w:rPr>
            </w:pPr>
            <w:r w:rsidRPr="00587977">
              <w:rPr>
                <w:b/>
                <w:bCs/>
                <w:sz w:val="16"/>
                <w:szCs w:val="16"/>
              </w:rPr>
              <w:t>Išmokos pavadinimas</w:t>
            </w:r>
          </w:p>
        </w:tc>
        <w:tc>
          <w:tcPr>
            <w:tcW w:w="415" w:type="pct"/>
            <w:vAlign w:val="center"/>
          </w:tcPr>
          <w:p w:rsidR="007F4457" w:rsidRPr="00587977" w:rsidRDefault="007F4457" w:rsidP="005F359B">
            <w:pPr>
              <w:jc w:val="center"/>
              <w:rPr>
                <w:rFonts w:ascii="Times New Roman" w:hAnsi="Times New Roman" w:cs="Times New Roman"/>
                <w:b/>
                <w:bCs/>
                <w:sz w:val="16"/>
                <w:szCs w:val="16"/>
              </w:rPr>
            </w:pPr>
            <w:r w:rsidRPr="00587977">
              <w:rPr>
                <w:rFonts w:ascii="Times New Roman" w:hAnsi="Times New Roman" w:cs="Times New Roman"/>
                <w:b/>
                <w:bCs/>
                <w:sz w:val="16"/>
                <w:szCs w:val="16"/>
              </w:rPr>
              <w:t>2013 m. (Lt)</w:t>
            </w:r>
          </w:p>
        </w:tc>
        <w:tc>
          <w:tcPr>
            <w:tcW w:w="332" w:type="pct"/>
            <w:vAlign w:val="center"/>
          </w:tcPr>
          <w:p w:rsidR="007F4457" w:rsidRPr="00587977" w:rsidRDefault="007F4457" w:rsidP="005F359B">
            <w:pPr>
              <w:jc w:val="center"/>
              <w:rPr>
                <w:rFonts w:ascii="Times New Roman" w:hAnsi="Times New Roman" w:cs="Times New Roman"/>
                <w:b/>
                <w:bCs/>
                <w:sz w:val="16"/>
                <w:szCs w:val="16"/>
              </w:rPr>
            </w:pPr>
            <w:r w:rsidRPr="00587977">
              <w:rPr>
                <w:rFonts w:ascii="Times New Roman" w:hAnsi="Times New Roman" w:cs="Times New Roman"/>
                <w:b/>
                <w:bCs/>
                <w:sz w:val="16"/>
                <w:szCs w:val="16"/>
              </w:rPr>
              <w:t>Asmenų skaičius</w:t>
            </w:r>
          </w:p>
        </w:tc>
        <w:tc>
          <w:tcPr>
            <w:tcW w:w="496" w:type="pct"/>
            <w:vAlign w:val="center"/>
          </w:tcPr>
          <w:p w:rsidR="007F4457" w:rsidRPr="00587977" w:rsidRDefault="007F4457" w:rsidP="005F359B">
            <w:pPr>
              <w:jc w:val="center"/>
              <w:rPr>
                <w:rFonts w:ascii="Times New Roman" w:hAnsi="Times New Roman" w:cs="Times New Roman"/>
                <w:b/>
                <w:bCs/>
                <w:sz w:val="16"/>
                <w:szCs w:val="16"/>
              </w:rPr>
            </w:pPr>
            <w:r w:rsidRPr="00587977">
              <w:rPr>
                <w:rFonts w:ascii="Times New Roman" w:hAnsi="Times New Roman" w:cs="Times New Roman"/>
                <w:b/>
                <w:bCs/>
                <w:sz w:val="16"/>
                <w:szCs w:val="16"/>
              </w:rPr>
              <w:t>2014 m. (Eur)</w:t>
            </w:r>
          </w:p>
        </w:tc>
        <w:tc>
          <w:tcPr>
            <w:tcW w:w="414" w:type="pct"/>
            <w:vAlign w:val="center"/>
          </w:tcPr>
          <w:p w:rsidR="007F4457" w:rsidRPr="00587977" w:rsidRDefault="007F4457" w:rsidP="005F359B">
            <w:pPr>
              <w:jc w:val="center"/>
              <w:rPr>
                <w:rFonts w:ascii="Times New Roman" w:hAnsi="Times New Roman" w:cs="Times New Roman"/>
                <w:b/>
                <w:bCs/>
                <w:sz w:val="16"/>
                <w:szCs w:val="16"/>
              </w:rPr>
            </w:pPr>
            <w:r w:rsidRPr="00587977">
              <w:rPr>
                <w:rFonts w:ascii="Times New Roman" w:hAnsi="Times New Roman" w:cs="Times New Roman"/>
                <w:b/>
                <w:bCs/>
                <w:sz w:val="16"/>
                <w:szCs w:val="16"/>
              </w:rPr>
              <w:t>Asmenų skaičius</w:t>
            </w:r>
          </w:p>
        </w:tc>
        <w:tc>
          <w:tcPr>
            <w:tcW w:w="497" w:type="pct"/>
            <w:vAlign w:val="center"/>
          </w:tcPr>
          <w:p w:rsidR="007F4457" w:rsidRPr="00587977" w:rsidRDefault="007F4457" w:rsidP="005F359B">
            <w:pPr>
              <w:jc w:val="center"/>
              <w:rPr>
                <w:rFonts w:ascii="Times New Roman" w:hAnsi="Times New Roman" w:cs="Times New Roman"/>
                <w:b/>
                <w:bCs/>
                <w:sz w:val="16"/>
                <w:szCs w:val="16"/>
              </w:rPr>
            </w:pPr>
            <w:r w:rsidRPr="00587977">
              <w:rPr>
                <w:rFonts w:ascii="Times New Roman" w:hAnsi="Times New Roman" w:cs="Times New Roman"/>
                <w:b/>
                <w:bCs/>
                <w:sz w:val="16"/>
                <w:szCs w:val="16"/>
              </w:rPr>
              <w:t>2015 m. (Eur)</w:t>
            </w:r>
          </w:p>
        </w:tc>
        <w:tc>
          <w:tcPr>
            <w:tcW w:w="295" w:type="pct"/>
            <w:vAlign w:val="center"/>
          </w:tcPr>
          <w:p w:rsidR="007F4457" w:rsidRPr="00587977" w:rsidRDefault="007F4457" w:rsidP="005F359B">
            <w:pPr>
              <w:jc w:val="center"/>
              <w:rPr>
                <w:rFonts w:ascii="Times New Roman" w:hAnsi="Times New Roman" w:cs="Times New Roman"/>
                <w:b/>
                <w:bCs/>
                <w:sz w:val="16"/>
                <w:szCs w:val="16"/>
              </w:rPr>
            </w:pPr>
            <w:r w:rsidRPr="00587977">
              <w:rPr>
                <w:rFonts w:ascii="Times New Roman" w:hAnsi="Times New Roman" w:cs="Times New Roman"/>
                <w:b/>
                <w:bCs/>
                <w:sz w:val="16"/>
                <w:szCs w:val="16"/>
              </w:rPr>
              <w:t>Asmenų</w:t>
            </w:r>
          </w:p>
          <w:p w:rsidR="007F4457" w:rsidRPr="00587977" w:rsidRDefault="007F4457" w:rsidP="005F359B">
            <w:pPr>
              <w:jc w:val="center"/>
              <w:rPr>
                <w:rFonts w:ascii="Times New Roman" w:hAnsi="Times New Roman" w:cs="Times New Roman"/>
                <w:b/>
                <w:bCs/>
                <w:sz w:val="16"/>
                <w:szCs w:val="16"/>
              </w:rPr>
            </w:pPr>
            <w:r w:rsidRPr="00587977">
              <w:rPr>
                <w:rFonts w:ascii="Times New Roman" w:hAnsi="Times New Roman" w:cs="Times New Roman"/>
                <w:b/>
                <w:bCs/>
                <w:sz w:val="16"/>
                <w:szCs w:val="16"/>
              </w:rPr>
              <w:t>skaičius</w:t>
            </w:r>
          </w:p>
        </w:tc>
        <w:tc>
          <w:tcPr>
            <w:tcW w:w="451" w:type="pct"/>
            <w:vAlign w:val="center"/>
          </w:tcPr>
          <w:p w:rsidR="007F4457" w:rsidRPr="00587977" w:rsidRDefault="007F4457" w:rsidP="005F359B">
            <w:pPr>
              <w:jc w:val="center"/>
              <w:rPr>
                <w:rFonts w:ascii="Times New Roman" w:hAnsi="Times New Roman" w:cs="Times New Roman"/>
                <w:b/>
                <w:bCs/>
                <w:sz w:val="16"/>
                <w:szCs w:val="16"/>
              </w:rPr>
            </w:pPr>
            <w:r w:rsidRPr="00587977">
              <w:rPr>
                <w:rFonts w:ascii="Times New Roman" w:hAnsi="Times New Roman" w:cs="Times New Roman"/>
                <w:b/>
                <w:bCs/>
                <w:sz w:val="16"/>
                <w:szCs w:val="16"/>
              </w:rPr>
              <w:t>2016 m.</w:t>
            </w:r>
          </w:p>
          <w:p w:rsidR="007F4457" w:rsidRPr="00587977" w:rsidRDefault="007F4457" w:rsidP="005F359B">
            <w:pPr>
              <w:jc w:val="center"/>
              <w:rPr>
                <w:rFonts w:ascii="Times New Roman" w:hAnsi="Times New Roman" w:cs="Times New Roman"/>
                <w:b/>
                <w:bCs/>
                <w:sz w:val="16"/>
                <w:szCs w:val="16"/>
              </w:rPr>
            </w:pPr>
            <w:r w:rsidRPr="00587977">
              <w:rPr>
                <w:rFonts w:ascii="Times New Roman" w:hAnsi="Times New Roman" w:cs="Times New Roman"/>
                <w:b/>
                <w:bCs/>
                <w:sz w:val="16"/>
                <w:szCs w:val="16"/>
              </w:rPr>
              <w:t>(Eur)</w:t>
            </w:r>
          </w:p>
          <w:p w:rsidR="007F4457" w:rsidRPr="00587977" w:rsidRDefault="007F4457" w:rsidP="005F359B">
            <w:pPr>
              <w:jc w:val="center"/>
              <w:rPr>
                <w:rFonts w:ascii="Times New Roman" w:hAnsi="Times New Roman" w:cs="Times New Roman"/>
                <w:b/>
                <w:bCs/>
                <w:sz w:val="16"/>
                <w:szCs w:val="16"/>
              </w:rPr>
            </w:pPr>
          </w:p>
        </w:tc>
        <w:tc>
          <w:tcPr>
            <w:tcW w:w="403" w:type="pct"/>
            <w:vAlign w:val="center"/>
          </w:tcPr>
          <w:p w:rsidR="007F4457" w:rsidRPr="00587977" w:rsidRDefault="007F4457" w:rsidP="005F359B">
            <w:pPr>
              <w:jc w:val="center"/>
              <w:rPr>
                <w:rFonts w:ascii="Times New Roman" w:hAnsi="Times New Roman" w:cs="Times New Roman"/>
                <w:b/>
                <w:bCs/>
                <w:sz w:val="16"/>
                <w:szCs w:val="16"/>
              </w:rPr>
            </w:pPr>
            <w:r w:rsidRPr="00587977">
              <w:rPr>
                <w:rFonts w:ascii="Times New Roman" w:hAnsi="Times New Roman" w:cs="Times New Roman"/>
                <w:b/>
                <w:bCs/>
                <w:sz w:val="16"/>
                <w:szCs w:val="16"/>
              </w:rPr>
              <w:t>Asmenų skaičius</w:t>
            </w:r>
          </w:p>
          <w:p w:rsidR="007F4457" w:rsidRPr="00587977" w:rsidRDefault="007F4457" w:rsidP="005F359B">
            <w:pPr>
              <w:jc w:val="center"/>
              <w:rPr>
                <w:rFonts w:ascii="Times New Roman" w:hAnsi="Times New Roman" w:cs="Times New Roman"/>
                <w:b/>
                <w:bCs/>
                <w:sz w:val="16"/>
                <w:szCs w:val="16"/>
              </w:rPr>
            </w:pPr>
          </w:p>
        </w:tc>
        <w:tc>
          <w:tcPr>
            <w:tcW w:w="615" w:type="pct"/>
            <w:vAlign w:val="center"/>
          </w:tcPr>
          <w:p w:rsidR="007F4457" w:rsidRPr="00587977" w:rsidRDefault="007F4457" w:rsidP="005F359B">
            <w:pPr>
              <w:jc w:val="center"/>
              <w:rPr>
                <w:rFonts w:ascii="Times New Roman" w:hAnsi="Times New Roman" w:cs="Times New Roman"/>
                <w:b/>
                <w:bCs/>
                <w:sz w:val="16"/>
                <w:szCs w:val="16"/>
              </w:rPr>
            </w:pPr>
            <w:r w:rsidRPr="00587977">
              <w:rPr>
                <w:rFonts w:ascii="Times New Roman" w:hAnsi="Times New Roman" w:cs="Times New Roman"/>
                <w:b/>
                <w:bCs/>
                <w:sz w:val="16"/>
                <w:szCs w:val="16"/>
              </w:rPr>
              <w:t>2017 m. (Eur)</w:t>
            </w:r>
          </w:p>
        </w:tc>
        <w:tc>
          <w:tcPr>
            <w:tcW w:w="434" w:type="pct"/>
            <w:vAlign w:val="center"/>
          </w:tcPr>
          <w:p w:rsidR="007F4457" w:rsidRPr="00587977" w:rsidRDefault="007F4457" w:rsidP="005F359B">
            <w:pPr>
              <w:jc w:val="center"/>
              <w:rPr>
                <w:rFonts w:ascii="Times New Roman" w:hAnsi="Times New Roman" w:cs="Times New Roman"/>
                <w:b/>
                <w:bCs/>
                <w:sz w:val="16"/>
                <w:szCs w:val="16"/>
              </w:rPr>
            </w:pPr>
            <w:r w:rsidRPr="00587977">
              <w:rPr>
                <w:rFonts w:ascii="Times New Roman" w:hAnsi="Times New Roman" w:cs="Times New Roman"/>
                <w:b/>
                <w:bCs/>
                <w:sz w:val="16"/>
                <w:szCs w:val="16"/>
              </w:rPr>
              <w:t>Asmenų</w:t>
            </w:r>
          </w:p>
          <w:p w:rsidR="007F4457" w:rsidRPr="00587977" w:rsidRDefault="007F4457" w:rsidP="005F359B">
            <w:pPr>
              <w:jc w:val="center"/>
              <w:rPr>
                <w:rFonts w:ascii="Times New Roman" w:hAnsi="Times New Roman" w:cs="Times New Roman"/>
                <w:b/>
                <w:bCs/>
                <w:sz w:val="16"/>
                <w:szCs w:val="16"/>
              </w:rPr>
            </w:pPr>
            <w:r w:rsidRPr="00587977">
              <w:rPr>
                <w:rFonts w:ascii="Times New Roman" w:hAnsi="Times New Roman" w:cs="Times New Roman"/>
                <w:b/>
                <w:bCs/>
                <w:sz w:val="16"/>
                <w:szCs w:val="16"/>
              </w:rPr>
              <w:t>skaičius</w:t>
            </w:r>
          </w:p>
          <w:p w:rsidR="007F4457" w:rsidRPr="00587977" w:rsidRDefault="007F4457" w:rsidP="005F359B">
            <w:pPr>
              <w:jc w:val="center"/>
              <w:rPr>
                <w:rFonts w:ascii="Times New Roman" w:hAnsi="Times New Roman" w:cs="Times New Roman"/>
                <w:b/>
                <w:bCs/>
                <w:sz w:val="16"/>
                <w:szCs w:val="16"/>
              </w:rPr>
            </w:pPr>
          </w:p>
          <w:p w:rsidR="007F4457" w:rsidRPr="00587977" w:rsidRDefault="007F4457" w:rsidP="005F359B">
            <w:pPr>
              <w:jc w:val="center"/>
              <w:rPr>
                <w:rFonts w:ascii="Times New Roman" w:hAnsi="Times New Roman" w:cs="Times New Roman"/>
                <w:b/>
                <w:bCs/>
                <w:sz w:val="16"/>
                <w:szCs w:val="16"/>
              </w:rPr>
            </w:pPr>
          </w:p>
        </w:tc>
      </w:tr>
      <w:tr w:rsidR="007F4457" w:rsidRPr="00587977">
        <w:trPr>
          <w:trHeight w:val="517"/>
          <w:jc w:val="center"/>
        </w:trPr>
        <w:tc>
          <w:tcPr>
            <w:tcW w:w="648" w:type="pct"/>
            <w:vAlign w:val="center"/>
          </w:tcPr>
          <w:p w:rsidR="007F4457" w:rsidRPr="00587977" w:rsidRDefault="007F4457" w:rsidP="005F359B">
            <w:pPr>
              <w:pStyle w:val="BodyTextIndent2"/>
              <w:spacing w:after="0" w:line="240" w:lineRule="auto"/>
              <w:ind w:left="0" w:hanging="55"/>
              <w:rPr>
                <w:sz w:val="20"/>
                <w:szCs w:val="20"/>
              </w:rPr>
            </w:pPr>
            <w:r w:rsidRPr="00587977">
              <w:rPr>
                <w:sz w:val="20"/>
                <w:szCs w:val="20"/>
              </w:rPr>
              <w:t>Socialinė pašalpa</w:t>
            </w:r>
          </w:p>
        </w:tc>
        <w:tc>
          <w:tcPr>
            <w:tcW w:w="41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2 655323</w:t>
            </w:r>
          </w:p>
        </w:tc>
        <w:tc>
          <w:tcPr>
            <w:tcW w:w="332"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1270</w:t>
            </w:r>
          </w:p>
        </w:tc>
        <w:tc>
          <w:tcPr>
            <w:tcW w:w="496"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558 140,0</w:t>
            </w:r>
          </w:p>
        </w:tc>
        <w:tc>
          <w:tcPr>
            <w:tcW w:w="414"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1296</w:t>
            </w:r>
          </w:p>
        </w:tc>
        <w:tc>
          <w:tcPr>
            <w:tcW w:w="497"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488 786,0</w:t>
            </w:r>
          </w:p>
        </w:tc>
        <w:tc>
          <w:tcPr>
            <w:tcW w:w="29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1044</w:t>
            </w:r>
          </w:p>
        </w:tc>
        <w:tc>
          <w:tcPr>
            <w:tcW w:w="451"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458 451,0</w:t>
            </w:r>
          </w:p>
        </w:tc>
        <w:tc>
          <w:tcPr>
            <w:tcW w:w="403"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1033</w:t>
            </w:r>
          </w:p>
        </w:tc>
        <w:tc>
          <w:tcPr>
            <w:tcW w:w="61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384300</w:t>
            </w:r>
          </w:p>
        </w:tc>
        <w:tc>
          <w:tcPr>
            <w:tcW w:w="434"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919</w:t>
            </w:r>
          </w:p>
        </w:tc>
      </w:tr>
      <w:tr w:rsidR="007F4457" w:rsidRPr="00587977">
        <w:trPr>
          <w:trHeight w:val="517"/>
          <w:jc w:val="center"/>
        </w:trPr>
        <w:tc>
          <w:tcPr>
            <w:tcW w:w="648" w:type="pct"/>
            <w:vAlign w:val="center"/>
          </w:tcPr>
          <w:p w:rsidR="007F4457" w:rsidRPr="00587977" w:rsidRDefault="007F4457" w:rsidP="005F359B">
            <w:pPr>
              <w:pStyle w:val="BodyTextIndent2"/>
              <w:spacing w:after="0" w:line="240" w:lineRule="auto"/>
              <w:ind w:left="0" w:hanging="55"/>
              <w:rPr>
                <w:sz w:val="20"/>
                <w:szCs w:val="20"/>
              </w:rPr>
            </w:pPr>
            <w:r w:rsidRPr="00587977">
              <w:rPr>
                <w:sz w:val="20"/>
                <w:szCs w:val="20"/>
              </w:rPr>
              <w:t>Laidojimo pašalpa</w:t>
            </w:r>
          </w:p>
        </w:tc>
        <w:tc>
          <w:tcPr>
            <w:tcW w:w="41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145 600</w:t>
            </w:r>
          </w:p>
        </w:tc>
        <w:tc>
          <w:tcPr>
            <w:tcW w:w="332"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140</w:t>
            </w:r>
          </w:p>
        </w:tc>
        <w:tc>
          <w:tcPr>
            <w:tcW w:w="496"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39 457,8</w:t>
            </w:r>
          </w:p>
        </w:tc>
        <w:tc>
          <w:tcPr>
            <w:tcW w:w="414"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131</w:t>
            </w:r>
          </w:p>
        </w:tc>
        <w:tc>
          <w:tcPr>
            <w:tcW w:w="497"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37 696,0</w:t>
            </w:r>
          </w:p>
        </w:tc>
        <w:tc>
          <w:tcPr>
            <w:tcW w:w="29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124</w:t>
            </w:r>
          </w:p>
        </w:tc>
        <w:tc>
          <w:tcPr>
            <w:tcW w:w="451"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49 248,0</w:t>
            </w:r>
          </w:p>
        </w:tc>
        <w:tc>
          <w:tcPr>
            <w:tcW w:w="403"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162</w:t>
            </w:r>
          </w:p>
        </w:tc>
        <w:tc>
          <w:tcPr>
            <w:tcW w:w="61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39824,00</w:t>
            </w:r>
          </w:p>
        </w:tc>
        <w:tc>
          <w:tcPr>
            <w:tcW w:w="434"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131</w:t>
            </w:r>
          </w:p>
        </w:tc>
      </w:tr>
      <w:tr w:rsidR="007F4457" w:rsidRPr="00587977">
        <w:trPr>
          <w:trHeight w:val="517"/>
          <w:jc w:val="center"/>
        </w:trPr>
        <w:tc>
          <w:tcPr>
            <w:tcW w:w="648" w:type="pct"/>
            <w:vAlign w:val="center"/>
          </w:tcPr>
          <w:p w:rsidR="007F4457" w:rsidRPr="00587977" w:rsidRDefault="007F4457" w:rsidP="005F359B">
            <w:pPr>
              <w:pStyle w:val="BodyTextIndent2"/>
              <w:spacing w:after="0" w:line="240" w:lineRule="auto"/>
              <w:ind w:left="0" w:hanging="55"/>
              <w:rPr>
                <w:sz w:val="20"/>
                <w:szCs w:val="20"/>
              </w:rPr>
            </w:pPr>
            <w:r w:rsidRPr="00587977">
              <w:rPr>
                <w:sz w:val="20"/>
                <w:szCs w:val="20"/>
              </w:rPr>
              <w:t>Kompensacija už šildymą ir vandenį</w:t>
            </w:r>
          </w:p>
        </w:tc>
        <w:tc>
          <w:tcPr>
            <w:tcW w:w="41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179 999</w:t>
            </w:r>
          </w:p>
        </w:tc>
        <w:tc>
          <w:tcPr>
            <w:tcW w:w="332"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364</w:t>
            </w:r>
          </w:p>
        </w:tc>
        <w:tc>
          <w:tcPr>
            <w:tcW w:w="496"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40 104,8</w:t>
            </w:r>
          </w:p>
        </w:tc>
        <w:tc>
          <w:tcPr>
            <w:tcW w:w="414"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280</w:t>
            </w:r>
          </w:p>
        </w:tc>
        <w:tc>
          <w:tcPr>
            <w:tcW w:w="497"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34 359,0</w:t>
            </w:r>
          </w:p>
        </w:tc>
        <w:tc>
          <w:tcPr>
            <w:tcW w:w="29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257</w:t>
            </w:r>
          </w:p>
        </w:tc>
        <w:tc>
          <w:tcPr>
            <w:tcW w:w="451"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32 028,0</w:t>
            </w:r>
          </w:p>
        </w:tc>
        <w:tc>
          <w:tcPr>
            <w:tcW w:w="403"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256</w:t>
            </w:r>
          </w:p>
        </w:tc>
        <w:tc>
          <w:tcPr>
            <w:tcW w:w="61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39 249</w:t>
            </w:r>
          </w:p>
        </w:tc>
        <w:tc>
          <w:tcPr>
            <w:tcW w:w="434"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271</w:t>
            </w:r>
          </w:p>
        </w:tc>
      </w:tr>
      <w:tr w:rsidR="007F4457" w:rsidRPr="00587977">
        <w:trPr>
          <w:trHeight w:val="517"/>
          <w:jc w:val="center"/>
        </w:trPr>
        <w:tc>
          <w:tcPr>
            <w:tcW w:w="648" w:type="pct"/>
            <w:vAlign w:val="center"/>
          </w:tcPr>
          <w:p w:rsidR="007F4457" w:rsidRPr="00587977" w:rsidRDefault="007F4457" w:rsidP="005F359B">
            <w:pPr>
              <w:pStyle w:val="BodyTextIndent2"/>
              <w:spacing w:after="0" w:line="240" w:lineRule="auto"/>
              <w:ind w:left="0" w:hanging="55"/>
              <w:rPr>
                <w:sz w:val="20"/>
                <w:szCs w:val="20"/>
              </w:rPr>
            </w:pPr>
            <w:r w:rsidRPr="00587977">
              <w:rPr>
                <w:sz w:val="20"/>
                <w:szCs w:val="20"/>
              </w:rPr>
              <w:t>Socialinė parama mokiniams</w:t>
            </w:r>
          </w:p>
        </w:tc>
        <w:tc>
          <w:tcPr>
            <w:tcW w:w="41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506 937</w:t>
            </w:r>
          </w:p>
        </w:tc>
        <w:tc>
          <w:tcPr>
            <w:tcW w:w="332"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640</w:t>
            </w:r>
          </w:p>
        </w:tc>
        <w:tc>
          <w:tcPr>
            <w:tcW w:w="496"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132 586,6</w:t>
            </w:r>
          </w:p>
        </w:tc>
        <w:tc>
          <w:tcPr>
            <w:tcW w:w="414"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482</w:t>
            </w:r>
          </w:p>
        </w:tc>
        <w:tc>
          <w:tcPr>
            <w:tcW w:w="497"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119 554,0</w:t>
            </w:r>
          </w:p>
        </w:tc>
        <w:tc>
          <w:tcPr>
            <w:tcW w:w="29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435</w:t>
            </w:r>
          </w:p>
        </w:tc>
        <w:tc>
          <w:tcPr>
            <w:tcW w:w="451"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121 800,0</w:t>
            </w:r>
          </w:p>
        </w:tc>
        <w:tc>
          <w:tcPr>
            <w:tcW w:w="403"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452</w:t>
            </w:r>
          </w:p>
        </w:tc>
        <w:tc>
          <w:tcPr>
            <w:tcW w:w="61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82 600</w:t>
            </w:r>
          </w:p>
        </w:tc>
        <w:tc>
          <w:tcPr>
            <w:tcW w:w="434"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372</w:t>
            </w:r>
          </w:p>
        </w:tc>
      </w:tr>
      <w:tr w:rsidR="007F4457" w:rsidRPr="00587977">
        <w:trPr>
          <w:trHeight w:val="517"/>
          <w:jc w:val="center"/>
        </w:trPr>
        <w:tc>
          <w:tcPr>
            <w:tcW w:w="648" w:type="pct"/>
            <w:vAlign w:val="center"/>
          </w:tcPr>
          <w:p w:rsidR="007F4457" w:rsidRPr="00587977" w:rsidRDefault="007F4457" w:rsidP="005F359B">
            <w:pPr>
              <w:pStyle w:val="BodyTextIndent2"/>
              <w:spacing w:after="0" w:line="240" w:lineRule="auto"/>
              <w:ind w:left="0" w:hanging="55"/>
              <w:rPr>
                <w:sz w:val="20"/>
                <w:szCs w:val="20"/>
              </w:rPr>
            </w:pPr>
            <w:r w:rsidRPr="00587977">
              <w:rPr>
                <w:sz w:val="20"/>
                <w:szCs w:val="20"/>
              </w:rPr>
              <w:t>Išmoka vaikams</w:t>
            </w:r>
          </w:p>
        </w:tc>
        <w:tc>
          <w:tcPr>
            <w:tcW w:w="41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1005 161</w:t>
            </w:r>
          </w:p>
        </w:tc>
        <w:tc>
          <w:tcPr>
            <w:tcW w:w="332"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727</w:t>
            </w:r>
          </w:p>
        </w:tc>
        <w:tc>
          <w:tcPr>
            <w:tcW w:w="496"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275 702,0</w:t>
            </w:r>
          </w:p>
        </w:tc>
        <w:tc>
          <w:tcPr>
            <w:tcW w:w="414"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779</w:t>
            </w:r>
          </w:p>
        </w:tc>
        <w:tc>
          <w:tcPr>
            <w:tcW w:w="497"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272 150,0</w:t>
            </w:r>
          </w:p>
        </w:tc>
        <w:tc>
          <w:tcPr>
            <w:tcW w:w="29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631</w:t>
            </w:r>
          </w:p>
        </w:tc>
        <w:tc>
          <w:tcPr>
            <w:tcW w:w="451"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212 523,0</w:t>
            </w:r>
          </w:p>
        </w:tc>
        <w:tc>
          <w:tcPr>
            <w:tcW w:w="403"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571</w:t>
            </w:r>
          </w:p>
        </w:tc>
        <w:tc>
          <w:tcPr>
            <w:tcW w:w="61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337788</w:t>
            </w:r>
          </w:p>
        </w:tc>
        <w:tc>
          <w:tcPr>
            <w:tcW w:w="434"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536</w:t>
            </w:r>
          </w:p>
        </w:tc>
      </w:tr>
      <w:tr w:rsidR="007F4457" w:rsidRPr="00587977">
        <w:trPr>
          <w:trHeight w:val="517"/>
          <w:jc w:val="center"/>
        </w:trPr>
        <w:tc>
          <w:tcPr>
            <w:tcW w:w="648" w:type="pct"/>
            <w:vAlign w:val="center"/>
          </w:tcPr>
          <w:p w:rsidR="007F4457" w:rsidRPr="00587977" w:rsidRDefault="007F4457" w:rsidP="005F359B">
            <w:pPr>
              <w:pStyle w:val="BodyTextIndent2"/>
              <w:spacing w:after="0" w:line="240" w:lineRule="auto"/>
              <w:ind w:left="0" w:hanging="55"/>
              <w:rPr>
                <w:sz w:val="20"/>
                <w:szCs w:val="20"/>
              </w:rPr>
            </w:pPr>
            <w:r w:rsidRPr="00587977">
              <w:rPr>
                <w:sz w:val="20"/>
                <w:szCs w:val="20"/>
              </w:rPr>
              <w:t>Valstybinės šalpos pensijos</w:t>
            </w:r>
          </w:p>
        </w:tc>
        <w:tc>
          <w:tcPr>
            <w:tcW w:w="415" w:type="pct"/>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3 768145</w:t>
            </w:r>
          </w:p>
        </w:tc>
        <w:tc>
          <w:tcPr>
            <w:tcW w:w="332" w:type="pct"/>
            <w:vAlign w:val="center"/>
          </w:tcPr>
          <w:p w:rsidR="007F4457" w:rsidRPr="00587977" w:rsidRDefault="007F4457" w:rsidP="005F359B">
            <w:pPr>
              <w:keepNext/>
              <w:jc w:val="center"/>
              <w:rPr>
                <w:rFonts w:ascii="Times New Roman" w:hAnsi="Times New Roman" w:cs="Times New Roman"/>
                <w:sz w:val="18"/>
                <w:szCs w:val="18"/>
              </w:rPr>
            </w:pPr>
            <w:r w:rsidRPr="00587977">
              <w:rPr>
                <w:rFonts w:ascii="Times New Roman" w:hAnsi="Times New Roman" w:cs="Times New Roman"/>
                <w:sz w:val="18"/>
                <w:szCs w:val="18"/>
              </w:rPr>
              <w:t>778</w:t>
            </w:r>
          </w:p>
        </w:tc>
        <w:tc>
          <w:tcPr>
            <w:tcW w:w="496" w:type="pct"/>
            <w:vAlign w:val="center"/>
          </w:tcPr>
          <w:p w:rsidR="007F4457" w:rsidRPr="00587977" w:rsidRDefault="007F4457" w:rsidP="005F359B">
            <w:pPr>
              <w:keepNext/>
              <w:jc w:val="center"/>
              <w:rPr>
                <w:rFonts w:ascii="Times New Roman" w:hAnsi="Times New Roman" w:cs="Times New Roman"/>
                <w:sz w:val="18"/>
                <w:szCs w:val="18"/>
              </w:rPr>
            </w:pPr>
            <w:r w:rsidRPr="00587977">
              <w:rPr>
                <w:rFonts w:ascii="Times New Roman" w:hAnsi="Times New Roman" w:cs="Times New Roman"/>
                <w:sz w:val="18"/>
                <w:szCs w:val="18"/>
              </w:rPr>
              <w:t>1 176146,0</w:t>
            </w:r>
          </w:p>
        </w:tc>
        <w:tc>
          <w:tcPr>
            <w:tcW w:w="414" w:type="pct"/>
            <w:vAlign w:val="center"/>
          </w:tcPr>
          <w:p w:rsidR="007F4457" w:rsidRPr="00587977" w:rsidRDefault="007F4457" w:rsidP="005F359B">
            <w:pPr>
              <w:keepNext/>
              <w:jc w:val="center"/>
              <w:rPr>
                <w:rFonts w:ascii="Times New Roman" w:hAnsi="Times New Roman" w:cs="Times New Roman"/>
                <w:sz w:val="18"/>
                <w:szCs w:val="18"/>
              </w:rPr>
            </w:pPr>
            <w:r w:rsidRPr="00587977">
              <w:rPr>
                <w:rFonts w:ascii="Times New Roman" w:hAnsi="Times New Roman" w:cs="Times New Roman"/>
                <w:sz w:val="18"/>
                <w:szCs w:val="18"/>
              </w:rPr>
              <w:t>878</w:t>
            </w:r>
          </w:p>
        </w:tc>
        <w:tc>
          <w:tcPr>
            <w:tcW w:w="497" w:type="pct"/>
            <w:vAlign w:val="center"/>
          </w:tcPr>
          <w:p w:rsidR="007F4457" w:rsidRPr="00587977" w:rsidRDefault="007F4457" w:rsidP="005F359B">
            <w:pPr>
              <w:keepNext/>
              <w:jc w:val="center"/>
              <w:rPr>
                <w:rFonts w:ascii="Times New Roman" w:hAnsi="Times New Roman" w:cs="Times New Roman"/>
                <w:sz w:val="18"/>
                <w:szCs w:val="18"/>
              </w:rPr>
            </w:pPr>
            <w:r w:rsidRPr="00587977">
              <w:rPr>
                <w:rFonts w:ascii="Times New Roman" w:hAnsi="Times New Roman" w:cs="Times New Roman"/>
                <w:sz w:val="18"/>
                <w:szCs w:val="18"/>
              </w:rPr>
              <w:t>1 25627,0</w:t>
            </w:r>
          </w:p>
        </w:tc>
        <w:tc>
          <w:tcPr>
            <w:tcW w:w="295" w:type="pct"/>
            <w:vAlign w:val="center"/>
          </w:tcPr>
          <w:p w:rsidR="007F4457" w:rsidRPr="00587977" w:rsidRDefault="007F4457" w:rsidP="005F359B">
            <w:pPr>
              <w:keepNext/>
              <w:jc w:val="center"/>
              <w:rPr>
                <w:rFonts w:ascii="Times New Roman" w:hAnsi="Times New Roman" w:cs="Times New Roman"/>
                <w:sz w:val="18"/>
                <w:szCs w:val="18"/>
              </w:rPr>
            </w:pPr>
            <w:r w:rsidRPr="00587977">
              <w:rPr>
                <w:rFonts w:ascii="Times New Roman" w:hAnsi="Times New Roman" w:cs="Times New Roman"/>
                <w:sz w:val="18"/>
                <w:szCs w:val="18"/>
              </w:rPr>
              <w:t>846</w:t>
            </w:r>
          </w:p>
        </w:tc>
        <w:tc>
          <w:tcPr>
            <w:tcW w:w="451" w:type="pct"/>
            <w:vAlign w:val="center"/>
          </w:tcPr>
          <w:p w:rsidR="007F4457" w:rsidRPr="00587977" w:rsidRDefault="007F4457" w:rsidP="005F359B">
            <w:pPr>
              <w:keepNext/>
              <w:jc w:val="center"/>
              <w:rPr>
                <w:rFonts w:ascii="Times New Roman" w:hAnsi="Times New Roman" w:cs="Times New Roman"/>
                <w:sz w:val="18"/>
                <w:szCs w:val="18"/>
              </w:rPr>
            </w:pPr>
            <w:r w:rsidRPr="00587977">
              <w:rPr>
                <w:rFonts w:ascii="Times New Roman" w:hAnsi="Times New Roman" w:cs="Times New Roman"/>
                <w:sz w:val="18"/>
                <w:szCs w:val="18"/>
              </w:rPr>
              <w:t>1 43721,0</w:t>
            </w:r>
          </w:p>
        </w:tc>
        <w:tc>
          <w:tcPr>
            <w:tcW w:w="403" w:type="pct"/>
            <w:vAlign w:val="center"/>
          </w:tcPr>
          <w:p w:rsidR="007F4457" w:rsidRPr="00587977" w:rsidRDefault="007F4457" w:rsidP="005F359B">
            <w:pPr>
              <w:keepNext/>
              <w:jc w:val="center"/>
              <w:rPr>
                <w:rFonts w:ascii="Times New Roman" w:hAnsi="Times New Roman" w:cs="Times New Roman"/>
                <w:sz w:val="18"/>
                <w:szCs w:val="18"/>
              </w:rPr>
            </w:pPr>
            <w:r w:rsidRPr="00587977">
              <w:rPr>
                <w:rFonts w:ascii="Times New Roman" w:hAnsi="Times New Roman" w:cs="Times New Roman"/>
                <w:sz w:val="18"/>
                <w:szCs w:val="18"/>
              </w:rPr>
              <w:t>842</w:t>
            </w:r>
          </w:p>
        </w:tc>
        <w:tc>
          <w:tcPr>
            <w:tcW w:w="615" w:type="pct"/>
            <w:vAlign w:val="center"/>
          </w:tcPr>
          <w:p w:rsidR="007F4457" w:rsidRPr="00587977" w:rsidRDefault="007F4457" w:rsidP="005F359B">
            <w:pPr>
              <w:keepNext/>
              <w:jc w:val="center"/>
              <w:rPr>
                <w:rFonts w:ascii="Times New Roman" w:hAnsi="Times New Roman" w:cs="Times New Roman"/>
                <w:sz w:val="18"/>
                <w:szCs w:val="18"/>
              </w:rPr>
            </w:pPr>
            <w:r w:rsidRPr="00587977">
              <w:rPr>
                <w:rFonts w:ascii="Times New Roman" w:hAnsi="Times New Roman" w:cs="Times New Roman"/>
                <w:sz w:val="18"/>
                <w:szCs w:val="18"/>
              </w:rPr>
              <w:t>1279000</w:t>
            </w:r>
          </w:p>
        </w:tc>
        <w:tc>
          <w:tcPr>
            <w:tcW w:w="434" w:type="pct"/>
            <w:vAlign w:val="center"/>
          </w:tcPr>
          <w:p w:rsidR="007F4457" w:rsidRPr="00587977" w:rsidRDefault="007F4457" w:rsidP="005F359B">
            <w:pPr>
              <w:keepNext/>
              <w:jc w:val="center"/>
              <w:rPr>
                <w:rFonts w:ascii="Times New Roman" w:hAnsi="Times New Roman" w:cs="Times New Roman"/>
                <w:sz w:val="18"/>
                <w:szCs w:val="18"/>
              </w:rPr>
            </w:pPr>
            <w:r w:rsidRPr="00587977">
              <w:rPr>
                <w:rFonts w:ascii="Times New Roman" w:hAnsi="Times New Roman" w:cs="Times New Roman"/>
                <w:sz w:val="18"/>
                <w:szCs w:val="18"/>
              </w:rPr>
              <w:t>768</w:t>
            </w:r>
          </w:p>
        </w:tc>
      </w:tr>
    </w:tbl>
    <w:p w:rsidR="007F4457" w:rsidRPr="00587977" w:rsidRDefault="007F4457" w:rsidP="00587977">
      <w:pPr>
        <w:pStyle w:val="Caption"/>
        <w:rPr>
          <w:color w:val="FF0000"/>
          <w:sz w:val="24"/>
          <w:szCs w:val="24"/>
          <w:lang w:val="lt-LT"/>
        </w:rPr>
      </w:pPr>
    </w:p>
    <w:p w:rsidR="007F4457" w:rsidRPr="00587977" w:rsidRDefault="007F4457" w:rsidP="00587977">
      <w:pPr>
        <w:pStyle w:val="Caption"/>
        <w:jc w:val="center"/>
        <w:rPr>
          <w:color w:val="FF0000"/>
          <w:sz w:val="24"/>
          <w:szCs w:val="24"/>
          <w:lang w:val="lt-LT"/>
        </w:rPr>
      </w:pPr>
    </w:p>
    <w:p w:rsidR="007F4457" w:rsidRPr="00587977" w:rsidRDefault="007F4457" w:rsidP="00587977">
      <w:pPr>
        <w:pStyle w:val="Caption"/>
        <w:jc w:val="center"/>
        <w:rPr>
          <w:sz w:val="22"/>
          <w:szCs w:val="22"/>
          <w:lang w:val="lt-LT"/>
        </w:rPr>
      </w:pPr>
      <w:r>
        <w:rPr>
          <w:sz w:val="22"/>
          <w:szCs w:val="22"/>
          <w:lang w:val="lt-LT"/>
        </w:rPr>
        <w:t xml:space="preserve">11 lentelė. </w:t>
      </w:r>
      <w:r w:rsidRPr="00587977">
        <w:rPr>
          <w:sz w:val="22"/>
          <w:szCs w:val="22"/>
          <w:lang w:val="lt-LT"/>
        </w:rPr>
        <w:t>Gyventojų, gaunančių tikslinę kompensaciją, skaičius</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1619"/>
        <w:gridCol w:w="1261"/>
        <w:gridCol w:w="1261"/>
        <w:gridCol w:w="1621"/>
        <w:gridCol w:w="1629"/>
      </w:tblGrid>
      <w:tr w:rsidR="007F4457" w:rsidRPr="00587977">
        <w:trPr>
          <w:trHeight w:val="632"/>
          <w:jc w:val="center"/>
        </w:trPr>
        <w:tc>
          <w:tcPr>
            <w:tcW w:w="1102" w:type="pct"/>
            <w:vAlign w:val="center"/>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Rodikliai</w:t>
            </w:r>
          </w:p>
        </w:tc>
        <w:tc>
          <w:tcPr>
            <w:tcW w:w="854" w:type="pct"/>
            <w:vAlign w:val="center"/>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2013 m. gavėjų skaičius</w:t>
            </w:r>
          </w:p>
        </w:tc>
        <w:tc>
          <w:tcPr>
            <w:tcW w:w="665" w:type="pct"/>
            <w:vAlign w:val="center"/>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2014 m. gavėjų skaičius</w:t>
            </w:r>
          </w:p>
        </w:tc>
        <w:tc>
          <w:tcPr>
            <w:tcW w:w="665" w:type="pct"/>
            <w:vAlign w:val="center"/>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2015 m. gavėjų skaičius</w:t>
            </w:r>
          </w:p>
        </w:tc>
        <w:tc>
          <w:tcPr>
            <w:tcW w:w="855" w:type="pct"/>
            <w:vAlign w:val="center"/>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2016m.</w:t>
            </w:r>
          </w:p>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gavėjų skaičius</w:t>
            </w:r>
          </w:p>
        </w:tc>
        <w:tc>
          <w:tcPr>
            <w:tcW w:w="859" w:type="pct"/>
            <w:vAlign w:val="center"/>
          </w:tcPr>
          <w:p w:rsidR="007F4457" w:rsidRPr="00587977" w:rsidRDefault="007F4457" w:rsidP="005F359B">
            <w:pPr>
              <w:rPr>
                <w:rFonts w:ascii="Times New Roman" w:hAnsi="Times New Roman" w:cs="Times New Roman"/>
                <w:b/>
                <w:bCs/>
                <w:sz w:val="20"/>
                <w:szCs w:val="20"/>
              </w:rPr>
            </w:pPr>
          </w:p>
          <w:p w:rsidR="007F4457" w:rsidRPr="00587977" w:rsidRDefault="007F4457" w:rsidP="005F359B">
            <w:pPr>
              <w:rPr>
                <w:rFonts w:ascii="Times New Roman" w:hAnsi="Times New Roman" w:cs="Times New Roman"/>
                <w:b/>
                <w:bCs/>
                <w:sz w:val="20"/>
                <w:szCs w:val="20"/>
              </w:rPr>
            </w:pPr>
            <w:r w:rsidRPr="00587977">
              <w:rPr>
                <w:rFonts w:ascii="Times New Roman" w:hAnsi="Times New Roman" w:cs="Times New Roman"/>
                <w:b/>
                <w:bCs/>
                <w:sz w:val="20"/>
                <w:szCs w:val="20"/>
              </w:rPr>
              <w:t>2017 m. gavėjų skaičius</w:t>
            </w:r>
          </w:p>
          <w:p w:rsidR="007F4457" w:rsidRPr="00587977" w:rsidRDefault="007F4457" w:rsidP="005F359B">
            <w:pPr>
              <w:jc w:val="center"/>
              <w:rPr>
                <w:rFonts w:ascii="Times New Roman" w:hAnsi="Times New Roman" w:cs="Times New Roman"/>
                <w:b/>
                <w:bCs/>
                <w:sz w:val="20"/>
                <w:szCs w:val="20"/>
              </w:rPr>
            </w:pPr>
          </w:p>
        </w:tc>
      </w:tr>
      <w:tr w:rsidR="007F4457" w:rsidRPr="00587977">
        <w:trPr>
          <w:trHeight w:val="454"/>
          <w:jc w:val="center"/>
        </w:trPr>
        <w:tc>
          <w:tcPr>
            <w:tcW w:w="1102" w:type="pct"/>
          </w:tcPr>
          <w:p w:rsidR="007F4457" w:rsidRPr="00587977" w:rsidRDefault="007F4457" w:rsidP="005F359B">
            <w:pPr>
              <w:rPr>
                <w:rFonts w:ascii="Times New Roman" w:hAnsi="Times New Roman" w:cs="Times New Roman"/>
              </w:rPr>
            </w:pPr>
            <w:r w:rsidRPr="00587977">
              <w:rPr>
                <w:rFonts w:ascii="Times New Roman" w:hAnsi="Times New Roman" w:cs="Times New Roman"/>
              </w:rPr>
              <w:t>Nustatyta nuolatinės slaugos tikslinė kompensacija</w:t>
            </w:r>
          </w:p>
        </w:tc>
        <w:tc>
          <w:tcPr>
            <w:tcW w:w="854" w:type="pct"/>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171</w:t>
            </w:r>
          </w:p>
        </w:tc>
        <w:tc>
          <w:tcPr>
            <w:tcW w:w="665" w:type="pct"/>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183</w:t>
            </w:r>
          </w:p>
        </w:tc>
        <w:tc>
          <w:tcPr>
            <w:tcW w:w="665" w:type="pct"/>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196</w:t>
            </w:r>
          </w:p>
        </w:tc>
        <w:tc>
          <w:tcPr>
            <w:tcW w:w="855" w:type="pct"/>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182</w:t>
            </w:r>
          </w:p>
        </w:tc>
        <w:tc>
          <w:tcPr>
            <w:tcW w:w="859" w:type="pct"/>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206</w:t>
            </w:r>
          </w:p>
        </w:tc>
      </w:tr>
      <w:tr w:rsidR="007F4457" w:rsidRPr="00587977">
        <w:trPr>
          <w:trHeight w:val="408"/>
          <w:jc w:val="center"/>
        </w:trPr>
        <w:tc>
          <w:tcPr>
            <w:tcW w:w="1102" w:type="pct"/>
          </w:tcPr>
          <w:p w:rsidR="007F4457" w:rsidRPr="00587977" w:rsidRDefault="007F4457" w:rsidP="005F359B">
            <w:pPr>
              <w:rPr>
                <w:rFonts w:ascii="Times New Roman" w:hAnsi="Times New Roman" w:cs="Times New Roman"/>
              </w:rPr>
            </w:pPr>
            <w:r w:rsidRPr="00587977">
              <w:rPr>
                <w:rFonts w:ascii="Times New Roman" w:hAnsi="Times New Roman" w:cs="Times New Roman"/>
              </w:rPr>
              <w:t>Nustatyta nuolatinės priežiūros tikslinė kompensacija</w:t>
            </w:r>
          </w:p>
        </w:tc>
        <w:tc>
          <w:tcPr>
            <w:tcW w:w="854" w:type="pct"/>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230</w:t>
            </w:r>
          </w:p>
        </w:tc>
        <w:tc>
          <w:tcPr>
            <w:tcW w:w="665" w:type="pct"/>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217</w:t>
            </w:r>
          </w:p>
        </w:tc>
        <w:tc>
          <w:tcPr>
            <w:tcW w:w="665" w:type="pct"/>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234</w:t>
            </w:r>
          </w:p>
        </w:tc>
        <w:tc>
          <w:tcPr>
            <w:tcW w:w="855" w:type="pct"/>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230</w:t>
            </w:r>
          </w:p>
        </w:tc>
        <w:tc>
          <w:tcPr>
            <w:tcW w:w="859" w:type="pct"/>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257</w:t>
            </w:r>
          </w:p>
        </w:tc>
      </w:tr>
    </w:tbl>
    <w:p w:rsidR="007F4457" w:rsidRPr="00587977" w:rsidRDefault="007F4457" w:rsidP="00587977">
      <w:pPr>
        <w:spacing w:line="360" w:lineRule="auto"/>
        <w:ind w:firstLine="851"/>
        <w:jc w:val="both"/>
        <w:rPr>
          <w:rFonts w:ascii="Times New Roman" w:hAnsi="Times New Roman" w:cs="Times New Roman"/>
        </w:rPr>
      </w:pPr>
    </w:p>
    <w:p w:rsidR="007F4457" w:rsidRPr="00587977" w:rsidRDefault="007F4457" w:rsidP="00587977">
      <w:pPr>
        <w:pStyle w:val="BodyText"/>
        <w:spacing w:line="360" w:lineRule="auto"/>
        <w:ind w:firstLine="851"/>
      </w:pPr>
      <w:r w:rsidRPr="00587977">
        <w:t>2014 m. dėl globėjo ar rūpintojo statuso į teismą kreipėsi 7 asmenys, 2015 m. − 5 asmenys, 2016 m. – 6 asmenys, 2017 m. tik 4 asmenys.</w:t>
      </w:r>
    </w:p>
    <w:p w:rsidR="007F4457" w:rsidRPr="00587977" w:rsidRDefault="007F4457" w:rsidP="00587977">
      <w:pPr>
        <w:pStyle w:val="BodyText"/>
        <w:spacing w:line="360" w:lineRule="auto"/>
      </w:pPr>
      <w:r w:rsidRPr="00587977">
        <w:t>2017 m. pirmą kartą įvyko Pagėgių savivaldybės neveiksnių asmenų būklės peržiūrėjimo komisijos posėdis.</w:t>
      </w:r>
    </w:p>
    <w:p w:rsidR="007F4457" w:rsidRPr="00587977" w:rsidRDefault="007F4457" w:rsidP="00587977">
      <w:pPr>
        <w:pStyle w:val="BodyText"/>
        <w:spacing w:line="360" w:lineRule="auto"/>
      </w:pPr>
      <w:r w:rsidRPr="00587977">
        <w:t>Savivaldybė atsako už socialinių paslaugų teikimo savo teritorijos gyventojams užtikrinimą, planuodama ir organizuodama socialines paslaugas, kontroliuodama bendrųjų socialinių paslaugų ir socialinės priežiūros kokybę.</w:t>
      </w:r>
    </w:p>
    <w:p w:rsidR="007F4457" w:rsidRPr="00587977" w:rsidRDefault="007F4457" w:rsidP="00587977">
      <w:pPr>
        <w:pStyle w:val="BodyText"/>
        <w:spacing w:line="360" w:lineRule="auto"/>
        <w:ind w:firstLine="851"/>
      </w:pPr>
      <w:r w:rsidRPr="00587977">
        <w:t xml:space="preserve">Pagėgių savivaldybės teritorijoje yra teikiamos bendrosios ir specialiosios socialinės paslaugos. </w:t>
      </w:r>
    </w:p>
    <w:p w:rsidR="007F4457" w:rsidRPr="00587977" w:rsidRDefault="007F4457" w:rsidP="00587977">
      <w:pPr>
        <w:pStyle w:val="BodyText"/>
        <w:spacing w:line="360" w:lineRule="auto"/>
        <w:ind w:firstLine="851"/>
      </w:pPr>
      <w:r w:rsidRPr="00587977">
        <w:t>Bendrosios paslaugos (informavimas, konsultavimas, tarpininkavimas ir atstovavimas, maitinimo organizavimas,  transporto organizavimas, sociokultūrinės, asmens higienos ir priežiūros organizavimo ir kt. paslaugos).</w:t>
      </w:r>
      <w:bookmarkStart w:id="48" w:name="part_669914e3eebd465d9b23a0698de4a5a9"/>
      <w:bookmarkEnd w:id="48"/>
    </w:p>
    <w:p w:rsidR="007F4457" w:rsidRPr="00587977" w:rsidRDefault="007F4457" w:rsidP="00587977">
      <w:pPr>
        <w:pStyle w:val="BodyText"/>
        <w:spacing w:line="360" w:lineRule="auto"/>
        <w:ind w:firstLine="851"/>
      </w:pPr>
      <w:r w:rsidRPr="00587977">
        <w:t>Specialiosios paslaugos socialinė globa (ilgalaikė/trumpalaikė globa), pagalba į namus, socialinių įgūdžių ugdymas ir palaikymas, krizių namų  pagalba, psichologinė pagalba, apgyvendinimas nakvynės namuose ir krizių centruose, dienos socialinė globa institucijoje, dienos socialinė globa asmens namuose  ir kitos.</w:t>
      </w:r>
    </w:p>
    <w:p w:rsidR="007F4457" w:rsidRPr="00587977" w:rsidRDefault="007F4457" w:rsidP="00587977">
      <w:pPr>
        <w:pStyle w:val="BodyText"/>
        <w:spacing w:line="360" w:lineRule="auto"/>
        <w:ind w:firstLine="851"/>
      </w:pPr>
      <w:r w:rsidRPr="00587977">
        <w:t>Socialines paslaugas teikia Pagėgių palaikomojo gydymo, slaugos ir senelių globos namai, Vaikų globos namai, Socialinių paslaugų centras, seniūnijų socialiniai darbuotojai darbui su socialinės rizikos šeimomis, socialinio darbo organizatoriai ir NVO.</w:t>
      </w:r>
    </w:p>
    <w:p w:rsidR="007F4457" w:rsidRPr="00BE2B39" w:rsidRDefault="007F4457" w:rsidP="00587977">
      <w:pPr>
        <w:pStyle w:val="BodyText"/>
        <w:spacing w:line="360" w:lineRule="auto"/>
        <w:ind w:firstLine="851"/>
      </w:pPr>
      <w:r w:rsidRPr="00BE2B39">
        <w:t>Socialinių paslaugų gavėjai yra įvairaus amžiaus ir socialinio statuso asmenys: vieniši, neįgalūs, pensinio amžiaus asmenys, vaikai netekę tėvų globos, socialinės rizikos šeimos bei jų vaikai, suaugę socialinės rizikos asmenys, grįžę iš įkalinimo įstaigos ir kt.</w:t>
      </w:r>
    </w:p>
    <w:p w:rsidR="007F4457" w:rsidRPr="00BE2B39" w:rsidRDefault="007F4457" w:rsidP="00587977">
      <w:pPr>
        <w:spacing w:line="360" w:lineRule="auto"/>
        <w:ind w:firstLine="851"/>
        <w:jc w:val="both"/>
        <w:rPr>
          <w:rFonts w:ascii="Times New Roman" w:hAnsi="Times New Roman" w:cs="Times New Roman"/>
          <w:sz w:val="24"/>
          <w:szCs w:val="24"/>
        </w:rPr>
      </w:pPr>
      <w:r w:rsidRPr="00BE2B39">
        <w:rPr>
          <w:rFonts w:ascii="Times New Roman" w:hAnsi="Times New Roman" w:cs="Times New Roman"/>
          <w:sz w:val="24"/>
          <w:szCs w:val="24"/>
        </w:rPr>
        <w:t>Socialinių paslaugų teikime dalyvauja ir nevyriausybinės organizacijos – Pagėgių savivaldybės Neįgaliųjų draugija ir VšĮ „Sudoku“. Neįgaliųjų draugijoje yra teikiamos ir asmens higienos-dušo paslaugos. 2015 m. dušo paslaugai (socialiai remtiniems, neįgaliesiems ir senyvo amžiaus asmenims) kompensuoti iš savivaldybės buvo skirta tik 113,00 Eur 130 gavėjų. 2016 m. dušo paslaugomis pasinaudojo 257 asmenys, kompensuoti iš savivaldybės buvo skirta – 224,00 Eur. 2017 m. dušo paslaugomis pasinaudojo 274 asmenys, kompensuoti iš savivaldybės buvo skirta – 239,00 Eur.  VšĮ  „Sudoku“ nuo 2017 metų birželio mėnesio  teikia  dienos socialinės globos paslaugas suaugusiems asmenims su negalia ar senyvo amžiaus asmenims namuose (projektas − integrali pagalba į namus Pagėgių savivaldybėje) 14 asmenų. 2017 m. birželio 15 d. pasirašyta dienos socialinės globos asmens namuose finansavimo sutartis su Pagėgių savivaldybės administracija Nr. A3-237. Nuo 2017 metų kartu su Pagėgių savivaldybės administracija bei Pagėgių savivaldybės socialinių paslaugų centru vykdo ES projektą „Bendruomeninės kompleksinės paslaugos Pagėgių savivaldybėje“. VšĮ „Sudoku“ teikiamos paslaugos: šeimų klubų veikla, pozityvios tėvystės mokymai, mediacijos paslaugos, individualios psichologo paslaugos. Paslaugomis pasinaudojo 2017 metais apie 130 savivaldybės gyventojų.</w:t>
      </w:r>
    </w:p>
    <w:p w:rsidR="007F4457" w:rsidRPr="00BE2B39" w:rsidRDefault="007F4457" w:rsidP="00587977">
      <w:pPr>
        <w:pStyle w:val="BodyText"/>
        <w:spacing w:line="360" w:lineRule="auto"/>
      </w:pPr>
      <w:r w:rsidRPr="00BE2B39">
        <w:t>2017 m. Pagėgių savivaldybėje buvo pritaikyti 3 būstai neįgaliesiems: 8291,00 iš valstybės biudžeto lėšų ir 2 997,00 iš savivaldybės lėšų, 2016 m. Pagėgių savivaldybėje buvo pritaikytas 1 būstas neįgaliajam. Taip pat, kitam neįgaliajam, buvo atliktas lifto remontas. 2015 m. − 2 947 Eur, iš savivaldybės biudžeto 709 Eur. 2016 m. iš valstybės biudžeto buvo skirta ir išnaudota – 3 218,17 Eur, iš savivaldybės – 1 379,22 Eur.  2014 m būsto pritaikymui buvo skirta iš valstybės 4 044 Eur, iš savivaldybės biudžeto − 972 Eur.</w:t>
      </w:r>
    </w:p>
    <w:p w:rsidR="007F4457" w:rsidRPr="00BE2B39" w:rsidRDefault="007F4457" w:rsidP="00587977">
      <w:pPr>
        <w:pStyle w:val="BodyText"/>
        <w:spacing w:line="360" w:lineRule="auto"/>
        <w:ind w:firstLine="851"/>
        <w:rPr>
          <w:b/>
          <w:bCs/>
        </w:rPr>
      </w:pPr>
      <w:r w:rsidRPr="00BE2B39">
        <w:t>Nuo 2007 m. savivaldybėje teikiama pagalba maisto produktais nepasiturintiems asmenims. 2014 metais iš Europos pagalbos labiausiai skurstantiems asmenims fondo programos 2468 asmenys gavo įvairaus asortimento maisto produktų, 2015 m. − 2125 asmenys, 2016 m. – 1724 asmenys, 2017 m. − 1448 asmenys.</w:t>
      </w:r>
    </w:p>
    <w:p w:rsidR="007F4457" w:rsidRPr="00587977" w:rsidRDefault="007F4457" w:rsidP="00587977">
      <w:pPr>
        <w:pStyle w:val="BodyText"/>
        <w:spacing w:line="360" w:lineRule="auto"/>
        <w:ind w:firstLine="851"/>
      </w:pPr>
      <w:r w:rsidRPr="00587977">
        <w:t xml:space="preserve">Šeimos, išvykstančios į užsienį, išmokas už vaikus turi teisę gauti  Europos Sąjungos šalyse. Skyrius 2014 m. gavo 41 prašymą, 2015 m. − 31 prašymą, 2016 m. – 32 prašymus ir 2017 m. 48 prašymus </w:t>
      </w:r>
      <w:r w:rsidRPr="00587977">
        <w:rPr>
          <w:b/>
          <w:bCs/>
        </w:rPr>
        <w:t xml:space="preserve"> </w:t>
      </w:r>
      <w:r w:rsidRPr="00587977">
        <w:t>dėl E ir SED formų užpildymo ir išsiuntimo į ES kompetentingas įstaigas.</w:t>
      </w:r>
    </w:p>
    <w:p w:rsidR="007F4457" w:rsidRPr="00587977" w:rsidRDefault="007F4457" w:rsidP="00587977">
      <w:pPr>
        <w:pStyle w:val="BodyText"/>
        <w:spacing w:line="360" w:lineRule="auto"/>
        <w:ind w:firstLine="851"/>
      </w:pPr>
      <w:r w:rsidRPr="00587977">
        <w:t>Pagal patvirtintą Pagėgių savivaldybės tarybos sprendimo „Dėl vienkartinių pašalpų skyrimo Pagėgių savivaldybės gyventojams“ tvarką, vienkartinės pašalpos skiriamos esant blogai materialinei padėčiai. Komisijos siūlymu, Savivaldybės administracijos direktoriaus įsakymu vienkartinių pašalpų buvo paskirta ir išmokėta: 2014 m. 76 asmenims − 3243 Eur, 2015 m. 89 gavėjams − 4 171 Eur, 2016 m. 65 asmenims − 3 073,00 Eur,</w:t>
      </w:r>
      <w:r w:rsidRPr="00587977">
        <w:rPr>
          <w:b/>
          <w:bCs/>
        </w:rPr>
        <w:t xml:space="preserve"> </w:t>
      </w:r>
      <w:r w:rsidRPr="00587977">
        <w:t>2017 m. 57 asmenims − 3 140 Eur.</w:t>
      </w:r>
      <w:r w:rsidRPr="00587977">
        <w:rPr>
          <w:b/>
          <w:bCs/>
        </w:rPr>
        <w:t xml:space="preserve"> </w:t>
      </w:r>
      <w:r w:rsidRPr="00587977">
        <w:t xml:space="preserve">Vienkartinių pašalpų mokėjimas iš savivaldybės biudžeto ne vienam savivaldybės gyventojui padėjo minimaliai patenkinti būtiniausius poreikius, įsigyti reikiamus vaistus, asmens dokumentus ar tiesiog sumažinti mokesčių naštą. </w:t>
      </w:r>
    </w:p>
    <w:p w:rsidR="007F4457" w:rsidRPr="00587977" w:rsidRDefault="007F4457" w:rsidP="00587977">
      <w:pPr>
        <w:pStyle w:val="BodyText"/>
        <w:spacing w:line="360" w:lineRule="auto"/>
        <w:ind w:firstLine="851"/>
      </w:pPr>
      <w:r w:rsidRPr="00587977">
        <w:t xml:space="preserve">2017-12-31 d. Pagėgių palaikomojo gydymo, slaugos ir senelių globos namuose gyveno 40 asmenų. </w:t>
      </w:r>
    </w:p>
    <w:p w:rsidR="007F4457" w:rsidRPr="00587977" w:rsidRDefault="007F4457" w:rsidP="00587977">
      <w:pPr>
        <w:pStyle w:val="BodyText"/>
        <w:spacing w:line="360" w:lineRule="auto"/>
        <w:ind w:firstLine="851"/>
      </w:pPr>
      <w:r w:rsidRPr="00587977">
        <w:t xml:space="preserve">Pagėgių palaikomojo gydymo, slaugos ir senelių globos namuose 9 asmenys, turintys proto ir psichikos sutrikimus, gauna dienos socialinės globos paslaugas. </w:t>
      </w:r>
    </w:p>
    <w:p w:rsidR="007F4457" w:rsidRPr="00587977" w:rsidRDefault="007F4457" w:rsidP="00587977">
      <w:pPr>
        <w:pStyle w:val="BodyText"/>
        <w:spacing w:line="360" w:lineRule="auto"/>
        <w:ind w:firstLine="851"/>
      </w:pPr>
      <w:r w:rsidRPr="00587977">
        <w:t xml:space="preserve">2017 m. slaugos lovos paslauga, finansuojama iš Savivaldybės biudžeto lėšų, nebuvo skiriama nei vienam savivaldybės gyventojui. </w:t>
      </w:r>
    </w:p>
    <w:p w:rsidR="007F4457" w:rsidRPr="00587977" w:rsidRDefault="007F4457" w:rsidP="00587977">
      <w:pPr>
        <w:pStyle w:val="BodyText"/>
        <w:spacing w:line="360" w:lineRule="auto"/>
        <w:ind w:firstLine="851"/>
      </w:pPr>
      <w:r w:rsidRPr="00587977">
        <w:t>Socialinė priežiūra</w:t>
      </w:r>
      <w:r w:rsidRPr="00587977">
        <w:rPr>
          <w:b/>
          <w:bCs/>
        </w:rPr>
        <w:t xml:space="preserve"> </w:t>
      </w:r>
      <w:r w:rsidRPr="00587977">
        <w:t>(pagalba į namus) skirta 10 asmenų, pakeista paslauga − 5 asmenims, 7 asmenims – nutrauktos paslaugos. Metų pabaigoje šias paslaugas gavo 17 savivaldybės gyventojų.</w:t>
      </w:r>
    </w:p>
    <w:p w:rsidR="007F4457" w:rsidRPr="00587977" w:rsidRDefault="007F4457" w:rsidP="00587977">
      <w:pPr>
        <w:pStyle w:val="BodyText"/>
        <w:spacing w:line="360" w:lineRule="auto"/>
        <w:ind w:firstLine="851"/>
      </w:pPr>
      <w:r w:rsidRPr="00587977">
        <w:t>Dienos socialinės globos paslaugomis (asmens namuose) per 2017 m. pasinaudojo 45 asmenys, naujai paslauga paskirta 30 asmenų. Dienos socialinės globos paslaugos  nutrauktos 14 asmenų. Metų pabaigoje šias paslaugas gavo 31 savivaldybės gyventojas.</w:t>
      </w:r>
    </w:p>
    <w:p w:rsidR="007F4457" w:rsidRPr="00587977" w:rsidRDefault="007F4457" w:rsidP="00587977">
      <w:pPr>
        <w:pStyle w:val="BodyText"/>
        <w:spacing w:line="360" w:lineRule="auto"/>
        <w:ind w:firstLine="851"/>
      </w:pPr>
      <w:r w:rsidRPr="00587977">
        <w:t>Krizių namai</w:t>
      </w:r>
      <w:r w:rsidRPr="00587977">
        <w:rPr>
          <w:b/>
          <w:bCs/>
        </w:rPr>
        <w:t xml:space="preserve"> – </w:t>
      </w:r>
      <w:r w:rsidRPr="00587977">
        <w:t xml:space="preserve">laikino apgyvendinimo paslaugos buvo skirtos 5 mamoms su 11 vaikų, viena besilaukianti kūdikio moteris gyveno iki gimdymo, palikusi vaiką įvaikinimui, į Krizių namus negrįžo. </w:t>
      </w:r>
    </w:p>
    <w:p w:rsidR="007F4457" w:rsidRPr="00587977" w:rsidRDefault="007F4457" w:rsidP="00587977">
      <w:pPr>
        <w:pStyle w:val="BodyText"/>
        <w:spacing w:line="360" w:lineRule="auto"/>
        <w:ind w:firstLine="851"/>
      </w:pPr>
      <w:r w:rsidRPr="00587977">
        <w:t>Pagėgių vaikų globos namuose</w:t>
      </w:r>
      <w:r w:rsidRPr="00587977">
        <w:rPr>
          <w:b/>
          <w:bCs/>
        </w:rPr>
        <w:t xml:space="preserve"> </w:t>
      </w:r>
      <w:r w:rsidRPr="00587977">
        <w:t>2017 m. gruodžio 31 d. gyveno 31 vaikas (27 vaikai mokosi, 4 vaikai ikimokyklinio amžiaus). Per metus atvyko 11 globotinių, išvyko 8 globotiniai.</w:t>
      </w:r>
    </w:p>
    <w:p w:rsidR="007F4457" w:rsidRPr="00587977" w:rsidRDefault="007F4457" w:rsidP="00587977">
      <w:pPr>
        <w:pStyle w:val="BodyText"/>
        <w:spacing w:line="360" w:lineRule="auto"/>
        <w:ind w:firstLine="851"/>
      </w:pPr>
      <w:r w:rsidRPr="00587977">
        <w:t xml:space="preserve">Socialinės globos namai „Užuovėja“, tai įstaiga skirta nepilnametėms mamoms su kūdikiais. Savivaldybė vienai nepilnametei mamai ir jos kūdikiui skyrė lėšas už teikiamas paslaugas. </w:t>
      </w:r>
    </w:p>
    <w:p w:rsidR="007F4457" w:rsidRPr="00587977" w:rsidRDefault="007F4457" w:rsidP="00587977">
      <w:pPr>
        <w:pStyle w:val="BodyText"/>
        <w:spacing w:line="360" w:lineRule="auto"/>
        <w:ind w:firstLine="851"/>
      </w:pPr>
      <w:r w:rsidRPr="00587977">
        <w:t>Į Klaipėdos kūdikių namus per 2017 metus buvo išvežti du kūdikiai. Vienas kūdikis buvo tik vieną naktį, o kitas kūdikis buvo nuo 2017 m. kovo 15 d.  iki 2017 m. lapkričio 27 d., o po to vaikas buvo perduotas laikinajai globai šeimoje. Šiuo metu gyvena dar vienas vaikas.</w:t>
      </w:r>
    </w:p>
    <w:p w:rsidR="007F4457" w:rsidRPr="00587977" w:rsidRDefault="007F4457" w:rsidP="00587977">
      <w:pPr>
        <w:pStyle w:val="BodyText"/>
        <w:spacing w:line="360" w:lineRule="auto"/>
        <w:ind w:firstLine="851"/>
      </w:pPr>
      <w:r w:rsidRPr="00587977">
        <w:t xml:space="preserve">Valstybiniuose socialinės globos namuose  per 2017 m. apgyvendinti du suaugę asmenys ir vienas vaikas su visiška negalia iš Klaipėdos sutrikusio vystymosi kūdikių namų perkeltas į Ventos socialinės globos namus. </w:t>
      </w:r>
    </w:p>
    <w:p w:rsidR="007F4457" w:rsidRPr="00587977" w:rsidRDefault="007F4457" w:rsidP="00587977">
      <w:pPr>
        <w:pStyle w:val="BodyText"/>
        <w:spacing w:line="360" w:lineRule="auto"/>
        <w:ind w:firstLine="851"/>
      </w:pPr>
      <w:r w:rsidRPr="00587977">
        <w:t>Valstybiniuose socialinės globos namuose 2017 m. gruodžio 31 d. gyveno 10 savivaldybės gyventojų, iš jų 2 vaikai Ventos socialinės globos namuose.</w:t>
      </w:r>
    </w:p>
    <w:p w:rsidR="007F4457" w:rsidRPr="00587977" w:rsidRDefault="007F4457" w:rsidP="00587977">
      <w:pPr>
        <w:pStyle w:val="BodyText"/>
        <w:spacing w:line="360" w:lineRule="auto"/>
        <w:ind w:firstLine="851"/>
      </w:pPr>
      <w:r w:rsidRPr="00587977">
        <w:t xml:space="preserve">Pagėgių savivaldybėje 2017 m socialinės rizikos sąrašuose buvo 66 šeimos, kuriose augo 141 vaikas. </w:t>
      </w:r>
    </w:p>
    <w:p w:rsidR="007F4457" w:rsidRPr="00587977" w:rsidRDefault="007F4457" w:rsidP="00587977">
      <w:pPr>
        <w:pStyle w:val="BodyText"/>
        <w:spacing w:line="360" w:lineRule="auto"/>
        <w:ind w:firstLine="851"/>
      </w:pPr>
      <w:r w:rsidRPr="00587977">
        <w:t xml:space="preserve">2017 m. Pagėgių savivaldybės administracijai buvo pateikta tik viena paraiška dėl socialinės reabilitacijos paslaugų neįgaliesiems bendruomenėje teikimo. Paraiškos teikėjas − Pagėgių savivaldybės Neįgaliųjų draugija. </w:t>
      </w:r>
    </w:p>
    <w:p w:rsidR="007F4457" w:rsidRPr="00587977" w:rsidRDefault="007F4457" w:rsidP="00587977">
      <w:pPr>
        <w:pStyle w:val="BodyText"/>
        <w:spacing w:line="360" w:lineRule="auto"/>
        <w:ind w:firstLine="851"/>
      </w:pPr>
      <w:r w:rsidRPr="00587977">
        <w:t>Pagėgių savivaldybės administracija 2017 m. administravo socialinės reabilitacijos paslaugų neįgaliesiems bendruomenėje projekto vykdymą. Per metus įvairiomis paslaugomis  pasinaudojo 117 neįgaliųjų, senyvo amžiaus asmenų ir jų šeimos narių. Paslaugoms buvo skirta 14 599 Eur, iš jų: 12 166 Eur valstybės biudžeto ir 2 433 Eur iš savivaldybės biudžeto.</w:t>
      </w:r>
    </w:p>
    <w:p w:rsidR="007F4457" w:rsidRPr="00587977" w:rsidRDefault="007F4457" w:rsidP="00587977">
      <w:pPr>
        <w:pStyle w:val="BodyText"/>
        <w:spacing w:line="360" w:lineRule="auto"/>
        <w:ind w:firstLine="851"/>
      </w:pPr>
    </w:p>
    <w:p w:rsidR="007F4457" w:rsidRDefault="007F4457" w:rsidP="00961F8D">
      <w:pPr>
        <w:pStyle w:val="Heading1"/>
        <w:jc w:val="center"/>
      </w:pPr>
      <w:bookmarkStart w:id="49" w:name="_Toc505852340"/>
      <w:bookmarkStart w:id="50" w:name="_Toc511660596"/>
      <w:r>
        <w:t xml:space="preserve">7. </w:t>
      </w:r>
      <w:r w:rsidRPr="00587977">
        <w:t>VAIKO TEISIŲ APSAUGA</w:t>
      </w:r>
      <w:bookmarkEnd w:id="49"/>
      <w:bookmarkEnd w:id="50"/>
    </w:p>
    <w:p w:rsidR="007F4457" w:rsidRPr="00961F8D" w:rsidRDefault="007F4457" w:rsidP="00961F8D">
      <w:pPr>
        <w:rPr>
          <w:lang w:eastAsia="lt-LT"/>
        </w:rPr>
      </w:pPr>
    </w:p>
    <w:p w:rsidR="007F4457" w:rsidRPr="00D101C5" w:rsidRDefault="007F4457" w:rsidP="00587977">
      <w:pPr>
        <w:spacing w:line="360" w:lineRule="auto"/>
        <w:ind w:firstLine="900"/>
        <w:jc w:val="both"/>
        <w:rPr>
          <w:rFonts w:ascii="Times New Roman" w:hAnsi="Times New Roman" w:cs="Times New Roman"/>
          <w:b/>
          <w:bCs/>
          <w:sz w:val="24"/>
          <w:szCs w:val="24"/>
        </w:rPr>
      </w:pPr>
      <w:r w:rsidRPr="00D101C5">
        <w:rPr>
          <w:rFonts w:ascii="Times New Roman" w:hAnsi="Times New Roman" w:cs="Times New Roman"/>
          <w:sz w:val="24"/>
          <w:szCs w:val="24"/>
        </w:rPr>
        <w:t xml:space="preserve">2017 m. pabaigoje Pagėgių savivaldybės socialinės rizikos šeimų, auginančių vaikus apskaitoje buvo 66 socialinės rizikos šeimos. Jose augo 141 vaikas. </w:t>
      </w:r>
    </w:p>
    <w:p w:rsidR="007F4457" w:rsidRPr="00D101C5" w:rsidRDefault="007F4457" w:rsidP="00587977">
      <w:pPr>
        <w:spacing w:line="360" w:lineRule="auto"/>
        <w:jc w:val="center"/>
        <w:rPr>
          <w:rFonts w:ascii="Times New Roman" w:hAnsi="Times New Roman" w:cs="Times New Roman"/>
          <w:sz w:val="24"/>
          <w:szCs w:val="24"/>
        </w:rPr>
      </w:pPr>
      <w:r w:rsidRPr="004731CE">
        <w:rPr>
          <w:rFonts w:ascii="Times New Roman" w:hAnsi="Times New Roman" w:cs="Times New Roman"/>
          <w:noProof/>
          <w:sz w:val="24"/>
          <w:szCs w:val="24"/>
          <w:lang w:eastAsia="lt-LT"/>
        </w:rPr>
        <w:pict>
          <v:shape id="Paveikslėlis 6" o:spid="_x0000_i1025" type="#_x0000_t75" style="width:299.25pt;height:208.5pt;visibility:visible">
            <v:imagedata r:id="rId74" o:title=""/>
          </v:shape>
        </w:pict>
      </w:r>
    </w:p>
    <w:p w:rsidR="007F4457" w:rsidRPr="00D101C5" w:rsidRDefault="007F4457" w:rsidP="00587977">
      <w:pPr>
        <w:spacing w:line="360" w:lineRule="auto"/>
        <w:jc w:val="center"/>
        <w:rPr>
          <w:rFonts w:ascii="Times New Roman" w:hAnsi="Times New Roman" w:cs="Times New Roman"/>
          <w:b/>
          <w:bCs/>
          <w:sz w:val="24"/>
          <w:szCs w:val="24"/>
        </w:rPr>
      </w:pPr>
      <w:r w:rsidRPr="00D101C5">
        <w:rPr>
          <w:rFonts w:ascii="Times New Roman" w:hAnsi="Times New Roman" w:cs="Times New Roman"/>
          <w:b/>
          <w:bCs/>
          <w:sz w:val="24"/>
          <w:szCs w:val="24"/>
        </w:rPr>
        <w:t>1 pav. Duomenys apie socialinės rizikos šeimas</w:t>
      </w:r>
    </w:p>
    <w:p w:rsidR="007F4457" w:rsidRPr="00D101C5" w:rsidRDefault="007F4457" w:rsidP="00BD6857">
      <w:pPr>
        <w:tabs>
          <w:tab w:val="left" w:pos="720"/>
        </w:tabs>
        <w:spacing w:line="360" w:lineRule="auto"/>
        <w:ind w:firstLine="900"/>
        <w:jc w:val="both"/>
        <w:rPr>
          <w:rFonts w:ascii="Times New Roman" w:hAnsi="Times New Roman" w:cs="Times New Roman"/>
          <w:sz w:val="24"/>
          <w:szCs w:val="24"/>
        </w:rPr>
      </w:pPr>
      <w:r w:rsidRPr="00D101C5">
        <w:rPr>
          <w:rFonts w:ascii="Times New Roman" w:hAnsi="Times New Roman" w:cs="Times New Roman"/>
          <w:sz w:val="24"/>
          <w:szCs w:val="24"/>
        </w:rPr>
        <w:t xml:space="preserve">Lyginant 2014, 2015, 2016  ir 2017 m. duomenis matyti, kad socialinės rizikos šeimų skaičius savivaldybėje lyginamaisiais metais panašus. Įvertinant socialinių paslaugų socialinės rizikos šeimai poveikį, darytina išvada, kad teikiant nuolatines socialinio darbuotojo organizuojamas paslaugas yra stiprinami šeimos savitvarkos ir tikslingo lėšų panaudojimo įgūdžiai, labiau aktyvesni tampa šeimos narių tarpusavio ryšiai, nes visi šeimos nariai įpareigojami pasirūpinti šeimos reikalais (pvz.: užsiregistruoti darbo biržoje, lankyti mokyklą ir kt.). Daugelyje apskaitoje registruotų šeimų yra pastebimos ilgalaikio alkoholio vartojimo gilesnės pasekmės – tėvų psichikos sveikatos sutrikimai, neprognozuojama agresija aplinkos atžvilgiu, visiškas nusišalinimas nuo tėvų pareigų vykdymo, nenoras bendradarbiauti su socialiniais darbuotojais. </w:t>
      </w:r>
    </w:p>
    <w:p w:rsidR="007F4457" w:rsidRPr="00D101C5" w:rsidRDefault="007F4457" w:rsidP="00587977">
      <w:pPr>
        <w:spacing w:line="360" w:lineRule="auto"/>
        <w:jc w:val="both"/>
        <w:rPr>
          <w:rFonts w:ascii="Times New Roman" w:hAnsi="Times New Roman" w:cs="Times New Roman"/>
          <w:b/>
          <w:bCs/>
          <w:i/>
          <w:iCs/>
          <w:sz w:val="24"/>
          <w:szCs w:val="24"/>
          <w:u w:val="single"/>
        </w:rPr>
      </w:pPr>
      <w:r w:rsidRPr="00D101C5">
        <w:rPr>
          <w:rFonts w:ascii="Times New Roman" w:hAnsi="Times New Roman" w:cs="Times New Roman"/>
          <w:b/>
          <w:bCs/>
          <w:i/>
          <w:iCs/>
          <w:sz w:val="24"/>
          <w:szCs w:val="24"/>
          <w:u w:val="single"/>
        </w:rPr>
        <w:t xml:space="preserve">Vaikų globa (rūpyba), jos organizavimas, priežiūra </w:t>
      </w:r>
    </w:p>
    <w:p w:rsidR="007F4457" w:rsidRPr="00D101C5" w:rsidRDefault="007F4457" w:rsidP="00587977">
      <w:pPr>
        <w:spacing w:line="360" w:lineRule="auto"/>
        <w:ind w:firstLine="900"/>
        <w:jc w:val="both"/>
        <w:rPr>
          <w:rFonts w:ascii="Times New Roman" w:hAnsi="Times New Roman" w:cs="Times New Roman"/>
          <w:b/>
          <w:bCs/>
          <w:sz w:val="24"/>
          <w:szCs w:val="24"/>
        </w:rPr>
      </w:pPr>
      <w:r w:rsidRPr="00D101C5">
        <w:rPr>
          <w:rFonts w:ascii="Times New Roman" w:hAnsi="Times New Roman" w:cs="Times New Roman"/>
          <w:sz w:val="24"/>
          <w:szCs w:val="24"/>
        </w:rPr>
        <w:t xml:space="preserve">2017 metais dėl įvairių priežasčių (tėvai laikinai negali pasirūpinti savo vaikais, tėvai nesirūpina, nesidomi vaikų gerove ir kt.) 19 vaikų nustatyta laikinoji globa (rūpyba). Iš jų 6 vaikams nustatyta laikinoji globa (rūpyba) šeimoje ir 13 vaikų institucijoje. Lyginant su 2016 metų duomenimis, šis skaičius yra nežymiai sumažėjęs. </w:t>
      </w:r>
    </w:p>
    <w:p w:rsidR="007F4457" w:rsidRPr="00D101C5" w:rsidRDefault="007F4457" w:rsidP="00587977">
      <w:pPr>
        <w:spacing w:line="360" w:lineRule="auto"/>
        <w:jc w:val="center"/>
        <w:rPr>
          <w:rFonts w:ascii="Times New Roman" w:hAnsi="Times New Roman" w:cs="Times New Roman"/>
          <w:b/>
          <w:bCs/>
          <w:sz w:val="24"/>
          <w:szCs w:val="24"/>
        </w:rPr>
      </w:pPr>
    </w:p>
    <w:p w:rsidR="007F4457" w:rsidRPr="00D101C5" w:rsidRDefault="007F4457" w:rsidP="00587977">
      <w:pPr>
        <w:spacing w:line="360" w:lineRule="auto"/>
        <w:jc w:val="center"/>
        <w:rPr>
          <w:rFonts w:ascii="Times New Roman" w:hAnsi="Times New Roman" w:cs="Times New Roman"/>
          <w:b/>
          <w:bCs/>
          <w:sz w:val="24"/>
          <w:szCs w:val="24"/>
        </w:rPr>
      </w:pPr>
      <w:r w:rsidRPr="00D101C5">
        <w:rPr>
          <w:rFonts w:ascii="Times New Roman" w:hAnsi="Times New Roman" w:cs="Times New Roman"/>
          <w:b/>
          <w:bCs/>
          <w:sz w:val="24"/>
          <w:szCs w:val="24"/>
        </w:rPr>
        <w:t>12 lentelė. Globos (rūpybos) vaikams nustatymo atvejų  skaičius 2012-2017 m.</w:t>
      </w:r>
    </w:p>
    <w:tbl>
      <w:tblPr>
        <w:tblW w:w="6300" w:type="dxa"/>
        <w:jc w:val="center"/>
        <w:tblCellSpacing w:w="0" w:type="dxa"/>
        <w:tblCellMar>
          <w:left w:w="0" w:type="dxa"/>
          <w:right w:w="0" w:type="dxa"/>
        </w:tblCellMar>
        <w:tblLook w:val="0000"/>
      </w:tblPr>
      <w:tblGrid>
        <w:gridCol w:w="3149"/>
        <w:gridCol w:w="3151"/>
      </w:tblGrid>
      <w:tr w:rsidR="007F4457" w:rsidRPr="00D101C5">
        <w:trPr>
          <w:trHeight w:val="753"/>
          <w:tblCellSpacing w:w="0" w:type="dxa"/>
          <w:jc w:val="center"/>
        </w:trPr>
        <w:tc>
          <w:tcPr>
            <w:tcW w:w="3149" w:type="dxa"/>
            <w:tcBorders>
              <w:top w:val="single" w:sz="12" w:space="0" w:color="000000"/>
              <w:left w:val="single" w:sz="12" w:space="0" w:color="000000"/>
              <w:bottom w:val="single" w:sz="6" w:space="0" w:color="000000"/>
              <w:right w:val="single" w:sz="6" w:space="0" w:color="000000"/>
            </w:tcBorders>
          </w:tcPr>
          <w:p w:rsidR="007F4457" w:rsidRPr="00D101C5" w:rsidRDefault="007F4457" w:rsidP="005F359B">
            <w:pPr>
              <w:jc w:val="center"/>
              <w:rPr>
                <w:rFonts w:ascii="Times New Roman" w:hAnsi="Times New Roman" w:cs="Times New Roman"/>
                <w:b/>
                <w:bCs/>
                <w:sz w:val="24"/>
                <w:szCs w:val="24"/>
              </w:rPr>
            </w:pPr>
            <w:r w:rsidRPr="00D101C5">
              <w:rPr>
                <w:rFonts w:ascii="Times New Roman" w:hAnsi="Times New Roman" w:cs="Times New Roman"/>
                <w:b/>
                <w:bCs/>
                <w:sz w:val="24"/>
                <w:szCs w:val="24"/>
              </w:rPr>
              <w:t>Metai</w:t>
            </w:r>
          </w:p>
        </w:tc>
        <w:tc>
          <w:tcPr>
            <w:tcW w:w="3151" w:type="dxa"/>
            <w:tcBorders>
              <w:top w:val="single" w:sz="12" w:space="0" w:color="000000"/>
              <w:left w:val="single" w:sz="6" w:space="0" w:color="000000"/>
              <w:bottom w:val="single" w:sz="6" w:space="0" w:color="000000"/>
              <w:right w:val="single" w:sz="12" w:space="0" w:color="000000"/>
            </w:tcBorders>
          </w:tcPr>
          <w:p w:rsidR="007F4457" w:rsidRPr="00D101C5" w:rsidRDefault="007F4457" w:rsidP="005F359B">
            <w:pPr>
              <w:jc w:val="center"/>
              <w:rPr>
                <w:rFonts w:ascii="Times New Roman" w:hAnsi="Times New Roman" w:cs="Times New Roman"/>
                <w:b/>
                <w:bCs/>
                <w:sz w:val="24"/>
                <w:szCs w:val="24"/>
              </w:rPr>
            </w:pPr>
            <w:r w:rsidRPr="00D101C5">
              <w:rPr>
                <w:rFonts w:ascii="Times New Roman" w:hAnsi="Times New Roman" w:cs="Times New Roman"/>
                <w:b/>
                <w:bCs/>
                <w:sz w:val="24"/>
                <w:szCs w:val="24"/>
              </w:rPr>
              <w:t>Vaikų skaičius, kuriems nustatyta globa (rūpyba)</w:t>
            </w:r>
          </w:p>
        </w:tc>
      </w:tr>
      <w:tr w:rsidR="007F4457" w:rsidRPr="00D101C5">
        <w:trPr>
          <w:trHeight w:val="330"/>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2012</w:t>
            </w:r>
          </w:p>
        </w:tc>
        <w:tc>
          <w:tcPr>
            <w:tcW w:w="3151" w:type="dxa"/>
            <w:tcBorders>
              <w:top w:val="single" w:sz="6" w:space="0" w:color="000000"/>
              <w:left w:val="single" w:sz="6" w:space="0" w:color="000000"/>
              <w:bottom w:val="single" w:sz="6" w:space="0" w:color="000000"/>
              <w:right w:val="single" w:sz="12" w:space="0" w:color="000000"/>
            </w:tcBorders>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10</w:t>
            </w:r>
          </w:p>
        </w:tc>
      </w:tr>
      <w:tr w:rsidR="007F4457" w:rsidRPr="00D101C5">
        <w:trPr>
          <w:trHeight w:val="327"/>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2013</w:t>
            </w:r>
          </w:p>
        </w:tc>
        <w:tc>
          <w:tcPr>
            <w:tcW w:w="3151" w:type="dxa"/>
            <w:tcBorders>
              <w:top w:val="single" w:sz="6" w:space="0" w:color="000000"/>
              <w:left w:val="single" w:sz="6" w:space="0" w:color="000000"/>
              <w:bottom w:val="single" w:sz="6" w:space="0" w:color="000000"/>
              <w:right w:val="single" w:sz="12" w:space="0" w:color="000000"/>
            </w:tcBorders>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19</w:t>
            </w:r>
          </w:p>
        </w:tc>
      </w:tr>
      <w:tr w:rsidR="007F4457" w:rsidRPr="00D101C5">
        <w:trPr>
          <w:trHeight w:val="322"/>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2014</w:t>
            </w:r>
          </w:p>
        </w:tc>
        <w:tc>
          <w:tcPr>
            <w:tcW w:w="3151" w:type="dxa"/>
            <w:tcBorders>
              <w:top w:val="single" w:sz="6" w:space="0" w:color="000000"/>
              <w:left w:val="single" w:sz="6" w:space="0" w:color="000000"/>
              <w:bottom w:val="single" w:sz="6" w:space="0" w:color="000000"/>
              <w:right w:val="single" w:sz="12" w:space="0" w:color="000000"/>
            </w:tcBorders>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26</w:t>
            </w:r>
          </w:p>
        </w:tc>
      </w:tr>
      <w:tr w:rsidR="007F4457" w:rsidRPr="00D101C5">
        <w:trPr>
          <w:trHeight w:val="346"/>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2015</w:t>
            </w:r>
          </w:p>
        </w:tc>
        <w:tc>
          <w:tcPr>
            <w:tcW w:w="3151" w:type="dxa"/>
            <w:tcBorders>
              <w:top w:val="single" w:sz="6" w:space="0" w:color="000000"/>
              <w:left w:val="single" w:sz="6" w:space="0" w:color="000000"/>
              <w:bottom w:val="single" w:sz="6" w:space="0" w:color="000000"/>
              <w:right w:val="single" w:sz="12" w:space="0" w:color="000000"/>
            </w:tcBorders>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9</w:t>
            </w:r>
          </w:p>
        </w:tc>
      </w:tr>
      <w:tr w:rsidR="007F4457" w:rsidRPr="00D101C5">
        <w:trPr>
          <w:trHeight w:val="315"/>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2016</w:t>
            </w:r>
          </w:p>
        </w:tc>
        <w:tc>
          <w:tcPr>
            <w:tcW w:w="3151" w:type="dxa"/>
            <w:tcBorders>
              <w:top w:val="single" w:sz="6" w:space="0" w:color="000000"/>
              <w:left w:val="single" w:sz="6" w:space="0" w:color="000000"/>
              <w:bottom w:val="single" w:sz="6" w:space="0" w:color="000000"/>
              <w:right w:val="single" w:sz="12" w:space="0" w:color="000000"/>
            </w:tcBorders>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21</w:t>
            </w:r>
          </w:p>
        </w:tc>
      </w:tr>
      <w:tr w:rsidR="007F4457" w:rsidRPr="00D101C5">
        <w:trPr>
          <w:trHeight w:val="324"/>
          <w:tblCellSpacing w:w="0" w:type="dxa"/>
          <w:jc w:val="center"/>
        </w:trPr>
        <w:tc>
          <w:tcPr>
            <w:tcW w:w="3149" w:type="dxa"/>
            <w:tcBorders>
              <w:top w:val="single" w:sz="6" w:space="0" w:color="000000"/>
              <w:left w:val="single" w:sz="12" w:space="0" w:color="000000"/>
              <w:bottom w:val="single" w:sz="12" w:space="0" w:color="000000"/>
              <w:right w:val="single" w:sz="6" w:space="0" w:color="000000"/>
            </w:tcBorders>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2017</w:t>
            </w:r>
          </w:p>
        </w:tc>
        <w:tc>
          <w:tcPr>
            <w:tcW w:w="3151" w:type="dxa"/>
            <w:tcBorders>
              <w:top w:val="single" w:sz="6" w:space="0" w:color="000000"/>
              <w:left w:val="single" w:sz="6" w:space="0" w:color="000000"/>
              <w:bottom w:val="single" w:sz="12" w:space="0" w:color="000000"/>
              <w:right w:val="single" w:sz="12" w:space="0" w:color="000000"/>
            </w:tcBorders>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19</w:t>
            </w:r>
          </w:p>
        </w:tc>
      </w:tr>
    </w:tbl>
    <w:p w:rsidR="007F4457" w:rsidRPr="00D101C5" w:rsidRDefault="007F4457" w:rsidP="00587977">
      <w:pPr>
        <w:jc w:val="both"/>
        <w:rPr>
          <w:rFonts w:ascii="Times New Roman" w:hAnsi="Times New Roman" w:cs="Times New Roman"/>
          <w:sz w:val="24"/>
          <w:szCs w:val="24"/>
        </w:rPr>
      </w:pPr>
      <w:r w:rsidRPr="00D101C5">
        <w:rPr>
          <w:rFonts w:ascii="Times New Roman" w:hAnsi="Times New Roman" w:cs="Times New Roman"/>
          <w:sz w:val="24"/>
          <w:szCs w:val="24"/>
        </w:rPr>
        <w:tab/>
      </w:r>
    </w:p>
    <w:p w:rsidR="007F4457" w:rsidRPr="00D101C5" w:rsidRDefault="007F4457" w:rsidP="00587977">
      <w:pPr>
        <w:spacing w:line="360" w:lineRule="auto"/>
        <w:ind w:firstLine="900"/>
        <w:jc w:val="both"/>
        <w:rPr>
          <w:rFonts w:ascii="Times New Roman" w:hAnsi="Times New Roman" w:cs="Times New Roman"/>
          <w:b/>
          <w:bCs/>
          <w:sz w:val="24"/>
          <w:szCs w:val="24"/>
        </w:rPr>
      </w:pPr>
      <w:r w:rsidRPr="00D101C5">
        <w:rPr>
          <w:rFonts w:ascii="Times New Roman" w:hAnsi="Times New Roman" w:cs="Times New Roman"/>
          <w:sz w:val="24"/>
          <w:szCs w:val="24"/>
        </w:rPr>
        <w:t>Iki 2017 m. gruodžio 31 d. savivaldybėje buvo globojami (rūpinami) 69 vaikai. Iš jų: 34 vaikai globojami (rūpinami) socialinės globos įstaigose, 35 vaikai globojami (rūpinami) šeimose.</w:t>
      </w:r>
    </w:p>
    <w:p w:rsidR="007F4457" w:rsidRPr="00D101C5" w:rsidRDefault="007F4457" w:rsidP="00587977">
      <w:pPr>
        <w:spacing w:line="360" w:lineRule="auto"/>
        <w:ind w:firstLine="900"/>
        <w:jc w:val="both"/>
        <w:rPr>
          <w:rFonts w:ascii="Times New Roman" w:hAnsi="Times New Roman" w:cs="Times New Roman"/>
          <w:b/>
          <w:bCs/>
          <w:sz w:val="24"/>
          <w:szCs w:val="24"/>
        </w:rPr>
      </w:pPr>
      <w:r w:rsidRPr="00D101C5">
        <w:rPr>
          <w:rFonts w:ascii="Times New Roman" w:hAnsi="Times New Roman" w:cs="Times New Roman"/>
          <w:sz w:val="24"/>
          <w:szCs w:val="24"/>
        </w:rPr>
        <w:t xml:space="preserve">Lyginant 2016 ir 2017 metų vaikų, globojamų (rūpinamų) globos institucijose duomenis, matome, kad vaikų skaičius 2017 m. nežymiai padidėjo. </w:t>
      </w:r>
    </w:p>
    <w:p w:rsidR="007F4457" w:rsidRPr="00D101C5" w:rsidRDefault="007F4457" w:rsidP="00587977">
      <w:pPr>
        <w:spacing w:line="360" w:lineRule="auto"/>
        <w:jc w:val="center"/>
        <w:rPr>
          <w:rFonts w:ascii="Times New Roman" w:hAnsi="Times New Roman" w:cs="Times New Roman"/>
          <w:sz w:val="24"/>
          <w:szCs w:val="24"/>
        </w:rPr>
      </w:pPr>
      <w:r w:rsidRPr="004731CE">
        <w:rPr>
          <w:rFonts w:ascii="Times New Roman" w:hAnsi="Times New Roman" w:cs="Times New Roman"/>
          <w:noProof/>
          <w:sz w:val="24"/>
          <w:szCs w:val="24"/>
          <w:lang w:eastAsia="lt-LT"/>
        </w:rPr>
        <w:pict>
          <v:shape id="Paveikslėlis 7" o:spid="_x0000_i1026" type="#_x0000_t75" style="width:399pt;height:258.75pt;visibility:visible">
            <v:imagedata r:id="rId75" o:title=""/>
          </v:shape>
        </w:pict>
      </w:r>
    </w:p>
    <w:p w:rsidR="007F4457" w:rsidRPr="00D101C5" w:rsidRDefault="007F4457" w:rsidP="00BD6857">
      <w:pPr>
        <w:spacing w:line="360" w:lineRule="auto"/>
        <w:jc w:val="center"/>
        <w:rPr>
          <w:rFonts w:ascii="Times New Roman" w:hAnsi="Times New Roman" w:cs="Times New Roman"/>
          <w:b/>
          <w:bCs/>
          <w:sz w:val="24"/>
          <w:szCs w:val="24"/>
        </w:rPr>
      </w:pPr>
      <w:r w:rsidRPr="00D101C5">
        <w:rPr>
          <w:rFonts w:ascii="Times New Roman" w:hAnsi="Times New Roman" w:cs="Times New Roman"/>
          <w:b/>
          <w:bCs/>
          <w:sz w:val="24"/>
          <w:szCs w:val="24"/>
        </w:rPr>
        <w:t>2 pav. Vaikų globa rūpyba socialinės globos įstaigose</w:t>
      </w:r>
    </w:p>
    <w:p w:rsidR="007F4457" w:rsidRPr="00D101C5" w:rsidRDefault="007F4457" w:rsidP="00587977">
      <w:pPr>
        <w:spacing w:line="360" w:lineRule="auto"/>
        <w:ind w:firstLine="900"/>
        <w:jc w:val="both"/>
        <w:rPr>
          <w:rFonts w:ascii="Times New Roman" w:hAnsi="Times New Roman" w:cs="Times New Roman"/>
          <w:sz w:val="24"/>
          <w:szCs w:val="24"/>
        </w:rPr>
      </w:pPr>
      <w:r w:rsidRPr="00D101C5">
        <w:rPr>
          <w:rFonts w:ascii="Times New Roman" w:hAnsi="Times New Roman" w:cs="Times New Roman"/>
          <w:sz w:val="24"/>
          <w:szCs w:val="24"/>
        </w:rPr>
        <w:t xml:space="preserve">Iš 34 globos institucijoje globojamų (rūpinamų) vaikų, 3 vaikai globojami kitų savivaldybių globos institucijose – 2 vaikai auga Ventos socialinės globos namuose, 1 vaikas – Klaipėdos sutrikusio vystymosi kūdikių namuose. Pagėgių vaikų globos namuose 2017 metų pabaigoje augo 31 vaikas. </w:t>
      </w:r>
    </w:p>
    <w:p w:rsidR="007F4457" w:rsidRPr="00D101C5" w:rsidRDefault="007F4457" w:rsidP="00587977">
      <w:pPr>
        <w:spacing w:line="360" w:lineRule="auto"/>
        <w:ind w:firstLine="900"/>
        <w:jc w:val="both"/>
        <w:rPr>
          <w:rFonts w:ascii="Times New Roman" w:hAnsi="Times New Roman" w:cs="Times New Roman"/>
          <w:sz w:val="24"/>
          <w:szCs w:val="24"/>
        </w:rPr>
      </w:pPr>
      <w:r w:rsidRPr="00D101C5">
        <w:rPr>
          <w:rFonts w:ascii="Times New Roman" w:hAnsi="Times New Roman" w:cs="Times New Roman"/>
          <w:sz w:val="24"/>
          <w:szCs w:val="24"/>
        </w:rPr>
        <w:t xml:space="preserve">Lyginant 2016 m. ir 2017 m. matosi, kad vaikų skaičius globos įstaigose yra panašus (skirtumas vienas vaikas). Savivaldybėje jau turime paruoštą vieną socialinę globėją, pas kurią bet kuriuo paros metu yra galima pristatyti laikinai tėvų globos netekusį vaiką. </w:t>
      </w:r>
    </w:p>
    <w:p w:rsidR="007F4457" w:rsidRPr="00D101C5" w:rsidRDefault="007F4457" w:rsidP="00587977">
      <w:pPr>
        <w:spacing w:line="360" w:lineRule="auto"/>
        <w:ind w:firstLine="900"/>
        <w:jc w:val="both"/>
        <w:rPr>
          <w:rFonts w:ascii="Times New Roman" w:hAnsi="Times New Roman" w:cs="Times New Roman"/>
          <w:sz w:val="24"/>
          <w:szCs w:val="24"/>
        </w:rPr>
      </w:pPr>
      <w:r w:rsidRPr="00D101C5">
        <w:rPr>
          <w:rFonts w:ascii="Times New Roman" w:hAnsi="Times New Roman" w:cs="Times New Roman"/>
          <w:sz w:val="24"/>
          <w:szCs w:val="24"/>
        </w:rPr>
        <w:t>2017 m. savivaldybėje buvo paliktas l vaikas (naujagimis) Tauragės ligoninės akušerijos skyriuje.</w:t>
      </w:r>
    </w:p>
    <w:p w:rsidR="007F4457" w:rsidRPr="00D101C5" w:rsidRDefault="007F4457" w:rsidP="00587977">
      <w:pPr>
        <w:spacing w:line="360" w:lineRule="auto"/>
        <w:jc w:val="both"/>
        <w:rPr>
          <w:rFonts w:ascii="Times New Roman" w:hAnsi="Times New Roman" w:cs="Times New Roman"/>
          <w:i/>
          <w:iCs/>
          <w:sz w:val="24"/>
          <w:szCs w:val="24"/>
          <w:u w:val="single"/>
        </w:rPr>
      </w:pPr>
      <w:r w:rsidRPr="00D101C5">
        <w:rPr>
          <w:rFonts w:ascii="Times New Roman" w:hAnsi="Times New Roman" w:cs="Times New Roman"/>
          <w:b/>
          <w:bCs/>
          <w:i/>
          <w:iCs/>
          <w:sz w:val="24"/>
          <w:szCs w:val="24"/>
          <w:u w:val="single"/>
        </w:rPr>
        <w:t>Įvaikinimas</w:t>
      </w:r>
    </w:p>
    <w:p w:rsidR="007F4457" w:rsidRPr="00D101C5" w:rsidRDefault="007F4457" w:rsidP="00587977">
      <w:pPr>
        <w:spacing w:line="360" w:lineRule="auto"/>
        <w:ind w:firstLine="900"/>
        <w:jc w:val="both"/>
        <w:rPr>
          <w:rFonts w:ascii="Times New Roman" w:hAnsi="Times New Roman" w:cs="Times New Roman"/>
          <w:sz w:val="24"/>
          <w:szCs w:val="24"/>
        </w:rPr>
      </w:pPr>
      <w:r w:rsidRPr="00D101C5">
        <w:rPr>
          <w:rFonts w:ascii="Times New Roman" w:hAnsi="Times New Roman" w:cs="Times New Roman"/>
          <w:sz w:val="24"/>
          <w:szCs w:val="24"/>
        </w:rPr>
        <w:t>Pagėgių savivaldybėje per 2017 metus įvaikintas 1 vaikas.</w:t>
      </w:r>
      <w:r w:rsidRPr="00D101C5">
        <w:rPr>
          <w:rFonts w:ascii="Times New Roman" w:hAnsi="Times New Roman" w:cs="Times New Roman"/>
          <w:sz w:val="24"/>
          <w:szCs w:val="24"/>
        </w:rPr>
        <w:tab/>
      </w:r>
      <w:r w:rsidRPr="00D101C5">
        <w:rPr>
          <w:rFonts w:ascii="Times New Roman" w:hAnsi="Times New Roman" w:cs="Times New Roman"/>
          <w:sz w:val="24"/>
          <w:szCs w:val="24"/>
        </w:rPr>
        <w:tab/>
      </w:r>
    </w:p>
    <w:p w:rsidR="007F4457" w:rsidRPr="00D101C5" w:rsidRDefault="007F4457" w:rsidP="00587977">
      <w:pPr>
        <w:spacing w:line="360" w:lineRule="auto"/>
        <w:jc w:val="both"/>
        <w:rPr>
          <w:rFonts w:ascii="Times New Roman" w:hAnsi="Times New Roman" w:cs="Times New Roman"/>
          <w:b/>
          <w:bCs/>
          <w:i/>
          <w:iCs/>
          <w:sz w:val="24"/>
          <w:szCs w:val="24"/>
          <w:u w:val="single"/>
        </w:rPr>
      </w:pPr>
      <w:r w:rsidRPr="00D101C5">
        <w:rPr>
          <w:rFonts w:ascii="Times New Roman" w:hAnsi="Times New Roman" w:cs="Times New Roman"/>
          <w:b/>
          <w:bCs/>
          <w:i/>
          <w:iCs/>
          <w:sz w:val="24"/>
          <w:szCs w:val="24"/>
          <w:u w:val="single"/>
        </w:rPr>
        <w:t>Smurtas prieš vaikus</w:t>
      </w:r>
    </w:p>
    <w:p w:rsidR="007F4457" w:rsidRPr="00D101C5" w:rsidRDefault="007F4457" w:rsidP="00587977">
      <w:pPr>
        <w:ind w:firstLine="902"/>
        <w:jc w:val="both"/>
        <w:rPr>
          <w:rFonts w:ascii="Times New Roman" w:hAnsi="Times New Roman" w:cs="Times New Roman"/>
          <w:sz w:val="24"/>
          <w:szCs w:val="24"/>
        </w:rPr>
      </w:pPr>
      <w:r w:rsidRPr="00D101C5">
        <w:rPr>
          <w:rFonts w:ascii="Times New Roman" w:hAnsi="Times New Roman" w:cs="Times New Roman"/>
          <w:sz w:val="24"/>
          <w:szCs w:val="24"/>
        </w:rPr>
        <w:t>2017 metais Vaikų teisių apsaugos skyriaus duomenimis vaikų ir atvejų, kai vaikai galimai patyrė  smurtą, užfiksuota 56.</w:t>
      </w:r>
      <w:r w:rsidRPr="00D101C5">
        <w:rPr>
          <w:rFonts w:ascii="Times New Roman" w:hAnsi="Times New Roman" w:cs="Times New Roman"/>
          <w:color w:val="FF0000"/>
          <w:sz w:val="24"/>
          <w:szCs w:val="24"/>
        </w:rPr>
        <w:tab/>
      </w:r>
      <w:r w:rsidRPr="00D101C5">
        <w:rPr>
          <w:rFonts w:ascii="Times New Roman" w:hAnsi="Times New Roman" w:cs="Times New Roman"/>
          <w:color w:val="FF0000"/>
          <w:sz w:val="24"/>
          <w:szCs w:val="24"/>
        </w:rPr>
        <w:tab/>
      </w:r>
      <w:r w:rsidRPr="00D101C5">
        <w:rPr>
          <w:rFonts w:ascii="Times New Roman" w:hAnsi="Times New Roman" w:cs="Times New Roman"/>
          <w:color w:val="FF0000"/>
          <w:sz w:val="24"/>
          <w:szCs w:val="24"/>
        </w:rPr>
        <w:tab/>
      </w:r>
      <w:r w:rsidRPr="00D101C5">
        <w:rPr>
          <w:rFonts w:ascii="Times New Roman" w:hAnsi="Times New Roman" w:cs="Times New Roman"/>
          <w:color w:val="FF0000"/>
          <w:sz w:val="24"/>
          <w:szCs w:val="24"/>
        </w:rPr>
        <w:tab/>
      </w:r>
      <w:r w:rsidRPr="00D101C5">
        <w:rPr>
          <w:rFonts w:ascii="Times New Roman" w:hAnsi="Times New Roman" w:cs="Times New Roman"/>
          <w:color w:val="FF0000"/>
          <w:sz w:val="24"/>
          <w:szCs w:val="24"/>
        </w:rPr>
        <w:tab/>
      </w:r>
    </w:p>
    <w:p w:rsidR="007F4457" w:rsidRDefault="007F4457" w:rsidP="00587977">
      <w:pPr>
        <w:spacing w:line="360" w:lineRule="auto"/>
        <w:jc w:val="center"/>
        <w:rPr>
          <w:rFonts w:ascii="Times New Roman" w:hAnsi="Times New Roman" w:cs="Times New Roman"/>
          <w:b/>
          <w:bCs/>
          <w:sz w:val="24"/>
          <w:szCs w:val="24"/>
        </w:rPr>
      </w:pPr>
    </w:p>
    <w:p w:rsidR="007F4457" w:rsidRPr="00D101C5" w:rsidRDefault="007F4457" w:rsidP="00587977">
      <w:pPr>
        <w:spacing w:line="360" w:lineRule="auto"/>
        <w:jc w:val="center"/>
        <w:rPr>
          <w:rFonts w:ascii="Times New Roman" w:hAnsi="Times New Roman" w:cs="Times New Roman"/>
          <w:b/>
          <w:bCs/>
          <w:sz w:val="24"/>
          <w:szCs w:val="24"/>
        </w:rPr>
      </w:pPr>
      <w:r w:rsidRPr="00D101C5">
        <w:rPr>
          <w:rFonts w:ascii="Times New Roman" w:hAnsi="Times New Roman" w:cs="Times New Roman"/>
          <w:b/>
          <w:bCs/>
          <w:sz w:val="24"/>
          <w:szCs w:val="24"/>
        </w:rPr>
        <w:t>13 lentelė. Smurtą patyrusių atvejų ir vaikų skaičius savivaldybėje 2017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7F4457" w:rsidRPr="00D101C5">
        <w:trPr>
          <w:jc w:val="center"/>
        </w:trPr>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Rodikliai</w:t>
            </w:r>
          </w:p>
        </w:tc>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Iš viso</w:t>
            </w:r>
          </w:p>
        </w:tc>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Seksualinė prievarta</w:t>
            </w:r>
          </w:p>
        </w:tc>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Fizinė prievarta</w:t>
            </w:r>
          </w:p>
        </w:tc>
        <w:tc>
          <w:tcPr>
            <w:tcW w:w="1643" w:type="dxa"/>
          </w:tcPr>
          <w:p w:rsidR="007F4457" w:rsidRPr="00D101C5" w:rsidRDefault="007F4457" w:rsidP="005F359B">
            <w:pPr>
              <w:spacing w:line="360" w:lineRule="auto"/>
              <w:ind w:left="-110"/>
              <w:jc w:val="center"/>
              <w:rPr>
                <w:rFonts w:ascii="Times New Roman" w:hAnsi="Times New Roman" w:cs="Times New Roman"/>
                <w:sz w:val="24"/>
                <w:szCs w:val="24"/>
              </w:rPr>
            </w:pPr>
            <w:r w:rsidRPr="00D101C5">
              <w:rPr>
                <w:rFonts w:ascii="Times New Roman" w:hAnsi="Times New Roman" w:cs="Times New Roman"/>
                <w:sz w:val="24"/>
                <w:szCs w:val="24"/>
              </w:rPr>
              <w:t>Psichologinė prievarta</w:t>
            </w:r>
          </w:p>
        </w:tc>
        <w:tc>
          <w:tcPr>
            <w:tcW w:w="1643"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Nepriežiūra</w:t>
            </w:r>
          </w:p>
        </w:tc>
      </w:tr>
      <w:tr w:rsidR="007F4457" w:rsidRPr="00D101C5">
        <w:trPr>
          <w:jc w:val="center"/>
        </w:trPr>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Vaikai</w:t>
            </w:r>
          </w:p>
        </w:tc>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56</w:t>
            </w:r>
          </w:p>
        </w:tc>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0</w:t>
            </w:r>
          </w:p>
        </w:tc>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2</w:t>
            </w:r>
          </w:p>
        </w:tc>
        <w:tc>
          <w:tcPr>
            <w:tcW w:w="1643"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29</w:t>
            </w:r>
          </w:p>
        </w:tc>
        <w:tc>
          <w:tcPr>
            <w:tcW w:w="1643"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25</w:t>
            </w:r>
          </w:p>
        </w:tc>
      </w:tr>
      <w:tr w:rsidR="007F4457" w:rsidRPr="00D101C5">
        <w:trPr>
          <w:jc w:val="center"/>
        </w:trPr>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Berniukai</w:t>
            </w:r>
          </w:p>
        </w:tc>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27</w:t>
            </w:r>
          </w:p>
        </w:tc>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0</w:t>
            </w:r>
          </w:p>
        </w:tc>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2</w:t>
            </w:r>
          </w:p>
        </w:tc>
        <w:tc>
          <w:tcPr>
            <w:tcW w:w="1643"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14</w:t>
            </w:r>
          </w:p>
        </w:tc>
        <w:tc>
          <w:tcPr>
            <w:tcW w:w="1643"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11</w:t>
            </w:r>
          </w:p>
        </w:tc>
      </w:tr>
      <w:tr w:rsidR="007F4457" w:rsidRPr="00D101C5">
        <w:trPr>
          <w:jc w:val="center"/>
        </w:trPr>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Mergaitės</w:t>
            </w:r>
          </w:p>
        </w:tc>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29</w:t>
            </w:r>
          </w:p>
        </w:tc>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0</w:t>
            </w:r>
          </w:p>
        </w:tc>
        <w:tc>
          <w:tcPr>
            <w:tcW w:w="1642"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0</w:t>
            </w:r>
          </w:p>
        </w:tc>
        <w:tc>
          <w:tcPr>
            <w:tcW w:w="1643"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15</w:t>
            </w:r>
          </w:p>
        </w:tc>
        <w:tc>
          <w:tcPr>
            <w:tcW w:w="1643" w:type="dxa"/>
          </w:tcPr>
          <w:p w:rsidR="007F4457" w:rsidRPr="00D101C5" w:rsidRDefault="007F4457" w:rsidP="005F359B">
            <w:pPr>
              <w:jc w:val="center"/>
              <w:rPr>
                <w:rFonts w:ascii="Times New Roman" w:hAnsi="Times New Roman" w:cs="Times New Roman"/>
                <w:sz w:val="24"/>
                <w:szCs w:val="24"/>
              </w:rPr>
            </w:pPr>
            <w:r w:rsidRPr="00D101C5">
              <w:rPr>
                <w:rFonts w:ascii="Times New Roman" w:hAnsi="Times New Roman" w:cs="Times New Roman"/>
                <w:sz w:val="24"/>
                <w:szCs w:val="24"/>
              </w:rPr>
              <w:t>14</w:t>
            </w:r>
          </w:p>
        </w:tc>
      </w:tr>
    </w:tbl>
    <w:p w:rsidR="007F4457" w:rsidRPr="00D101C5" w:rsidRDefault="007F4457" w:rsidP="00587977">
      <w:pPr>
        <w:spacing w:line="360" w:lineRule="auto"/>
        <w:jc w:val="both"/>
        <w:rPr>
          <w:rFonts w:ascii="Times New Roman" w:hAnsi="Times New Roman" w:cs="Times New Roman"/>
          <w:sz w:val="24"/>
          <w:szCs w:val="24"/>
        </w:rPr>
      </w:pPr>
    </w:p>
    <w:p w:rsidR="007F4457" w:rsidRPr="00D101C5" w:rsidRDefault="007F4457" w:rsidP="00587977">
      <w:pPr>
        <w:spacing w:line="360" w:lineRule="auto"/>
        <w:ind w:firstLine="900"/>
        <w:jc w:val="both"/>
        <w:rPr>
          <w:rFonts w:ascii="Times New Roman" w:hAnsi="Times New Roman" w:cs="Times New Roman"/>
          <w:sz w:val="24"/>
          <w:szCs w:val="24"/>
        </w:rPr>
      </w:pPr>
      <w:r w:rsidRPr="00D101C5">
        <w:rPr>
          <w:rFonts w:ascii="Times New Roman" w:hAnsi="Times New Roman" w:cs="Times New Roman"/>
          <w:sz w:val="24"/>
          <w:szCs w:val="24"/>
        </w:rPr>
        <w:t>Smurtą patyrusiam vaikui ir jo šeimai organizuota įvairi pagalba: medicininė, buvo teiktos konsultacijos, pedagogų, kompleksinė specialistų pagalba (psichologo, psichiatro, socialinio pedagogo), tarpininkavimas įvairiose institucijose ir pan.</w:t>
      </w:r>
    </w:p>
    <w:p w:rsidR="007F4457" w:rsidRPr="00D101C5" w:rsidRDefault="007F4457" w:rsidP="00A62273">
      <w:pPr>
        <w:pStyle w:val="Heading1"/>
        <w:jc w:val="center"/>
      </w:pPr>
      <w:bookmarkStart w:id="51" w:name="_Toc511660597"/>
      <w:r>
        <w:t xml:space="preserve">8. </w:t>
      </w:r>
      <w:r w:rsidRPr="00D101C5">
        <w:t>SVEIKATOS APSAUGA</w:t>
      </w:r>
      <w:bookmarkEnd w:id="51"/>
    </w:p>
    <w:p w:rsidR="007F4457" w:rsidRPr="00D101C5" w:rsidRDefault="007F4457" w:rsidP="00587977">
      <w:pPr>
        <w:rPr>
          <w:rFonts w:ascii="Times New Roman" w:hAnsi="Times New Roman" w:cs="Times New Roman"/>
          <w:b/>
          <w:bCs/>
          <w:sz w:val="24"/>
          <w:szCs w:val="24"/>
        </w:rPr>
      </w:pPr>
      <w:r w:rsidRPr="00D101C5">
        <w:rPr>
          <w:rFonts w:ascii="Times New Roman" w:hAnsi="Times New Roman" w:cs="Times New Roman"/>
          <w:b/>
          <w:bCs/>
          <w:sz w:val="24"/>
          <w:szCs w:val="24"/>
        </w:rPr>
        <w:t xml:space="preserve">Pirminė asmens sveikatos priežiūra </w:t>
      </w:r>
    </w:p>
    <w:p w:rsidR="007F4457" w:rsidRPr="00D101C5" w:rsidRDefault="007F4457" w:rsidP="00587977">
      <w:pPr>
        <w:tabs>
          <w:tab w:val="left" w:pos="600"/>
        </w:tabs>
        <w:spacing w:line="360" w:lineRule="auto"/>
        <w:jc w:val="both"/>
        <w:rPr>
          <w:rFonts w:ascii="Times New Roman" w:hAnsi="Times New Roman" w:cs="Times New Roman"/>
          <w:sz w:val="24"/>
          <w:szCs w:val="24"/>
        </w:rPr>
      </w:pPr>
      <w:r w:rsidRPr="00D101C5">
        <w:rPr>
          <w:rFonts w:ascii="Times New Roman" w:hAnsi="Times New Roman" w:cs="Times New Roman"/>
          <w:sz w:val="24"/>
          <w:szCs w:val="24"/>
        </w:rPr>
        <w:tab/>
        <w:t xml:space="preserve">Pagėgių savivaldybėje pirmines ambulatorines asmens sveikatos priežiūros paslaugas teikė 1 viešoji įstaiga ir 1 privati asmens sveikatos priežiūros įstaigos. Pirmines ambulatorines psichikos sveikatos priežiūros paslaugas  teikė UAB ,,EGO PS“ specialistai. </w:t>
      </w:r>
    </w:p>
    <w:p w:rsidR="007F4457" w:rsidRPr="00D101C5" w:rsidRDefault="007F4457" w:rsidP="00587977">
      <w:pPr>
        <w:tabs>
          <w:tab w:val="left" w:pos="600"/>
        </w:tabs>
        <w:spacing w:line="360" w:lineRule="auto"/>
        <w:jc w:val="both"/>
        <w:rPr>
          <w:rFonts w:ascii="Times New Roman" w:hAnsi="Times New Roman" w:cs="Times New Roman"/>
          <w:color w:val="000000"/>
          <w:sz w:val="24"/>
          <w:szCs w:val="24"/>
        </w:rPr>
      </w:pPr>
      <w:r w:rsidRPr="00D101C5">
        <w:rPr>
          <w:rFonts w:ascii="Times New Roman" w:hAnsi="Times New Roman" w:cs="Times New Roman"/>
          <w:sz w:val="24"/>
          <w:szCs w:val="24"/>
        </w:rPr>
        <w:tab/>
      </w:r>
      <w:r w:rsidRPr="00D101C5">
        <w:rPr>
          <w:rFonts w:ascii="Times New Roman" w:hAnsi="Times New Roman" w:cs="Times New Roman"/>
          <w:color w:val="000000"/>
          <w:sz w:val="24"/>
          <w:szCs w:val="24"/>
        </w:rPr>
        <w:t xml:space="preserve">Greitosios medicinos pagalbos paslaugas </w:t>
      </w:r>
      <w:r w:rsidRPr="00D101C5">
        <w:rPr>
          <w:rFonts w:ascii="Times New Roman" w:hAnsi="Times New Roman" w:cs="Times New Roman"/>
          <w:sz w:val="24"/>
          <w:szCs w:val="24"/>
        </w:rPr>
        <w:t>Pagėgių savivaldybės gyventojams</w:t>
      </w:r>
      <w:r w:rsidRPr="00D101C5">
        <w:rPr>
          <w:rFonts w:ascii="Times New Roman" w:hAnsi="Times New Roman" w:cs="Times New Roman"/>
          <w:color w:val="000000"/>
          <w:sz w:val="24"/>
          <w:szCs w:val="24"/>
        </w:rPr>
        <w:t xml:space="preserve"> teikia VšĮ Tauragės rajono pirminės sveikatos priežiūros centro Pagėgių greitosios medicinos pagalbos skyrius. Šių paslaugų funkcija nuo 2012 m. liepos 1 dienos  buvo perduota savivaldybės  tarybos 2012 m. gegužės 31d. sprendimu Nr. T-116 Viešajai Įstaigai Tauragės rajono pirminės sveikatos priežiūros centrui, įgyvendinant  sveikatos apsaugos ministro įsakymo 2010 m. gruodžio 27 d. Nr. V-1131 ,,Dėl greitosios medicinos pagalbos teikimo ir išlaidų apmokėjimo tvarkos aprašo patvirtinimo“ nuostatas ir siekiant užtikrinti Pagėgių savivaldybės gyventojams greitosios medicinos pagalbos paslaugų teikimą, prieinamumą ir kokybę. </w:t>
      </w:r>
    </w:p>
    <w:p w:rsidR="007F4457" w:rsidRPr="00D101C5" w:rsidRDefault="007F4457" w:rsidP="00587977">
      <w:pPr>
        <w:tabs>
          <w:tab w:val="left" w:pos="600"/>
        </w:tabs>
        <w:spacing w:line="360" w:lineRule="auto"/>
        <w:jc w:val="both"/>
        <w:rPr>
          <w:rFonts w:ascii="Times New Roman" w:hAnsi="Times New Roman" w:cs="Times New Roman"/>
          <w:sz w:val="24"/>
          <w:szCs w:val="24"/>
        </w:rPr>
      </w:pPr>
      <w:r w:rsidRPr="00D101C5">
        <w:rPr>
          <w:rFonts w:ascii="Times New Roman" w:hAnsi="Times New Roman" w:cs="Times New Roman"/>
          <w:color w:val="2F2F2F"/>
          <w:sz w:val="24"/>
          <w:szCs w:val="24"/>
        </w:rPr>
        <w:tab/>
        <w:t xml:space="preserve">Stacionarinės pirminio lygio asmens sveikatos priežiūros palaikomojo gydymo ir slaugos </w:t>
      </w:r>
      <w:r w:rsidRPr="00D101C5">
        <w:rPr>
          <w:rFonts w:ascii="Times New Roman" w:hAnsi="Times New Roman" w:cs="Times New Roman"/>
          <w:sz w:val="24"/>
          <w:szCs w:val="24"/>
        </w:rPr>
        <w:t>paslaugos buvo teikiamos Pagėgių palaikomojo gydymo slaugos ir senelių globos namuose. Slaugos lovų skaičius – 16.</w:t>
      </w:r>
    </w:p>
    <w:p w:rsidR="007F4457" w:rsidRPr="00D101C5" w:rsidRDefault="007F4457" w:rsidP="00587977">
      <w:pPr>
        <w:tabs>
          <w:tab w:val="left" w:pos="600"/>
        </w:tabs>
        <w:spacing w:line="360" w:lineRule="auto"/>
        <w:jc w:val="both"/>
        <w:rPr>
          <w:rFonts w:ascii="Times New Roman" w:hAnsi="Times New Roman" w:cs="Times New Roman"/>
          <w:sz w:val="24"/>
          <w:szCs w:val="24"/>
        </w:rPr>
      </w:pPr>
      <w:r w:rsidRPr="00D101C5">
        <w:rPr>
          <w:rFonts w:ascii="Times New Roman" w:hAnsi="Times New Roman" w:cs="Times New Roman"/>
          <w:sz w:val="24"/>
          <w:szCs w:val="24"/>
        </w:rPr>
        <w:tab/>
        <w:t>Pagėgių savivaldybės pirminės asmens sveikatos priežiūros įstaigose  vykdytos prevencinės programos: atrankinės mamografinės patikros dėl krūties vėžio finansavimo  programa, asmenų, priskirtų širdies ir kraujagyslių ligų didelės rizikos grupei, atrankos ir prevencijos priemonių finansavimo programa, gimdos kaklelio piktybinių navikų prevencinių priemonių finansavimo programa, priešinės liaukos (prostatos) vėžio ankstyvosios diagnostikos finansavimo programa, storosios žarnos vėžio ankstyvosios diagnostikos, atrankos ir prevencijos priemonių finansavimo programa, vaikų krūminių dantų dengimo silantinėmis medžiagomis programa.</w:t>
      </w:r>
    </w:p>
    <w:p w:rsidR="007F4457" w:rsidRPr="00D101C5" w:rsidRDefault="007F4457" w:rsidP="00587977">
      <w:pPr>
        <w:spacing w:line="360" w:lineRule="auto"/>
        <w:ind w:firstLine="283"/>
        <w:jc w:val="both"/>
        <w:rPr>
          <w:rFonts w:ascii="Times New Roman" w:hAnsi="Times New Roman" w:cs="Times New Roman"/>
          <w:sz w:val="24"/>
          <w:szCs w:val="24"/>
        </w:rPr>
      </w:pPr>
      <w:r w:rsidRPr="00D101C5">
        <w:rPr>
          <w:rFonts w:ascii="Times New Roman" w:hAnsi="Times New Roman" w:cs="Times New Roman"/>
          <w:sz w:val="24"/>
          <w:szCs w:val="24"/>
        </w:rPr>
        <w:t>Prie Pagėgių savivaldybė savivaldybės asmens sveikatos priežiūros įstaigų 2017 m. gruodžio31 d.  prisirašiusių pacientų skaičius buvo – 7011, o socialiai draustų  - 6332.</w:t>
      </w:r>
    </w:p>
    <w:p w:rsidR="007F4457" w:rsidRPr="00D101C5" w:rsidRDefault="007F4457" w:rsidP="00587977">
      <w:pPr>
        <w:pStyle w:val="BodyTextIndent"/>
        <w:tabs>
          <w:tab w:val="left" w:pos="0"/>
          <w:tab w:val="left" w:pos="851"/>
        </w:tabs>
        <w:overflowPunct w:val="0"/>
        <w:autoSpaceDE w:val="0"/>
        <w:autoSpaceDN w:val="0"/>
        <w:adjustRightInd w:val="0"/>
        <w:spacing w:after="0" w:line="360" w:lineRule="auto"/>
        <w:ind w:left="0"/>
        <w:jc w:val="both"/>
        <w:rPr>
          <w:spacing w:val="2"/>
          <w:shd w:val="clear" w:color="auto" w:fill="FFFFFF"/>
        </w:rPr>
      </w:pPr>
      <w:r w:rsidRPr="00D101C5">
        <w:tab/>
        <w:t>Vadovaujantis 2016 m. rugsėjo 8 d. Pagėgių savivaldybės tarybos sprendimu Nr. T-175, 2017 metais Viešosios įstaigos ,,Pagėgių pirminiame sveikatos priežiūros centras“ įsteigtame Pagėgių savivaldybės tiesiogiai stebimo trumpo gydymo kurso paslaugų kabinete (Savivaldybės DOTS kabinetas), Pagėgių savivaldybėje buvo pradėtos teikti</w:t>
      </w:r>
      <w:r w:rsidRPr="00D101C5">
        <w:rPr>
          <w:rStyle w:val="Emphasis"/>
          <w:i w:val="0"/>
          <w:iCs w:val="0"/>
        </w:rPr>
        <w:t xml:space="preserve"> DOTS paslaugos, taip pat savivaldybės asmens sveikatos priežiūros įstaigos (toliau- ASPĮ) teikė ir laikinąsias DOTS paslaugas.</w:t>
      </w:r>
      <w:r w:rsidRPr="00D101C5">
        <w:t xml:space="preserve"> U</w:t>
      </w:r>
      <w:r w:rsidRPr="00D101C5">
        <w:rPr>
          <w:spacing w:val="2"/>
          <w:shd w:val="clear" w:color="auto" w:fill="FFFFFF"/>
        </w:rPr>
        <w:t xml:space="preserve">žtikrinus DOTS kabineto darbo </w:t>
      </w:r>
    </w:p>
    <w:p w:rsidR="007F4457" w:rsidRPr="00D101C5" w:rsidRDefault="007F4457" w:rsidP="00587977">
      <w:pPr>
        <w:pStyle w:val="BodyTextIndent"/>
        <w:tabs>
          <w:tab w:val="left" w:pos="0"/>
          <w:tab w:val="left" w:pos="851"/>
        </w:tabs>
        <w:overflowPunct w:val="0"/>
        <w:autoSpaceDE w:val="0"/>
        <w:autoSpaceDN w:val="0"/>
        <w:adjustRightInd w:val="0"/>
        <w:spacing w:after="0" w:line="360" w:lineRule="auto"/>
        <w:ind w:left="0"/>
        <w:jc w:val="both"/>
        <w:rPr>
          <w:spacing w:val="2"/>
          <w:shd w:val="clear" w:color="auto" w:fill="FFFFFF"/>
        </w:rPr>
      </w:pPr>
    </w:p>
    <w:p w:rsidR="007F4457" w:rsidRPr="00D101C5" w:rsidRDefault="007F4457" w:rsidP="00587977">
      <w:pPr>
        <w:pStyle w:val="BodyTextIndent"/>
        <w:tabs>
          <w:tab w:val="left" w:pos="0"/>
          <w:tab w:val="left" w:pos="851"/>
        </w:tabs>
        <w:overflowPunct w:val="0"/>
        <w:autoSpaceDE w:val="0"/>
        <w:autoSpaceDN w:val="0"/>
        <w:adjustRightInd w:val="0"/>
        <w:spacing w:after="0" w:line="360" w:lineRule="auto"/>
        <w:ind w:left="0"/>
        <w:jc w:val="both"/>
        <w:rPr>
          <w:spacing w:val="2"/>
          <w:shd w:val="clear" w:color="auto" w:fill="FFFFFF"/>
        </w:rPr>
      </w:pPr>
      <w:r w:rsidRPr="00D101C5">
        <w:rPr>
          <w:spacing w:val="2"/>
          <w:shd w:val="clear" w:color="auto" w:fill="FFFFFF"/>
        </w:rPr>
        <w:t>veiklą, sergantieji gali naudotis šia paslauga, kas padeda kontroliuoti ir stebėti tuberkulioze sergančiųjų gydymą ir užtikrinti gydymo kurso užbaigimą.</w:t>
      </w:r>
    </w:p>
    <w:p w:rsidR="007F4457" w:rsidRPr="00D101C5" w:rsidRDefault="007F4457" w:rsidP="00587977">
      <w:pPr>
        <w:pStyle w:val="BodyTextIndent"/>
        <w:tabs>
          <w:tab w:val="left" w:pos="851"/>
        </w:tabs>
        <w:overflowPunct w:val="0"/>
        <w:autoSpaceDE w:val="0"/>
        <w:autoSpaceDN w:val="0"/>
        <w:adjustRightInd w:val="0"/>
        <w:spacing w:after="0" w:line="360" w:lineRule="auto"/>
        <w:ind w:left="0"/>
        <w:jc w:val="both"/>
      </w:pPr>
      <w:r w:rsidRPr="00D101C5">
        <w:rPr>
          <w:shd w:val="clear" w:color="auto" w:fill="FFFFFF"/>
        </w:rPr>
        <w:tab/>
        <w:t>VšĮ ,,Pagėgių pirminės sveikatos priežiūros centras“, kaip ir dauguma šalies sveikatos priežiūros įstaigų, dalyvavo E. sveikatos projekte ir 2017 m. naudodamiesi</w:t>
      </w:r>
      <w:r w:rsidRPr="00D101C5">
        <w:t xml:space="preserve"> elektroninės sveikatos sistema, gydytojai pacientams rašė elektroninius receptus, pagal kuriuos prie sistemos prisijungusios vaistinės gali pacientams išduoti vaistus.</w:t>
      </w:r>
    </w:p>
    <w:p w:rsidR="007F4457" w:rsidRPr="00D101C5" w:rsidRDefault="007F4457" w:rsidP="00587977">
      <w:pPr>
        <w:pStyle w:val="BodyTextIndent"/>
        <w:tabs>
          <w:tab w:val="left" w:pos="851"/>
        </w:tabs>
        <w:overflowPunct w:val="0"/>
        <w:autoSpaceDE w:val="0"/>
        <w:autoSpaceDN w:val="0"/>
        <w:adjustRightInd w:val="0"/>
        <w:spacing w:after="0" w:line="360" w:lineRule="auto"/>
        <w:ind w:left="0"/>
        <w:jc w:val="both"/>
      </w:pPr>
    </w:p>
    <w:p w:rsidR="007F4457" w:rsidRPr="00D101C5" w:rsidRDefault="007F4457" w:rsidP="00587977">
      <w:pPr>
        <w:pStyle w:val="BodyTextIndent"/>
        <w:tabs>
          <w:tab w:val="left" w:pos="7181"/>
        </w:tabs>
        <w:overflowPunct w:val="0"/>
        <w:autoSpaceDE w:val="0"/>
        <w:autoSpaceDN w:val="0"/>
        <w:adjustRightInd w:val="0"/>
        <w:spacing w:after="0" w:line="360" w:lineRule="auto"/>
        <w:ind w:left="0"/>
        <w:jc w:val="both"/>
        <w:rPr>
          <w:b/>
          <w:bCs/>
        </w:rPr>
      </w:pPr>
      <w:r w:rsidRPr="00D101C5">
        <w:rPr>
          <w:b/>
          <w:bCs/>
        </w:rPr>
        <w:t>VšĮ Pagėgių PSPC Stebėt</w:t>
      </w:r>
      <w:r>
        <w:rPr>
          <w:b/>
          <w:bCs/>
        </w:rPr>
        <w:t>ojų taryba</w:t>
      </w:r>
    </w:p>
    <w:p w:rsidR="007F4457" w:rsidRPr="00D101C5" w:rsidRDefault="007F4457" w:rsidP="00587977">
      <w:pPr>
        <w:tabs>
          <w:tab w:val="left" w:pos="960"/>
        </w:tabs>
        <w:spacing w:line="360" w:lineRule="auto"/>
        <w:jc w:val="both"/>
        <w:rPr>
          <w:rFonts w:ascii="Times New Roman" w:hAnsi="Times New Roman" w:cs="Times New Roman"/>
          <w:sz w:val="24"/>
          <w:szCs w:val="24"/>
        </w:rPr>
      </w:pPr>
      <w:r w:rsidRPr="00D101C5">
        <w:rPr>
          <w:rFonts w:ascii="Times New Roman" w:hAnsi="Times New Roman" w:cs="Times New Roman"/>
          <w:sz w:val="24"/>
          <w:szCs w:val="24"/>
        </w:rPr>
        <w:tab/>
        <w:t>VšĮ Pagėgių PSPC naujai sudaryta Stebėtojų taryba (toliau – Stebėtojų taryba) ir nuostatai patvirtinti Pagėgių savivaldybės tarybos 2015 m. liepos 30 d. sprendimu Nr. T-129.</w:t>
      </w:r>
    </w:p>
    <w:p w:rsidR="007F4457" w:rsidRPr="00D101C5" w:rsidRDefault="007F4457" w:rsidP="00587977">
      <w:pPr>
        <w:spacing w:line="360" w:lineRule="auto"/>
        <w:ind w:firstLine="851"/>
        <w:jc w:val="both"/>
        <w:rPr>
          <w:rFonts w:ascii="Times New Roman" w:hAnsi="Times New Roman" w:cs="Times New Roman"/>
          <w:sz w:val="24"/>
          <w:szCs w:val="24"/>
        </w:rPr>
      </w:pPr>
      <w:r w:rsidRPr="00D101C5">
        <w:rPr>
          <w:rFonts w:ascii="Times New Roman" w:hAnsi="Times New Roman" w:cs="Times New Roman"/>
          <w:sz w:val="24"/>
          <w:szCs w:val="24"/>
        </w:rPr>
        <w:t>2017 m. įvyko trys VšĮ Pagėgių PSPC Stebėtojų tarybos posėdžiai. Stebėtojų taryba analizavo šios įstaigos veiklą, išklausė, vertino įstaigos vadovo parengtą metinės veiklos ataskaitą, derino įstaigos vadovo pateiktą darbuotojų darbo apmokėjimo tvarkos aprašą, teikė pasiūlymus įstaigos veiklos klausimais.</w:t>
      </w:r>
    </w:p>
    <w:p w:rsidR="007F4457" w:rsidRPr="00D101C5" w:rsidRDefault="007F4457" w:rsidP="00BF28E4">
      <w:pPr>
        <w:spacing w:line="360" w:lineRule="auto"/>
        <w:ind w:firstLine="851"/>
        <w:jc w:val="both"/>
        <w:rPr>
          <w:rFonts w:ascii="Times New Roman" w:hAnsi="Times New Roman" w:cs="Times New Roman"/>
          <w:sz w:val="24"/>
          <w:szCs w:val="24"/>
        </w:rPr>
      </w:pPr>
      <w:r w:rsidRPr="00D101C5">
        <w:rPr>
          <w:rFonts w:ascii="Times New Roman" w:hAnsi="Times New Roman" w:cs="Times New Roman"/>
          <w:sz w:val="24"/>
          <w:szCs w:val="24"/>
        </w:rPr>
        <w:t xml:space="preserve">2017 m. Pagėgių savivaldybės taryba. Pagėgių savivaldybės tarybos 2017 m. balandžio 27 d. sprendimu Nr. T-67 patvirtinto VšĮ ,,Pagėgių Pirminės sveikatos priežiūros centras“ 2017 m. veiklos </w:t>
      </w:r>
      <w:r w:rsidRPr="00D101C5">
        <w:rPr>
          <w:rFonts w:ascii="Times New Roman" w:hAnsi="Times New Roman" w:cs="Times New Roman"/>
          <w:color w:val="000000"/>
          <w:sz w:val="24"/>
          <w:szCs w:val="24"/>
        </w:rPr>
        <w:t xml:space="preserve">užduotis. Įstaigos vadovui </w:t>
      </w:r>
      <w:r w:rsidRPr="00D101C5">
        <w:rPr>
          <w:rFonts w:ascii="Times New Roman" w:hAnsi="Times New Roman" w:cs="Times New Roman"/>
          <w:sz w:val="24"/>
          <w:szCs w:val="24"/>
        </w:rPr>
        <w:t>mėnesinė algos kintamoji dalis 2017 metams nebuvo nustatyta</w:t>
      </w:r>
      <w:r w:rsidRPr="00D101C5">
        <w:rPr>
          <w:rFonts w:ascii="Times New Roman" w:hAnsi="Times New Roman" w:cs="Times New Roman"/>
          <w:color w:val="000000"/>
          <w:sz w:val="24"/>
          <w:szCs w:val="24"/>
        </w:rPr>
        <w:t>.</w:t>
      </w:r>
    </w:p>
    <w:p w:rsidR="007F4457" w:rsidRDefault="007F4457" w:rsidP="00587977">
      <w:pPr>
        <w:tabs>
          <w:tab w:val="left" w:pos="960"/>
        </w:tabs>
        <w:jc w:val="both"/>
        <w:rPr>
          <w:rFonts w:ascii="Times New Roman" w:hAnsi="Times New Roman" w:cs="Times New Roman"/>
          <w:b/>
          <w:bCs/>
          <w:sz w:val="24"/>
          <w:szCs w:val="24"/>
        </w:rPr>
      </w:pPr>
    </w:p>
    <w:p w:rsidR="007F4457" w:rsidRPr="00D101C5" w:rsidRDefault="007F4457" w:rsidP="00587977">
      <w:pPr>
        <w:tabs>
          <w:tab w:val="left" w:pos="960"/>
        </w:tabs>
        <w:jc w:val="both"/>
        <w:rPr>
          <w:rFonts w:ascii="Times New Roman" w:hAnsi="Times New Roman" w:cs="Times New Roman"/>
          <w:b/>
          <w:bCs/>
          <w:sz w:val="24"/>
          <w:szCs w:val="24"/>
        </w:rPr>
      </w:pPr>
      <w:r w:rsidRPr="00D101C5">
        <w:rPr>
          <w:rFonts w:ascii="Times New Roman" w:hAnsi="Times New Roman" w:cs="Times New Roman"/>
          <w:b/>
          <w:bCs/>
          <w:sz w:val="24"/>
          <w:szCs w:val="24"/>
        </w:rPr>
        <w:t>Visuomenės sveikatos priežiūra</w:t>
      </w:r>
    </w:p>
    <w:p w:rsidR="007F4457" w:rsidRPr="00D101C5" w:rsidRDefault="007F4457" w:rsidP="00320B9C">
      <w:pPr>
        <w:spacing w:line="360" w:lineRule="auto"/>
        <w:ind w:firstLine="1298"/>
        <w:jc w:val="both"/>
        <w:rPr>
          <w:rFonts w:ascii="Times New Roman" w:hAnsi="Times New Roman" w:cs="Times New Roman"/>
          <w:sz w:val="24"/>
          <w:szCs w:val="24"/>
        </w:rPr>
      </w:pPr>
      <w:r w:rsidRPr="00D101C5">
        <w:rPr>
          <w:rFonts w:ascii="Times New Roman" w:hAnsi="Times New Roman" w:cs="Times New Roman"/>
          <w:sz w:val="24"/>
          <w:szCs w:val="24"/>
        </w:rPr>
        <w:t xml:space="preserve">Visuomenės sveikatos priežiūros funkcijų veiklą Pagėgių savivaldybėje savivaldybių bendradarbiavimo sutarties pagrindu vykdo Šilutės rajono savivaldybės Visuomenės sveikatos biuras (Toliau - Biuras). Biuras teikė šias paslaugas: vykdė visuomenės sveikatos stebėseną (monotoringą), organizavo visuomenės sveikatos stiprinimą bendruomenėse, vykdė vaikų ir jaunimo visuomenės sveikatos priežiūrą, koordinavo visuomenės sveikatos specialistų, dirbančių bendrojo lavinimo mokyklose ir ikimokyklinio ugdymo įstaigoje veiklą, pagal kompetenciją organizavo alkoholio, tabako ir psichotropinių medžiagų vartojimo profilaktiką, lėtinių neinfekcinių ligų, nelaimingų atsitikimų ir traumų profilaktiką, užkrečiamųjų ligų profilaktiką, vykdė kitas įstatymų numatytas visuomenės sveikatos priežiūros funkcijas. </w:t>
      </w:r>
    </w:p>
    <w:p w:rsidR="007F4457" w:rsidRPr="00D101C5" w:rsidRDefault="007F4457" w:rsidP="00320B9C">
      <w:pPr>
        <w:spacing w:line="360" w:lineRule="auto"/>
        <w:jc w:val="both"/>
        <w:rPr>
          <w:rFonts w:ascii="Times New Roman" w:hAnsi="Times New Roman" w:cs="Times New Roman"/>
          <w:sz w:val="24"/>
          <w:szCs w:val="24"/>
        </w:rPr>
      </w:pPr>
      <w:r w:rsidRPr="00D101C5">
        <w:rPr>
          <w:rFonts w:ascii="Times New Roman" w:hAnsi="Times New Roman" w:cs="Times New Roman"/>
          <w:sz w:val="24"/>
          <w:szCs w:val="24"/>
        </w:rPr>
        <w:t>2017 m. Pagėgių savivaldybės taryba:</w:t>
      </w:r>
    </w:p>
    <w:p w:rsidR="007F4457" w:rsidRPr="00D101C5" w:rsidRDefault="007F4457" w:rsidP="00320B9C">
      <w:pPr>
        <w:numPr>
          <w:ilvl w:val="0"/>
          <w:numId w:val="15"/>
        </w:numPr>
        <w:tabs>
          <w:tab w:val="clear" w:pos="1040"/>
          <w:tab w:val="num" w:pos="0"/>
        </w:tabs>
        <w:spacing w:after="0" w:line="360" w:lineRule="auto"/>
        <w:ind w:left="0" w:firstLine="680"/>
        <w:jc w:val="both"/>
        <w:rPr>
          <w:rFonts w:ascii="Times New Roman" w:hAnsi="Times New Roman" w:cs="Times New Roman"/>
          <w:sz w:val="24"/>
          <w:szCs w:val="24"/>
        </w:rPr>
      </w:pPr>
      <w:r w:rsidRPr="00D101C5">
        <w:rPr>
          <w:rFonts w:ascii="Times New Roman" w:hAnsi="Times New Roman" w:cs="Times New Roman"/>
          <w:sz w:val="24"/>
          <w:szCs w:val="24"/>
        </w:rPr>
        <w:t>Pagėgių savivaldybės taryba 2017 m. kovo 28 d. sprendimu Nr. T-41 patvirtino Pagėgių savivaldybės visuomenės sveikatos stebėsenos 2015 metų programos ataskaitą.</w:t>
      </w:r>
    </w:p>
    <w:p w:rsidR="007F4457" w:rsidRPr="00D101C5" w:rsidRDefault="007F4457" w:rsidP="00320B9C">
      <w:pPr>
        <w:numPr>
          <w:ilvl w:val="0"/>
          <w:numId w:val="15"/>
        </w:numPr>
        <w:tabs>
          <w:tab w:val="clear" w:pos="1040"/>
          <w:tab w:val="num" w:pos="180"/>
        </w:tabs>
        <w:spacing w:after="0" w:line="360" w:lineRule="auto"/>
        <w:ind w:left="0" w:firstLine="680"/>
        <w:jc w:val="both"/>
        <w:rPr>
          <w:rFonts w:ascii="Times New Roman" w:hAnsi="Times New Roman" w:cs="Times New Roman"/>
          <w:sz w:val="24"/>
          <w:szCs w:val="24"/>
        </w:rPr>
      </w:pPr>
      <w:r w:rsidRPr="00D101C5">
        <w:rPr>
          <w:rFonts w:ascii="Times New Roman" w:hAnsi="Times New Roman" w:cs="Times New Roman"/>
          <w:sz w:val="24"/>
          <w:szCs w:val="24"/>
        </w:rPr>
        <w:t>Pagėgių savivaldybės taryba 2017 m. kovo 28 d. sprendimu Nr. T-42 pritarė Šilutės rajono savivaldybės visuomenės sveikatos biuro 2016 metų veiklos Pagėgių savivaldybėje  ataskaitai.</w:t>
      </w:r>
    </w:p>
    <w:p w:rsidR="007F4457" w:rsidRPr="00D101C5" w:rsidRDefault="007F4457" w:rsidP="00320B9C">
      <w:pPr>
        <w:numPr>
          <w:ilvl w:val="0"/>
          <w:numId w:val="15"/>
        </w:numPr>
        <w:tabs>
          <w:tab w:val="clear" w:pos="1040"/>
          <w:tab w:val="num" w:pos="0"/>
        </w:tabs>
        <w:spacing w:after="0" w:line="360" w:lineRule="auto"/>
        <w:ind w:left="0" w:firstLine="680"/>
        <w:jc w:val="both"/>
        <w:rPr>
          <w:rFonts w:ascii="Times New Roman" w:hAnsi="Times New Roman" w:cs="Times New Roman"/>
          <w:sz w:val="24"/>
          <w:szCs w:val="24"/>
        </w:rPr>
      </w:pPr>
      <w:r w:rsidRPr="00D101C5">
        <w:rPr>
          <w:rFonts w:ascii="Times New Roman" w:hAnsi="Times New Roman" w:cs="Times New Roman"/>
          <w:sz w:val="24"/>
          <w:szCs w:val="24"/>
        </w:rPr>
        <w:t>Pagėgių savivaldybės taryba 2017 m. kovo 28 d. sprendimu Nr. T-43 patvirtino Pagėgių savivaldybės visuomenės sveikatos rėmimo specialiosios programos lėšų panaudojimo 2016 metų ataskaitą.</w:t>
      </w:r>
    </w:p>
    <w:p w:rsidR="007F4457" w:rsidRPr="00D101C5" w:rsidRDefault="007F4457" w:rsidP="00320B9C">
      <w:pPr>
        <w:numPr>
          <w:ilvl w:val="0"/>
          <w:numId w:val="15"/>
        </w:numPr>
        <w:tabs>
          <w:tab w:val="clear" w:pos="1040"/>
          <w:tab w:val="num" w:pos="0"/>
        </w:tabs>
        <w:spacing w:after="0" w:line="360" w:lineRule="auto"/>
        <w:ind w:left="0" w:firstLine="680"/>
        <w:jc w:val="both"/>
        <w:rPr>
          <w:rFonts w:ascii="Times New Roman" w:hAnsi="Times New Roman" w:cs="Times New Roman"/>
          <w:sz w:val="24"/>
          <w:szCs w:val="24"/>
        </w:rPr>
      </w:pPr>
      <w:r w:rsidRPr="00D101C5">
        <w:rPr>
          <w:rFonts w:ascii="Times New Roman" w:hAnsi="Times New Roman" w:cs="Times New Roman"/>
          <w:sz w:val="24"/>
          <w:szCs w:val="24"/>
        </w:rPr>
        <w:t>Pagėgių savivaldybės taryba 2017 m. balandžio 27 d. sprendimu Nr. T-66 patvirtino Pagėgių savivaldybės visuomenės sveikatos priežiūros funkcijų įgyvendinimo 2016 metų ataskaitą.</w:t>
      </w:r>
    </w:p>
    <w:p w:rsidR="007F4457" w:rsidRPr="00D101C5" w:rsidRDefault="007F4457" w:rsidP="00320B9C">
      <w:pPr>
        <w:numPr>
          <w:ilvl w:val="0"/>
          <w:numId w:val="15"/>
        </w:numPr>
        <w:tabs>
          <w:tab w:val="clear" w:pos="1040"/>
          <w:tab w:val="num" w:pos="-180"/>
        </w:tabs>
        <w:spacing w:after="0" w:line="360" w:lineRule="auto"/>
        <w:ind w:left="0" w:firstLine="680"/>
        <w:jc w:val="both"/>
        <w:rPr>
          <w:rFonts w:ascii="Times New Roman" w:hAnsi="Times New Roman" w:cs="Times New Roman"/>
          <w:sz w:val="24"/>
          <w:szCs w:val="24"/>
        </w:rPr>
      </w:pPr>
      <w:r w:rsidRPr="00D101C5">
        <w:rPr>
          <w:rFonts w:ascii="Times New Roman" w:hAnsi="Times New Roman" w:cs="Times New Roman"/>
          <w:sz w:val="24"/>
          <w:szCs w:val="24"/>
        </w:rPr>
        <w:t>Pagėgių savivaldybės tarybos 2017 m. birželio 29 d. sprendimu Nr. T-104 patvirtino Pagėgių savivaldybės 2016 metų visuomenės sveikatos rėmimo specialiąją programą.</w:t>
      </w:r>
    </w:p>
    <w:p w:rsidR="007F4457" w:rsidRPr="00D101C5" w:rsidRDefault="007F4457" w:rsidP="00320B9C">
      <w:pPr>
        <w:numPr>
          <w:ilvl w:val="0"/>
          <w:numId w:val="15"/>
        </w:numPr>
        <w:tabs>
          <w:tab w:val="clear" w:pos="1040"/>
          <w:tab w:val="num" w:pos="0"/>
        </w:tabs>
        <w:spacing w:after="0" w:line="360" w:lineRule="auto"/>
        <w:ind w:left="0" w:firstLine="680"/>
        <w:jc w:val="both"/>
        <w:rPr>
          <w:rFonts w:ascii="Times New Roman" w:hAnsi="Times New Roman" w:cs="Times New Roman"/>
          <w:sz w:val="24"/>
          <w:szCs w:val="24"/>
        </w:rPr>
      </w:pPr>
      <w:r w:rsidRPr="00D101C5">
        <w:rPr>
          <w:rFonts w:ascii="Times New Roman" w:hAnsi="Times New Roman" w:cs="Times New Roman"/>
          <w:sz w:val="24"/>
          <w:szCs w:val="24"/>
        </w:rPr>
        <w:t>Pagėgių savivaldybės tarybos 2016 m. lapkričio 29 d. sprendimu Nr. T-170 patvirtino Visuomenės sveikatos priežiūros veiklos Pagėgių savivaldybėje 2017 metų programą.</w:t>
      </w:r>
    </w:p>
    <w:p w:rsidR="007F4457" w:rsidRPr="00D101C5" w:rsidRDefault="007F4457" w:rsidP="00320B9C">
      <w:pPr>
        <w:tabs>
          <w:tab w:val="num" w:pos="0"/>
        </w:tabs>
        <w:spacing w:line="360" w:lineRule="auto"/>
        <w:jc w:val="both"/>
        <w:rPr>
          <w:rFonts w:ascii="Times New Roman" w:hAnsi="Times New Roman" w:cs="Times New Roman"/>
          <w:sz w:val="24"/>
          <w:szCs w:val="24"/>
        </w:rPr>
      </w:pPr>
      <w:r w:rsidRPr="00D101C5">
        <w:rPr>
          <w:rFonts w:ascii="Times New Roman" w:hAnsi="Times New Roman" w:cs="Times New Roman"/>
          <w:sz w:val="24"/>
          <w:szCs w:val="24"/>
        </w:rPr>
        <w:tab/>
        <w:t xml:space="preserve">Pagėgių savivaldybei iš valstybės biudžeto visuomenės sveikatos priežiūros funkcijoms vykdyti 2017 metais skirta -  33 730,00 (Eur), iš jų: - 19 770,00 (Eur) skirta mokinių sveikatos priežiūrai ir 13 960,00 (Eur) - visuomenės sveikatos stiprinimui ir stebėsenai. </w:t>
      </w:r>
    </w:p>
    <w:p w:rsidR="007F4457" w:rsidRPr="00D101C5" w:rsidRDefault="007F4457" w:rsidP="00320B9C">
      <w:pPr>
        <w:tabs>
          <w:tab w:val="left" w:pos="600"/>
        </w:tabs>
        <w:spacing w:line="360" w:lineRule="auto"/>
        <w:jc w:val="both"/>
        <w:rPr>
          <w:rFonts w:ascii="Times New Roman" w:hAnsi="Times New Roman" w:cs="Times New Roman"/>
          <w:color w:val="000000"/>
          <w:sz w:val="24"/>
          <w:szCs w:val="24"/>
        </w:rPr>
      </w:pPr>
      <w:r w:rsidRPr="00D101C5">
        <w:rPr>
          <w:rFonts w:ascii="Times New Roman" w:hAnsi="Times New Roman" w:cs="Times New Roman"/>
          <w:sz w:val="24"/>
          <w:szCs w:val="24"/>
        </w:rPr>
        <w:tab/>
        <w:t>Pagal 2009-2014 metų Norvegijos finansinio mechanizmo programą Nr. LT11 ,,Visuomenės sveikatai skirtos iniciatyvos“ 2017 metais buvo įgyvendintas projektas ,,Sveikatos priežiūros paslaugų teikimo Tauragės, Pagėgių ir Plungės rajonų mokyklose ir ikimokyklinio ugdymo įstaigose gerinimas“. Projekto metu Pagėgių savivaldybėje 6 bendrojo ugdymo įstaigose buvo suremontuoti 6 sveikatos kabinetai  ir aprūpinti visa būtina sveikatos kabinetų įranga. Pagėgių vaikų lopšelyje darželyje sveikatos kabinete remonto nereikėjo atlikti, šis kabinetas aprūpintas būtina sveikatos kabineto įranga. Projekto dėka sudarytos galimybės teikti kokybiškas sveikatos priežiūros ir ligų profilaktikos paslaugas, ugdyti vaikų sveikos gyvensenos, sveikos mitybos, visuomenės sveikatos rizikos, pirmosios pagalbos, fizinio aktyvumo, sužalojimų prevencijos, žalingų įpročių prevencijos, lytiškumo ir higieninius įgūdžius.</w:t>
      </w:r>
    </w:p>
    <w:p w:rsidR="007F4457" w:rsidRPr="00D101C5" w:rsidRDefault="007F4457" w:rsidP="00587977">
      <w:pPr>
        <w:tabs>
          <w:tab w:val="left" w:pos="600"/>
        </w:tabs>
        <w:spacing w:line="360" w:lineRule="auto"/>
        <w:jc w:val="both"/>
        <w:rPr>
          <w:rFonts w:ascii="Times New Roman" w:hAnsi="Times New Roman" w:cs="Times New Roman"/>
          <w:sz w:val="24"/>
          <w:szCs w:val="24"/>
        </w:rPr>
      </w:pPr>
      <w:r w:rsidRPr="00D101C5">
        <w:rPr>
          <w:rFonts w:ascii="Times New Roman" w:hAnsi="Times New Roman" w:cs="Times New Roman"/>
          <w:sz w:val="24"/>
          <w:szCs w:val="24"/>
        </w:rPr>
        <w:tab/>
        <w:t>2017 metais, pagal 2009-2014 metų Norvegijos finansinio mechanizmo programą Nr. LT11 ,,Visuomenės sveikatai skirtos iniciatyvos“ Higienos instituto vykdomą projektą ,,Vaikų sveikatos stebėsenos informacinės sistemos, skirtos sistemingam vaikų sveikatos būklės stebėjimui ir kryptingam sveikatos politikos formavimui, sukūrimas ir įgyvendinimas“, bendradarbiaujant su Biuru, Pagėgių savivaldybės mokykloms pagal panaudos sutartį buvo perduota kompiuterinė ir programinė įranga, kurios dėka mokyklų visuomenės sveikatos priežiūros specialistai į šią sistemą suveda mokinių profilaktinio sveikatos tikrinimo duomenis. Ši informacinė sistema leidžia sistemingai stebėti vaikų sveikatą, įvertinti ir apibendrinti rezultatus, kuriais remiantis galima numatyti tinkamas sveikatos sutrikimų problemas.</w:t>
      </w:r>
    </w:p>
    <w:p w:rsidR="007F4457" w:rsidRPr="00D101C5" w:rsidRDefault="007F4457" w:rsidP="00A62273">
      <w:pPr>
        <w:pStyle w:val="Heading1"/>
        <w:jc w:val="center"/>
      </w:pPr>
      <w:bookmarkStart w:id="52" w:name="_Toc511660598"/>
      <w:r>
        <w:t xml:space="preserve">9. </w:t>
      </w:r>
      <w:r w:rsidRPr="00D101C5">
        <w:t>SANITARIJA</w:t>
      </w:r>
      <w:bookmarkEnd w:id="52"/>
    </w:p>
    <w:p w:rsidR="007F4457" w:rsidRPr="00D101C5" w:rsidRDefault="007F4457" w:rsidP="0098005C">
      <w:pPr>
        <w:spacing w:line="360" w:lineRule="auto"/>
        <w:ind w:right="57" w:firstLine="1298"/>
        <w:jc w:val="both"/>
        <w:rPr>
          <w:rFonts w:ascii="Times New Roman" w:hAnsi="Times New Roman" w:cs="Times New Roman"/>
          <w:sz w:val="24"/>
          <w:szCs w:val="24"/>
        </w:rPr>
      </w:pPr>
      <w:r w:rsidRPr="00D101C5">
        <w:rPr>
          <w:rFonts w:ascii="Times New Roman" w:hAnsi="Times New Roman" w:cs="Times New Roman"/>
          <w:sz w:val="24"/>
          <w:szCs w:val="24"/>
        </w:rPr>
        <w:t xml:space="preserve">2017 m. dėl sanitarijos taisyklių pažeidimų informacija buvo gaunama iš gyventojų telefonu, žodžiu. Gyventojai įvairiais sanitarinės kontrolės klausimais konsultuoti telefonu, teikta žodinė informacija, pagal gautą informaciją su seniūnijų seniūnais buvo vykstama patikrinti. Tikrinti visi nurodyti pažeidimų faktai. Pažeidimai pašalinti. Atsiradus valkataujančių ar gavus pranešimą dėl pastebėtų bešeimininkių ir bepriežiūrių gyvūnų, bendradarbiaujant kartu su seniūnijų seniūnais buvo organizuojami ir vykdomi patikrinimai, kviečiama tarnyba, su kuria sudaryta paslaugų sutartis ir ji  teikia bešeimininkių ir bepriežiūrių gyvūnų paėmimą, gaudymą, surinkimą, transportavimą, priežiūrą, laikymą, globą, naujų šeimininkų suradimą, nugaišinimą, gyvūnų lavonų nuo kelių, gatvių ir kt. vietų surinkimą ir kt. Lėšos šios paslaugos užtikrinimui ir vykdymui buvo skirtos iš </w:t>
      </w:r>
      <w:r w:rsidRPr="00D101C5">
        <w:rPr>
          <w:rStyle w:val="st1"/>
          <w:rFonts w:ascii="Times New Roman" w:hAnsi="Times New Roman"/>
          <w:sz w:val="24"/>
          <w:szCs w:val="24"/>
        </w:rPr>
        <w:t xml:space="preserve">2017 m. </w:t>
      </w:r>
      <w:r w:rsidRPr="00D101C5">
        <w:rPr>
          <w:rFonts w:ascii="Times New Roman" w:hAnsi="Times New Roman" w:cs="Times New Roman"/>
          <w:sz w:val="24"/>
          <w:szCs w:val="24"/>
        </w:rPr>
        <w:t xml:space="preserve">Pagėgių savivaldybės visuomenės sveikatos rėmimo specialiosios programos. Skirta ir panaudota 1800,00 eurų. Visos lėšos panaudotos.  </w:t>
      </w:r>
    </w:p>
    <w:p w:rsidR="007F4457" w:rsidRPr="00D101C5" w:rsidRDefault="007F4457" w:rsidP="00587977">
      <w:pPr>
        <w:spacing w:line="360" w:lineRule="auto"/>
        <w:ind w:right="57" w:firstLine="1298"/>
        <w:jc w:val="both"/>
        <w:rPr>
          <w:rFonts w:ascii="Times New Roman" w:hAnsi="Times New Roman" w:cs="Times New Roman"/>
          <w:sz w:val="24"/>
          <w:szCs w:val="24"/>
        </w:rPr>
      </w:pPr>
      <w:r w:rsidRPr="00D101C5">
        <w:rPr>
          <w:rFonts w:ascii="Times New Roman" w:hAnsi="Times New Roman" w:cs="Times New Roman"/>
          <w:sz w:val="24"/>
          <w:szCs w:val="24"/>
        </w:rPr>
        <w:t>2017 metais, pasikeitus teisės aktams du kartus buvo pakeistos Gyvūnų laikymo Pagėgių savivaldybės teritorijos gyvenamosiose vietovėse taisyklės, kurios buvo patvirtintos Pagėgių  savivaldybės administracijos direktoriaus įsakymu.</w:t>
      </w:r>
    </w:p>
    <w:p w:rsidR="007F4457" w:rsidRPr="00D101C5" w:rsidRDefault="007F4457" w:rsidP="00587977">
      <w:pPr>
        <w:tabs>
          <w:tab w:val="left" w:pos="600"/>
        </w:tabs>
        <w:spacing w:line="360" w:lineRule="auto"/>
        <w:jc w:val="both"/>
        <w:rPr>
          <w:rFonts w:ascii="Times New Roman" w:hAnsi="Times New Roman" w:cs="Times New Roman"/>
          <w:b/>
          <w:bCs/>
          <w:sz w:val="24"/>
          <w:szCs w:val="24"/>
        </w:rPr>
      </w:pPr>
      <w:r w:rsidRPr="00D101C5">
        <w:rPr>
          <w:rFonts w:ascii="Times New Roman" w:hAnsi="Times New Roman" w:cs="Times New Roman"/>
          <w:sz w:val="24"/>
          <w:szCs w:val="24"/>
        </w:rPr>
        <w:tab/>
        <w:t>2017 m. Pagėgių savivaldybės taryba pakeitė. Pagėgių savivaldybės taryba 2017 m. birželio 29 d. sprendimu Nr. T-105 pakeitė Triukšmo prevencijos Pagėgių savivaldybės viešosiose vietose taisykles, patvirtintas Pagėgių savivaldybės tarybos 2006 m. spalio 12 d. sprendimu Nr. T-886 ,,Dėl Triukšmo prevencijos Pagėgių savivaldybės viešosiose vietose taisyklių tvirtinimo“.</w:t>
      </w:r>
    </w:p>
    <w:p w:rsidR="007F4457" w:rsidRPr="00D101C5" w:rsidRDefault="007F4457" w:rsidP="00587977">
      <w:pPr>
        <w:spacing w:line="360" w:lineRule="auto"/>
        <w:ind w:right="57" w:firstLine="709"/>
        <w:jc w:val="both"/>
        <w:rPr>
          <w:rFonts w:ascii="Times New Roman" w:hAnsi="Times New Roman" w:cs="Times New Roman"/>
          <w:sz w:val="24"/>
          <w:szCs w:val="24"/>
        </w:rPr>
      </w:pPr>
      <w:r w:rsidRPr="00D101C5">
        <w:rPr>
          <w:rFonts w:ascii="Times New Roman" w:hAnsi="Times New Roman" w:cs="Times New Roman"/>
          <w:sz w:val="24"/>
          <w:szCs w:val="24"/>
        </w:rPr>
        <w:t xml:space="preserve">Vykdant sanitarinę kontrolę savivaldybėje bendradarbiauta su Klaipėdos regiono aplinkos apsaugos departamento Pagėgių agentūra, Nacionalinio visuomenės sveikatos centro prie sveikatos apsaugos ministerijos Tauragės departamentu, Tauragės apskrities vyriausiojo policijos komisariato Pagėgių policijos komisariatu, Valstybinės maisto ir veterinarijos tarnybos pasienio maisto ir kontrolės skyriaus Pagėgių pasienio maisto ir veterinarijos postu, seniūnijomis, Savivaldybės administracijos specialistais. </w:t>
      </w:r>
    </w:p>
    <w:p w:rsidR="007F4457" w:rsidRPr="00D101C5" w:rsidRDefault="007F4457" w:rsidP="00587977">
      <w:pPr>
        <w:spacing w:line="360" w:lineRule="auto"/>
        <w:ind w:right="57"/>
        <w:jc w:val="both"/>
        <w:rPr>
          <w:rFonts w:ascii="Times New Roman" w:hAnsi="Times New Roman" w:cs="Times New Roman"/>
          <w:b/>
          <w:bCs/>
          <w:sz w:val="24"/>
          <w:szCs w:val="24"/>
        </w:rPr>
      </w:pPr>
      <w:r w:rsidRPr="00D101C5">
        <w:rPr>
          <w:rFonts w:ascii="Times New Roman" w:hAnsi="Times New Roman" w:cs="Times New Roman"/>
          <w:b/>
          <w:bCs/>
          <w:sz w:val="24"/>
          <w:szCs w:val="24"/>
        </w:rPr>
        <w:t>Bendruomenės sveikatos tarybos veikla</w:t>
      </w:r>
    </w:p>
    <w:p w:rsidR="007F4457" w:rsidRPr="00D101C5" w:rsidRDefault="007F4457" w:rsidP="00587977">
      <w:pPr>
        <w:spacing w:line="360" w:lineRule="auto"/>
        <w:ind w:firstLine="680"/>
        <w:jc w:val="both"/>
        <w:rPr>
          <w:rFonts w:ascii="Times New Roman" w:hAnsi="Times New Roman" w:cs="Times New Roman"/>
          <w:sz w:val="24"/>
          <w:szCs w:val="24"/>
        </w:rPr>
      </w:pPr>
      <w:r w:rsidRPr="00D101C5">
        <w:rPr>
          <w:rFonts w:ascii="Times New Roman" w:hAnsi="Times New Roman" w:cs="Times New Roman"/>
          <w:sz w:val="24"/>
          <w:szCs w:val="24"/>
        </w:rPr>
        <w:t>Savivaldybės bendruomenės sveikatos taryba (toliau -  Sveikatos taryba) - tai savarankiška sveikatinimo veiklos koordinavimo institucija prie Savivaldybės tarybos.</w:t>
      </w:r>
      <w:r w:rsidRPr="00D101C5">
        <w:rPr>
          <w:rFonts w:ascii="Times New Roman" w:hAnsi="Times New Roman" w:cs="Times New Roman"/>
          <w:sz w:val="24"/>
          <w:szCs w:val="24"/>
        </w:rPr>
        <w:tab/>
      </w:r>
    </w:p>
    <w:p w:rsidR="007F4457" w:rsidRPr="00D101C5" w:rsidRDefault="007F4457" w:rsidP="00D101C5">
      <w:pPr>
        <w:spacing w:line="360" w:lineRule="auto"/>
        <w:ind w:firstLine="680"/>
        <w:jc w:val="both"/>
        <w:rPr>
          <w:rFonts w:ascii="Times New Roman" w:hAnsi="Times New Roman" w:cs="Times New Roman"/>
          <w:sz w:val="24"/>
          <w:szCs w:val="24"/>
        </w:rPr>
      </w:pPr>
      <w:r w:rsidRPr="00D101C5">
        <w:rPr>
          <w:rFonts w:ascii="Times New Roman" w:hAnsi="Times New Roman" w:cs="Times New Roman"/>
          <w:sz w:val="24"/>
          <w:szCs w:val="24"/>
        </w:rPr>
        <w:t xml:space="preserve">Sveikatos taryba sudaryta Savivaldybės tarybos kadencijos laikui Pagėgių savivaldybės tarybos 2015 m. liepos 30 d. sprendimu Nr. T-139. 2016 m. vyko keturi Sveikatos tarybos posėdžiai, kurių metu, atsižvelgiant į gyventojų sergamumo, mirtingumo, sveikatos priežiūros kokybės rodiklius, buvo analizuojamos Pagėgių savivaldybės  visuomenės sveikatos problemos. Pagal 2017 metais Biuro pateiktą Pagėgių savivaldybės visuomenės sveikatos stebėsenos ataskaitą Biurui buvo pateikti siūlymai dėl prioritetinių probleminių sričių, kurios Sveikatos tarybos nuomone, yra svarbios Pagėgių savivaldybės gyventojams. Sveikatos taryba glaudžiai bendradarbiavo su Biuru, kitomis įstaigomis, organizacijomis, kurių veikla susijusi su sveikatos priežiūra, visuomenės sveikatinimu. Sveikatos tarybos nariai dalyvavo Biuro organizuojamoje sveikatinimo veikloje (renginiuose, konkursuose, paskaitose, akcijose ir kt.). Informacija visuomenės sveikatatinimo klausimais buvo talpinama savivaldybės internetinėje, Biuras rengė straipsnius, kurie buvo publikuojami vietinėje spaudoje. Vykdydama funkcijas, sveikatos taryba, nustatė Programos prioritetus, skelbė konkursą </w:t>
      </w:r>
      <w:r w:rsidRPr="00D101C5">
        <w:rPr>
          <w:rStyle w:val="st1"/>
          <w:rFonts w:ascii="Times New Roman" w:hAnsi="Times New Roman"/>
          <w:sz w:val="24"/>
          <w:szCs w:val="24"/>
        </w:rPr>
        <w:t>sveikatinimo projektams, kurie finansuojami iš Programos lėšų. F</w:t>
      </w:r>
      <w:r w:rsidRPr="00D101C5">
        <w:rPr>
          <w:rFonts w:ascii="Times New Roman" w:hAnsi="Times New Roman" w:cs="Times New Roman"/>
          <w:sz w:val="24"/>
          <w:szCs w:val="24"/>
        </w:rPr>
        <w:t>inansuota ir įgyvendinta 13 sveikatinimo priemonių, kurioms buvo skirta 3500,00 Eurų. Visos lėšos panaudotos. Pagal kompetenciją Sveikatos taryba vykdė kitas jai priskirtas funkcijas: koordinavo savivaldybės teritorijoje sveikatos ugdymo, alkoholio, tabako ir narkotikų kontrolės, visuomenės sveikatos saugos ir sveikatos stiprinimo klausimus, ligų profilaktikos rengimą,  savivaldybės visuomenės sveikatos specialiosios programos rengimą ir įgyvendinimą, vykdė kitas funkcijas, priskirtas Sveikatos tarybai pagal įstatymus ir nuostatus.</w:t>
      </w:r>
    </w:p>
    <w:p w:rsidR="007F4457" w:rsidRDefault="007F4457" w:rsidP="00587977">
      <w:pPr>
        <w:spacing w:line="300" w:lineRule="auto"/>
        <w:jc w:val="both"/>
        <w:rPr>
          <w:rFonts w:ascii="Times New Roman" w:hAnsi="Times New Roman" w:cs="Times New Roman"/>
          <w:b/>
          <w:bCs/>
          <w:sz w:val="24"/>
          <w:szCs w:val="24"/>
        </w:rPr>
      </w:pPr>
    </w:p>
    <w:p w:rsidR="007F4457" w:rsidRPr="00D101C5" w:rsidRDefault="007F4457" w:rsidP="00587977">
      <w:pPr>
        <w:spacing w:line="300" w:lineRule="auto"/>
        <w:jc w:val="both"/>
        <w:rPr>
          <w:rFonts w:ascii="Times New Roman" w:hAnsi="Times New Roman" w:cs="Times New Roman"/>
          <w:b/>
          <w:bCs/>
          <w:sz w:val="24"/>
          <w:szCs w:val="24"/>
        </w:rPr>
      </w:pPr>
      <w:r w:rsidRPr="00D101C5">
        <w:rPr>
          <w:rFonts w:ascii="Times New Roman" w:hAnsi="Times New Roman" w:cs="Times New Roman"/>
          <w:b/>
          <w:bCs/>
          <w:sz w:val="24"/>
          <w:szCs w:val="24"/>
        </w:rPr>
        <w:t>Narkotikų kontrolės komisijos veikla</w:t>
      </w:r>
    </w:p>
    <w:p w:rsidR="007F4457" w:rsidRPr="00D101C5" w:rsidRDefault="007F4457" w:rsidP="00587977">
      <w:pPr>
        <w:pStyle w:val="HTMLPreformatted"/>
        <w:suppressAutoHyphens/>
        <w:spacing w:line="360" w:lineRule="auto"/>
        <w:jc w:val="both"/>
        <w:rPr>
          <w:rFonts w:ascii="Times New Roman" w:hAnsi="Times New Roman" w:cs="Times New Roman"/>
          <w:sz w:val="24"/>
          <w:szCs w:val="24"/>
        </w:rPr>
      </w:pPr>
      <w:r w:rsidRPr="00D101C5">
        <w:rPr>
          <w:rFonts w:ascii="Times New Roman" w:hAnsi="Times New Roman" w:cs="Times New Roman"/>
          <w:sz w:val="24"/>
          <w:szCs w:val="24"/>
        </w:rPr>
        <w:tab/>
        <w:t xml:space="preserve">Pagėgių savivaldybės narkotikų kontrolės komisija yra nuolatinė komisija (toliau – Komisija), koordinuojanti narkotikų kontrolės ir narkomanijos prevencijos veiksmus savivaldybės teritorijoje. </w:t>
      </w:r>
    </w:p>
    <w:p w:rsidR="007F4457" w:rsidRPr="00D101C5" w:rsidRDefault="007F4457" w:rsidP="00320B9C">
      <w:pPr>
        <w:suppressAutoHyphens/>
        <w:spacing w:line="360" w:lineRule="auto"/>
        <w:ind w:firstLine="900"/>
        <w:jc w:val="both"/>
        <w:rPr>
          <w:rFonts w:ascii="Times New Roman" w:hAnsi="Times New Roman" w:cs="Times New Roman"/>
          <w:sz w:val="24"/>
          <w:szCs w:val="24"/>
        </w:rPr>
      </w:pPr>
      <w:r w:rsidRPr="00D101C5">
        <w:rPr>
          <w:rFonts w:ascii="Times New Roman" w:hAnsi="Times New Roman" w:cs="Times New Roman"/>
          <w:sz w:val="24"/>
          <w:szCs w:val="24"/>
        </w:rPr>
        <w:t xml:space="preserve">Komisija sudaryta Pagėgių savivaldybės tarybos 2015 m. liepos 30 d. sprendimu Nr. T-140 Pagėgių savivaldybės kadencijos laikui. </w:t>
      </w:r>
      <w:r w:rsidRPr="00D101C5">
        <w:rPr>
          <w:rFonts w:ascii="Times New Roman" w:hAnsi="Times New Roman" w:cs="Times New Roman"/>
          <w:sz w:val="24"/>
          <w:szCs w:val="24"/>
          <w:lang w:val="fi-FI"/>
        </w:rPr>
        <w:t>2017 m. vyko du Komisijos posėdžiai.</w:t>
      </w:r>
      <w:r w:rsidRPr="00D101C5">
        <w:rPr>
          <w:rFonts w:ascii="Times New Roman" w:hAnsi="Times New Roman" w:cs="Times New Roman"/>
          <w:sz w:val="24"/>
          <w:szCs w:val="24"/>
        </w:rPr>
        <w:t xml:space="preserve"> Posėdžių metu buvo analizuojama Narkotikų, tabako ir alkoholio kontrolės departamento informacija apie savivaldybių Narkotikų kontrolės komisijų veiklą, svarstomos narkotikų prevencijos ir narkotikų kontrolės problemos, siekiant skirti didesnį dėmesį tabako, alkoholio ir narkotikų prevencijai.</w:t>
      </w:r>
    </w:p>
    <w:p w:rsidR="007F4457" w:rsidRPr="00D101C5" w:rsidRDefault="007F4457" w:rsidP="00320B9C">
      <w:pPr>
        <w:suppressAutoHyphens/>
        <w:spacing w:line="360" w:lineRule="auto"/>
        <w:ind w:firstLine="900"/>
        <w:jc w:val="both"/>
        <w:rPr>
          <w:rFonts w:ascii="Times New Roman" w:hAnsi="Times New Roman" w:cs="Times New Roman"/>
          <w:sz w:val="24"/>
          <w:szCs w:val="24"/>
        </w:rPr>
      </w:pPr>
      <w:r w:rsidRPr="00D101C5">
        <w:rPr>
          <w:rFonts w:ascii="Times New Roman" w:hAnsi="Times New Roman" w:cs="Times New Roman"/>
          <w:sz w:val="24"/>
          <w:szCs w:val="24"/>
          <w:lang w:val="fi-FI"/>
        </w:rPr>
        <w:t>Komisija dalyvavo Biuro pristatyme apie 2017 m. vykdytą veiklą tabako, alkoholio ir narkotikų prevencijos srityje, dalyvavo Biuro organizuojamoje veikloje, renginiuose, akcijose vykdant rūkymo, alkoholio ir narkotikų vartojimo prevenciją, svarstė ir teikė  siūlymus</w:t>
      </w:r>
      <w:r w:rsidRPr="00D101C5">
        <w:rPr>
          <w:rFonts w:ascii="Times New Roman" w:hAnsi="Times New Roman" w:cs="Times New Roman"/>
          <w:sz w:val="24"/>
          <w:szCs w:val="24"/>
        </w:rPr>
        <w:t xml:space="preserve"> narkotikų kontrolės ir  narkomanijos prevencijos klausimais. Komisija svarstė 2017 metų Komisijos veiklos ataskaitos projektą, kuriam buvo pritarta ir pasiūlyta ataskaitos projektą teikti tvirtinti Pagėgių savivaldybės tarybai. </w:t>
      </w:r>
    </w:p>
    <w:p w:rsidR="007F4457" w:rsidRPr="00320B9C" w:rsidRDefault="007F4457" w:rsidP="00587977">
      <w:pPr>
        <w:spacing w:line="300" w:lineRule="auto"/>
        <w:jc w:val="both"/>
        <w:rPr>
          <w:rFonts w:ascii="Times New Roman" w:hAnsi="Times New Roman" w:cs="Times New Roman"/>
          <w:b/>
          <w:sz w:val="24"/>
          <w:szCs w:val="24"/>
        </w:rPr>
      </w:pPr>
      <w:r w:rsidRPr="00320B9C">
        <w:rPr>
          <w:rFonts w:ascii="Times New Roman" w:hAnsi="Times New Roman" w:cs="Times New Roman"/>
          <w:b/>
          <w:sz w:val="24"/>
          <w:szCs w:val="24"/>
        </w:rPr>
        <w:t>2017 m. Pagėgių savivaldybės taryba:</w:t>
      </w:r>
    </w:p>
    <w:p w:rsidR="007F4457" w:rsidRPr="00D101C5" w:rsidRDefault="007F4457" w:rsidP="00320B9C">
      <w:pPr>
        <w:spacing w:after="0" w:line="360" w:lineRule="auto"/>
        <w:ind w:firstLine="900"/>
        <w:jc w:val="both"/>
        <w:rPr>
          <w:rFonts w:ascii="Times New Roman" w:hAnsi="Times New Roman" w:cs="Times New Roman"/>
          <w:sz w:val="24"/>
          <w:szCs w:val="24"/>
        </w:rPr>
      </w:pPr>
      <w:r w:rsidRPr="00D101C5">
        <w:rPr>
          <w:rFonts w:ascii="Times New Roman" w:hAnsi="Times New Roman" w:cs="Times New Roman"/>
          <w:sz w:val="24"/>
          <w:szCs w:val="24"/>
        </w:rPr>
        <w:t>Pagėgių savivaldybės taryba 2017 m. balandžio 27 d. sprendimu Nr. T-65 pritarė Pagėgių savivaldybės Narkotikų kontrolės komisijos 2016 metų veiklos ataskaitai.</w:t>
      </w:r>
    </w:p>
    <w:p w:rsidR="007F4457" w:rsidRPr="00D101C5" w:rsidRDefault="007F4457" w:rsidP="00587977">
      <w:pPr>
        <w:suppressAutoHyphens/>
        <w:spacing w:line="360" w:lineRule="auto"/>
        <w:ind w:firstLine="1020"/>
        <w:jc w:val="both"/>
        <w:rPr>
          <w:rFonts w:ascii="Times New Roman" w:hAnsi="Times New Roman" w:cs="Times New Roman"/>
          <w:sz w:val="24"/>
          <w:szCs w:val="24"/>
        </w:rPr>
      </w:pPr>
      <w:r w:rsidRPr="00D101C5">
        <w:rPr>
          <w:rFonts w:ascii="Times New Roman" w:hAnsi="Times New Roman" w:cs="Times New Roman"/>
          <w:sz w:val="24"/>
          <w:szCs w:val="24"/>
        </w:rPr>
        <w:t xml:space="preserve">Komisija bendradarbiauja su Tauragės apskrities vyriausiojo policijos komisariato Pagėgių policijos komisariatu, keičiasi informacija ar kreipiasi kitais aktualiais klausimais, kurie susiję su narkotikų kontrolės ir narkomanijos prevencijos bei kitų psichotropinių medžiagų prevencijos vykdymo klausimais. Pagėgių policijos komisariatas, kurių atstovai taip pat įeina į Komisijos sudėtį,  kiekvienais metais dalyvauja Pagėgių savivaldybės visuomenės sveikatos rėmimo specialiosios programos konkurso atrankoje ir teikia paraiškas dėl finansavimo numatytų priemonių vykdymui, kurios susijusios su  </w:t>
      </w:r>
      <w:r w:rsidRPr="00D101C5">
        <w:rPr>
          <w:rFonts w:ascii="Times New Roman" w:hAnsi="Times New Roman" w:cs="Times New Roman"/>
          <w:color w:val="000000"/>
          <w:sz w:val="24"/>
          <w:szCs w:val="24"/>
        </w:rPr>
        <w:t>alkoholio, psichiką veikiančių  medžiagų  ir tabako gaminių vartojimo mažinimu.</w:t>
      </w:r>
    </w:p>
    <w:p w:rsidR="007F4457" w:rsidRPr="00D101C5" w:rsidRDefault="007F4457" w:rsidP="00BF28E4">
      <w:pPr>
        <w:pStyle w:val="NormalWeb"/>
        <w:spacing w:before="0" w:line="360" w:lineRule="auto"/>
        <w:ind w:firstLine="1020"/>
        <w:jc w:val="both"/>
      </w:pPr>
      <w:r w:rsidRPr="00D101C5">
        <w:t xml:space="preserve">Vykdydama savo funkcijas, Komisijos siūlymu ir bendradarbiaujant su Biuru 2017 m. Pagėgių savivaldybės bendrojo ugdymo įstaigose, Biuras atliko Narkotinių medžiagų aplinkoje testus šešiose Pagėgių savivaldybės bendrojo ugdymo įstaigose. Iš viso mokyklų aplinkoms ištirti buvo panaudoti 35 testai ir atlikta 70 vertinimų. Kiekvienoje įstaigoje tiriamų objektų skaičius svyravo nuo 8 iki 16 vertinimų. Iš tyrime dalyvavusių 6 mokyklų nei vienoje nebuvo rasta narkotinių ir psichotropinių medžiagų pėdsakų. </w:t>
      </w:r>
    </w:p>
    <w:p w:rsidR="007F4457" w:rsidRDefault="007F4457" w:rsidP="00793F3E">
      <w:pPr>
        <w:pStyle w:val="HTMLPreformatted"/>
        <w:suppressAutoHyphens/>
        <w:spacing w:line="360" w:lineRule="auto"/>
        <w:jc w:val="both"/>
        <w:rPr>
          <w:rFonts w:ascii="Times New Roman" w:hAnsi="Times New Roman" w:cs="Times New Roman"/>
          <w:sz w:val="24"/>
          <w:szCs w:val="24"/>
        </w:rPr>
      </w:pPr>
      <w:r w:rsidRPr="00D101C5">
        <w:rPr>
          <w:rFonts w:ascii="Times New Roman" w:hAnsi="Times New Roman" w:cs="Times New Roman"/>
          <w:sz w:val="24"/>
          <w:szCs w:val="24"/>
        </w:rPr>
        <w:tab/>
        <w:t>Komisija, pagal kompetenciją vykdydama jai priskirtą veiklą, teikia pasiūlymus, prašomą informaciją savivaldybės institucijoms, įstaigoms, organizacijoms sveikatos stiprinimo veiklos planavimo ir organizavimo klausimais, teikia informaciją visuomenės informavimo priemonėms, Narkotikų, tabako ir alkoholio kontrolės departamentui.</w:t>
      </w:r>
    </w:p>
    <w:p w:rsidR="007F4457" w:rsidRPr="00793F3E" w:rsidRDefault="007F4457" w:rsidP="00793F3E">
      <w:pPr>
        <w:pStyle w:val="HTMLPreformatted"/>
        <w:suppressAutoHyphens/>
        <w:spacing w:line="360" w:lineRule="auto"/>
        <w:jc w:val="both"/>
        <w:rPr>
          <w:rFonts w:ascii="Times New Roman" w:hAnsi="Times New Roman" w:cs="Times New Roman"/>
          <w:sz w:val="24"/>
          <w:szCs w:val="24"/>
        </w:rPr>
      </w:pPr>
    </w:p>
    <w:p w:rsidR="007F4457" w:rsidRDefault="007F4457" w:rsidP="002D6891">
      <w:pPr>
        <w:pStyle w:val="Heading1"/>
        <w:jc w:val="center"/>
      </w:pPr>
      <w:bookmarkStart w:id="53" w:name="_Toc505852342"/>
      <w:bookmarkStart w:id="54" w:name="_Toc511660599"/>
      <w:r>
        <w:t xml:space="preserve">10. </w:t>
      </w:r>
      <w:r w:rsidRPr="00587977">
        <w:t>ŠVIETIMAS</w:t>
      </w:r>
      <w:bookmarkEnd w:id="53"/>
      <w:bookmarkEnd w:id="54"/>
    </w:p>
    <w:p w:rsidR="007F4457" w:rsidRPr="002D6891" w:rsidRDefault="007F4457" w:rsidP="002D6891">
      <w:pPr>
        <w:rPr>
          <w:lang w:eastAsia="lt-LT"/>
        </w:rPr>
      </w:pPr>
    </w:p>
    <w:p w:rsidR="007F4457" w:rsidRPr="00587977" w:rsidRDefault="007F4457" w:rsidP="00587977">
      <w:pPr>
        <w:pStyle w:val="NoSpacing"/>
        <w:tabs>
          <w:tab w:val="left" w:pos="567"/>
          <w:tab w:val="left" w:pos="900"/>
        </w:tabs>
        <w:spacing w:line="360" w:lineRule="auto"/>
        <w:jc w:val="both"/>
        <w:rPr>
          <w:rFonts w:ascii="Times New Roman" w:hAnsi="Times New Roman" w:cs="Times New Roman"/>
          <w:b/>
          <w:bCs/>
          <w:i/>
          <w:iCs/>
          <w:sz w:val="24"/>
          <w:szCs w:val="24"/>
          <w:u w:val="single"/>
        </w:rPr>
      </w:pPr>
      <w:r w:rsidRPr="00587977">
        <w:rPr>
          <w:rFonts w:ascii="Times New Roman" w:hAnsi="Times New Roman" w:cs="Times New Roman"/>
          <w:sz w:val="24"/>
          <w:szCs w:val="24"/>
        </w:rPr>
        <w:tab/>
      </w:r>
      <w:r w:rsidRPr="00587977">
        <w:rPr>
          <w:rFonts w:ascii="Times New Roman" w:hAnsi="Times New Roman" w:cs="Times New Roman"/>
          <w:sz w:val="24"/>
          <w:szCs w:val="24"/>
        </w:rPr>
        <w:tab/>
        <w:t>2017 metais Pagėgių savivaldybės ikimokyklinio ir priešmokyklinio ugdymo grupėse buvo ugdomi 55 priešmokyklinio ir 173 ikimokyklinio amžiaus vaikai. Ikimokyklinis ir priešmokyklinis ugdymas buvo vykdomas penkiose bendrojo ugdymo mokyklose, viename vaikų lopšelyje-darželyje.</w:t>
      </w:r>
    </w:p>
    <w:p w:rsidR="007F4457" w:rsidRPr="00587977" w:rsidRDefault="007F4457" w:rsidP="00587977">
      <w:pPr>
        <w:autoSpaceDE w:val="0"/>
        <w:autoSpaceDN w:val="0"/>
        <w:adjustRightInd w:val="0"/>
        <w:rPr>
          <w:rFonts w:ascii="Times New Roman" w:hAnsi="Times New Roman" w:cs="Times New Roman"/>
          <w:b/>
          <w:bCs/>
        </w:rPr>
      </w:pPr>
    </w:p>
    <w:p w:rsidR="007F4457" w:rsidRPr="00587977" w:rsidRDefault="007F4457" w:rsidP="00587977">
      <w:pPr>
        <w:autoSpaceDE w:val="0"/>
        <w:autoSpaceDN w:val="0"/>
        <w:adjustRightInd w:val="0"/>
        <w:jc w:val="center"/>
        <w:rPr>
          <w:rFonts w:ascii="Times New Roman" w:hAnsi="Times New Roman" w:cs="Times New Roman"/>
          <w:b/>
          <w:bCs/>
        </w:rPr>
      </w:pPr>
      <w:r w:rsidRPr="004731CE">
        <w:rPr>
          <w:rFonts w:ascii="Times New Roman" w:hAnsi="Times New Roman" w:cs="Times New Roman"/>
          <w:b/>
          <w:bCs/>
          <w:noProof/>
          <w:lang w:eastAsia="lt-LT"/>
        </w:rPr>
        <w:pict>
          <v:shape id="Diagrama 1" o:spid="_x0000_i1027" type="#_x0000_t75" style="width:375pt;height:189pt;visibility:visible">
            <v:imagedata r:id="rId76" o:title=""/>
          </v:shape>
        </w:pict>
      </w:r>
    </w:p>
    <w:p w:rsidR="007F4457" w:rsidRPr="00587977" w:rsidRDefault="007F4457" w:rsidP="00587977">
      <w:pPr>
        <w:autoSpaceDE w:val="0"/>
        <w:autoSpaceDN w:val="0"/>
        <w:adjustRightInd w:val="0"/>
        <w:jc w:val="center"/>
        <w:rPr>
          <w:rFonts w:ascii="Times New Roman" w:hAnsi="Times New Roman" w:cs="Times New Roman"/>
          <w:b/>
          <w:bCs/>
        </w:rPr>
      </w:pPr>
      <w:r>
        <w:rPr>
          <w:rFonts w:ascii="Times New Roman" w:hAnsi="Times New Roman" w:cs="Times New Roman"/>
          <w:b/>
          <w:bCs/>
        </w:rPr>
        <w:t>3</w:t>
      </w:r>
      <w:r w:rsidRPr="00587977">
        <w:rPr>
          <w:rFonts w:ascii="Times New Roman" w:hAnsi="Times New Roman" w:cs="Times New Roman"/>
          <w:b/>
          <w:bCs/>
        </w:rPr>
        <w:t xml:space="preserve"> pav. Ikimokyklinio ir priešmokyklinio amžiaus vaikų ugdymo pokytis Pagėgių savivaldybėje</w:t>
      </w:r>
    </w:p>
    <w:p w:rsidR="007F4457" w:rsidRPr="00320B9C" w:rsidRDefault="007F4457" w:rsidP="00587977">
      <w:pPr>
        <w:spacing w:line="360" w:lineRule="auto"/>
        <w:ind w:firstLine="900"/>
        <w:jc w:val="both"/>
        <w:rPr>
          <w:rFonts w:ascii="Times New Roman" w:hAnsi="Times New Roman" w:cs="Times New Roman"/>
          <w:sz w:val="24"/>
          <w:szCs w:val="24"/>
        </w:rPr>
      </w:pPr>
      <w:r w:rsidRPr="00320B9C">
        <w:rPr>
          <w:rFonts w:ascii="Times New Roman" w:hAnsi="Times New Roman" w:cs="Times New Roman"/>
          <w:sz w:val="24"/>
          <w:szCs w:val="24"/>
        </w:rPr>
        <w:t xml:space="preserve">2017 m. rugsėjo 1 d. duomenimis 6-iose savivaldybės bendrojo ugdymo mokyklose ir jų skyriuose − Šilgalių mokykloje-daugiafunkciame centre ir Lumpėnų Enzio Jagomasto skyriuje mokėsi 838 mokiniai. Lyginant su praėjusiais metais mokinių skaičius sumažėjo 80 mokinių. </w:t>
      </w:r>
    </w:p>
    <w:p w:rsidR="007F4457" w:rsidRPr="00587977" w:rsidRDefault="007F4457" w:rsidP="00587977">
      <w:pPr>
        <w:spacing w:line="360" w:lineRule="auto"/>
        <w:jc w:val="center"/>
        <w:rPr>
          <w:rFonts w:ascii="Times New Roman" w:hAnsi="Times New Roman" w:cs="Times New Roman"/>
          <w:b/>
          <w:bCs/>
          <w:color w:val="FF0000"/>
        </w:rPr>
      </w:pPr>
    </w:p>
    <w:p w:rsidR="007F4457" w:rsidRPr="00587977" w:rsidRDefault="007F4457" w:rsidP="00587977">
      <w:pPr>
        <w:spacing w:line="360" w:lineRule="auto"/>
        <w:jc w:val="center"/>
        <w:rPr>
          <w:rFonts w:ascii="Times New Roman" w:hAnsi="Times New Roman" w:cs="Times New Roman"/>
          <w:b/>
          <w:bCs/>
          <w:noProof/>
          <w:color w:val="FF0000"/>
        </w:rPr>
      </w:pPr>
      <w:r w:rsidRPr="004731CE">
        <w:rPr>
          <w:rFonts w:ascii="Times New Roman" w:hAnsi="Times New Roman" w:cs="Times New Roman"/>
          <w:b/>
          <w:bCs/>
          <w:noProof/>
          <w:color w:val="FF0000"/>
          <w:lang w:eastAsia="lt-LT"/>
        </w:rPr>
        <w:pict>
          <v:shape id="Paveikslėlis 12" o:spid="_x0000_i1028" type="#_x0000_t75" style="width:413.25pt;height:188.25pt;visibility:visible">
            <v:imagedata r:id="rId77" o:title=""/>
          </v:shape>
        </w:pict>
      </w:r>
    </w:p>
    <w:p w:rsidR="007F4457" w:rsidRPr="00587977" w:rsidRDefault="007F4457" w:rsidP="00587977">
      <w:pPr>
        <w:spacing w:line="360" w:lineRule="auto"/>
        <w:jc w:val="center"/>
        <w:rPr>
          <w:rFonts w:ascii="Times New Roman" w:hAnsi="Times New Roman" w:cs="Times New Roman"/>
          <w:b/>
          <w:bCs/>
        </w:rPr>
      </w:pPr>
      <w:r>
        <w:rPr>
          <w:rFonts w:ascii="Times New Roman" w:hAnsi="Times New Roman" w:cs="Times New Roman"/>
          <w:b/>
          <w:bCs/>
          <w:noProof/>
        </w:rPr>
        <w:t>4</w:t>
      </w:r>
      <w:r w:rsidRPr="00587977">
        <w:rPr>
          <w:rFonts w:ascii="Times New Roman" w:hAnsi="Times New Roman" w:cs="Times New Roman"/>
          <w:b/>
          <w:bCs/>
          <w:noProof/>
        </w:rPr>
        <w:t xml:space="preserve"> pav. </w:t>
      </w:r>
      <w:r w:rsidRPr="00587977">
        <w:rPr>
          <w:rFonts w:ascii="Times New Roman" w:hAnsi="Times New Roman" w:cs="Times New Roman"/>
          <w:b/>
          <w:bCs/>
        </w:rPr>
        <w:t>Mokinių (1 – 12 kl.) skaičiaus kaita 2012 – 2017 metais</w:t>
      </w:r>
    </w:p>
    <w:p w:rsidR="007F4457" w:rsidRPr="00320B9C" w:rsidRDefault="007F4457" w:rsidP="00793F3E">
      <w:pPr>
        <w:spacing w:line="360" w:lineRule="auto"/>
        <w:ind w:firstLine="900"/>
        <w:jc w:val="both"/>
        <w:rPr>
          <w:rFonts w:ascii="Times New Roman" w:hAnsi="Times New Roman" w:cs="Times New Roman"/>
          <w:sz w:val="24"/>
          <w:szCs w:val="24"/>
        </w:rPr>
      </w:pPr>
      <w:r w:rsidRPr="00320B9C">
        <w:rPr>
          <w:rFonts w:ascii="Times New Roman" w:hAnsi="Times New Roman" w:cs="Times New Roman"/>
          <w:sz w:val="24"/>
          <w:szCs w:val="24"/>
        </w:rPr>
        <w:t>Analizuojant mokinių pokytį nuo 2012 metų, pastebimas mokinių mažėjimas – kasmet vidutiniškai mažėja po 80 mokinių (8 proc.).</w:t>
      </w:r>
    </w:p>
    <w:p w:rsidR="007F4457" w:rsidRPr="00587977" w:rsidRDefault="007F4457" w:rsidP="00587977">
      <w:pPr>
        <w:jc w:val="center"/>
        <w:rPr>
          <w:rFonts w:ascii="Times New Roman" w:hAnsi="Times New Roman" w:cs="Times New Roman"/>
          <w:b/>
          <w:bCs/>
        </w:rPr>
      </w:pPr>
      <w:r>
        <w:rPr>
          <w:rFonts w:ascii="Times New Roman" w:hAnsi="Times New Roman" w:cs="Times New Roman"/>
          <w:b/>
          <w:bCs/>
        </w:rPr>
        <w:t xml:space="preserve">14 lentelė. </w:t>
      </w:r>
      <w:r w:rsidRPr="00587977">
        <w:rPr>
          <w:rFonts w:ascii="Times New Roman" w:hAnsi="Times New Roman" w:cs="Times New Roman"/>
          <w:b/>
          <w:bCs/>
        </w:rPr>
        <w:t>2017 metų mokinių ugdymo išlaidų analizė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380"/>
        <w:gridCol w:w="1005"/>
        <w:gridCol w:w="1139"/>
        <w:gridCol w:w="1177"/>
        <w:gridCol w:w="1140"/>
        <w:gridCol w:w="1142"/>
        <w:gridCol w:w="1140"/>
      </w:tblGrid>
      <w:tr w:rsidR="007F4457" w:rsidRPr="00587977">
        <w:trPr>
          <w:trHeight w:val="148"/>
          <w:jc w:val="center"/>
        </w:trPr>
        <w:tc>
          <w:tcPr>
            <w:tcW w:w="655" w:type="dxa"/>
            <w:vMerge w:val="restart"/>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b/>
                <w:bCs/>
                <w:sz w:val="20"/>
                <w:szCs w:val="20"/>
              </w:rPr>
              <w:t>Eil. Nr.</w:t>
            </w:r>
          </w:p>
        </w:tc>
        <w:tc>
          <w:tcPr>
            <w:tcW w:w="2380" w:type="dxa"/>
            <w:vMerge w:val="restart"/>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Įstaigos pavadinimas</w:t>
            </w:r>
          </w:p>
        </w:tc>
        <w:tc>
          <w:tcPr>
            <w:tcW w:w="2144" w:type="dxa"/>
            <w:gridSpan w:val="2"/>
          </w:tcPr>
          <w:p w:rsidR="007F4457" w:rsidRPr="00587977" w:rsidRDefault="007F4457" w:rsidP="005F359B">
            <w:pPr>
              <w:rPr>
                <w:rFonts w:ascii="Times New Roman" w:hAnsi="Times New Roman" w:cs="Times New Roman"/>
                <w:b/>
                <w:bCs/>
                <w:sz w:val="20"/>
                <w:szCs w:val="20"/>
              </w:rPr>
            </w:pPr>
            <w:r w:rsidRPr="00587977">
              <w:rPr>
                <w:rFonts w:ascii="Times New Roman" w:hAnsi="Times New Roman" w:cs="Times New Roman"/>
                <w:b/>
                <w:bCs/>
                <w:sz w:val="20"/>
                <w:szCs w:val="20"/>
              </w:rPr>
              <w:t xml:space="preserve">2017 m. kasinės ugdymo išlaidos (MK) </w:t>
            </w:r>
          </w:p>
        </w:tc>
        <w:tc>
          <w:tcPr>
            <w:tcW w:w="2317" w:type="dxa"/>
            <w:gridSpan w:val="2"/>
          </w:tcPr>
          <w:p w:rsidR="007F4457" w:rsidRPr="00587977" w:rsidRDefault="007F4457" w:rsidP="005F359B">
            <w:pPr>
              <w:rPr>
                <w:rFonts w:ascii="Times New Roman" w:hAnsi="Times New Roman" w:cs="Times New Roman"/>
                <w:b/>
                <w:bCs/>
                <w:sz w:val="20"/>
                <w:szCs w:val="20"/>
              </w:rPr>
            </w:pPr>
            <w:r w:rsidRPr="00587977">
              <w:rPr>
                <w:rFonts w:ascii="Times New Roman" w:hAnsi="Times New Roman" w:cs="Times New Roman"/>
                <w:b/>
                <w:bCs/>
                <w:sz w:val="20"/>
                <w:szCs w:val="20"/>
              </w:rPr>
              <w:t>2017 m. kasinės aplinkai   išlaidos</w:t>
            </w:r>
          </w:p>
        </w:tc>
        <w:tc>
          <w:tcPr>
            <w:tcW w:w="2282" w:type="dxa"/>
            <w:gridSpan w:val="2"/>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 xml:space="preserve"> Iš viso 2017 m. kasinės  išlaidos</w:t>
            </w:r>
          </w:p>
        </w:tc>
      </w:tr>
      <w:tr w:rsidR="007F4457" w:rsidRPr="00587977">
        <w:trPr>
          <w:trHeight w:val="481"/>
          <w:jc w:val="center"/>
        </w:trPr>
        <w:tc>
          <w:tcPr>
            <w:tcW w:w="655" w:type="dxa"/>
            <w:vMerge/>
          </w:tcPr>
          <w:p w:rsidR="007F4457" w:rsidRPr="00587977" w:rsidRDefault="007F4457" w:rsidP="005F359B">
            <w:pPr>
              <w:rPr>
                <w:rFonts w:ascii="Times New Roman" w:hAnsi="Times New Roman" w:cs="Times New Roman"/>
                <w:b/>
                <w:bCs/>
                <w:sz w:val="20"/>
                <w:szCs w:val="20"/>
              </w:rPr>
            </w:pPr>
          </w:p>
        </w:tc>
        <w:tc>
          <w:tcPr>
            <w:tcW w:w="2380" w:type="dxa"/>
            <w:vMerge/>
          </w:tcPr>
          <w:p w:rsidR="007F4457" w:rsidRPr="00587977" w:rsidRDefault="007F4457" w:rsidP="005F359B">
            <w:pPr>
              <w:jc w:val="center"/>
              <w:rPr>
                <w:rFonts w:ascii="Times New Roman" w:hAnsi="Times New Roman" w:cs="Times New Roman"/>
                <w:b/>
                <w:bCs/>
                <w:sz w:val="20"/>
                <w:szCs w:val="20"/>
              </w:rPr>
            </w:pPr>
          </w:p>
        </w:tc>
        <w:tc>
          <w:tcPr>
            <w:tcW w:w="1005" w:type="dxa"/>
            <w:vMerge w:val="restart"/>
          </w:tcPr>
          <w:p w:rsidR="007F4457" w:rsidRPr="00587977" w:rsidRDefault="007F4457" w:rsidP="005F359B">
            <w:pPr>
              <w:rPr>
                <w:rFonts w:ascii="Times New Roman" w:hAnsi="Times New Roman" w:cs="Times New Roman"/>
                <w:b/>
                <w:bCs/>
                <w:sz w:val="20"/>
                <w:szCs w:val="20"/>
              </w:rPr>
            </w:pPr>
            <w:r w:rsidRPr="00587977">
              <w:rPr>
                <w:rFonts w:ascii="Times New Roman" w:hAnsi="Times New Roman" w:cs="Times New Roman"/>
                <w:b/>
                <w:bCs/>
                <w:sz w:val="20"/>
                <w:szCs w:val="20"/>
              </w:rPr>
              <w:t>Iš viso išlaidų</w:t>
            </w:r>
          </w:p>
        </w:tc>
        <w:tc>
          <w:tcPr>
            <w:tcW w:w="1139" w:type="dxa"/>
            <w:vMerge w:val="restart"/>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Išlaidos 1 mokiniui</w:t>
            </w:r>
          </w:p>
        </w:tc>
        <w:tc>
          <w:tcPr>
            <w:tcW w:w="1177" w:type="dxa"/>
            <w:vMerge w:val="restart"/>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Iš viso išlaidų</w:t>
            </w:r>
          </w:p>
        </w:tc>
        <w:tc>
          <w:tcPr>
            <w:tcW w:w="1140" w:type="dxa"/>
            <w:vMerge w:val="restart"/>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Išlaidos 1 mokiniui</w:t>
            </w:r>
          </w:p>
        </w:tc>
        <w:tc>
          <w:tcPr>
            <w:tcW w:w="1142" w:type="dxa"/>
            <w:vMerge w:val="restart"/>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Iš viso išlaidų</w:t>
            </w:r>
          </w:p>
        </w:tc>
        <w:tc>
          <w:tcPr>
            <w:tcW w:w="1140" w:type="dxa"/>
            <w:vMerge w:val="restart"/>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Išlaidos 1 mokiniui</w:t>
            </w:r>
          </w:p>
        </w:tc>
      </w:tr>
      <w:tr w:rsidR="007F4457" w:rsidRPr="00587977">
        <w:trPr>
          <w:trHeight w:val="481"/>
          <w:jc w:val="center"/>
        </w:trPr>
        <w:tc>
          <w:tcPr>
            <w:tcW w:w="655" w:type="dxa"/>
            <w:vMerge/>
          </w:tcPr>
          <w:p w:rsidR="007F4457" w:rsidRPr="00587977" w:rsidRDefault="007F4457" w:rsidP="005F359B">
            <w:pPr>
              <w:rPr>
                <w:rFonts w:ascii="Times New Roman" w:hAnsi="Times New Roman" w:cs="Times New Roman"/>
                <w:b/>
                <w:bCs/>
                <w:sz w:val="20"/>
                <w:szCs w:val="20"/>
              </w:rPr>
            </w:pPr>
          </w:p>
        </w:tc>
        <w:tc>
          <w:tcPr>
            <w:tcW w:w="2380" w:type="dxa"/>
            <w:vMerge/>
          </w:tcPr>
          <w:p w:rsidR="007F4457" w:rsidRPr="00587977" w:rsidRDefault="007F4457" w:rsidP="005F359B">
            <w:pPr>
              <w:jc w:val="center"/>
              <w:rPr>
                <w:rFonts w:ascii="Times New Roman" w:hAnsi="Times New Roman" w:cs="Times New Roman"/>
                <w:b/>
                <w:bCs/>
                <w:sz w:val="20"/>
                <w:szCs w:val="20"/>
              </w:rPr>
            </w:pPr>
          </w:p>
        </w:tc>
        <w:tc>
          <w:tcPr>
            <w:tcW w:w="1005" w:type="dxa"/>
            <w:vMerge/>
          </w:tcPr>
          <w:p w:rsidR="007F4457" w:rsidRPr="00587977" w:rsidRDefault="007F4457" w:rsidP="005F359B">
            <w:pPr>
              <w:rPr>
                <w:rFonts w:ascii="Times New Roman" w:hAnsi="Times New Roman" w:cs="Times New Roman"/>
                <w:b/>
                <w:bCs/>
                <w:sz w:val="20"/>
                <w:szCs w:val="20"/>
              </w:rPr>
            </w:pPr>
          </w:p>
        </w:tc>
        <w:tc>
          <w:tcPr>
            <w:tcW w:w="1139" w:type="dxa"/>
            <w:vMerge/>
          </w:tcPr>
          <w:p w:rsidR="007F4457" w:rsidRPr="00587977" w:rsidRDefault="007F4457" w:rsidP="005F359B">
            <w:pPr>
              <w:jc w:val="center"/>
              <w:rPr>
                <w:rFonts w:ascii="Times New Roman" w:hAnsi="Times New Roman" w:cs="Times New Roman"/>
                <w:b/>
                <w:bCs/>
                <w:sz w:val="20"/>
                <w:szCs w:val="20"/>
              </w:rPr>
            </w:pPr>
          </w:p>
        </w:tc>
        <w:tc>
          <w:tcPr>
            <w:tcW w:w="1177" w:type="dxa"/>
            <w:vMerge/>
          </w:tcPr>
          <w:p w:rsidR="007F4457" w:rsidRPr="00587977" w:rsidRDefault="007F4457" w:rsidP="005F359B">
            <w:pPr>
              <w:jc w:val="center"/>
              <w:rPr>
                <w:rFonts w:ascii="Times New Roman" w:hAnsi="Times New Roman" w:cs="Times New Roman"/>
                <w:b/>
                <w:bCs/>
                <w:sz w:val="20"/>
                <w:szCs w:val="20"/>
              </w:rPr>
            </w:pPr>
          </w:p>
        </w:tc>
        <w:tc>
          <w:tcPr>
            <w:tcW w:w="1140" w:type="dxa"/>
            <w:vMerge/>
          </w:tcPr>
          <w:p w:rsidR="007F4457" w:rsidRPr="00587977" w:rsidRDefault="007F4457" w:rsidP="005F359B">
            <w:pPr>
              <w:jc w:val="center"/>
              <w:rPr>
                <w:rFonts w:ascii="Times New Roman" w:hAnsi="Times New Roman" w:cs="Times New Roman"/>
                <w:b/>
                <w:bCs/>
                <w:sz w:val="20"/>
                <w:szCs w:val="20"/>
              </w:rPr>
            </w:pPr>
          </w:p>
        </w:tc>
        <w:tc>
          <w:tcPr>
            <w:tcW w:w="1142" w:type="dxa"/>
            <w:vMerge/>
          </w:tcPr>
          <w:p w:rsidR="007F4457" w:rsidRPr="00587977" w:rsidRDefault="007F4457" w:rsidP="005F359B">
            <w:pPr>
              <w:jc w:val="center"/>
              <w:rPr>
                <w:rFonts w:ascii="Times New Roman" w:hAnsi="Times New Roman" w:cs="Times New Roman"/>
                <w:b/>
                <w:bCs/>
                <w:sz w:val="20"/>
                <w:szCs w:val="20"/>
              </w:rPr>
            </w:pPr>
          </w:p>
        </w:tc>
        <w:tc>
          <w:tcPr>
            <w:tcW w:w="1140" w:type="dxa"/>
            <w:vMerge/>
          </w:tcPr>
          <w:p w:rsidR="007F4457" w:rsidRPr="00587977" w:rsidRDefault="007F4457" w:rsidP="005F359B">
            <w:pPr>
              <w:jc w:val="center"/>
              <w:rPr>
                <w:rFonts w:ascii="Times New Roman" w:hAnsi="Times New Roman" w:cs="Times New Roman"/>
                <w:b/>
                <w:bCs/>
                <w:sz w:val="20"/>
                <w:szCs w:val="20"/>
              </w:rPr>
            </w:pPr>
          </w:p>
        </w:tc>
      </w:tr>
      <w:tr w:rsidR="007F4457" w:rsidRPr="00587977">
        <w:trPr>
          <w:trHeight w:val="449"/>
          <w:jc w:val="center"/>
        </w:trPr>
        <w:tc>
          <w:tcPr>
            <w:tcW w:w="65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w:t>
            </w:r>
          </w:p>
        </w:tc>
        <w:tc>
          <w:tcPr>
            <w:tcW w:w="2380"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Pagėgių Algimanto Mackaus gimnazija</w:t>
            </w:r>
          </w:p>
        </w:tc>
        <w:tc>
          <w:tcPr>
            <w:tcW w:w="100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275178</w:t>
            </w:r>
          </w:p>
        </w:tc>
        <w:tc>
          <w:tcPr>
            <w:tcW w:w="1139"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834</w:t>
            </w:r>
          </w:p>
        </w:tc>
        <w:tc>
          <w:tcPr>
            <w:tcW w:w="1177"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474252</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1437</w:t>
            </w:r>
          </w:p>
        </w:tc>
        <w:tc>
          <w:tcPr>
            <w:tcW w:w="1142"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749430</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2271</w:t>
            </w:r>
          </w:p>
        </w:tc>
      </w:tr>
      <w:tr w:rsidR="007F4457" w:rsidRPr="00587977">
        <w:trPr>
          <w:trHeight w:val="449"/>
          <w:jc w:val="center"/>
        </w:trPr>
        <w:tc>
          <w:tcPr>
            <w:tcW w:w="65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w:t>
            </w:r>
          </w:p>
        </w:tc>
        <w:tc>
          <w:tcPr>
            <w:tcW w:w="2380"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 xml:space="preserve">Stoniškių pagrindinė mokykla </w:t>
            </w:r>
          </w:p>
        </w:tc>
        <w:tc>
          <w:tcPr>
            <w:tcW w:w="100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213890</w:t>
            </w:r>
          </w:p>
        </w:tc>
        <w:tc>
          <w:tcPr>
            <w:tcW w:w="1139"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2139</w:t>
            </w:r>
          </w:p>
        </w:tc>
        <w:tc>
          <w:tcPr>
            <w:tcW w:w="1177"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102319</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1023</w:t>
            </w:r>
          </w:p>
        </w:tc>
        <w:tc>
          <w:tcPr>
            <w:tcW w:w="1142"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316209</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3162</w:t>
            </w:r>
          </w:p>
        </w:tc>
      </w:tr>
      <w:tr w:rsidR="007F4457" w:rsidRPr="00587977">
        <w:trPr>
          <w:trHeight w:val="673"/>
          <w:jc w:val="center"/>
        </w:trPr>
        <w:tc>
          <w:tcPr>
            <w:tcW w:w="65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3.</w:t>
            </w:r>
          </w:p>
        </w:tc>
        <w:tc>
          <w:tcPr>
            <w:tcW w:w="2380"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 xml:space="preserve">Vilkyškių Johaneso Bobrovskio gimnazija </w:t>
            </w:r>
          </w:p>
        </w:tc>
        <w:tc>
          <w:tcPr>
            <w:tcW w:w="100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356550</w:t>
            </w:r>
          </w:p>
        </w:tc>
        <w:tc>
          <w:tcPr>
            <w:tcW w:w="1139"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1651</w:t>
            </w:r>
          </w:p>
        </w:tc>
        <w:tc>
          <w:tcPr>
            <w:tcW w:w="1177"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195742</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906</w:t>
            </w:r>
          </w:p>
        </w:tc>
        <w:tc>
          <w:tcPr>
            <w:tcW w:w="1142"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552292</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2557</w:t>
            </w:r>
          </w:p>
        </w:tc>
      </w:tr>
      <w:tr w:rsidR="007F4457" w:rsidRPr="00587977">
        <w:trPr>
          <w:trHeight w:val="224"/>
          <w:jc w:val="center"/>
        </w:trPr>
        <w:tc>
          <w:tcPr>
            <w:tcW w:w="65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4.</w:t>
            </w:r>
          </w:p>
        </w:tc>
        <w:tc>
          <w:tcPr>
            <w:tcW w:w="2380"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Lumpėnų Enzio Jagomasto pagrindinio ugdymo skyrius</w:t>
            </w:r>
          </w:p>
        </w:tc>
        <w:tc>
          <w:tcPr>
            <w:tcW w:w="100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110461</w:t>
            </w:r>
          </w:p>
        </w:tc>
        <w:tc>
          <w:tcPr>
            <w:tcW w:w="1139"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2762</w:t>
            </w:r>
          </w:p>
        </w:tc>
        <w:tc>
          <w:tcPr>
            <w:tcW w:w="1177"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80379</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2009</w:t>
            </w:r>
          </w:p>
        </w:tc>
        <w:tc>
          <w:tcPr>
            <w:tcW w:w="1142"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190840</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4771</w:t>
            </w:r>
          </w:p>
        </w:tc>
      </w:tr>
      <w:tr w:rsidR="007F4457" w:rsidRPr="00587977">
        <w:trPr>
          <w:trHeight w:val="686"/>
          <w:jc w:val="center"/>
        </w:trPr>
        <w:tc>
          <w:tcPr>
            <w:tcW w:w="65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5.</w:t>
            </w:r>
          </w:p>
        </w:tc>
        <w:tc>
          <w:tcPr>
            <w:tcW w:w="2380"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 xml:space="preserve">Natkiškių Zosės Petraitienės pagrindinė mokykla </w:t>
            </w:r>
          </w:p>
        </w:tc>
        <w:tc>
          <w:tcPr>
            <w:tcW w:w="100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128578</w:t>
            </w:r>
          </w:p>
        </w:tc>
        <w:tc>
          <w:tcPr>
            <w:tcW w:w="1139"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1692</w:t>
            </w:r>
          </w:p>
        </w:tc>
        <w:tc>
          <w:tcPr>
            <w:tcW w:w="1177"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105741</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1391</w:t>
            </w:r>
          </w:p>
        </w:tc>
        <w:tc>
          <w:tcPr>
            <w:tcW w:w="1142"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234319</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3083</w:t>
            </w:r>
          </w:p>
        </w:tc>
      </w:tr>
      <w:tr w:rsidR="007F4457" w:rsidRPr="00587977">
        <w:trPr>
          <w:trHeight w:val="449"/>
          <w:jc w:val="center"/>
        </w:trPr>
        <w:tc>
          <w:tcPr>
            <w:tcW w:w="65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6.</w:t>
            </w:r>
          </w:p>
        </w:tc>
        <w:tc>
          <w:tcPr>
            <w:tcW w:w="2380"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 xml:space="preserve">Piktupėnų pagrindinė mokykla </w:t>
            </w:r>
          </w:p>
        </w:tc>
        <w:tc>
          <w:tcPr>
            <w:tcW w:w="100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175041</w:t>
            </w:r>
          </w:p>
        </w:tc>
        <w:tc>
          <w:tcPr>
            <w:tcW w:w="1139"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2188</w:t>
            </w:r>
          </w:p>
        </w:tc>
        <w:tc>
          <w:tcPr>
            <w:tcW w:w="1177"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78633</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983</w:t>
            </w:r>
          </w:p>
        </w:tc>
        <w:tc>
          <w:tcPr>
            <w:tcW w:w="1142"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253674</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3171</w:t>
            </w:r>
          </w:p>
        </w:tc>
      </w:tr>
      <w:tr w:rsidR="007F4457" w:rsidRPr="00587977">
        <w:trPr>
          <w:trHeight w:val="449"/>
          <w:jc w:val="center"/>
        </w:trPr>
        <w:tc>
          <w:tcPr>
            <w:tcW w:w="65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7.</w:t>
            </w:r>
          </w:p>
        </w:tc>
        <w:tc>
          <w:tcPr>
            <w:tcW w:w="2380"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 xml:space="preserve">Šilgalių daugiafunkcis centras </w:t>
            </w:r>
          </w:p>
        </w:tc>
        <w:tc>
          <w:tcPr>
            <w:tcW w:w="100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23458</w:t>
            </w:r>
          </w:p>
        </w:tc>
        <w:tc>
          <w:tcPr>
            <w:tcW w:w="1139"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1173</w:t>
            </w:r>
          </w:p>
        </w:tc>
        <w:tc>
          <w:tcPr>
            <w:tcW w:w="1177"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72748</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3637</w:t>
            </w:r>
          </w:p>
        </w:tc>
        <w:tc>
          <w:tcPr>
            <w:tcW w:w="1142"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96206</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4810</w:t>
            </w:r>
          </w:p>
        </w:tc>
      </w:tr>
      <w:tr w:rsidR="007F4457" w:rsidRPr="00587977">
        <w:trPr>
          <w:trHeight w:val="224"/>
          <w:jc w:val="center"/>
        </w:trPr>
        <w:tc>
          <w:tcPr>
            <w:tcW w:w="65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8.</w:t>
            </w:r>
          </w:p>
        </w:tc>
        <w:tc>
          <w:tcPr>
            <w:tcW w:w="2380"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 xml:space="preserve">Pagėgių pradinė mokykla </w:t>
            </w:r>
          </w:p>
        </w:tc>
        <w:tc>
          <w:tcPr>
            <w:tcW w:w="100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149586</w:t>
            </w:r>
          </w:p>
        </w:tc>
        <w:tc>
          <w:tcPr>
            <w:tcW w:w="1139"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1278</w:t>
            </w:r>
          </w:p>
        </w:tc>
        <w:tc>
          <w:tcPr>
            <w:tcW w:w="1177"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67124</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574</w:t>
            </w:r>
          </w:p>
        </w:tc>
        <w:tc>
          <w:tcPr>
            <w:tcW w:w="1142"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216710</w:t>
            </w:r>
          </w:p>
        </w:tc>
        <w:tc>
          <w:tcPr>
            <w:tcW w:w="1140"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1852</w:t>
            </w:r>
          </w:p>
        </w:tc>
      </w:tr>
      <w:tr w:rsidR="007F4457" w:rsidRPr="00587977">
        <w:trPr>
          <w:trHeight w:val="236"/>
          <w:jc w:val="center"/>
        </w:trPr>
        <w:tc>
          <w:tcPr>
            <w:tcW w:w="655" w:type="dxa"/>
          </w:tcPr>
          <w:p w:rsidR="007F4457" w:rsidRPr="00587977" w:rsidRDefault="007F4457" w:rsidP="005F359B">
            <w:pPr>
              <w:jc w:val="right"/>
              <w:rPr>
                <w:rFonts w:ascii="Times New Roman" w:hAnsi="Times New Roman" w:cs="Times New Roman"/>
                <w:sz w:val="20"/>
                <w:szCs w:val="20"/>
              </w:rPr>
            </w:pPr>
          </w:p>
        </w:tc>
        <w:tc>
          <w:tcPr>
            <w:tcW w:w="2380" w:type="dxa"/>
          </w:tcPr>
          <w:p w:rsidR="007F4457" w:rsidRPr="00587977" w:rsidRDefault="007F4457" w:rsidP="005F359B">
            <w:pPr>
              <w:rPr>
                <w:rFonts w:ascii="Times New Roman" w:hAnsi="Times New Roman" w:cs="Times New Roman"/>
                <w:b/>
                <w:bCs/>
                <w:sz w:val="20"/>
                <w:szCs w:val="20"/>
              </w:rPr>
            </w:pPr>
          </w:p>
          <w:p w:rsidR="007F4457" w:rsidRPr="00587977" w:rsidRDefault="007F4457" w:rsidP="005F359B">
            <w:pPr>
              <w:rPr>
                <w:rFonts w:ascii="Times New Roman" w:hAnsi="Times New Roman" w:cs="Times New Roman"/>
                <w:b/>
                <w:bCs/>
                <w:sz w:val="20"/>
                <w:szCs w:val="20"/>
              </w:rPr>
            </w:pPr>
            <w:r w:rsidRPr="00587977">
              <w:rPr>
                <w:rFonts w:ascii="Times New Roman" w:hAnsi="Times New Roman" w:cs="Times New Roman"/>
                <w:b/>
                <w:bCs/>
                <w:sz w:val="20"/>
                <w:szCs w:val="20"/>
              </w:rPr>
              <w:t>Iš viso:</w:t>
            </w:r>
          </w:p>
        </w:tc>
        <w:tc>
          <w:tcPr>
            <w:tcW w:w="1005" w:type="dxa"/>
          </w:tcPr>
          <w:p w:rsidR="007F4457" w:rsidRPr="00587977" w:rsidRDefault="007F4457" w:rsidP="005F359B">
            <w:pPr>
              <w:jc w:val="right"/>
              <w:rPr>
                <w:rFonts w:ascii="Times New Roman" w:hAnsi="Times New Roman" w:cs="Times New Roman"/>
                <w:b/>
                <w:bCs/>
                <w:sz w:val="20"/>
                <w:szCs w:val="20"/>
              </w:rPr>
            </w:pPr>
            <w:r w:rsidRPr="00587977">
              <w:rPr>
                <w:rFonts w:ascii="Times New Roman" w:hAnsi="Times New Roman" w:cs="Times New Roman"/>
                <w:b/>
                <w:bCs/>
                <w:sz w:val="20"/>
                <w:szCs w:val="20"/>
              </w:rPr>
              <w:t>1432742</w:t>
            </w:r>
          </w:p>
        </w:tc>
        <w:tc>
          <w:tcPr>
            <w:tcW w:w="1139" w:type="dxa"/>
          </w:tcPr>
          <w:p w:rsidR="007F4457" w:rsidRPr="00587977" w:rsidRDefault="007F4457" w:rsidP="005F359B">
            <w:pPr>
              <w:jc w:val="right"/>
              <w:rPr>
                <w:rFonts w:ascii="Times New Roman" w:hAnsi="Times New Roman" w:cs="Times New Roman"/>
                <w:b/>
                <w:bCs/>
                <w:sz w:val="20"/>
                <w:szCs w:val="20"/>
              </w:rPr>
            </w:pPr>
            <w:r w:rsidRPr="00587977">
              <w:rPr>
                <w:rFonts w:ascii="Times New Roman" w:hAnsi="Times New Roman" w:cs="Times New Roman"/>
                <w:b/>
                <w:bCs/>
                <w:sz w:val="20"/>
                <w:szCs w:val="20"/>
              </w:rPr>
              <w:t>1463</w:t>
            </w:r>
          </w:p>
        </w:tc>
        <w:tc>
          <w:tcPr>
            <w:tcW w:w="1177" w:type="dxa"/>
          </w:tcPr>
          <w:p w:rsidR="007F4457" w:rsidRPr="00587977" w:rsidRDefault="007F4457" w:rsidP="005F359B">
            <w:pPr>
              <w:jc w:val="right"/>
              <w:rPr>
                <w:rFonts w:ascii="Times New Roman" w:hAnsi="Times New Roman" w:cs="Times New Roman"/>
                <w:b/>
                <w:bCs/>
                <w:sz w:val="20"/>
                <w:szCs w:val="20"/>
              </w:rPr>
            </w:pPr>
            <w:r w:rsidRPr="00587977">
              <w:rPr>
                <w:rFonts w:ascii="Times New Roman" w:hAnsi="Times New Roman" w:cs="Times New Roman"/>
                <w:b/>
                <w:bCs/>
                <w:sz w:val="20"/>
                <w:szCs w:val="20"/>
              </w:rPr>
              <w:t>1176938</w:t>
            </w:r>
          </w:p>
        </w:tc>
        <w:tc>
          <w:tcPr>
            <w:tcW w:w="1140" w:type="dxa"/>
          </w:tcPr>
          <w:p w:rsidR="007F4457" w:rsidRPr="00587977" w:rsidRDefault="007F4457" w:rsidP="005F359B">
            <w:pPr>
              <w:jc w:val="right"/>
              <w:rPr>
                <w:rFonts w:ascii="Times New Roman" w:hAnsi="Times New Roman" w:cs="Times New Roman"/>
                <w:b/>
                <w:bCs/>
                <w:sz w:val="20"/>
                <w:szCs w:val="20"/>
              </w:rPr>
            </w:pPr>
            <w:r w:rsidRPr="00587977">
              <w:rPr>
                <w:rFonts w:ascii="Times New Roman" w:hAnsi="Times New Roman" w:cs="Times New Roman"/>
                <w:b/>
                <w:bCs/>
                <w:sz w:val="20"/>
                <w:szCs w:val="20"/>
              </w:rPr>
              <w:t>1202</w:t>
            </w:r>
          </w:p>
        </w:tc>
        <w:tc>
          <w:tcPr>
            <w:tcW w:w="1142" w:type="dxa"/>
          </w:tcPr>
          <w:p w:rsidR="007F4457" w:rsidRPr="00587977" w:rsidRDefault="007F4457" w:rsidP="005F359B">
            <w:pPr>
              <w:jc w:val="right"/>
              <w:rPr>
                <w:rFonts w:ascii="Times New Roman" w:hAnsi="Times New Roman" w:cs="Times New Roman"/>
                <w:b/>
                <w:bCs/>
                <w:sz w:val="20"/>
                <w:szCs w:val="20"/>
              </w:rPr>
            </w:pPr>
            <w:r w:rsidRPr="00587977">
              <w:rPr>
                <w:rFonts w:ascii="Times New Roman" w:hAnsi="Times New Roman" w:cs="Times New Roman"/>
                <w:b/>
                <w:bCs/>
                <w:sz w:val="20"/>
                <w:szCs w:val="20"/>
              </w:rPr>
              <w:t>2609680</w:t>
            </w:r>
          </w:p>
        </w:tc>
        <w:tc>
          <w:tcPr>
            <w:tcW w:w="1140" w:type="dxa"/>
          </w:tcPr>
          <w:p w:rsidR="007F4457" w:rsidRPr="00587977" w:rsidRDefault="007F4457" w:rsidP="005F359B">
            <w:pPr>
              <w:jc w:val="right"/>
              <w:rPr>
                <w:rFonts w:ascii="Times New Roman" w:hAnsi="Times New Roman" w:cs="Times New Roman"/>
                <w:b/>
                <w:bCs/>
                <w:sz w:val="20"/>
                <w:szCs w:val="20"/>
              </w:rPr>
            </w:pPr>
            <w:r w:rsidRPr="00587977">
              <w:rPr>
                <w:rFonts w:ascii="Times New Roman" w:hAnsi="Times New Roman" w:cs="Times New Roman"/>
                <w:b/>
                <w:bCs/>
                <w:sz w:val="20"/>
                <w:szCs w:val="20"/>
              </w:rPr>
              <w:t>2665</w:t>
            </w:r>
          </w:p>
        </w:tc>
      </w:tr>
    </w:tbl>
    <w:p w:rsidR="007F4457" w:rsidRPr="00587977" w:rsidRDefault="007F4457" w:rsidP="00587977">
      <w:pPr>
        <w:ind w:firstLine="902"/>
        <w:jc w:val="both"/>
        <w:rPr>
          <w:rFonts w:ascii="Times New Roman" w:hAnsi="Times New Roman" w:cs="Times New Roman"/>
          <w:color w:val="FF0000"/>
        </w:rPr>
      </w:pPr>
    </w:p>
    <w:p w:rsidR="007F4457" w:rsidRPr="00320B9C" w:rsidRDefault="007F4457" w:rsidP="00587977">
      <w:pPr>
        <w:spacing w:line="360" w:lineRule="auto"/>
        <w:ind w:firstLine="900"/>
        <w:jc w:val="both"/>
        <w:rPr>
          <w:rFonts w:ascii="Times New Roman" w:hAnsi="Times New Roman" w:cs="Times New Roman"/>
          <w:sz w:val="24"/>
          <w:szCs w:val="24"/>
        </w:rPr>
      </w:pPr>
      <w:r w:rsidRPr="00320B9C">
        <w:rPr>
          <w:rFonts w:ascii="Times New Roman" w:hAnsi="Times New Roman" w:cs="Times New Roman"/>
          <w:sz w:val="24"/>
          <w:szCs w:val="24"/>
        </w:rPr>
        <w:t>Ugdymo išlaidų analizė atliekama analizuojant išlaidas, tenkančias 1 moksleiviui ugdymui (mokytojų atlyginimai, jų soc. draudimo įnašai, vadovėlių ir ugdymo priemonių įsigijimui, kvalifikacijos kėlimui). Išlaidos, tenkančios 1 moksleiviui, aplinkai finansuoti  (technikinių darbuotojų atlyginimai, jų soc. draudimo įnašai, kitos išlaidos, ilgalaikio turto įsigijimas).</w:t>
      </w:r>
    </w:p>
    <w:p w:rsidR="007F4457" w:rsidRPr="00587977" w:rsidRDefault="007F4457" w:rsidP="00587977">
      <w:pPr>
        <w:ind w:firstLine="902"/>
        <w:jc w:val="both"/>
        <w:rPr>
          <w:rFonts w:ascii="Times New Roman" w:hAnsi="Times New Roman" w:cs="Times New Roman"/>
        </w:rPr>
      </w:pPr>
    </w:p>
    <w:p w:rsidR="007F4457" w:rsidRPr="00587977" w:rsidRDefault="007F4457" w:rsidP="00587977">
      <w:pPr>
        <w:spacing w:line="360" w:lineRule="auto"/>
        <w:jc w:val="center"/>
        <w:rPr>
          <w:rFonts w:ascii="Times New Roman" w:hAnsi="Times New Roman" w:cs="Times New Roman"/>
          <w:b/>
          <w:bCs/>
        </w:rPr>
      </w:pPr>
      <w:r>
        <w:rPr>
          <w:rFonts w:ascii="Times New Roman" w:hAnsi="Times New Roman" w:cs="Times New Roman"/>
          <w:b/>
          <w:bCs/>
        </w:rPr>
        <w:t xml:space="preserve">15 lentelė. </w:t>
      </w:r>
      <w:r w:rsidRPr="00587977">
        <w:rPr>
          <w:rFonts w:ascii="Times New Roman" w:hAnsi="Times New Roman" w:cs="Times New Roman"/>
          <w:b/>
          <w:bCs/>
        </w:rPr>
        <w:t>Lėšos skiriamos 1 mokiniui 2015 - 2017 metais</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333"/>
        <w:gridCol w:w="1182"/>
        <w:gridCol w:w="1059"/>
        <w:gridCol w:w="965"/>
        <w:gridCol w:w="1240"/>
        <w:gridCol w:w="993"/>
        <w:gridCol w:w="1135"/>
      </w:tblGrid>
      <w:tr w:rsidR="007F4457" w:rsidRPr="00587977">
        <w:trPr>
          <w:trHeight w:val="150"/>
          <w:jc w:val="center"/>
        </w:trPr>
        <w:tc>
          <w:tcPr>
            <w:tcW w:w="663" w:type="dxa"/>
            <w:vMerge w:val="restart"/>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b/>
                <w:bCs/>
                <w:sz w:val="20"/>
                <w:szCs w:val="20"/>
              </w:rPr>
              <w:t>Eil. Nr.</w:t>
            </w:r>
          </w:p>
        </w:tc>
        <w:tc>
          <w:tcPr>
            <w:tcW w:w="2333" w:type="dxa"/>
            <w:vMerge w:val="restart"/>
          </w:tcPr>
          <w:p w:rsidR="007F4457" w:rsidRPr="00587977" w:rsidRDefault="007F4457" w:rsidP="005F359B">
            <w:pPr>
              <w:jc w:val="center"/>
              <w:rPr>
                <w:rFonts w:ascii="Times New Roman" w:hAnsi="Times New Roman" w:cs="Times New Roman"/>
                <w:b/>
                <w:bCs/>
                <w:sz w:val="20"/>
                <w:szCs w:val="20"/>
              </w:rPr>
            </w:pPr>
          </w:p>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Mokyklos pavadinimas</w:t>
            </w:r>
          </w:p>
          <w:p w:rsidR="007F4457" w:rsidRPr="00587977" w:rsidRDefault="007F4457" w:rsidP="005F359B">
            <w:pPr>
              <w:rPr>
                <w:rFonts w:ascii="Times New Roman" w:hAnsi="Times New Roman" w:cs="Times New Roman"/>
                <w:sz w:val="20"/>
                <w:szCs w:val="20"/>
              </w:rPr>
            </w:pPr>
          </w:p>
          <w:p w:rsidR="007F4457" w:rsidRPr="00587977" w:rsidRDefault="007F4457" w:rsidP="005F359B">
            <w:pPr>
              <w:rPr>
                <w:rFonts w:ascii="Times New Roman" w:hAnsi="Times New Roman" w:cs="Times New Roman"/>
                <w:sz w:val="20"/>
                <w:szCs w:val="20"/>
              </w:rPr>
            </w:pPr>
          </w:p>
        </w:tc>
        <w:tc>
          <w:tcPr>
            <w:tcW w:w="2241" w:type="dxa"/>
            <w:gridSpan w:val="2"/>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2015 m.</w:t>
            </w:r>
          </w:p>
        </w:tc>
        <w:tc>
          <w:tcPr>
            <w:tcW w:w="2205" w:type="dxa"/>
            <w:gridSpan w:val="2"/>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2016 m.</w:t>
            </w:r>
          </w:p>
        </w:tc>
        <w:tc>
          <w:tcPr>
            <w:tcW w:w="2128" w:type="dxa"/>
            <w:gridSpan w:val="2"/>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2017 m.</w:t>
            </w:r>
          </w:p>
        </w:tc>
      </w:tr>
      <w:tr w:rsidR="007F4457" w:rsidRPr="00587977">
        <w:trPr>
          <w:trHeight w:val="767"/>
          <w:jc w:val="center"/>
        </w:trPr>
        <w:tc>
          <w:tcPr>
            <w:tcW w:w="663" w:type="dxa"/>
            <w:vMerge/>
            <w:vAlign w:val="center"/>
          </w:tcPr>
          <w:p w:rsidR="007F4457" w:rsidRPr="00587977" w:rsidRDefault="007F4457" w:rsidP="005F359B">
            <w:pPr>
              <w:rPr>
                <w:rFonts w:ascii="Times New Roman" w:hAnsi="Times New Roman" w:cs="Times New Roman"/>
                <w:sz w:val="20"/>
                <w:szCs w:val="20"/>
              </w:rPr>
            </w:pPr>
          </w:p>
        </w:tc>
        <w:tc>
          <w:tcPr>
            <w:tcW w:w="2333" w:type="dxa"/>
            <w:vMerge/>
            <w:vAlign w:val="center"/>
          </w:tcPr>
          <w:p w:rsidR="007F4457" w:rsidRPr="00587977" w:rsidRDefault="007F4457" w:rsidP="005F359B">
            <w:pPr>
              <w:rPr>
                <w:rFonts w:ascii="Times New Roman" w:hAnsi="Times New Roman" w:cs="Times New Roman"/>
                <w:sz w:val="20"/>
                <w:szCs w:val="20"/>
              </w:rPr>
            </w:pPr>
          </w:p>
        </w:tc>
        <w:tc>
          <w:tcPr>
            <w:tcW w:w="1182"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Iš viso</w:t>
            </w:r>
          </w:p>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(tūkst. Lt)</w:t>
            </w:r>
          </w:p>
        </w:tc>
        <w:tc>
          <w:tcPr>
            <w:tcW w:w="1059"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1 mokiniui (Lt)</w:t>
            </w:r>
          </w:p>
        </w:tc>
        <w:tc>
          <w:tcPr>
            <w:tcW w:w="965"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Iš viso</w:t>
            </w:r>
          </w:p>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(tūkst. Lt)</w:t>
            </w:r>
          </w:p>
        </w:tc>
        <w:tc>
          <w:tcPr>
            <w:tcW w:w="1240"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 xml:space="preserve">1 mokiniui </w:t>
            </w:r>
          </w:p>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(tūkst. Lt.)</w:t>
            </w:r>
          </w:p>
        </w:tc>
        <w:tc>
          <w:tcPr>
            <w:tcW w:w="993"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Iš viso</w:t>
            </w:r>
          </w:p>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(tūkst. Eur)</w:t>
            </w:r>
          </w:p>
        </w:tc>
        <w:tc>
          <w:tcPr>
            <w:tcW w:w="1135"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1 mokiniui (Eur)</w:t>
            </w:r>
          </w:p>
        </w:tc>
      </w:tr>
      <w:tr w:rsidR="007F4457" w:rsidRPr="00587977">
        <w:trPr>
          <w:jc w:val="center"/>
        </w:trPr>
        <w:tc>
          <w:tcPr>
            <w:tcW w:w="663"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w:t>
            </w:r>
          </w:p>
        </w:tc>
        <w:tc>
          <w:tcPr>
            <w:tcW w:w="2333"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Pagėgių Algimanto Mackaus gimnazija</w:t>
            </w:r>
          </w:p>
        </w:tc>
        <w:tc>
          <w:tcPr>
            <w:tcW w:w="118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718,1</w:t>
            </w:r>
          </w:p>
        </w:tc>
        <w:tc>
          <w:tcPr>
            <w:tcW w:w="105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1832</w:t>
            </w:r>
          </w:p>
        </w:tc>
        <w:tc>
          <w:tcPr>
            <w:tcW w:w="965"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709,6</w:t>
            </w:r>
          </w:p>
        </w:tc>
        <w:tc>
          <w:tcPr>
            <w:tcW w:w="1240"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1961</w:t>
            </w:r>
          </w:p>
        </w:tc>
        <w:tc>
          <w:tcPr>
            <w:tcW w:w="993"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749430</w:t>
            </w:r>
          </w:p>
        </w:tc>
        <w:tc>
          <w:tcPr>
            <w:tcW w:w="113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2271</w:t>
            </w:r>
          </w:p>
        </w:tc>
      </w:tr>
      <w:tr w:rsidR="007F4457" w:rsidRPr="00587977">
        <w:trPr>
          <w:jc w:val="center"/>
        </w:trPr>
        <w:tc>
          <w:tcPr>
            <w:tcW w:w="663"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w:t>
            </w:r>
          </w:p>
        </w:tc>
        <w:tc>
          <w:tcPr>
            <w:tcW w:w="2333"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 xml:space="preserve">Stoniškių pagrindinė mokykla </w:t>
            </w:r>
          </w:p>
        </w:tc>
        <w:tc>
          <w:tcPr>
            <w:tcW w:w="118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279,1</w:t>
            </w:r>
          </w:p>
        </w:tc>
        <w:tc>
          <w:tcPr>
            <w:tcW w:w="105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2448</w:t>
            </w:r>
          </w:p>
        </w:tc>
        <w:tc>
          <w:tcPr>
            <w:tcW w:w="965"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285,0</w:t>
            </w:r>
          </w:p>
        </w:tc>
        <w:tc>
          <w:tcPr>
            <w:tcW w:w="1240"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2544</w:t>
            </w:r>
          </w:p>
        </w:tc>
        <w:tc>
          <w:tcPr>
            <w:tcW w:w="993"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316209</w:t>
            </w:r>
          </w:p>
        </w:tc>
        <w:tc>
          <w:tcPr>
            <w:tcW w:w="113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3162</w:t>
            </w:r>
          </w:p>
        </w:tc>
      </w:tr>
      <w:tr w:rsidR="007F4457" w:rsidRPr="00587977">
        <w:trPr>
          <w:jc w:val="center"/>
        </w:trPr>
        <w:tc>
          <w:tcPr>
            <w:tcW w:w="663"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3.</w:t>
            </w:r>
          </w:p>
        </w:tc>
        <w:tc>
          <w:tcPr>
            <w:tcW w:w="2333"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 xml:space="preserve">Vilkyškių Johaneso Bobrovskio gimnazija  </w:t>
            </w:r>
          </w:p>
        </w:tc>
        <w:tc>
          <w:tcPr>
            <w:tcW w:w="118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492,1</w:t>
            </w:r>
          </w:p>
        </w:tc>
        <w:tc>
          <w:tcPr>
            <w:tcW w:w="105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2321</w:t>
            </w:r>
          </w:p>
        </w:tc>
        <w:tc>
          <w:tcPr>
            <w:tcW w:w="965"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477,9</w:t>
            </w:r>
          </w:p>
        </w:tc>
        <w:tc>
          <w:tcPr>
            <w:tcW w:w="1240"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2286</w:t>
            </w:r>
          </w:p>
        </w:tc>
        <w:tc>
          <w:tcPr>
            <w:tcW w:w="993"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552292</w:t>
            </w:r>
          </w:p>
        </w:tc>
        <w:tc>
          <w:tcPr>
            <w:tcW w:w="113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2557</w:t>
            </w:r>
          </w:p>
        </w:tc>
      </w:tr>
      <w:tr w:rsidR="007F4457" w:rsidRPr="00587977">
        <w:trPr>
          <w:jc w:val="center"/>
        </w:trPr>
        <w:tc>
          <w:tcPr>
            <w:tcW w:w="663"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4.</w:t>
            </w:r>
          </w:p>
        </w:tc>
        <w:tc>
          <w:tcPr>
            <w:tcW w:w="2333"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 xml:space="preserve">Lumpėnų Enzio Jagomasto skyrius </w:t>
            </w:r>
          </w:p>
        </w:tc>
        <w:tc>
          <w:tcPr>
            <w:tcW w:w="118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228,3</w:t>
            </w:r>
          </w:p>
        </w:tc>
        <w:tc>
          <w:tcPr>
            <w:tcW w:w="105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2927</w:t>
            </w:r>
          </w:p>
        </w:tc>
        <w:tc>
          <w:tcPr>
            <w:tcW w:w="965"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200,8</w:t>
            </w:r>
          </w:p>
        </w:tc>
        <w:tc>
          <w:tcPr>
            <w:tcW w:w="1240"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3086</w:t>
            </w:r>
          </w:p>
        </w:tc>
        <w:tc>
          <w:tcPr>
            <w:tcW w:w="993"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190840</w:t>
            </w:r>
          </w:p>
        </w:tc>
        <w:tc>
          <w:tcPr>
            <w:tcW w:w="113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4771</w:t>
            </w:r>
          </w:p>
        </w:tc>
      </w:tr>
      <w:tr w:rsidR="007F4457" w:rsidRPr="00587977">
        <w:trPr>
          <w:jc w:val="center"/>
        </w:trPr>
        <w:tc>
          <w:tcPr>
            <w:tcW w:w="663"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5.</w:t>
            </w:r>
          </w:p>
        </w:tc>
        <w:tc>
          <w:tcPr>
            <w:tcW w:w="2333"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 xml:space="preserve">Natkiškių Zosės Petraitienės pagrindinė mokykla </w:t>
            </w:r>
          </w:p>
        </w:tc>
        <w:tc>
          <w:tcPr>
            <w:tcW w:w="118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248,2</w:t>
            </w:r>
          </w:p>
        </w:tc>
        <w:tc>
          <w:tcPr>
            <w:tcW w:w="105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2955</w:t>
            </w:r>
          </w:p>
        </w:tc>
        <w:tc>
          <w:tcPr>
            <w:tcW w:w="965"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224,4</w:t>
            </w:r>
          </w:p>
        </w:tc>
        <w:tc>
          <w:tcPr>
            <w:tcW w:w="1240"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2805</w:t>
            </w:r>
          </w:p>
        </w:tc>
        <w:tc>
          <w:tcPr>
            <w:tcW w:w="993"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234319</w:t>
            </w:r>
          </w:p>
        </w:tc>
        <w:tc>
          <w:tcPr>
            <w:tcW w:w="113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3083</w:t>
            </w:r>
          </w:p>
        </w:tc>
      </w:tr>
      <w:tr w:rsidR="007F4457" w:rsidRPr="00587977">
        <w:trPr>
          <w:jc w:val="center"/>
        </w:trPr>
        <w:tc>
          <w:tcPr>
            <w:tcW w:w="663"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6.</w:t>
            </w:r>
          </w:p>
        </w:tc>
        <w:tc>
          <w:tcPr>
            <w:tcW w:w="2333"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 xml:space="preserve">Piktupėnų pagrindinė mokykla </w:t>
            </w:r>
          </w:p>
        </w:tc>
        <w:tc>
          <w:tcPr>
            <w:tcW w:w="118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229,6</w:t>
            </w:r>
          </w:p>
        </w:tc>
        <w:tc>
          <w:tcPr>
            <w:tcW w:w="105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2417</w:t>
            </w:r>
          </w:p>
        </w:tc>
        <w:tc>
          <w:tcPr>
            <w:tcW w:w="965"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220,8</w:t>
            </w:r>
          </w:p>
        </w:tc>
        <w:tc>
          <w:tcPr>
            <w:tcW w:w="1240"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2538</w:t>
            </w:r>
          </w:p>
        </w:tc>
        <w:tc>
          <w:tcPr>
            <w:tcW w:w="993"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253674</w:t>
            </w:r>
          </w:p>
        </w:tc>
        <w:tc>
          <w:tcPr>
            <w:tcW w:w="113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3171</w:t>
            </w:r>
          </w:p>
        </w:tc>
      </w:tr>
      <w:tr w:rsidR="007F4457" w:rsidRPr="00587977">
        <w:trPr>
          <w:jc w:val="center"/>
        </w:trPr>
        <w:tc>
          <w:tcPr>
            <w:tcW w:w="663"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7.</w:t>
            </w:r>
          </w:p>
        </w:tc>
        <w:tc>
          <w:tcPr>
            <w:tcW w:w="2333"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 xml:space="preserve">Šilgalių mokykla-daugiafunkcis centras </w:t>
            </w:r>
          </w:p>
        </w:tc>
        <w:tc>
          <w:tcPr>
            <w:tcW w:w="118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154,9</w:t>
            </w:r>
          </w:p>
        </w:tc>
        <w:tc>
          <w:tcPr>
            <w:tcW w:w="105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3874</w:t>
            </w:r>
          </w:p>
        </w:tc>
        <w:tc>
          <w:tcPr>
            <w:tcW w:w="965"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80,8</w:t>
            </w:r>
          </w:p>
        </w:tc>
        <w:tc>
          <w:tcPr>
            <w:tcW w:w="1240"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4490</w:t>
            </w:r>
          </w:p>
        </w:tc>
        <w:tc>
          <w:tcPr>
            <w:tcW w:w="993"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96206</w:t>
            </w:r>
          </w:p>
        </w:tc>
        <w:tc>
          <w:tcPr>
            <w:tcW w:w="113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4810</w:t>
            </w:r>
          </w:p>
        </w:tc>
      </w:tr>
      <w:tr w:rsidR="007F4457" w:rsidRPr="00587977">
        <w:trPr>
          <w:jc w:val="center"/>
        </w:trPr>
        <w:tc>
          <w:tcPr>
            <w:tcW w:w="663"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8.</w:t>
            </w:r>
          </w:p>
        </w:tc>
        <w:tc>
          <w:tcPr>
            <w:tcW w:w="2333" w:type="dxa"/>
          </w:tcPr>
          <w:p w:rsidR="007F4457" w:rsidRPr="00587977" w:rsidRDefault="007F4457" w:rsidP="005F359B">
            <w:pPr>
              <w:rPr>
                <w:rFonts w:ascii="Times New Roman" w:hAnsi="Times New Roman" w:cs="Times New Roman"/>
                <w:sz w:val="20"/>
                <w:szCs w:val="20"/>
              </w:rPr>
            </w:pPr>
            <w:r w:rsidRPr="00587977">
              <w:rPr>
                <w:rFonts w:ascii="Times New Roman" w:hAnsi="Times New Roman" w:cs="Times New Roman"/>
                <w:sz w:val="20"/>
                <w:szCs w:val="20"/>
              </w:rPr>
              <w:t xml:space="preserve">Pagėgių pradinė mokykla </w:t>
            </w:r>
          </w:p>
        </w:tc>
        <w:tc>
          <w:tcPr>
            <w:tcW w:w="118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200,4</w:t>
            </w:r>
          </w:p>
        </w:tc>
        <w:tc>
          <w:tcPr>
            <w:tcW w:w="105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1578</w:t>
            </w:r>
          </w:p>
        </w:tc>
        <w:tc>
          <w:tcPr>
            <w:tcW w:w="965"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192,5</w:t>
            </w:r>
          </w:p>
        </w:tc>
        <w:tc>
          <w:tcPr>
            <w:tcW w:w="1240"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1565</w:t>
            </w:r>
          </w:p>
        </w:tc>
        <w:tc>
          <w:tcPr>
            <w:tcW w:w="993"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216710</w:t>
            </w:r>
          </w:p>
        </w:tc>
        <w:tc>
          <w:tcPr>
            <w:tcW w:w="1135" w:type="dxa"/>
          </w:tcPr>
          <w:p w:rsidR="007F4457" w:rsidRPr="00587977" w:rsidRDefault="007F4457" w:rsidP="005F359B">
            <w:pPr>
              <w:jc w:val="right"/>
              <w:rPr>
                <w:rFonts w:ascii="Times New Roman" w:hAnsi="Times New Roman" w:cs="Times New Roman"/>
                <w:sz w:val="20"/>
                <w:szCs w:val="20"/>
              </w:rPr>
            </w:pPr>
            <w:r w:rsidRPr="00587977">
              <w:rPr>
                <w:rFonts w:ascii="Times New Roman" w:hAnsi="Times New Roman" w:cs="Times New Roman"/>
                <w:sz w:val="20"/>
                <w:szCs w:val="20"/>
              </w:rPr>
              <w:t>1852</w:t>
            </w:r>
          </w:p>
        </w:tc>
      </w:tr>
      <w:tr w:rsidR="007F4457" w:rsidRPr="00587977">
        <w:trPr>
          <w:trHeight w:val="300"/>
          <w:jc w:val="center"/>
        </w:trPr>
        <w:tc>
          <w:tcPr>
            <w:tcW w:w="663" w:type="dxa"/>
          </w:tcPr>
          <w:p w:rsidR="007F4457" w:rsidRPr="00587977" w:rsidRDefault="007F4457" w:rsidP="005F359B">
            <w:pPr>
              <w:jc w:val="center"/>
              <w:rPr>
                <w:rFonts w:ascii="Times New Roman" w:hAnsi="Times New Roman" w:cs="Times New Roman"/>
                <w:b/>
                <w:bCs/>
                <w:sz w:val="20"/>
                <w:szCs w:val="20"/>
              </w:rPr>
            </w:pPr>
          </w:p>
        </w:tc>
        <w:tc>
          <w:tcPr>
            <w:tcW w:w="2333" w:type="dxa"/>
          </w:tcPr>
          <w:p w:rsidR="007F4457" w:rsidRPr="00587977" w:rsidRDefault="007F4457" w:rsidP="005F359B">
            <w:pPr>
              <w:rPr>
                <w:rFonts w:ascii="Times New Roman" w:hAnsi="Times New Roman" w:cs="Times New Roman"/>
                <w:b/>
                <w:bCs/>
                <w:sz w:val="20"/>
                <w:szCs w:val="20"/>
              </w:rPr>
            </w:pPr>
            <w:r w:rsidRPr="00587977">
              <w:rPr>
                <w:rFonts w:ascii="Times New Roman" w:hAnsi="Times New Roman" w:cs="Times New Roman"/>
                <w:b/>
                <w:bCs/>
                <w:sz w:val="20"/>
                <w:szCs w:val="20"/>
              </w:rPr>
              <w:t>Iš viso:</w:t>
            </w:r>
          </w:p>
        </w:tc>
        <w:tc>
          <w:tcPr>
            <w:tcW w:w="1182"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2550,9</w:t>
            </w:r>
          </w:p>
        </w:tc>
        <w:tc>
          <w:tcPr>
            <w:tcW w:w="1059"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2234</w:t>
            </w:r>
          </w:p>
        </w:tc>
        <w:tc>
          <w:tcPr>
            <w:tcW w:w="965" w:type="dxa"/>
            <w:tcBorders>
              <w:bottom w:val="nil"/>
            </w:tcBorders>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2391,8</w:t>
            </w:r>
          </w:p>
        </w:tc>
        <w:tc>
          <w:tcPr>
            <w:tcW w:w="1240" w:type="dxa"/>
            <w:tcBorders>
              <w:bottom w:val="nil"/>
            </w:tcBorders>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2269</w:t>
            </w:r>
          </w:p>
        </w:tc>
        <w:tc>
          <w:tcPr>
            <w:tcW w:w="993" w:type="dxa"/>
            <w:tcBorders>
              <w:bottom w:val="nil"/>
            </w:tcBorders>
          </w:tcPr>
          <w:p w:rsidR="007F4457" w:rsidRPr="00587977" w:rsidRDefault="007F4457" w:rsidP="005F359B">
            <w:pPr>
              <w:jc w:val="right"/>
              <w:rPr>
                <w:rFonts w:ascii="Times New Roman" w:hAnsi="Times New Roman" w:cs="Times New Roman"/>
                <w:b/>
                <w:bCs/>
                <w:sz w:val="20"/>
                <w:szCs w:val="20"/>
              </w:rPr>
            </w:pPr>
            <w:r w:rsidRPr="00587977">
              <w:rPr>
                <w:rFonts w:ascii="Times New Roman" w:hAnsi="Times New Roman" w:cs="Times New Roman"/>
                <w:b/>
                <w:bCs/>
                <w:sz w:val="20"/>
                <w:szCs w:val="20"/>
              </w:rPr>
              <w:t>2609680</w:t>
            </w:r>
          </w:p>
        </w:tc>
        <w:tc>
          <w:tcPr>
            <w:tcW w:w="1135" w:type="dxa"/>
            <w:tcBorders>
              <w:bottom w:val="nil"/>
            </w:tcBorders>
          </w:tcPr>
          <w:p w:rsidR="007F4457" w:rsidRPr="00587977" w:rsidRDefault="007F4457" w:rsidP="005F359B">
            <w:pPr>
              <w:jc w:val="right"/>
              <w:rPr>
                <w:rFonts w:ascii="Times New Roman" w:hAnsi="Times New Roman" w:cs="Times New Roman"/>
                <w:b/>
                <w:bCs/>
                <w:sz w:val="20"/>
                <w:szCs w:val="20"/>
              </w:rPr>
            </w:pPr>
            <w:r w:rsidRPr="00587977">
              <w:rPr>
                <w:rFonts w:ascii="Times New Roman" w:hAnsi="Times New Roman" w:cs="Times New Roman"/>
                <w:b/>
                <w:bCs/>
                <w:sz w:val="20"/>
                <w:szCs w:val="20"/>
              </w:rPr>
              <w:t>2665</w:t>
            </w:r>
          </w:p>
        </w:tc>
      </w:tr>
    </w:tbl>
    <w:p w:rsidR="007F4457" w:rsidRDefault="007F4457" w:rsidP="00587977">
      <w:pPr>
        <w:spacing w:line="360" w:lineRule="auto"/>
        <w:jc w:val="center"/>
        <w:rPr>
          <w:rFonts w:ascii="Times New Roman" w:hAnsi="Times New Roman" w:cs="Times New Roman"/>
          <w:b/>
          <w:bCs/>
        </w:rPr>
      </w:pPr>
    </w:p>
    <w:p w:rsidR="007F4457" w:rsidRPr="00587977" w:rsidRDefault="007F4457" w:rsidP="00587977">
      <w:pPr>
        <w:spacing w:line="360" w:lineRule="auto"/>
        <w:jc w:val="center"/>
        <w:rPr>
          <w:rFonts w:ascii="Times New Roman" w:hAnsi="Times New Roman" w:cs="Times New Roman"/>
          <w:b/>
          <w:bCs/>
        </w:rPr>
      </w:pPr>
      <w:r>
        <w:rPr>
          <w:rFonts w:ascii="Times New Roman" w:hAnsi="Times New Roman" w:cs="Times New Roman"/>
          <w:b/>
          <w:bCs/>
        </w:rPr>
        <w:t xml:space="preserve">16 lentelė. </w:t>
      </w:r>
      <w:r w:rsidRPr="00587977">
        <w:rPr>
          <w:rFonts w:ascii="Times New Roman" w:hAnsi="Times New Roman" w:cs="Times New Roman"/>
          <w:b/>
          <w:bCs/>
        </w:rPr>
        <w:t>Mokinių vežimas į mokyklą 2017-2018 m.</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172"/>
        <w:gridCol w:w="1272"/>
        <w:gridCol w:w="1139"/>
        <w:gridCol w:w="1317"/>
        <w:gridCol w:w="1038"/>
        <w:gridCol w:w="550"/>
        <w:gridCol w:w="1194"/>
        <w:gridCol w:w="1305"/>
      </w:tblGrid>
      <w:tr w:rsidR="007F4457" w:rsidRPr="00587977">
        <w:trPr>
          <w:trHeight w:val="1030"/>
          <w:jc w:val="center"/>
        </w:trPr>
        <w:tc>
          <w:tcPr>
            <w:tcW w:w="1539"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Klasės</w:t>
            </w:r>
          </w:p>
        </w:tc>
        <w:tc>
          <w:tcPr>
            <w:tcW w:w="1172"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Toliau kaip 3 km gyvenantys mokiniai</w:t>
            </w:r>
          </w:p>
        </w:tc>
        <w:tc>
          <w:tcPr>
            <w:tcW w:w="1272"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Maršrutiniu transportu</w:t>
            </w:r>
          </w:p>
        </w:tc>
        <w:tc>
          <w:tcPr>
            <w:tcW w:w="1139"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Privačiu transportu</w:t>
            </w:r>
          </w:p>
        </w:tc>
        <w:tc>
          <w:tcPr>
            <w:tcW w:w="1317"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Geltonaisiais autobusais</w:t>
            </w:r>
          </w:p>
        </w:tc>
        <w:tc>
          <w:tcPr>
            <w:tcW w:w="1038"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Kitais vežiojimo būdais</w:t>
            </w:r>
          </w:p>
        </w:tc>
        <w:tc>
          <w:tcPr>
            <w:tcW w:w="550"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Iš viso</w:t>
            </w:r>
          </w:p>
        </w:tc>
        <w:tc>
          <w:tcPr>
            <w:tcW w:w="1194"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Iš jų ne į artimiausią mokyklą</w:t>
            </w:r>
          </w:p>
        </w:tc>
        <w:tc>
          <w:tcPr>
            <w:tcW w:w="1305"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Nepavežama</w:t>
            </w:r>
          </w:p>
        </w:tc>
      </w:tr>
      <w:tr w:rsidR="007F4457" w:rsidRPr="00587977">
        <w:trPr>
          <w:trHeight w:val="535"/>
          <w:jc w:val="center"/>
        </w:trPr>
        <w:tc>
          <w:tcPr>
            <w:tcW w:w="153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Priešmokyklinio ugdymo grupės</w:t>
            </w:r>
          </w:p>
        </w:tc>
        <w:tc>
          <w:tcPr>
            <w:tcW w:w="117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22</w:t>
            </w:r>
          </w:p>
        </w:tc>
        <w:tc>
          <w:tcPr>
            <w:tcW w:w="127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w:t>
            </w:r>
          </w:p>
        </w:tc>
        <w:tc>
          <w:tcPr>
            <w:tcW w:w="113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0</w:t>
            </w:r>
          </w:p>
        </w:tc>
        <w:tc>
          <w:tcPr>
            <w:tcW w:w="1317"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22</w:t>
            </w:r>
          </w:p>
        </w:tc>
        <w:tc>
          <w:tcPr>
            <w:tcW w:w="1038"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3</w:t>
            </w:r>
          </w:p>
        </w:tc>
        <w:tc>
          <w:tcPr>
            <w:tcW w:w="550"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26</w:t>
            </w:r>
          </w:p>
        </w:tc>
        <w:tc>
          <w:tcPr>
            <w:tcW w:w="1194"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9</w:t>
            </w:r>
          </w:p>
        </w:tc>
        <w:tc>
          <w:tcPr>
            <w:tcW w:w="1305"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0</w:t>
            </w:r>
          </w:p>
        </w:tc>
      </w:tr>
      <w:tr w:rsidR="007F4457" w:rsidRPr="00587977">
        <w:trPr>
          <w:trHeight w:val="439"/>
          <w:jc w:val="center"/>
        </w:trPr>
        <w:tc>
          <w:tcPr>
            <w:tcW w:w="153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1-4 klasės</w:t>
            </w:r>
          </w:p>
        </w:tc>
        <w:tc>
          <w:tcPr>
            <w:tcW w:w="117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115</w:t>
            </w:r>
          </w:p>
        </w:tc>
        <w:tc>
          <w:tcPr>
            <w:tcW w:w="127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4</w:t>
            </w:r>
          </w:p>
        </w:tc>
        <w:tc>
          <w:tcPr>
            <w:tcW w:w="113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20</w:t>
            </w:r>
          </w:p>
        </w:tc>
        <w:tc>
          <w:tcPr>
            <w:tcW w:w="1317"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77</w:t>
            </w:r>
          </w:p>
        </w:tc>
        <w:tc>
          <w:tcPr>
            <w:tcW w:w="1038"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20</w:t>
            </w:r>
          </w:p>
        </w:tc>
        <w:tc>
          <w:tcPr>
            <w:tcW w:w="550"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121</w:t>
            </w:r>
          </w:p>
        </w:tc>
        <w:tc>
          <w:tcPr>
            <w:tcW w:w="1194"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38</w:t>
            </w:r>
          </w:p>
        </w:tc>
        <w:tc>
          <w:tcPr>
            <w:tcW w:w="1305"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0</w:t>
            </w:r>
          </w:p>
        </w:tc>
      </w:tr>
      <w:tr w:rsidR="007F4457" w:rsidRPr="00587977">
        <w:trPr>
          <w:trHeight w:val="439"/>
          <w:jc w:val="center"/>
        </w:trPr>
        <w:tc>
          <w:tcPr>
            <w:tcW w:w="153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5-8 klasės</w:t>
            </w:r>
          </w:p>
        </w:tc>
        <w:tc>
          <w:tcPr>
            <w:tcW w:w="117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138</w:t>
            </w:r>
          </w:p>
        </w:tc>
        <w:tc>
          <w:tcPr>
            <w:tcW w:w="127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28</w:t>
            </w:r>
          </w:p>
        </w:tc>
        <w:tc>
          <w:tcPr>
            <w:tcW w:w="113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w:t>
            </w:r>
          </w:p>
        </w:tc>
        <w:tc>
          <w:tcPr>
            <w:tcW w:w="1317"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115</w:t>
            </w:r>
          </w:p>
        </w:tc>
        <w:tc>
          <w:tcPr>
            <w:tcW w:w="1038"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w:t>
            </w:r>
          </w:p>
        </w:tc>
        <w:tc>
          <w:tcPr>
            <w:tcW w:w="550"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145</w:t>
            </w:r>
          </w:p>
        </w:tc>
        <w:tc>
          <w:tcPr>
            <w:tcW w:w="1194"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48</w:t>
            </w:r>
          </w:p>
        </w:tc>
        <w:tc>
          <w:tcPr>
            <w:tcW w:w="1305"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0</w:t>
            </w:r>
          </w:p>
        </w:tc>
      </w:tr>
      <w:tr w:rsidR="007F4457" w:rsidRPr="00587977">
        <w:trPr>
          <w:trHeight w:val="533"/>
          <w:jc w:val="center"/>
        </w:trPr>
        <w:tc>
          <w:tcPr>
            <w:tcW w:w="153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9-10 kl. (I, II g. kl.)</w:t>
            </w:r>
          </w:p>
        </w:tc>
        <w:tc>
          <w:tcPr>
            <w:tcW w:w="117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83</w:t>
            </w:r>
          </w:p>
        </w:tc>
        <w:tc>
          <w:tcPr>
            <w:tcW w:w="127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19</w:t>
            </w:r>
          </w:p>
        </w:tc>
        <w:tc>
          <w:tcPr>
            <w:tcW w:w="113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w:t>
            </w:r>
          </w:p>
        </w:tc>
        <w:tc>
          <w:tcPr>
            <w:tcW w:w="1317"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69</w:t>
            </w:r>
          </w:p>
        </w:tc>
        <w:tc>
          <w:tcPr>
            <w:tcW w:w="1038"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w:t>
            </w:r>
          </w:p>
        </w:tc>
        <w:tc>
          <w:tcPr>
            <w:tcW w:w="550"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90</w:t>
            </w:r>
          </w:p>
        </w:tc>
        <w:tc>
          <w:tcPr>
            <w:tcW w:w="1194"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30</w:t>
            </w:r>
          </w:p>
        </w:tc>
        <w:tc>
          <w:tcPr>
            <w:tcW w:w="1305"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0</w:t>
            </w:r>
          </w:p>
        </w:tc>
      </w:tr>
      <w:tr w:rsidR="007F4457" w:rsidRPr="00587977">
        <w:trPr>
          <w:trHeight w:val="527"/>
          <w:jc w:val="center"/>
        </w:trPr>
        <w:tc>
          <w:tcPr>
            <w:tcW w:w="153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11-12 kl. (III, IV g. kl.)</w:t>
            </w:r>
          </w:p>
        </w:tc>
        <w:tc>
          <w:tcPr>
            <w:tcW w:w="117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85</w:t>
            </w:r>
          </w:p>
        </w:tc>
        <w:tc>
          <w:tcPr>
            <w:tcW w:w="127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35</w:t>
            </w:r>
          </w:p>
        </w:tc>
        <w:tc>
          <w:tcPr>
            <w:tcW w:w="113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0</w:t>
            </w:r>
          </w:p>
        </w:tc>
        <w:tc>
          <w:tcPr>
            <w:tcW w:w="1317"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52</w:t>
            </w:r>
          </w:p>
        </w:tc>
        <w:tc>
          <w:tcPr>
            <w:tcW w:w="1038"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0</w:t>
            </w:r>
          </w:p>
        </w:tc>
        <w:tc>
          <w:tcPr>
            <w:tcW w:w="550"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87</w:t>
            </w:r>
          </w:p>
        </w:tc>
        <w:tc>
          <w:tcPr>
            <w:tcW w:w="1194"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18</w:t>
            </w:r>
          </w:p>
        </w:tc>
        <w:tc>
          <w:tcPr>
            <w:tcW w:w="1305"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0</w:t>
            </w:r>
          </w:p>
        </w:tc>
      </w:tr>
      <w:tr w:rsidR="007F4457" w:rsidRPr="00587977">
        <w:trPr>
          <w:trHeight w:val="439"/>
          <w:jc w:val="center"/>
        </w:trPr>
        <w:tc>
          <w:tcPr>
            <w:tcW w:w="1539"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Iš viso:</w:t>
            </w:r>
          </w:p>
        </w:tc>
        <w:tc>
          <w:tcPr>
            <w:tcW w:w="1172"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443</w:t>
            </w:r>
          </w:p>
        </w:tc>
        <w:tc>
          <w:tcPr>
            <w:tcW w:w="1272"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87</w:t>
            </w:r>
          </w:p>
        </w:tc>
        <w:tc>
          <w:tcPr>
            <w:tcW w:w="1139"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22</w:t>
            </w:r>
          </w:p>
        </w:tc>
        <w:tc>
          <w:tcPr>
            <w:tcW w:w="1317"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335</w:t>
            </w:r>
          </w:p>
        </w:tc>
        <w:tc>
          <w:tcPr>
            <w:tcW w:w="1038"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25</w:t>
            </w:r>
          </w:p>
        </w:tc>
        <w:tc>
          <w:tcPr>
            <w:tcW w:w="550"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469</w:t>
            </w:r>
          </w:p>
        </w:tc>
        <w:tc>
          <w:tcPr>
            <w:tcW w:w="1194"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143</w:t>
            </w:r>
          </w:p>
        </w:tc>
        <w:tc>
          <w:tcPr>
            <w:tcW w:w="1305" w:type="dxa"/>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0</w:t>
            </w:r>
          </w:p>
        </w:tc>
      </w:tr>
      <w:tr w:rsidR="007F4457" w:rsidRPr="00587977">
        <w:trPr>
          <w:trHeight w:val="846"/>
          <w:jc w:val="center"/>
        </w:trPr>
        <w:tc>
          <w:tcPr>
            <w:tcW w:w="153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Iš jų specialiųjų poreikių mokinių</w:t>
            </w:r>
          </w:p>
        </w:tc>
        <w:tc>
          <w:tcPr>
            <w:tcW w:w="117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51</w:t>
            </w:r>
          </w:p>
        </w:tc>
        <w:tc>
          <w:tcPr>
            <w:tcW w:w="1272"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w:t>
            </w:r>
          </w:p>
        </w:tc>
        <w:tc>
          <w:tcPr>
            <w:tcW w:w="1139"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2</w:t>
            </w:r>
          </w:p>
        </w:tc>
        <w:tc>
          <w:tcPr>
            <w:tcW w:w="1317"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53</w:t>
            </w:r>
          </w:p>
        </w:tc>
        <w:tc>
          <w:tcPr>
            <w:tcW w:w="1038"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0</w:t>
            </w:r>
          </w:p>
        </w:tc>
        <w:tc>
          <w:tcPr>
            <w:tcW w:w="550"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56</w:t>
            </w:r>
          </w:p>
        </w:tc>
        <w:tc>
          <w:tcPr>
            <w:tcW w:w="1194"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10</w:t>
            </w:r>
          </w:p>
        </w:tc>
        <w:tc>
          <w:tcPr>
            <w:tcW w:w="1305" w:type="dxa"/>
          </w:tcPr>
          <w:p w:rsidR="007F4457" w:rsidRPr="00587977" w:rsidRDefault="007F4457" w:rsidP="005F359B">
            <w:pPr>
              <w:jc w:val="center"/>
              <w:rPr>
                <w:rFonts w:ascii="Times New Roman" w:hAnsi="Times New Roman" w:cs="Times New Roman"/>
                <w:sz w:val="20"/>
                <w:szCs w:val="20"/>
              </w:rPr>
            </w:pPr>
            <w:r w:rsidRPr="00587977">
              <w:rPr>
                <w:rFonts w:ascii="Times New Roman" w:hAnsi="Times New Roman" w:cs="Times New Roman"/>
                <w:sz w:val="20"/>
                <w:szCs w:val="20"/>
              </w:rPr>
              <w:t>0</w:t>
            </w:r>
          </w:p>
        </w:tc>
      </w:tr>
    </w:tbl>
    <w:p w:rsidR="007F4457" w:rsidRPr="00587977" w:rsidRDefault="007F4457" w:rsidP="00587977">
      <w:pPr>
        <w:spacing w:line="360" w:lineRule="auto"/>
        <w:jc w:val="both"/>
        <w:rPr>
          <w:rFonts w:ascii="Times New Roman" w:hAnsi="Times New Roman" w:cs="Times New Roman"/>
          <w:b/>
          <w:bCs/>
        </w:rPr>
      </w:pPr>
    </w:p>
    <w:p w:rsidR="007F4457" w:rsidRPr="00961F8D" w:rsidRDefault="007F4457" w:rsidP="00116086">
      <w:pPr>
        <w:spacing w:line="360" w:lineRule="auto"/>
        <w:ind w:firstLine="900"/>
        <w:jc w:val="both"/>
        <w:rPr>
          <w:rFonts w:ascii="Times New Roman" w:hAnsi="Times New Roman" w:cs="Times New Roman"/>
          <w:sz w:val="24"/>
          <w:szCs w:val="24"/>
        </w:rPr>
      </w:pPr>
      <w:r w:rsidRPr="00961F8D">
        <w:rPr>
          <w:rFonts w:ascii="Times New Roman" w:hAnsi="Times New Roman" w:cs="Times New Roman"/>
          <w:sz w:val="24"/>
          <w:szCs w:val="24"/>
        </w:rPr>
        <w:t>Nuo 2012 m. yra užtikrintas visų mokinių pavėžėjimas, kurie gyvena toliau kaip 3 kilometrai nuo mokyklos.</w:t>
      </w:r>
    </w:p>
    <w:p w:rsidR="007F4457" w:rsidRPr="00961F8D" w:rsidRDefault="007F4457" w:rsidP="00587977">
      <w:pPr>
        <w:spacing w:line="360" w:lineRule="auto"/>
        <w:ind w:left="-540" w:firstLine="540"/>
        <w:jc w:val="both"/>
        <w:rPr>
          <w:rFonts w:ascii="Times New Roman" w:hAnsi="Times New Roman" w:cs="Times New Roman"/>
          <w:sz w:val="24"/>
          <w:szCs w:val="24"/>
        </w:rPr>
      </w:pPr>
      <w:r w:rsidRPr="00961F8D">
        <w:rPr>
          <w:rFonts w:ascii="Times New Roman" w:hAnsi="Times New Roman" w:cs="Times New Roman"/>
          <w:b/>
          <w:bCs/>
          <w:i/>
          <w:iCs/>
          <w:sz w:val="24"/>
          <w:szCs w:val="24"/>
          <w:u w:val="single"/>
        </w:rPr>
        <w:t>Mokyklų vadovų ir jų pavaduotojų ugdymui atestacija</w:t>
      </w:r>
    </w:p>
    <w:p w:rsidR="007F4457" w:rsidRPr="00961F8D" w:rsidRDefault="007F4457" w:rsidP="00CA6040">
      <w:pPr>
        <w:spacing w:line="360" w:lineRule="auto"/>
        <w:ind w:firstLine="900"/>
        <w:jc w:val="both"/>
        <w:rPr>
          <w:rFonts w:ascii="Times New Roman" w:hAnsi="Times New Roman" w:cs="Times New Roman"/>
          <w:sz w:val="24"/>
          <w:szCs w:val="24"/>
        </w:rPr>
      </w:pPr>
      <w:r w:rsidRPr="00961F8D">
        <w:rPr>
          <w:rFonts w:ascii="Times New Roman" w:hAnsi="Times New Roman" w:cs="Times New Roman"/>
          <w:sz w:val="24"/>
          <w:szCs w:val="24"/>
        </w:rPr>
        <w:t>Savivaldybės mokyklose 2017 m. dirbo 8 mokyklų direktoriai ir 9 direktoriaus pavaduotojai ugdymui, 2 skyrių vedėjai. 2017 m. buvo atestuojami: Vilkyškių Johaneso Bobrovskio gimnazijos direktorė ir pavaduotoja ugdymui, Lumpėnų Enzio Jagomasto pagrindinio ugdymo skyriaus vedėja  ir Pagėgių pradinės mokyklos direktorė ir pavaduotoja ugdymui. Vilkyškių Johaneso Bobrovskio gimnazijos direktorei ir pavaduotojai ugdymui buvo suteikta II vadybos kvalifikacinė kategorija, Lumpėnų Enzio Jagomasto pagrindinio ugdymo skyriaus vedėjai trečia vadybos kvalifikacinė kategorija, Pagėgių pradinės mokyklos direktorei ir pavaduotojai ugdymui – trečioji vadybos kategorija. I–ąją vadybinę kategoriją  turi  1 direktorius  ir 2 direktoriaus pavaduotojai  ugdymui, kiti yra  įgiję III–iąją  vadybinę  kategoriją, 1 mokyklų direktorė ir 2 mokyklų direktorių pavaduotojai nėra atestuoti, nes neturi reikiamo darbo stažo.</w:t>
      </w:r>
    </w:p>
    <w:p w:rsidR="007F4457" w:rsidRPr="00961F8D" w:rsidRDefault="007F4457" w:rsidP="00587977">
      <w:pPr>
        <w:spacing w:line="360" w:lineRule="auto"/>
        <w:jc w:val="both"/>
        <w:rPr>
          <w:rFonts w:ascii="Times New Roman" w:hAnsi="Times New Roman" w:cs="Times New Roman"/>
          <w:sz w:val="24"/>
          <w:szCs w:val="24"/>
        </w:rPr>
      </w:pPr>
      <w:r w:rsidRPr="00961F8D">
        <w:rPr>
          <w:rFonts w:ascii="Times New Roman" w:hAnsi="Times New Roman" w:cs="Times New Roman"/>
          <w:b/>
          <w:bCs/>
          <w:i/>
          <w:iCs/>
          <w:sz w:val="24"/>
          <w:szCs w:val="24"/>
          <w:u w:val="single"/>
        </w:rPr>
        <w:t>Mokytojų kvalifikacijos tobulinimas, metodinė veikla</w:t>
      </w:r>
    </w:p>
    <w:p w:rsidR="007F4457" w:rsidRPr="00961F8D" w:rsidRDefault="007F4457" w:rsidP="00587977">
      <w:pPr>
        <w:spacing w:line="360" w:lineRule="auto"/>
        <w:ind w:firstLine="900"/>
        <w:jc w:val="both"/>
        <w:rPr>
          <w:rFonts w:ascii="Times New Roman" w:hAnsi="Times New Roman" w:cs="Times New Roman"/>
          <w:sz w:val="24"/>
          <w:szCs w:val="24"/>
        </w:rPr>
      </w:pPr>
      <w:r w:rsidRPr="00961F8D">
        <w:rPr>
          <w:rFonts w:ascii="Times New Roman" w:hAnsi="Times New Roman" w:cs="Times New Roman"/>
          <w:sz w:val="24"/>
          <w:szCs w:val="24"/>
        </w:rPr>
        <w:t xml:space="preserve">2017 m. Pagėgių savivaldybės 8  ugdymo  įstaigose iš viso dirbo 170 pedagogų, iš jų: 3  mokytojai ekspertai, 39 mokytojai  metodininkai, 91 vyresnysis  mokytojas (tame skaičiuje 8 mokyklų vadovai). 14 pedagogų neturi jokios kvalifikacinės kategorijos (1 direktorius, 2 direktoriaus pavaduotojai ugdymui, 4 socialiniai pedagogai, 3 būrelio vadovai, 4 dalyko mokytojai). Aukštesnę  kvalifikacinę  kategoriją 2017 m. įgijo 6 pedagogai (5 mokytojai, 1 auklėtojas): 1 mokytojo ir 1 auklėtojo kategoriją, 2 mokytojo metodininko kvalifikacinę kategoriją, 2 vyresniojo mokytojo kvalifikacinę kategoriją. Mokytojai aktyviai dalyvauja metodinėje veikloje: veda atviras pamokas, diskutuoja aktualiais  klausimais, dalijasi gerąja patirtimi ir įspūdžiais, sugrįžę iš seminarų, konferencijų, nagrinėja  naujausią metodinę  literatūrą. 140 mokytojų tobulino dalykinius profesinius įgūdžius kursuose, seminaruose, dalyvavo nemokamose virtualiose seminaruose, vaizdo konferencijose–konsultacijose. Vidutiniškai kiekvienas  mokytojas kvalifikacijos  tobulinimui  skyrė 4  dienas arba 24 valandas per metus. </w:t>
      </w:r>
    </w:p>
    <w:p w:rsidR="007F4457" w:rsidRPr="00961F8D" w:rsidRDefault="007F4457" w:rsidP="00587977">
      <w:pPr>
        <w:spacing w:line="360" w:lineRule="auto"/>
        <w:ind w:firstLine="900"/>
        <w:jc w:val="both"/>
        <w:rPr>
          <w:rFonts w:ascii="Times New Roman" w:hAnsi="Times New Roman" w:cs="Times New Roman"/>
          <w:sz w:val="24"/>
          <w:szCs w:val="24"/>
        </w:rPr>
      </w:pPr>
      <w:r w:rsidRPr="00961F8D">
        <w:rPr>
          <w:rFonts w:ascii="Times New Roman" w:hAnsi="Times New Roman" w:cs="Times New Roman"/>
          <w:sz w:val="24"/>
          <w:szCs w:val="24"/>
        </w:rPr>
        <w:t>Savivaldybėje veikia Mokyklų metodinė taryba ir 17 metodinių būrelių. Iš 17 metodinių būrelių  2 yra jungtiniai: užsienio  kalbų (anglų  k., vokiečių k.)  ir gamtamokslių dalykų (fizikos, chemijos,  biologijos). Metodinė taryba per 2016-2017 m. m. suorganizavo 4 susirinkimus, du iš jų – išplėstinius. Išplėstiniame susirinkime dalyvavo metodinių būrelių pirmininkai. Metodinės tarybos veiklos prioritetai buvo mokinių skaitymo ir rašymo gebėjimų stiprinimas. Pirmojo išplėstinio susirinkimo metu buvo aptarta metodinės dienos, kuri vyko Vilniuje, medžiaga.  Pasidalinta informacija apie skaitymo ir rašymo gebėjimų ugdymo būdus įvairių dalykų pamokose. Buvo sudarytas skaitymo ir rašymo gebėjimų ugdymo pamokose planas. 2017 m. vasario mėnesį Vilkyškių Johaneso Bobrovskio gimnazijoje vyko metodinė diena, kurioje dalyvavo  metodinės tarybos. Mokslo metai buvo užbaigti mini konferencija Martyno Jankaus muziejuje. Šios konferencijos metu metodinių būrelių pirmininkai pristatė kaip mokytojams sekėsi ugdyti skaitymo ir rašymo gebėjimus pamokose, dalinosi gerąja patirtimi.</w:t>
      </w:r>
    </w:p>
    <w:p w:rsidR="007F4457" w:rsidRPr="00961F8D" w:rsidRDefault="007F4457" w:rsidP="00587977">
      <w:pPr>
        <w:pStyle w:val="NoSpacing"/>
        <w:jc w:val="both"/>
        <w:rPr>
          <w:rFonts w:ascii="Times New Roman" w:hAnsi="Times New Roman" w:cs="Times New Roman"/>
          <w:sz w:val="24"/>
          <w:szCs w:val="24"/>
          <w:lang w:eastAsia="lt-LT"/>
        </w:rPr>
      </w:pPr>
    </w:p>
    <w:p w:rsidR="007F4457" w:rsidRPr="00961F8D" w:rsidRDefault="007F4457" w:rsidP="00587977">
      <w:pPr>
        <w:pStyle w:val="NoSpacing"/>
        <w:spacing w:line="360" w:lineRule="auto"/>
        <w:jc w:val="both"/>
        <w:rPr>
          <w:rFonts w:ascii="Times New Roman" w:hAnsi="Times New Roman" w:cs="Times New Roman"/>
          <w:i/>
          <w:iCs/>
          <w:sz w:val="24"/>
          <w:szCs w:val="24"/>
          <w:u w:val="single"/>
        </w:rPr>
      </w:pPr>
      <w:r w:rsidRPr="00961F8D">
        <w:rPr>
          <w:rFonts w:ascii="Times New Roman" w:hAnsi="Times New Roman" w:cs="Times New Roman"/>
          <w:b/>
          <w:bCs/>
          <w:i/>
          <w:iCs/>
          <w:sz w:val="24"/>
          <w:szCs w:val="24"/>
          <w:u w:val="single"/>
        </w:rPr>
        <w:t>Mokyklų bibliotekų veikla</w:t>
      </w:r>
    </w:p>
    <w:p w:rsidR="007F4457" w:rsidRPr="00961F8D" w:rsidRDefault="007F4457" w:rsidP="00587977">
      <w:pPr>
        <w:pStyle w:val="NoSpacing"/>
        <w:spacing w:line="360" w:lineRule="auto"/>
        <w:ind w:firstLine="900"/>
        <w:jc w:val="both"/>
        <w:rPr>
          <w:rFonts w:ascii="Times New Roman" w:hAnsi="Times New Roman" w:cs="Times New Roman"/>
          <w:sz w:val="24"/>
          <w:szCs w:val="24"/>
        </w:rPr>
      </w:pPr>
      <w:r w:rsidRPr="00961F8D">
        <w:rPr>
          <w:rFonts w:ascii="Times New Roman" w:hAnsi="Times New Roman" w:cs="Times New Roman"/>
          <w:sz w:val="24"/>
          <w:szCs w:val="24"/>
        </w:rPr>
        <w:t xml:space="preserve">2017 metais savivaldybės mokyklose veikė 6 bibliotekos. Nuo 2017 m. spalio 1 d. likviduota Vilkyškių Johaneso Bobrovskio gimnazijos Lumpėnų Enzio Jagomasto pagrindinio ugdymo skyriaus biblioteka. Bibliotekų  fondas yra 47 774 knygos ir 39 077 vadovėliai. Mokyklos bibliotekos fondus atnaujina dalyvaudamos projektuose, akcijose, pritraukdamos rėmėjų lėšas, knygų gauna iš labdaros ir paramos fondų. 2017 m.  mokyklų  bibliotekos dalyvavo Kalėdų  knygų  akcijoje ir papildė savo  fondus naujomis  knygomis. Knygas  mokykloms  dovanoja akcijų metu mokytojai, mokiniai. Vadovėliai yra perkami iš mokinio krepšelio lėšų. 2017 metais vadovėlių  nupirkta  už  9 409 eurus,  o  mokymo  priemonių – už 10 179 eurus. Mokyklų bibliotekų skaityklose yra 30 kompiuterizuotų darbo vietų (iš jų darbuotojams – 6, vartotojams – 24). Iš viso mokyklų bibliotekose dirbo 7 darbuotojai, nuo spalio 1 d. dirba 6 mokyklų bibliotekų darbuotojai. </w:t>
      </w:r>
    </w:p>
    <w:p w:rsidR="007F4457" w:rsidRPr="00961F8D" w:rsidRDefault="007F4457" w:rsidP="00587977">
      <w:pPr>
        <w:jc w:val="both"/>
        <w:rPr>
          <w:rFonts w:ascii="Times New Roman" w:hAnsi="Times New Roman" w:cs="Times New Roman"/>
          <w:sz w:val="24"/>
          <w:szCs w:val="24"/>
        </w:rPr>
      </w:pPr>
    </w:p>
    <w:p w:rsidR="007F4457" w:rsidRPr="00961F8D" w:rsidRDefault="007F4457" w:rsidP="00587977">
      <w:pPr>
        <w:spacing w:line="360" w:lineRule="auto"/>
        <w:jc w:val="both"/>
        <w:rPr>
          <w:rFonts w:ascii="Times New Roman" w:hAnsi="Times New Roman" w:cs="Times New Roman"/>
          <w:b/>
          <w:bCs/>
          <w:i/>
          <w:iCs/>
          <w:sz w:val="24"/>
          <w:szCs w:val="24"/>
          <w:u w:val="single"/>
        </w:rPr>
      </w:pPr>
      <w:r w:rsidRPr="00961F8D">
        <w:rPr>
          <w:rFonts w:ascii="Times New Roman" w:hAnsi="Times New Roman" w:cs="Times New Roman"/>
          <w:b/>
          <w:bCs/>
          <w:i/>
          <w:iCs/>
          <w:sz w:val="24"/>
          <w:szCs w:val="24"/>
          <w:u w:val="single"/>
        </w:rPr>
        <w:t xml:space="preserve">Mokyklų išorinis vertinimas </w:t>
      </w:r>
    </w:p>
    <w:p w:rsidR="007F4457" w:rsidRPr="00320B9C" w:rsidRDefault="007F4457" w:rsidP="00587977">
      <w:pPr>
        <w:spacing w:line="360" w:lineRule="auto"/>
        <w:ind w:firstLine="900"/>
        <w:jc w:val="both"/>
        <w:rPr>
          <w:rFonts w:ascii="Times New Roman" w:hAnsi="Times New Roman" w:cs="Times New Roman"/>
          <w:sz w:val="24"/>
          <w:szCs w:val="24"/>
        </w:rPr>
      </w:pPr>
      <w:r w:rsidRPr="00320B9C">
        <w:rPr>
          <w:rFonts w:ascii="Times New Roman" w:hAnsi="Times New Roman" w:cs="Times New Roman"/>
          <w:sz w:val="24"/>
          <w:szCs w:val="24"/>
        </w:rPr>
        <w:t xml:space="preserve">2017 m. Nacionalinė mokyklų vertinimo agentūra vykdė Pagėgių sav. Vilkyškių Johaneso Bobrovskio gimnazijos </w:t>
      </w:r>
      <w:r w:rsidRPr="00320B9C">
        <w:rPr>
          <w:rStyle w:val="st"/>
          <w:rFonts w:ascii="Times New Roman" w:hAnsi="Times New Roman"/>
          <w:sz w:val="24"/>
          <w:szCs w:val="24"/>
        </w:rPr>
        <w:t xml:space="preserve">veiklos kokybės </w:t>
      </w:r>
      <w:r w:rsidRPr="00320B9C">
        <w:rPr>
          <w:rStyle w:val="Emphasis"/>
          <w:rFonts w:ascii="Times New Roman" w:hAnsi="Times New Roman"/>
          <w:i w:val="0"/>
          <w:iCs w:val="0"/>
          <w:sz w:val="24"/>
          <w:szCs w:val="24"/>
        </w:rPr>
        <w:t>išorinį vertinimą.</w:t>
      </w:r>
      <w:r w:rsidRPr="00320B9C">
        <w:rPr>
          <w:rStyle w:val="Emphasis"/>
          <w:rFonts w:ascii="Times New Roman" w:hAnsi="Times New Roman"/>
          <w:sz w:val="24"/>
          <w:szCs w:val="24"/>
        </w:rPr>
        <w:t xml:space="preserve"> </w:t>
      </w:r>
      <w:r w:rsidRPr="00320B9C">
        <w:rPr>
          <w:rFonts w:ascii="Times New Roman" w:hAnsi="Times New Roman" w:cs="Times New Roman"/>
          <w:sz w:val="24"/>
          <w:szCs w:val="24"/>
        </w:rPr>
        <w:t xml:space="preserve">Jo metu stebėta ir vertinta gimnazijos veikla, nurodytos 10 mokyklos stipriųjų ir 5 tobulintinos sritys. </w:t>
      </w:r>
    </w:p>
    <w:p w:rsidR="007F4457" w:rsidRPr="00587977" w:rsidRDefault="007F4457" w:rsidP="00587977">
      <w:pPr>
        <w:jc w:val="both"/>
        <w:rPr>
          <w:rFonts w:ascii="Times New Roman" w:hAnsi="Times New Roman" w:cs="Times New Roman"/>
        </w:rPr>
      </w:pPr>
    </w:p>
    <w:p w:rsidR="007F4457" w:rsidRPr="00587977" w:rsidRDefault="007F4457" w:rsidP="00587977">
      <w:pPr>
        <w:spacing w:line="360" w:lineRule="auto"/>
        <w:rPr>
          <w:rFonts w:ascii="Times New Roman" w:hAnsi="Times New Roman" w:cs="Times New Roman"/>
          <w:b/>
          <w:bCs/>
          <w:i/>
          <w:iCs/>
          <w:u w:val="single"/>
        </w:rPr>
      </w:pPr>
      <w:r w:rsidRPr="00587977">
        <w:rPr>
          <w:rFonts w:ascii="Times New Roman" w:hAnsi="Times New Roman" w:cs="Times New Roman"/>
          <w:b/>
          <w:bCs/>
          <w:i/>
          <w:iCs/>
          <w:u w:val="single"/>
        </w:rPr>
        <w:t>Savivaldybės bendrojo ugdymo mokyklų mokinių pasiekimai olimpiadose, konkursuose, projektuose</w:t>
      </w:r>
    </w:p>
    <w:p w:rsidR="007F4457" w:rsidRPr="00320B9C" w:rsidRDefault="007F4457" w:rsidP="005F359B">
      <w:pPr>
        <w:spacing w:line="360" w:lineRule="auto"/>
        <w:ind w:firstLine="900"/>
        <w:jc w:val="both"/>
        <w:rPr>
          <w:rFonts w:ascii="Times New Roman" w:hAnsi="Times New Roman" w:cs="Times New Roman"/>
          <w:sz w:val="24"/>
          <w:szCs w:val="24"/>
        </w:rPr>
      </w:pPr>
      <w:r w:rsidRPr="00320B9C">
        <w:rPr>
          <w:rFonts w:ascii="Times New Roman" w:hAnsi="Times New Roman" w:cs="Times New Roman"/>
          <w:sz w:val="24"/>
          <w:szCs w:val="24"/>
        </w:rPr>
        <w:t xml:space="preserve">2016-2017 m. m. Pagėgių Algimanto Mackaus gimnazijoje vyko 12 olimpiadų ir 4 konkursai (savivaldybės etapas). Respublikiniame etape dalyvavo 7 mokiniai, laimėję savivaldybės etape  pirmąsias vietas iš technologijų, anglų k., lietuvių kalbos ir literatūros, rusų k., istorijos olimpiadų ir anglų kalbos konkurso. 1 mokinys dalyvavo Lietuvos mokinių regioniniame meninio skaitymo konkurse,  9-12 klasių grupėje laimėta II vieta. </w:t>
      </w:r>
    </w:p>
    <w:p w:rsidR="007F4457" w:rsidRPr="00587977" w:rsidRDefault="007F4457" w:rsidP="00587977">
      <w:pPr>
        <w:pStyle w:val="NoSpacing"/>
        <w:spacing w:line="360" w:lineRule="auto"/>
        <w:jc w:val="both"/>
        <w:rPr>
          <w:rFonts w:ascii="Times New Roman" w:hAnsi="Times New Roman" w:cs="Times New Roman"/>
          <w:b/>
          <w:bCs/>
          <w:i/>
          <w:iCs/>
          <w:sz w:val="24"/>
          <w:szCs w:val="24"/>
          <w:u w:val="single"/>
        </w:rPr>
      </w:pPr>
      <w:r w:rsidRPr="00587977">
        <w:rPr>
          <w:rFonts w:ascii="Times New Roman" w:hAnsi="Times New Roman" w:cs="Times New Roman"/>
          <w:b/>
          <w:bCs/>
          <w:i/>
          <w:iCs/>
          <w:sz w:val="24"/>
          <w:szCs w:val="24"/>
          <w:u w:val="single"/>
        </w:rPr>
        <w:t>Pasiekimai</w:t>
      </w:r>
    </w:p>
    <w:p w:rsidR="007F4457" w:rsidRPr="00587977" w:rsidRDefault="007F4457" w:rsidP="00587977">
      <w:pPr>
        <w:pStyle w:val="NoSpacing"/>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Visus 2017 metus Pagėgių meno ir sporto mokyklos vokalinis merginų ansamblis ir solistas Rokas Kondrotas dalyvavo Klaipėdos S. Šimkaus konservatorijos rengtame projekte – vaikų ir jaunimo festivalyje ,,Muzika kviečia kiekvieną“. Atlikėjai įveikė visas atrankas, dalyvavo vasaros kūrybinėje stovykloje ir dainavo baigiamajame projekto koncerte Klaipėdos koncertų salėje.</w:t>
      </w:r>
    </w:p>
    <w:p w:rsidR="007F4457" w:rsidRPr="00587977" w:rsidRDefault="007F4457" w:rsidP="00587977">
      <w:pPr>
        <w:pStyle w:val="NoSpacing"/>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2017 m. Lietuvos mokinių neformaliojo švietimo centras organizavo respublikinį konkursą ,,Eksponatai laikmečio liudininkai“. Dalyvavo dvi Pagėgių Algimanto Mackaus gimnazijos mokinės, kurios laimėjo trečią vietą respublikoje.</w:t>
      </w:r>
      <w:r w:rsidRPr="00587977">
        <w:rPr>
          <w:rFonts w:ascii="Times New Roman" w:hAnsi="Times New Roman" w:cs="Times New Roman"/>
          <w:sz w:val="24"/>
          <w:szCs w:val="24"/>
          <w:shd w:val="clear" w:color="auto" w:fill="FFFFFF"/>
        </w:rPr>
        <w:t xml:space="preserve">  Gimnazija dalyvavo </w:t>
      </w:r>
      <w:r w:rsidRPr="00587977">
        <w:rPr>
          <w:rFonts w:ascii="Times New Roman" w:hAnsi="Times New Roman" w:cs="Times New Roman"/>
          <w:sz w:val="24"/>
          <w:szCs w:val="24"/>
        </w:rPr>
        <w:t xml:space="preserve">mokinių vieno kūrinio konkurso </w:t>
      </w:r>
      <w:r w:rsidRPr="00587977">
        <w:rPr>
          <w:rFonts w:ascii="Times New Roman" w:hAnsi="Times New Roman" w:cs="Times New Roman"/>
          <w:i/>
          <w:iCs/>
          <w:sz w:val="24"/>
          <w:szCs w:val="24"/>
        </w:rPr>
        <w:t xml:space="preserve">LABAS </w:t>
      </w:r>
      <w:r w:rsidRPr="00587977">
        <w:rPr>
          <w:rFonts w:ascii="Times New Roman" w:hAnsi="Times New Roman" w:cs="Times New Roman"/>
          <w:sz w:val="24"/>
          <w:szCs w:val="24"/>
        </w:rPr>
        <w:t>baigiamojoje šventėje.  Buvo nusiųsti 2 mokinių kūriniai. Abi mokinės 5-8 klasių grupėje už prozos kūrinius laimėjo II–ąsias vietas.</w:t>
      </w:r>
    </w:p>
    <w:p w:rsidR="007F4457" w:rsidRPr="00587977" w:rsidRDefault="007F4457" w:rsidP="00587977">
      <w:pPr>
        <w:pStyle w:val="NoSpacing"/>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2017 m. kovo 22 dieną Šilalės koordinaciniame centre „Gilė“ įvyko baigiamasis konkurso „Čipolinas“ renginys. Renginyje buvo pristatytas Norvegų patirties pritaikymas kovai su smurtu prieš vaikus ir suaugusiuosius Tauragės apskrityje bei apdovanotos mokyklos, dalyvavusios konkurse „Čipolinas“. Šiame konkurse dalyvavo ir Pagėgių Algimanto Mackaus gimnazijos II bg klasės mokinių kolektyvas. Mokiniai sukūrė socialinį video smurto, patyčių ir savižudybių tema ir laimėjo pirmą vietą.</w:t>
      </w:r>
      <w:r w:rsidRPr="00587977">
        <w:rPr>
          <w:rFonts w:ascii="Times New Roman" w:hAnsi="Times New Roman" w:cs="Times New Roman"/>
          <w:sz w:val="24"/>
          <w:szCs w:val="24"/>
          <w:u w:val="single"/>
        </w:rPr>
        <w:t xml:space="preserve"> </w:t>
      </w:r>
    </w:p>
    <w:p w:rsidR="007F4457" w:rsidRPr="00587977" w:rsidRDefault="007F4457" w:rsidP="00587977">
      <w:pPr>
        <w:pStyle w:val="NoSpacing"/>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2017 m. balandžio 26 d. Pagėgių Algimanto Mackaus gimnazijoje vyko metodinė – praktinė konferencija „Ugdymo turinio integravimas skatinant mokinių kūrybiškumą ir mokymosi motyvaciją“. Konferencijoje dalyvavo Kretingos rajono Darbėnų gimnazijos, Šilutės rajono Švėkšnos „Saulės“ gimnazijos, Rusnės specialiosios mokyklos, Pagėgių savivaldybės Vilkyškių Johaneso Bobrovskio gimnazijos, Stoniškių pagrindinės mokyklos ir mūsų gimnazijos mokytojai. Konferencijos tikslas – su kolegomis pasidalyti gerąja patirtimi, kaip ugdymo turinio integravimas skatina mokinių kūrybiškumą ir kelia mokymosi motyvaciją, siekiant ugdymosi kokybės. Pagėgių Algimanto Mackaus gimnazijos mokytojai vedė šešias atviras – integruotas pamokas, o mokytojai iš kitų mokyklų jas stebėjo ir aptarė. Po to vyko darbas metodinėse grupėse, kuriose pedagogai skaitė pranešimus, dalijosi gerąja pedagogine patirtimi, pristatė, kokias integruotas pamokas jie veda savo mokyklose, kokius renginius, projektus, akcijas, išvykas organizuoja, siekdami kelti mokinių motyvaciją ir skatinti jų kūrybiškumą.</w:t>
      </w:r>
    </w:p>
    <w:p w:rsidR="007F4457" w:rsidRPr="00587977" w:rsidRDefault="007F4457" w:rsidP="00587977">
      <w:pPr>
        <w:pStyle w:val="NoSpacing"/>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 xml:space="preserve">Pagėgių pradinė mokykla 2017 m. ir dabar dar dalyvauja Šviečiamojoje gyvulininkystės programoje, kurią įgyvendina Žemės ūkio ministerija ir programos „Leader“ bei žemdirbių mokymo metodikos centras. Mokyklos mokiniai savarankiškai vykdo šviečiamąją veiklą savo įstaigoje, lankėsi  „Lumpėnų Rambynas“ ŽŪK. </w:t>
      </w:r>
      <w:r w:rsidRPr="00587977">
        <w:rPr>
          <w:rFonts w:ascii="Times New Roman" w:hAnsi="Times New Roman" w:cs="Times New Roman"/>
          <w:sz w:val="24"/>
          <w:szCs w:val="24"/>
          <w:shd w:val="clear" w:color="auto" w:fill="FFFFFF"/>
        </w:rPr>
        <w:t>Ūkyje mokiniai supažindinti su ūkio gyvuliais: karvėmis, veršiukais, buliais, telyčiomis.</w:t>
      </w:r>
      <w:r w:rsidRPr="00587977">
        <w:rPr>
          <w:rFonts w:ascii="Times New Roman" w:hAnsi="Times New Roman" w:cs="Times New Roman"/>
          <w:sz w:val="24"/>
          <w:szCs w:val="24"/>
        </w:rPr>
        <w:t xml:space="preserve"> Taip pat mokiniams buvo pateikta skaitmeninė mokomoji medžiaga ir priemonės apie karves, mėsinius, avis, ožkas, arklius.  Užduočių knygelėse atliko įvairias užduotis, buvo surengta piešinių paroda. Mokiniai taip pat dalyvavo PLŽMMC organizuojamoje pažintinėje išvykoje – lankėsi Smalininkų žirgyne. 2017 m. gruodžio mėnesį I a ir II a klasėse vyko netradicinės – integruotos pamokos „Pažinkime iš arčiau naminius gyvūnus ir</w:t>
      </w:r>
      <w:r w:rsidRPr="00587977">
        <w:rPr>
          <w:rFonts w:ascii="Times New Roman" w:hAnsi="Times New Roman" w:cs="Times New Roman"/>
        </w:rPr>
        <w:t xml:space="preserve"> </w:t>
      </w:r>
      <w:r w:rsidRPr="00587977">
        <w:rPr>
          <w:rFonts w:ascii="Times New Roman" w:hAnsi="Times New Roman" w:cs="Times New Roman"/>
          <w:sz w:val="24"/>
          <w:szCs w:val="24"/>
        </w:rPr>
        <w:t>paukščius“. Mokiniai plėtė žinias apie naminius gyvūnus ir paukščius, atliko klausymo užduotis žodžiu, išmoko pavadinti naminių gyvūnų jauniklius, diskutavo apie savo namuose turimus naminius gyvūnus, sporto salėje ir lauke žaidė judriuosius žaidimus.</w:t>
      </w:r>
    </w:p>
    <w:p w:rsidR="007F4457" w:rsidRPr="00587977" w:rsidRDefault="007F4457" w:rsidP="00587977">
      <w:pPr>
        <w:pStyle w:val="NoSpacing"/>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Natkiškių Zosės Petraitienės pagrindinė mokykla 2017 m. dalyvavo respublikiniame projekte „Pažink valstybę“ – susitikimuose su Pagėgių sav. administracija, kredito unijos, Natkiškių seniūnijos darbuotojais, Lietuvos banko, finansų ministerijos darbuotojais.</w:t>
      </w:r>
    </w:p>
    <w:p w:rsidR="007F4457" w:rsidRPr="00587977" w:rsidRDefault="007F4457" w:rsidP="00587977">
      <w:pPr>
        <w:pStyle w:val="NoSpacing"/>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Savivaldybės mokyklos 2017 m. dalyvavo matematikos konkurse „Kengūra“, žinias tikrino Nacionaliniame mokinių pasiekimų patikrinime,  dalyvavo nacionaliniame matematikos ir gamtamokslinio raštingumo konkurse, įvairiuose nacionaliniuose, respublikiniuose piešinių, lietuvių k., kūrybos konkursuose.</w:t>
      </w:r>
    </w:p>
    <w:p w:rsidR="007F4457" w:rsidRPr="00587977" w:rsidRDefault="007F4457" w:rsidP="00587977">
      <w:pPr>
        <w:pStyle w:val="NoSpacing"/>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2016 m. spalio 24 d. pasirašyta Jungtinės veiklos sutartis (tarp savivaldybės ir Švietimo aprūpinimo centro) įgyvendinant 2014-2020 metų Europos sąjungos fondų investicijų projektą  „Mokyklų aprūpinimas gamtos ir technologinių mokslų priemonėmis“. Projekte dalyvauja abi savivaldybės gimnazijos, 2 pagrindinės mokyklos ir pradinė mokykla. 2017 m. mokyklos pradėtos aprūpinti gamtos ir technologijų pamokoms reikalingomis ugdymo priemonėmis.</w:t>
      </w:r>
    </w:p>
    <w:p w:rsidR="007F4457" w:rsidRPr="00587977" w:rsidRDefault="007F4457" w:rsidP="00587977">
      <w:pPr>
        <w:pStyle w:val="NoSpacing"/>
        <w:ind w:firstLine="902"/>
        <w:jc w:val="both"/>
        <w:rPr>
          <w:rFonts w:ascii="Times New Roman" w:hAnsi="Times New Roman" w:cs="Times New Roman"/>
          <w:sz w:val="24"/>
          <w:szCs w:val="24"/>
        </w:rPr>
      </w:pPr>
    </w:p>
    <w:p w:rsidR="007F4457" w:rsidRPr="00167F40" w:rsidRDefault="007F4457" w:rsidP="00587977">
      <w:pPr>
        <w:autoSpaceDE w:val="0"/>
        <w:autoSpaceDN w:val="0"/>
        <w:adjustRightInd w:val="0"/>
        <w:spacing w:line="360" w:lineRule="auto"/>
        <w:jc w:val="both"/>
        <w:rPr>
          <w:rFonts w:ascii="Times New Roman" w:hAnsi="Times New Roman" w:cs="Times New Roman"/>
          <w:b/>
          <w:bCs/>
          <w:i/>
          <w:iCs/>
          <w:sz w:val="24"/>
          <w:szCs w:val="24"/>
          <w:u w:val="single"/>
        </w:rPr>
      </w:pPr>
      <w:r w:rsidRPr="00167F40">
        <w:rPr>
          <w:rFonts w:ascii="Times New Roman" w:hAnsi="Times New Roman" w:cs="Times New Roman"/>
          <w:b/>
          <w:bCs/>
          <w:i/>
          <w:iCs/>
          <w:sz w:val="24"/>
          <w:szCs w:val="24"/>
          <w:u w:val="single"/>
        </w:rPr>
        <w:t>Gabių vaikų skatinimas</w:t>
      </w:r>
    </w:p>
    <w:p w:rsidR="007F4457" w:rsidRPr="00167F40" w:rsidRDefault="007F4457" w:rsidP="00587977">
      <w:pPr>
        <w:tabs>
          <w:tab w:val="left" w:pos="900"/>
        </w:tabs>
        <w:autoSpaceDE w:val="0"/>
        <w:autoSpaceDN w:val="0"/>
        <w:adjustRightInd w:val="0"/>
        <w:spacing w:line="360" w:lineRule="auto"/>
        <w:jc w:val="both"/>
        <w:rPr>
          <w:rFonts w:ascii="Times New Roman" w:hAnsi="Times New Roman" w:cs="Times New Roman"/>
          <w:b/>
          <w:bCs/>
          <w:i/>
          <w:iCs/>
          <w:sz w:val="24"/>
          <w:szCs w:val="24"/>
          <w:u w:val="single"/>
        </w:rPr>
      </w:pPr>
      <w:r w:rsidRPr="00167F40">
        <w:rPr>
          <w:rFonts w:ascii="Times New Roman" w:hAnsi="Times New Roman" w:cs="Times New Roman"/>
          <w:sz w:val="24"/>
          <w:szCs w:val="24"/>
        </w:rPr>
        <w:tab/>
        <w:t xml:space="preserve">Kaip ir kiekvienais metais, taip ir praėjusiais, Pagėgių savivaldybės mero padėkomis paskatinti bei atminimo dovanomis apdovanoti gabiausi mokiniai, užėmę prizines vietas respublikiniuose konkursuose ir varžybose, padėkota mokytojams, padėjusiems ruoštis mokiniams respublikinėms olimpiadoms.  </w:t>
      </w:r>
    </w:p>
    <w:p w:rsidR="007F4457" w:rsidRPr="00167F40" w:rsidRDefault="007F4457" w:rsidP="00587977">
      <w:pPr>
        <w:autoSpaceDE w:val="0"/>
        <w:autoSpaceDN w:val="0"/>
        <w:adjustRightInd w:val="0"/>
        <w:spacing w:line="360" w:lineRule="auto"/>
        <w:ind w:firstLine="900"/>
        <w:jc w:val="both"/>
        <w:rPr>
          <w:rFonts w:ascii="Times New Roman" w:hAnsi="Times New Roman" w:cs="Times New Roman"/>
          <w:b/>
          <w:bCs/>
          <w:sz w:val="24"/>
          <w:szCs w:val="24"/>
        </w:rPr>
      </w:pPr>
      <w:r w:rsidRPr="00167F40">
        <w:rPr>
          <w:rFonts w:ascii="Times New Roman" w:hAnsi="Times New Roman" w:cs="Times New Roman"/>
          <w:sz w:val="24"/>
          <w:szCs w:val="24"/>
        </w:rPr>
        <w:t>Pagėgių savivaldybės mero 2017 m. gegužės 29 d.  potvarkiu Nr. M1-39 „Dėl savivaldybės gabių mokinių apdovanojimo“ Mero padėkos raštu ir pinigine premija 30 Eur apdovanoti 4 mokiniai, padėkos raštu ir dovana – 45 mokiniai, padėkos raštu ir stipendija – 7 mokiniai.</w:t>
      </w:r>
    </w:p>
    <w:p w:rsidR="007F4457" w:rsidRPr="00167F40" w:rsidRDefault="007F4457" w:rsidP="005F359B">
      <w:pPr>
        <w:autoSpaceDE w:val="0"/>
        <w:autoSpaceDN w:val="0"/>
        <w:adjustRightInd w:val="0"/>
        <w:spacing w:line="360" w:lineRule="auto"/>
        <w:ind w:firstLine="900"/>
        <w:jc w:val="both"/>
        <w:rPr>
          <w:rFonts w:ascii="Times New Roman" w:hAnsi="Times New Roman" w:cs="Times New Roman"/>
          <w:b/>
          <w:bCs/>
          <w:sz w:val="24"/>
          <w:szCs w:val="24"/>
        </w:rPr>
      </w:pPr>
      <w:r w:rsidRPr="00167F40">
        <w:rPr>
          <w:rFonts w:ascii="Times New Roman" w:hAnsi="Times New Roman" w:cs="Times New Roman"/>
          <w:sz w:val="24"/>
          <w:szCs w:val="24"/>
        </w:rPr>
        <w:t>Pagėgių savivaldybės mero 2017 m. liepos 14 d.  potvarkiu Nr. M1-28 „Dėl savivaldybės gabių mokinių apdovanojimo“ Mero padėkos raštu ir dovana apdovanoti 2 savivaldybės abiturientai, geriausiai baigę vidurinio ugdymo programą ir geriausiai išlaikę brandos egzaminus.</w:t>
      </w:r>
    </w:p>
    <w:p w:rsidR="007F4457" w:rsidRPr="00167F40" w:rsidRDefault="007F4457" w:rsidP="00587977">
      <w:pPr>
        <w:autoSpaceDE w:val="0"/>
        <w:autoSpaceDN w:val="0"/>
        <w:adjustRightInd w:val="0"/>
        <w:spacing w:line="360" w:lineRule="auto"/>
        <w:jc w:val="both"/>
        <w:rPr>
          <w:rFonts w:ascii="Times New Roman" w:hAnsi="Times New Roman" w:cs="Times New Roman"/>
          <w:b/>
          <w:bCs/>
          <w:i/>
          <w:iCs/>
          <w:sz w:val="24"/>
          <w:szCs w:val="24"/>
          <w:u w:val="single"/>
        </w:rPr>
      </w:pPr>
      <w:r w:rsidRPr="00167F40">
        <w:rPr>
          <w:rFonts w:ascii="Times New Roman" w:hAnsi="Times New Roman" w:cs="Times New Roman"/>
          <w:b/>
          <w:bCs/>
          <w:i/>
          <w:iCs/>
          <w:sz w:val="24"/>
          <w:szCs w:val="24"/>
          <w:u w:val="single"/>
        </w:rPr>
        <w:t>Neformalusis vaikų švietimas ir vasaros poilsis</w:t>
      </w:r>
    </w:p>
    <w:p w:rsidR="007F4457" w:rsidRPr="00167F40" w:rsidRDefault="007F4457" w:rsidP="00587977">
      <w:pPr>
        <w:spacing w:line="360" w:lineRule="auto"/>
        <w:ind w:firstLine="900"/>
        <w:jc w:val="both"/>
        <w:rPr>
          <w:rFonts w:ascii="Times New Roman" w:hAnsi="Times New Roman" w:cs="Times New Roman"/>
          <w:b/>
          <w:bCs/>
          <w:sz w:val="24"/>
          <w:szCs w:val="24"/>
        </w:rPr>
      </w:pPr>
      <w:r w:rsidRPr="00167F40">
        <w:rPr>
          <w:rFonts w:ascii="Times New Roman" w:hAnsi="Times New Roman" w:cs="Times New Roman"/>
          <w:sz w:val="24"/>
          <w:szCs w:val="24"/>
        </w:rPr>
        <w:t>Pagėgių savivaldybėje švietimo įstaigų mokiniai savo bendrąsias kompetencijas ir specialiuosius gebėjimus ugdo bei tobulina neformaliojo švietimo užsiėmimuose. 2017 m. spalio 1 d. duomenimis Pagėgių savivaldybės meno ir sporto mokyklą lankė 261 mokinys arba 31 proc. savivaldybės bendrojo ugdymo mokyklose besimokančių mokinių skaičiaus. Neformaliojo vaikų švietimo programas bendrojo ugdymo mokyklose lankė 559 mokiniai (66,70 proc. mokinių). Mokyklose veikė 81 įvairių veiklos krypčių būreliai.</w:t>
      </w:r>
    </w:p>
    <w:p w:rsidR="007F4457" w:rsidRPr="00167F40" w:rsidRDefault="007F4457" w:rsidP="00587977">
      <w:pPr>
        <w:spacing w:line="360" w:lineRule="auto"/>
        <w:ind w:firstLine="900"/>
        <w:jc w:val="both"/>
        <w:rPr>
          <w:rFonts w:ascii="Times New Roman" w:hAnsi="Times New Roman" w:cs="Times New Roman"/>
          <w:b/>
          <w:bCs/>
          <w:sz w:val="24"/>
          <w:szCs w:val="24"/>
        </w:rPr>
      </w:pPr>
      <w:r w:rsidRPr="00167F40">
        <w:rPr>
          <w:rFonts w:ascii="Times New Roman" w:hAnsi="Times New Roman" w:cs="Times New Roman"/>
          <w:sz w:val="24"/>
          <w:szCs w:val="24"/>
        </w:rPr>
        <w:t>2017 metais buvo tęsiamas Neformaliojo vaikų švietimo (NVŠ) programų vykdymas. NVŠ programos finansuotos sausio-gegužės, spalio-gruodžio mėnesiais. Šiuo laikotarpiu 8 NVŠ teikėjai įgyvendino 10 NVŠ programų. Užsiėmimus lankė 235 mokiniai. Programų įgyvendinimui panaudota 21178 Eur – tikslinė valstybės dotacija. Sausio-gegužės mėnesiais vieno mokinio ugdymui neformaliojo švietimo programose buvo skirta 11 Eur, nuo spalio mėnesio - 16 Eur.</w:t>
      </w:r>
    </w:p>
    <w:p w:rsidR="007F4457" w:rsidRPr="00167F40" w:rsidRDefault="007F4457" w:rsidP="005F359B">
      <w:pPr>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2017 m. Pagėgių savivaldybės švietimo įstaigos dalyvavo „Vaikų socializacijos projektų rėmimo“ konkurse. Praėjusiais metais įgyvendinti 4 vaikų vasaros užimtumo ir poilsio programos projektai, kuriems skirta 4750 Eur. Projektų metu užimta 130 vaikų, iš jų 43 vaikai socialinės rizikos šeimų, vaikus ugdė 20 pedagogų. Įgyvendintas 1 vaikų socializacijos programos projektas, jam skirta 250 Eur, užimtas 21 mokinys, dirbo 2 pedagogai.</w:t>
      </w:r>
    </w:p>
    <w:p w:rsidR="007F4457" w:rsidRPr="00167F40" w:rsidRDefault="007F4457" w:rsidP="00587977">
      <w:pPr>
        <w:spacing w:line="360" w:lineRule="auto"/>
        <w:jc w:val="both"/>
        <w:rPr>
          <w:rFonts w:ascii="Times New Roman" w:hAnsi="Times New Roman" w:cs="Times New Roman"/>
          <w:b/>
          <w:bCs/>
          <w:i/>
          <w:iCs/>
          <w:sz w:val="24"/>
          <w:szCs w:val="24"/>
          <w:u w:val="single"/>
        </w:rPr>
      </w:pPr>
      <w:r w:rsidRPr="00167F40">
        <w:rPr>
          <w:rFonts w:ascii="Times New Roman" w:hAnsi="Times New Roman" w:cs="Times New Roman"/>
          <w:b/>
          <w:bCs/>
          <w:i/>
          <w:iCs/>
          <w:sz w:val="24"/>
          <w:szCs w:val="24"/>
          <w:u w:val="single"/>
        </w:rPr>
        <w:t>Specialiųjų ugdymosi poreikių turintys mokiniai</w:t>
      </w:r>
    </w:p>
    <w:p w:rsidR="007F4457" w:rsidRPr="00167F40" w:rsidRDefault="007F4457" w:rsidP="00587977">
      <w:pPr>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Savivaldybės bendrojo ugdymo mokyklose 2017 m.</w:t>
      </w:r>
      <w:r w:rsidRPr="00167F40">
        <w:rPr>
          <w:rFonts w:ascii="Times New Roman" w:hAnsi="Times New Roman" w:cs="Times New Roman"/>
          <w:b/>
          <w:bCs/>
          <w:sz w:val="24"/>
          <w:szCs w:val="24"/>
        </w:rPr>
        <w:t xml:space="preserve"> </w:t>
      </w:r>
      <w:r w:rsidRPr="00167F40">
        <w:rPr>
          <w:rFonts w:ascii="Times New Roman" w:hAnsi="Times New Roman" w:cs="Times New Roman"/>
          <w:sz w:val="24"/>
          <w:szCs w:val="24"/>
        </w:rPr>
        <w:t xml:space="preserve">mokėsi 119 įvairių specialiųjų ugdymosi poreikių turinčių mokinių, tai sudarė 14,20 proc. nuo bendro savivaldybės mokyklose besimokančių mokinių skaičiaus. Didelis specialiųjų ugdymosi poreikių turinčių mokinių skaičius turi įtakos mokinių mokymosi pasiekimams. </w:t>
      </w:r>
    </w:p>
    <w:p w:rsidR="007F4457" w:rsidRPr="00587977" w:rsidRDefault="007F4457" w:rsidP="00A10DCA">
      <w:pPr>
        <w:spacing w:line="360" w:lineRule="auto"/>
        <w:jc w:val="center"/>
        <w:rPr>
          <w:rFonts w:ascii="Times New Roman" w:hAnsi="Times New Roman" w:cs="Times New Roman"/>
        </w:rPr>
      </w:pPr>
      <w:r>
        <w:rPr>
          <w:rFonts w:ascii="Times New Roman" w:hAnsi="Times New Roman" w:cs="Times New Roman"/>
          <w:b/>
          <w:bCs/>
        </w:rPr>
        <w:t>17</w:t>
      </w:r>
      <w:r w:rsidRPr="00587977">
        <w:rPr>
          <w:rFonts w:ascii="Times New Roman" w:hAnsi="Times New Roman" w:cs="Times New Roman"/>
          <w:b/>
          <w:bCs/>
        </w:rPr>
        <w:t xml:space="preserve"> lentelė</w:t>
      </w:r>
      <w:r>
        <w:rPr>
          <w:rFonts w:ascii="Times New Roman" w:hAnsi="Times New Roman" w:cs="Times New Roman"/>
          <w:b/>
          <w:bCs/>
        </w:rPr>
        <w:t>. Specialiųjų ugdymosi poreikiai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1642"/>
        <w:gridCol w:w="1642"/>
        <w:gridCol w:w="1642"/>
        <w:gridCol w:w="1643"/>
        <w:gridCol w:w="1643"/>
      </w:tblGrid>
      <w:tr w:rsidR="007F4457" w:rsidRPr="00587977">
        <w:trPr>
          <w:jc w:val="center"/>
        </w:trPr>
        <w:tc>
          <w:tcPr>
            <w:tcW w:w="1642" w:type="dxa"/>
            <w:vMerge w:val="restart"/>
            <w:vAlign w:val="center"/>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sz w:val="20"/>
                <w:szCs w:val="20"/>
              </w:rPr>
              <w:t>Iš viso mokoma spec. poreikių turinčių mokinių</w:t>
            </w:r>
          </w:p>
        </w:tc>
        <w:tc>
          <w:tcPr>
            <w:tcW w:w="6569" w:type="dxa"/>
            <w:gridSpan w:val="4"/>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Specialiųjų ugdymosi poreikių lygiai</w:t>
            </w:r>
          </w:p>
        </w:tc>
        <w:tc>
          <w:tcPr>
            <w:tcW w:w="1643" w:type="dxa"/>
            <w:vMerge w:val="restart"/>
          </w:tcPr>
          <w:p w:rsidR="007F4457" w:rsidRPr="00587977" w:rsidRDefault="007F4457" w:rsidP="005F359B">
            <w:pPr>
              <w:jc w:val="center"/>
              <w:rPr>
                <w:rFonts w:ascii="Times New Roman" w:hAnsi="Times New Roman" w:cs="Times New Roman"/>
                <w:b/>
                <w:bCs/>
                <w:sz w:val="20"/>
                <w:szCs w:val="20"/>
                <w:lang w:val="en-US"/>
              </w:rPr>
            </w:pPr>
            <w:r w:rsidRPr="00587977">
              <w:rPr>
                <w:rFonts w:ascii="Times New Roman" w:hAnsi="Times New Roman" w:cs="Times New Roman"/>
                <w:sz w:val="20"/>
                <w:szCs w:val="20"/>
              </w:rPr>
              <w:t>Iš bendro mokinių skaičiaus mokosi pagal in</w:t>
            </w:r>
            <w:r w:rsidRPr="00587977">
              <w:rPr>
                <w:rFonts w:ascii="Times New Roman" w:hAnsi="Times New Roman" w:cs="Times New Roman"/>
                <w:sz w:val="20"/>
                <w:szCs w:val="20"/>
                <w:lang w:val="en-US"/>
              </w:rPr>
              <w:t>dividualizuotą programą</w:t>
            </w:r>
          </w:p>
        </w:tc>
      </w:tr>
      <w:tr w:rsidR="007F4457" w:rsidRPr="00587977">
        <w:trPr>
          <w:trHeight w:val="635"/>
          <w:jc w:val="center"/>
        </w:trPr>
        <w:tc>
          <w:tcPr>
            <w:tcW w:w="1642" w:type="dxa"/>
            <w:vMerge/>
          </w:tcPr>
          <w:p w:rsidR="007F4457" w:rsidRPr="00587977" w:rsidRDefault="007F4457" w:rsidP="005F359B">
            <w:pPr>
              <w:jc w:val="center"/>
              <w:rPr>
                <w:rFonts w:ascii="Times New Roman" w:hAnsi="Times New Roman" w:cs="Times New Roman"/>
                <w:b/>
                <w:bCs/>
                <w:sz w:val="20"/>
                <w:szCs w:val="20"/>
                <w:lang w:val="en-US"/>
              </w:rPr>
            </w:pPr>
          </w:p>
        </w:tc>
        <w:tc>
          <w:tcPr>
            <w:tcW w:w="1642" w:type="dxa"/>
            <w:vAlign w:val="center"/>
          </w:tcPr>
          <w:p w:rsidR="007F4457" w:rsidRPr="00587977" w:rsidRDefault="007F4457" w:rsidP="005F359B">
            <w:pPr>
              <w:jc w:val="center"/>
              <w:rPr>
                <w:rFonts w:ascii="Times New Roman" w:hAnsi="Times New Roman" w:cs="Times New Roman"/>
                <w:b/>
                <w:bCs/>
                <w:sz w:val="20"/>
                <w:szCs w:val="20"/>
                <w:lang w:val="en-US"/>
              </w:rPr>
            </w:pPr>
            <w:r w:rsidRPr="00587977">
              <w:rPr>
                <w:rFonts w:ascii="Times New Roman" w:hAnsi="Times New Roman" w:cs="Times New Roman"/>
                <w:sz w:val="20"/>
                <w:szCs w:val="20"/>
                <w:lang w:val="en-US"/>
              </w:rPr>
              <w:t>I - nedideli</w:t>
            </w:r>
          </w:p>
        </w:tc>
        <w:tc>
          <w:tcPr>
            <w:tcW w:w="1642" w:type="dxa"/>
            <w:vAlign w:val="center"/>
          </w:tcPr>
          <w:p w:rsidR="007F4457" w:rsidRPr="00587977" w:rsidRDefault="007F4457" w:rsidP="005F359B">
            <w:pPr>
              <w:jc w:val="center"/>
              <w:rPr>
                <w:rFonts w:ascii="Times New Roman" w:hAnsi="Times New Roman" w:cs="Times New Roman"/>
                <w:b/>
                <w:bCs/>
                <w:sz w:val="20"/>
                <w:szCs w:val="20"/>
                <w:lang w:val="en-US"/>
              </w:rPr>
            </w:pPr>
            <w:r w:rsidRPr="00587977">
              <w:rPr>
                <w:rFonts w:ascii="Times New Roman" w:hAnsi="Times New Roman" w:cs="Times New Roman"/>
                <w:sz w:val="20"/>
                <w:szCs w:val="20"/>
                <w:lang w:val="en-US"/>
              </w:rPr>
              <w:t>II - vidutiniai</w:t>
            </w:r>
          </w:p>
        </w:tc>
        <w:tc>
          <w:tcPr>
            <w:tcW w:w="1642" w:type="dxa"/>
            <w:vAlign w:val="center"/>
          </w:tcPr>
          <w:p w:rsidR="007F4457" w:rsidRPr="00587977" w:rsidRDefault="007F4457" w:rsidP="005F359B">
            <w:pPr>
              <w:jc w:val="center"/>
              <w:rPr>
                <w:rFonts w:ascii="Times New Roman" w:hAnsi="Times New Roman" w:cs="Times New Roman"/>
                <w:b/>
                <w:bCs/>
                <w:sz w:val="20"/>
                <w:szCs w:val="20"/>
                <w:lang w:val="en-US"/>
              </w:rPr>
            </w:pPr>
            <w:r w:rsidRPr="00587977">
              <w:rPr>
                <w:rFonts w:ascii="Times New Roman" w:hAnsi="Times New Roman" w:cs="Times New Roman"/>
                <w:sz w:val="20"/>
                <w:szCs w:val="20"/>
                <w:lang w:val="en-US"/>
              </w:rPr>
              <w:t>III - dideli</w:t>
            </w:r>
          </w:p>
        </w:tc>
        <w:tc>
          <w:tcPr>
            <w:tcW w:w="1643" w:type="dxa"/>
            <w:vAlign w:val="center"/>
          </w:tcPr>
          <w:p w:rsidR="007F4457" w:rsidRPr="00587977" w:rsidRDefault="007F4457" w:rsidP="005F359B">
            <w:pPr>
              <w:jc w:val="center"/>
              <w:rPr>
                <w:rFonts w:ascii="Times New Roman" w:hAnsi="Times New Roman" w:cs="Times New Roman"/>
                <w:b/>
                <w:bCs/>
                <w:sz w:val="20"/>
                <w:szCs w:val="20"/>
                <w:lang w:val="en-US"/>
              </w:rPr>
            </w:pPr>
            <w:r w:rsidRPr="00587977">
              <w:rPr>
                <w:rFonts w:ascii="Times New Roman" w:hAnsi="Times New Roman" w:cs="Times New Roman"/>
                <w:sz w:val="20"/>
                <w:szCs w:val="20"/>
                <w:lang w:val="en-US"/>
              </w:rPr>
              <w:t>IV – labai dideli</w:t>
            </w:r>
          </w:p>
        </w:tc>
        <w:tc>
          <w:tcPr>
            <w:tcW w:w="1643" w:type="dxa"/>
            <w:vMerge/>
          </w:tcPr>
          <w:p w:rsidR="007F4457" w:rsidRPr="00587977" w:rsidRDefault="007F4457" w:rsidP="005F359B">
            <w:pPr>
              <w:jc w:val="center"/>
              <w:rPr>
                <w:rFonts w:ascii="Times New Roman" w:hAnsi="Times New Roman" w:cs="Times New Roman"/>
                <w:b/>
                <w:bCs/>
                <w:sz w:val="20"/>
                <w:szCs w:val="20"/>
                <w:lang w:val="en-US"/>
              </w:rPr>
            </w:pPr>
          </w:p>
        </w:tc>
      </w:tr>
      <w:tr w:rsidR="007F4457" w:rsidRPr="00587977">
        <w:trPr>
          <w:jc w:val="center"/>
        </w:trPr>
        <w:tc>
          <w:tcPr>
            <w:tcW w:w="1642" w:type="dxa"/>
          </w:tcPr>
          <w:p w:rsidR="007F4457" w:rsidRPr="00587977" w:rsidRDefault="007F4457" w:rsidP="005F359B">
            <w:pPr>
              <w:jc w:val="center"/>
              <w:rPr>
                <w:rFonts w:ascii="Times New Roman" w:hAnsi="Times New Roman" w:cs="Times New Roman"/>
                <w:b/>
                <w:bCs/>
                <w:sz w:val="20"/>
                <w:szCs w:val="20"/>
                <w:lang w:val="en-US"/>
              </w:rPr>
            </w:pPr>
            <w:r w:rsidRPr="00587977">
              <w:rPr>
                <w:rFonts w:ascii="Times New Roman" w:hAnsi="Times New Roman" w:cs="Times New Roman"/>
                <w:b/>
                <w:bCs/>
                <w:sz w:val="20"/>
                <w:szCs w:val="20"/>
                <w:lang w:val="en-US"/>
              </w:rPr>
              <w:t>119</w:t>
            </w:r>
          </w:p>
        </w:tc>
        <w:tc>
          <w:tcPr>
            <w:tcW w:w="1642" w:type="dxa"/>
          </w:tcPr>
          <w:p w:rsidR="007F4457" w:rsidRPr="00587977" w:rsidRDefault="007F4457" w:rsidP="005F359B">
            <w:pPr>
              <w:jc w:val="center"/>
              <w:rPr>
                <w:rFonts w:ascii="Times New Roman" w:hAnsi="Times New Roman" w:cs="Times New Roman"/>
                <w:b/>
                <w:bCs/>
                <w:sz w:val="20"/>
                <w:szCs w:val="20"/>
                <w:lang w:val="en-US"/>
              </w:rPr>
            </w:pPr>
            <w:r w:rsidRPr="00587977">
              <w:rPr>
                <w:rFonts w:ascii="Times New Roman" w:hAnsi="Times New Roman" w:cs="Times New Roman"/>
                <w:b/>
                <w:bCs/>
                <w:sz w:val="20"/>
                <w:szCs w:val="20"/>
                <w:lang w:val="en-US"/>
              </w:rPr>
              <w:t>66</w:t>
            </w:r>
          </w:p>
        </w:tc>
        <w:tc>
          <w:tcPr>
            <w:tcW w:w="1642" w:type="dxa"/>
          </w:tcPr>
          <w:p w:rsidR="007F4457" w:rsidRPr="00587977" w:rsidRDefault="007F4457" w:rsidP="005F359B">
            <w:pPr>
              <w:jc w:val="center"/>
              <w:rPr>
                <w:rFonts w:ascii="Times New Roman" w:hAnsi="Times New Roman" w:cs="Times New Roman"/>
                <w:b/>
                <w:bCs/>
                <w:sz w:val="20"/>
                <w:szCs w:val="20"/>
                <w:lang w:val="en-US"/>
              </w:rPr>
            </w:pPr>
            <w:r w:rsidRPr="00587977">
              <w:rPr>
                <w:rFonts w:ascii="Times New Roman" w:hAnsi="Times New Roman" w:cs="Times New Roman"/>
                <w:b/>
                <w:bCs/>
                <w:sz w:val="20"/>
                <w:szCs w:val="20"/>
                <w:lang w:val="en-US"/>
              </w:rPr>
              <w:t>38</w:t>
            </w:r>
          </w:p>
        </w:tc>
        <w:tc>
          <w:tcPr>
            <w:tcW w:w="1642" w:type="dxa"/>
          </w:tcPr>
          <w:p w:rsidR="007F4457" w:rsidRPr="00587977" w:rsidRDefault="007F4457" w:rsidP="005F359B">
            <w:pPr>
              <w:jc w:val="center"/>
              <w:rPr>
                <w:rFonts w:ascii="Times New Roman" w:hAnsi="Times New Roman" w:cs="Times New Roman"/>
                <w:b/>
                <w:bCs/>
                <w:sz w:val="20"/>
                <w:szCs w:val="20"/>
                <w:lang w:val="en-US"/>
              </w:rPr>
            </w:pPr>
            <w:r w:rsidRPr="00587977">
              <w:rPr>
                <w:rFonts w:ascii="Times New Roman" w:hAnsi="Times New Roman" w:cs="Times New Roman"/>
                <w:b/>
                <w:bCs/>
                <w:sz w:val="20"/>
                <w:szCs w:val="20"/>
                <w:lang w:val="en-US"/>
              </w:rPr>
              <w:t>14</w:t>
            </w:r>
          </w:p>
        </w:tc>
        <w:tc>
          <w:tcPr>
            <w:tcW w:w="1643" w:type="dxa"/>
          </w:tcPr>
          <w:p w:rsidR="007F4457" w:rsidRPr="00587977" w:rsidRDefault="007F4457" w:rsidP="005F359B">
            <w:pPr>
              <w:jc w:val="center"/>
              <w:rPr>
                <w:rFonts w:ascii="Times New Roman" w:hAnsi="Times New Roman" w:cs="Times New Roman"/>
                <w:b/>
                <w:bCs/>
                <w:sz w:val="20"/>
                <w:szCs w:val="20"/>
                <w:lang w:val="en-US"/>
              </w:rPr>
            </w:pPr>
            <w:r w:rsidRPr="00587977">
              <w:rPr>
                <w:rFonts w:ascii="Times New Roman" w:hAnsi="Times New Roman" w:cs="Times New Roman"/>
                <w:b/>
                <w:bCs/>
                <w:sz w:val="20"/>
                <w:szCs w:val="20"/>
                <w:lang w:val="en-US"/>
              </w:rPr>
              <w:t>1</w:t>
            </w:r>
          </w:p>
        </w:tc>
        <w:tc>
          <w:tcPr>
            <w:tcW w:w="1643" w:type="dxa"/>
          </w:tcPr>
          <w:p w:rsidR="007F4457" w:rsidRPr="00587977" w:rsidRDefault="007F4457" w:rsidP="005F359B">
            <w:pPr>
              <w:jc w:val="center"/>
              <w:rPr>
                <w:rFonts w:ascii="Times New Roman" w:hAnsi="Times New Roman" w:cs="Times New Roman"/>
                <w:b/>
                <w:bCs/>
                <w:sz w:val="20"/>
                <w:szCs w:val="20"/>
                <w:lang w:val="en-US"/>
              </w:rPr>
            </w:pPr>
            <w:r w:rsidRPr="00587977">
              <w:rPr>
                <w:rFonts w:ascii="Times New Roman" w:hAnsi="Times New Roman" w:cs="Times New Roman"/>
                <w:b/>
                <w:bCs/>
                <w:sz w:val="20"/>
                <w:szCs w:val="20"/>
                <w:lang w:val="en-US"/>
              </w:rPr>
              <w:t>11</w:t>
            </w:r>
          </w:p>
        </w:tc>
      </w:tr>
    </w:tbl>
    <w:p w:rsidR="007F4457" w:rsidRPr="00587977" w:rsidRDefault="007F4457" w:rsidP="00587977">
      <w:pPr>
        <w:spacing w:line="360" w:lineRule="auto"/>
        <w:ind w:firstLine="1134"/>
        <w:jc w:val="both"/>
        <w:rPr>
          <w:rFonts w:ascii="Times New Roman" w:hAnsi="Times New Roman" w:cs="Times New Roman"/>
        </w:rPr>
      </w:pPr>
    </w:p>
    <w:p w:rsidR="007F4457" w:rsidRPr="00167F40" w:rsidRDefault="007F4457" w:rsidP="005F359B">
      <w:pPr>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Įgyvendinant Švietimo ir mokslo ministerijos teisės aktus dėl specialiosios pedagoginės, socialinės pedagoginės ir psichologinės pagalbos teikimo, Pagėgių savivaldybės taryba 2017 m. spalio 26 d. sprendimu Nr. T-149 patvirtino Specialiosios pedagoginės, socialinės pedagoginės ir psichologinės pagalbos teikimo Pagėgių savivaldybės mokyklose tvarkos aprašą.</w:t>
      </w:r>
    </w:p>
    <w:p w:rsidR="007F4457" w:rsidRPr="00167F40" w:rsidRDefault="007F4457" w:rsidP="00587977">
      <w:pPr>
        <w:spacing w:line="360" w:lineRule="auto"/>
        <w:jc w:val="both"/>
        <w:rPr>
          <w:rFonts w:ascii="Times New Roman" w:hAnsi="Times New Roman" w:cs="Times New Roman"/>
          <w:b/>
          <w:bCs/>
          <w:i/>
          <w:iCs/>
          <w:sz w:val="24"/>
          <w:szCs w:val="24"/>
          <w:u w:val="single"/>
        </w:rPr>
      </w:pPr>
      <w:r w:rsidRPr="00167F40">
        <w:rPr>
          <w:rFonts w:ascii="Times New Roman" w:hAnsi="Times New Roman" w:cs="Times New Roman"/>
          <w:b/>
          <w:bCs/>
          <w:i/>
          <w:iCs/>
          <w:sz w:val="24"/>
          <w:szCs w:val="24"/>
          <w:u w:val="single"/>
        </w:rPr>
        <w:t>Prevencinės programos</w:t>
      </w:r>
    </w:p>
    <w:p w:rsidR="007F4457" w:rsidRPr="00167F40" w:rsidRDefault="007F4457" w:rsidP="00587977">
      <w:pPr>
        <w:spacing w:line="360" w:lineRule="auto"/>
        <w:ind w:firstLine="900"/>
        <w:jc w:val="both"/>
        <w:rPr>
          <w:rFonts w:ascii="Times New Roman" w:hAnsi="Times New Roman" w:cs="Times New Roman"/>
          <w:b/>
          <w:bCs/>
          <w:i/>
          <w:iCs/>
          <w:sz w:val="24"/>
          <w:szCs w:val="24"/>
          <w:u w:val="single"/>
        </w:rPr>
      </w:pPr>
      <w:r w:rsidRPr="00167F40">
        <w:rPr>
          <w:rFonts w:ascii="Times New Roman" w:hAnsi="Times New Roman" w:cs="Times New Roman"/>
          <w:sz w:val="24"/>
          <w:szCs w:val="24"/>
        </w:rPr>
        <w:t xml:space="preserve">2017 metais Pagėgių savivaldybės švietimo įstaigose toliau vykdytos ankstyvosios prevencijos, socialinių emocinių įgūdžių ugdymo, mokyklos nelankymo, alkoholio, tabako ir kitų psichiką veikiančių medžiagų vartojimo prevencinės programos. </w:t>
      </w:r>
    </w:p>
    <w:p w:rsidR="007F4457" w:rsidRPr="00167F40" w:rsidRDefault="007F4457" w:rsidP="005F359B">
      <w:pPr>
        <w:spacing w:line="360" w:lineRule="auto"/>
        <w:ind w:firstLine="900"/>
        <w:jc w:val="both"/>
        <w:rPr>
          <w:rFonts w:ascii="Times New Roman" w:hAnsi="Times New Roman" w:cs="Times New Roman"/>
          <w:b/>
          <w:bCs/>
          <w:i/>
          <w:iCs/>
          <w:sz w:val="24"/>
          <w:szCs w:val="24"/>
          <w:u w:val="single"/>
        </w:rPr>
      </w:pPr>
      <w:r w:rsidRPr="00167F40">
        <w:rPr>
          <w:rFonts w:ascii="Times New Roman" w:hAnsi="Times New Roman" w:cs="Times New Roman"/>
          <w:sz w:val="24"/>
          <w:szCs w:val="24"/>
        </w:rPr>
        <w:t xml:space="preserve">Norint pagerinti psichologinės pagalbos prieinamumą mokiniams, tėvams ir mokytojams, 2017 m. Pagėgių savivaldybės administracijos Švietimo skyrius teikė paraišką „Dėl psichologo paslaugų mokyklose prieinamumo užtikrinimo, bendradarbiaujant su savivaldybėmis“. Už gautas lėšas − 1731 Eur  penkiems Pagėgių savivaldybės mokyklų mokiniams pirktos individualios psichologinės konsultacijos. </w:t>
      </w:r>
    </w:p>
    <w:p w:rsidR="007F4457" w:rsidRDefault="007F4457" w:rsidP="00587977">
      <w:pPr>
        <w:spacing w:line="360" w:lineRule="auto"/>
        <w:jc w:val="both"/>
        <w:rPr>
          <w:rFonts w:ascii="Times New Roman" w:hAnsi="Times New Roman" w:cs="Times New Roman"/>
          <w:b/>
          <w:bCs/>
          <w:i/>
          <w:iCs/>
          <w:sz w:val="24"/>
          <w:szCs w:val="24"/>
          <w:u w:val="single"/>
        </w:rPr>
      </w:pPr>
    </w:p>
    <w:p w:rsidR="007F4457" w:rsidRPr="00167F40" w:rsidRDefault="007F4457" w:rsidP="00587977">
      <w:pPr>
        <w:spacing w:line="360" w:lineRule="auto"/>
        <w:jc w:val="both"/>
        <w:rPr>
          <w:rFonts w:ascii="Times New Roman" w:hAnsi="Times New Roman" w:cs="Times New Roman"/>
          <w:b/>
          <w:bCs/>
          <w:i/>
          <w:iCs/>
          <w:sz w:val="24"/>
          <w:szCs w:val="24"/>
          <w:u w:val="single"/>
        </w:rPr>
      </w:pPr>
      <w:r w:rsidRPr="00167F40">
        <w:rPr>
          <w:rFonts w:ascii="Times New Roman" w:hAnsi="Times New Roman" w:cs="Times New Roman"/>
          <w:b/>
          <w:bCs/>
          <w:i/>
          <w:iCs/>
          <w:sz w:val="24"/>
          <w:szCs w:val="24"/>
          <w:u w:val="single"/>
        </w:rPr>
        <w:t>Mokinių ugdymosi pasiekimai ir tolesnė veikla</w:t>
      </w:r>
    </w:p>
    <w:p w:rsidR="007F4457" w:rsidRPr="00167F40" w:rsidRDefault="007F4457" w:rsidP="00587977">
      <w:pPr>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 xml:space="preserve">Vidurinio ugdymo programą savivaldybėje vykdo dvi gimnazijos – Pagėgių  Algimanto  Mackaus  gimnazija ir Vilkyškių Johaneso Bobrovskio gimnazija. Jose 2016-2017 mokslo metais mokėsi  82 dvyliktokai, brandos atestatą gavo 81, vienas iš jų gavo brandos atestatą su pagyrimu. Abiturientai laikė 10 valstybinių brandos egzaminų.  </w:t>
      </w:r>
    </w:p>
    <w:p w:rsidR="007F4457" w:rsidRPr="00167F40" w:rsidRDefault="007F4457" w:rsidP="00587977">
      <w:pPr>
        <w:spacing w:line="360" w:lineRule="auto"/>
        <w:ind w:firstLine="900"/>
        <w:jc w:val="both"/>
        <w:rPr>
          <w:rFonts w:ascii="Times New Roman" w:hAnsi="Times New Roman" w:cs="Times New Roman"/>
          <w:color w:val="FF0000"/>
          <w:sz w:val="24"/>
          <w:szCs w:val="24"/>
        </w:rPr>
      </w:pPr>
      <w:r w:rsidRPr="00167F40">
        <w:rPr>
          <w:rFonts w:ascii="Times New Roman" w:hAnsi="Times New Roman" w:cs="Times New Roman"/>
          <w:sz w:val="24"/>
          <w:szCs w:val="24"/>
        </w:rPr>
        <w:t>Abiturientai visus valstybinius brandos egzaminus išlaikė, išskyrus lietuvių kalbos ir literatūros. Šį egzaminą laikiusiųjų skaičius buvo 51, o neišlaikiusiųjų – 11.</w:t>
      </w:r>
      <w:r w:rsidRPr="00167F40">
        <w:rPr>
          <w:rFonts w:ascii="Times New Roman" w:hAnsi="Times New Roman" w:cs="Times New Roman"/>
          <w:kern w:val="24"/>
          <w:sz w:val="24"/>
          <w:szCs w:val="24"/>
        </w:rPr>
        <w:t xml:space="preserve"> </w:t>
      </w:r>
      <w:r w:rsidRPr="00167F40">
        <w:rPr>
          <w:rFonts w:ascii="Times New Roman" w:hAnsi="Times New Roman" w:cs="Times New Roman"/>
          <w:sz w:val="24"/>
          <w:szCs w:val="24"/>
        </w:rPr>
        <w:t>Lietuvių  kalbos ir literatūros  mokyklinio brandos egzaminą laikė 32 abiturientai,  neišlaikė 4 mokiniai. Lietuvių  kalbos  ir  literatūros mokyklinio brandos egzaminą  pakartotinėje  sesijoje laikė  14 mokinių,  visi   egzaminą  išlaikė. Į egzaminą neatvyko 1 mokinys. Kitus mokyklinius brandos egzaminus abiturientai išlaikė iš karto. Abiturientų VBE balų vidurkis pateiktas</w:t>
      </w:r>
      <w:r w:rsidRPr="00167F40">
        <w:rPr>
          <w:rFonts w:ascii="Times New Roman" w:hAnsi="Times New Roman" w:cs="Times New Roman"/>
          <w:color w:val="FF0000"/>
          <w:sz w:val="24"/>
          <w:szCs w:val="24"/>
        </w:rPr>
        <w:t xml:space="preserve"> </w:t>
      </w:r>
      <w:r w:rsidRPr="00167F40">
        <w:rPr>
          <w:rFonts w:ascii="Times New Roman" w:hAnsi="Times New Roman" w:cs="Times New Roman"/>
          <w:sz w:val="24"/>
          <w:szCs w:val="24"/>
        </w:rPr>
        <w:t>9 paveiksle.</w:t>
      </w:r>
    </w:p>
    <w:p w:rsidR="007F4457" w:rsidRPr="00587977" w:rsidRDefault="007F4457" w:rsidP="00587977">
      <w:pPr>
        <w:pStyle w:val="NoSpacing"/>
        <w:jc w:val="both"/>
        <w:rPr>
          <w:rFonts w:ascii="Times New Roman" w:hAnsi="Times New Roman" w:cs="Times New Roman"/>
          <w:color w:val="FF0000"/>
          <w:sz w:val="24"/>
          <w:szCs w:val="24"/>
        </w:rPr>
      </w:pPr>
    </w:p>
    <w:p w:rsidR="007F4457" w:rsidRPr="00587977" w:rsidRDefault="007F4457" w:rsidP="00587977">
      <w:pPr>
        <w:spacing w:line="360" w:lineRule="auto"/>
        <w:jc w:val="center"/>
        <w:rPr>
          <w:rFonts w:ascii="Times New Roman" w:hAnsi="Times New Roman" w:cs="Times New Roman"/>
          <w:noProof/>
          <w:color w:val="FF0000"/>
        </w:rPr>
      </w:pPr>
      <w:r w:rsidRPr="004731CE">
        <w:rPr>
          <w:rFonts w:ascii="Times New Roman" w:hAnsi="Times New Roman" w:cs="Times New Roman"/>
          <w:noProof/>
          <w:color w:val="FF0000"/>
          <w:lang w:eastAsia="lt-LT"/>
        </w:rPr>
        <w:pict>
          <v:shape id="Diagrama 4" o:spid="_x0000_i1029" type="#_x0000_t75" style="width:339.75pt;height:199.5pt;visibility:visible">
            <v:imagedata r:id="rId78" o:title=""/>
          </v:shape>
        </w:pict>
      </w:r>
    </w:p>
    <w:p w:rsidR="007F4457" w:rsidRPr="00587977" w:rsidRDefault="007F4457" w:rsidP="00793F3E">
      <w:pPr>
        <w:spacing w:line="360" w:lineRule="auto"/>
        <w:jc w:val="center"/>
        <w:rPr>
          <w:rFonts w:ascii="Times New Roman" w:hAnsi="Times New Roman" w:cs="Times New Roman"/>
          <w:b/>
          <w:bCs/>
          <w:noProof/>
        </w:rPr>
      </w:pPr>
      <w:r>
        <w:rPr>
          <w:rFonts w:ascii="Times New Roman" w:hAnsi="Times New Roman" w:cs="Times New Roman"/>
          <w:b/>
          <w:bCs/>
          <w:noProof/>
        </w:rPr>
        <w:t>5</w:t>
      </w:r>
      <w:r w:rsidRPr="00587977">
        <w:rPr>
          <w:rFonts w:ascii="Times New Roman" w:hAnsi="Times New Roman" w:cs="Times New Roman"/>
          <w:b/>
          <w:bCs/>
          <w:noProof/>
        </w:rPr>
        <w:t xml:space="preserve"> pav.  2017 m. VBE balų vidurkis</w:t>
      </w:r>
    </w:p>
    <w:p w:rsidR="007F4457" w:rsidRPr="00587977" w:rsidRDefault="007F4457" w:rsidP="00587977">
      <w:pPr>
        <w:pStyle w:val="NoSpacing"/>
        <w:spacing w:line="360" w:lineRule="auto"/>
        <w:ind w:firstLine="900"/>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Kaip matyti 5</w:t>
      </w:r>
      <w:r w:rsidRPr="00587977">
        <w:rPr>
          <w:rFonts w:ascii="Times New Roman" w:hAnsi="Times New Roman" w:cs="Times New Roman"/>
          <w:noProof/>
          <w:sz w:val="24"/>
          <w:szCs w:val="24"/>
          <w:lang w:eastAsia="lt-LT"/>
        </w:rPr>
        <w:t xml:space="preserve"> paveiksle, geriausiai iš VBE išlaikytas  rusų kalbos egzaminas. Balų vidurkis iš 100 yra 92.5 balo. Toliau seka chemijos egzaminas – 79 balai, anglų k. – 55.6, biologijos – 55.2 balo. Blogiausiai laikyti sekėsi fizikos ir informacinių technologijų egzaminus. Jų surinktas balų vidurkis yra 29.</w:t>
      </w:r>
    </w:p>
    <w:p w:rsidR="007F4457" w:rsidRPr="00587977" w:rsidRDefault="007F4457" w:rsidP="00587977">
      <w:pPr>
        <w:pStyle w:val="NoSpacing"/>
        <w:spacing w:line="360" w:lineRule="auto"/>
        <w:ind w:firstLine="900"/>
        <w:jc w:val="both"/>
        <w:rPr>
          <w:rFonts w:ascii="Times New Roman" w:hAnsi="Times New Roman" w:cs="Times New Roman"/>
          <w:noProof/>
          <w:sz w:val="24"/>
          <w:szCs w:val="24"/>
          <w:lang w:eastAsia="lt-LT"/>
        </w:rPr>
      </w:pPr>
      <w:r w:rsidRPr="00587977">
        <w:rPr>
          <w:rFonts w:ascii="Times New Roman" w:hAnsi="Times New Roman" w:cs="Times New Roman"/>
          <w:noProof/>
          <w:sz w:val="24"/>
          <w:szCs w:val="24"/>
          <w:lang w:eastAsia="lt-LT"/>
        </w:rPr>
        <w:t xml:space="preserve">Bendras savivaldybės mokyklų 2017 m. valstybinių brandos egzaminų vidurkis yra 45,6 balo (2016 m. – 36,3 balo). </w:t>
      </w:r>
    </w:p>
    <w:p w:rsidR="007F4457" w:rsidRPr="00587977" w:rsidRDefault="007F4457" w:rsidP="00587977">
      <w:pPr>
        <w:pStyle w:val="NoSpacing"/>
        <w:spacing w:line="360" w:lineRule="auto"/>
        <w:ind w:firstLine="900"/>
        <w:jc w:val="both"/>
        <w:rPr>
          <w:rFonts w:ascii="Times New Roman" w:hAnsi="Times New Roman" w:cs="Times New Roman"/>
          <w:noProof/>
          <w:color w:val="FF0000"/>
          <w:sz w:val="24"/>
          <w:szCs w:val="24"/>
          <w:lang w:eastAsia="lt-LT"/>
        </w:rPr>
      </w:pPr>
      <w:r w:rsidRPr="00587977">
        <w:rPr>
          <w:rFonts w:ascii="Times New Roman" w:hAnsi="Times New Roman" w:cs="Times New Roman"/>
          <w:sz w:val="24"/>
          <w:szCs w:val="24"/>
        </w:rPr>
        <w:t>2017 m. abiturientai laikė ir  tris  mokyklinius  brandos egzaminus. Jų pažymių vidurkis pateiktas</w:t>
      </w:r>
      <w:r w:rsidRPr="00587977">
        <w:rPr>
          <w:rFonts w:ascii="Times New Roman" w:hAnsi="Times New Roman" w:cs="Times New Roman"/>
          <w:color w:val="FF0000"/>
          <w:sz w:val="24"/>
          <w:szCs w:val="24"/>
        </w:rPr>
        <w:t xml:space="preserve"> </w:t>
      </w:r>
      <w:r w:rsidRPr="00587977">
        <w:rPr>
          <w:rFonts w:ascii="Times New Roman" w:hAnsi="Times New Roman" w:cs="Times New Roman"/>
          <w:sz w:val="24"/>
          <w:szCs w:val="24"/>
        </w:rPr>
        <w:t>10 paveiksle.</w:t>
      </w:r>
    </w:p>
    <w:p w:rsidR="007F4457" w:rsidRPr="00587977" w:rsidRDefault="007F4457" w:rsidP="00587977">
      <w:pPr>
        <w:spacing w:line="360" w:lineRule="auto"/>
        <w:jc w:val="center"/>
        <w:rPr>
          <w:rFonts w:ascii="Times New Roman" w:hAnsi="Times New Roman" w:cs="Times New Roman"/>
          <w:noProof/>
          <w:color w:val="FF0000"/>
        </w:rPr>
      </w:pPr>
      <w:r w:rsidRPr="004731CE">
        <w:rPr>
          <w:rFonts w:ascii="Times New Roman" w:hAnsi="Times New Roman" w:cs="Times New Roman"/>
          <w:noProof/>
          <w:color w:val="FF0000"/>
          <w:lang w:eastAsia="lt-LT"/>
        </w:rPr>
        <w:pict>
          <v:shape id="Diagrama 5" o:spid="_x0000_i1030" type="#_x0000_t75" style="width:321.75pt;height:186.75pt;visibility:visible">
            <v:imagedata r:id="rId79" o:title=""/>
          </v:shape>
        </w:pict>
      </w:r>
    </w:p>
    <w:p w:rsidR="007F4457" w:rsidRPr="00587977" w:rsidRDefault="007F4457" w:rsidP="00587977">
      <w:pPr>
        <w:spacing w:line="360" w:lineRule="auto"/>
        <w:jc w:val="center"/>
        <w:rPr>
          <w:rFonts w:ascii="Times New Roman" w:hAnsi="Times New Roman" w:cs="Times New Roman"/>
          <w:b/>
          <w:bCs/>
          <w:noProof/>
        </w:rPr>
      </w:pPr>
      <w:r>
        <w:rPr>
          <w:rFonts w:ascii="Times New Roman" w:hAnsi="Times New Roman" w:cs="Times New Roman"/>
          <w:b/>
          <w:bCs/>
          <w:noProof/>
        </w:rPr>
        <w:t>6</w:t>
      </w:r>
      <w:r w:rsidRPr="00587977">
        <w:rPr>
          <w:rFonts w:ascii="Times New Roman" w:hAnsi="Times New Roman" w:cs="Times New Roman"/>
          <w:b/>
          <w:bCs/>
          <w:noProof/>
        </w:rPr>
        <w:t xml:space="preserve"> pav. 2017 m. MBE pažymių vidurkis</w:t>
      </w:r>
    </w:p>
    <w:p w:rsidR="007F4457" w:rsidRPr="00587977" w:rsidRDefault="007F4457" w:rsidP="00587977">
      <w:pPr>
        <w:pStyle w:val="NoSpacing"/>
        <w:spacing w:line="360" w:lineRule="auto"/>
        <w:ind w:firstLine="900"/>
        <w:jc w:val="both"/>
        <w:rPr>
          <w:rFonts w:ascii="Times New Roman" w:hAnsi="Times New Roman" w:cs="Times New Roman"/>
          <w:sz w:val="24"/>
          <w:szCs w:val="24"/>
        </w:rPr>
      </w:pPr>
      <w:r>
        <w:rPr>
          <w:rFonts w:ascii="Times New Roman" w:hAnsi="Times New Roman" w:cs="Times New Roman"/>
          <w:sz w:val="24"/>
          <w:szCs w:val="24"/>
        </w:rPr>
        <w:t>6</w:t>
      </w:r>
      <w:r w:rsidRPr="00587977">
        <w:rPr>
          <w:rFonts w:ascii="Times New Roman" w:hAnsi="Times New Roman" w:cs="Times New Roman"/>
          <w:sz w:val="24"/>
          <w:szCs w:val="24"/>
        </w:rPr>
        <w:t xml:space="preserve"> paveiksle matome, kad geriausiai sekėsi menų (dailės, muzikos) egzaminas (vidurkis 10 balų) ir technologijų egzaminas (9,8 balo). Labiausiai nesisekė mokyklinis lietuvių k. ir literatūros egzaminas, jis nesiekė net teigiamo įvertinimo. Per pakartotinę sesiją rezultatai buvo geresni, balų vidurkis – 5,3.</w:t>
      </w:r>
    </w:p>
    <w:p w:rsidR="007F4457" w:rsidRPr="00587977" w:rsidRDefault="007F4457" w:rsidP="00587977">
      <w:pPr>
        <w:pStyle w:val="NoSpacing"/>
        <w:spacing w:line="360" w:lineRule="auto"/>
        <w:ind w:firstLine="900"/>
        <w:jc w:val="both"/>
        <w:rPr>
          <w:rFonts w:ascii="Times New Roman" w:hAnsi="Times New Roman" w:cs="Times New Roman"/>
          <w:color w:val="FF0000"/>
          <w:sz w:val="24"/>
          <w:szCs w:val="24"/>
        </w:rPr>
      </w:pPr>
      <w:r w:rsidRPr="00587977">
        <w:rPr>
          <w:rFonts w:ascii="Times New Roman" w:hAnsi="Times New Roman" w:cs="Times New Roman"/>
          <w:sz w:val="24"/>
          <w:szCs w:val="24"/>
        </w:rPr>
        <w:t>2016-2017 m. m. iš viso savivaldybės mokyklose mokėsi 106 dešimtokai. Pagrindinio išsilavinimo pažymėjimą  gavo 103 dešimtokai, 2 dešimtokai gavo pagrindinio ugdymo pasiekimų pažymėjimus, 1 dešimtokas pažymėjimo negavo. Dešimtųjų  klasių  mokiniai dalyvavo lietuvių  kalbos  ir  matematikos pasiekimų  patikrinimuose.  Lietuvių kalbos žinias tikrino 104 dešimtokai, neigiamus įvertinimus gavo 5 mokiniai. Matematikos patikrinimą laikė 103 dešimtokai, neigiamus įvertinimus g</w:t>
      </w:r>
      <w:r>
        <w:rPr>
          <w:rFonts w:ascii="Times New Roman" w:hAnsi="Times New Roman" w:cs="Times New Roman"/>
          <w:sz w:val="24"/>
          <w:szCs w:val="24"/>
        </w:rPr>
        <w:t>avo 26. Rezultatai pateikiami 7</w:t>
      </w:r>
      <w:r w:rsidRPr="00587977">
        <w:rPr>
          <w:rFonts w:ascii="Times New Roman" w:hAnsi="Times New Roman" w:cs="Times New Roman"/>
          <w:sz w:val="24"/>
          <w:szCs w:val="24"/>
        </w:rPr>
        <w:t xml:space="preserve"> paveiksle.</w:t>
      </w:r>
    </w:p>
    <w:p w:rsidR="007F4457" w:rsidRPr="00587977" w:rsidRDefault="007F4457" w:rsidP="00587977">
      <w:pPr>
        <w:pStyle w:val="NoSpacing"/>
        <w:spacing w:line="276" w:lineRule="auto"/>
        <w:jc w:val="both"/>
        <w:rPr>
          <w:rFonts w:ascii="Times New Roman" w:hAnsi="Times New Roman" w:cs="Times New Roman"/>
          <w:color w:val="FF0000"/>
          <w:sz w:val="24"/>
          <w:szCs w:val="24"/>
        </w:rPr>
      </w:pPr>
      <w:r>
        <w:rPr>
          <w:noProof/>
          <w:lang w:eastAsia="lt-LT"/>
        </w:rPr>
        <w:pict>
          <v:shape id="Diagrama 7" o:spid="_x0000_s1028" type="#_x0000_t75" style="position:absolute;left:0;text-align:left;margin-left:63pt;margin-top:2.25pt;width:361.65pt;height:232.75pt;z-index:251660288;visibility:visible">
            <v:imagedata r:id="rId80" o:title=""/>
            <w10:wrap type="square"/>
          </v:shape>
        </w:pict>
      </w:r>
    </w:p>
    <w:p w:rsidR="007F4457" w:rsidRPr="00587977" w:rsidRDefault="007F4457" w:rsidP="00587977">
      <w:pPr>
        <w:spacing w:line="360" w:lineRule="auto"/>
        <w:ind w:firstLine="1296"/>
        <w:jc w:val="both"/>
        <w:rPr>
          <w:rFonts w:ascii="Times New Roman" w:hAnsi="Times New Roman" w:cs="Times New Roman"/>
          <w:noProof/>
          <w:color w:val="FF0000"/>
        </w:rPr>
      </w:pPr>
    </w:p>
    <w:p w:rsidR="007F4457" w:rsidRPr="00587977" w:rsidRDefault="007F4457" w:rsidP="00587977">
      <w:pPr>
        <w:spacing w:line="360" w:lineRule="auto"/>
        <w:ind w:firstLine="1296"/>
        <w:jc w:val="center"/>
        <w:rPr>
          <w:rFonts w:ascii="Times New Roman" w:hAnsi="Times New Roman" w:cs="Times New Roman"/>
          <w:b/>
          <w:bCs/>
          <w:noProof/>
        </w:rPr>
      </w:pPr>
      <w:r>
        <w:rPr>
          <w:rFonts w:ascii="Times New Roman" w:hAnsi="Times New Roman" w:cs="Times New Roman"/>
          <w:b/>
          <w:bCs/>
          <w:noProof/>
        </w:rPr>
        <w:t>7</w:t>
      </w:r>
      <w:r w:rsidRPr="00587977">
        <w:rPr>
          <w:rFonts w:ascii="Times New Roman" w:hAnsi="Times New Roman" w:cs="Times New Roman"/>
          <w:b/>
          <w:bCs/>
          <w:noProof/>
        </w:rPr>
        <w:t xml:space="preserve"> pav. 2017 m. Dešimtokų pasiskirstymas pagal balus</w:t>
      </w:r>
    </w:p>
    <w:p w:rsidR="007F4457" w:rsidRPr="00587977" w:rsidRDefault="007F4457" w:rsidP="00587977">
      <w:pPr>
        <w:pStyle w:val="NoSpacing"/>
        <w:spacing w:line="360" w:lineRule="auto"/>
        <w:ind w:firstLine="900"/>
        <w:jc w:val="both"/>
        <w:rPr>
          <w:rFonts w:ascii="Times New Roman" w:hAnsi="Times New Roman" w:cs="Times New Roman"/>
          <w:sz w:val="24"/>
          <w:szCs w:val="24"/>
        </w:rPr>
      </w:pPr>
      <w:r>
        <w:rPr>
          <w:rFonts w:ascii="Times New Roman" w:hAnsi="Times New Roman" w:cs="Times New Roman"/>
          <w:noProof/>
          <w:sz w:val="24"/>
          <w:szCs w:val="24"/>
          <w:lang w:eastAsia="lt-LT"/>
        </w:rPr>
        <w:t>Kaip matyti 7</w:t>
      </w:r>
      <w:r w:rsidRPr="00587977">
        <w:rPr>
          <w:rFonts w:ascii="Times New Roman" w:hAnsi="Times New Roman" w:cs="Times New Roman"/>
          <w:noProof/>
          <w:sz w:val="24"/>
          <w:szCs w:val="24"/>
          <w:lang w:eastAsia="lt-LT"/>
        </w:rPr>
        <w:t xml:space="preserve"> paveiksle, lietuvių k. patikrinimo metu 26,9 proc. dešimtokų gavo 5 balus, 14,4 proc. gavo 8 balus. Matematikos patikrinimo metu 23,3 proc. dešimtokų buvo įvertinti 4 balais, 15,5 proc. – 9 balais. 25,2 proc. dešimtokų buvo įvertinti negiamais įvertinimais. Bendras savivaldybės mokyklų  PUPP iš matematikos dalyko vidurkis – 5,3 balo, lietuvių k. – 6,2 balo.</w:t>
      </w:r>
    </w:p>
    <w:p w:rsidR="007F4457" w:rsidRPr="00587977" w:rsidRDefault="007F4457" w:rsidP="00587977">
      <w:pPr>
        <w:pStyle w:val="NoSpacing"/>
        <w:spacing w:line="360" w:lineRule="auto"/>
        <w:jc w:val="both"/>
        <w:rPr>
          <w:rFonts w:ascii="Times New Roman" w:hAnsi="Times New Roman" w:cs="Times New Roman"/>
          <w:sz w:val="24"/>
          <w:szCs w:val="24"/>
        </w:rPr>
      </w:pPr>
      <w:r w:rsidRPr="00587977">
        <w:rPr>
          <w:rFonts w:ascii="Times New Roman" w:hAnsi="Times New Roman" w:cs="Times New Roman"/>
          <w:sz w:val="24"/>
          <w:szCs w:val="24"/>
        </w:rPr>
        <w:t>2017 m. dvyliktą klasę baigusių abiturien</w:t>
      </w:r>
      <w:r>
        <w:rPr>
          <w:rFonts w:ascii="Times New Roman" w:hAnsi="Times New Roman" w:cs="Times New Roman"/>
          <w:sz w:val="24"/>
          <w:szCs w:val="24"/>
        </w:rPr>
        <w:t>tų tolesnė veikla pavaizduota 8</w:t>
      </w:r>
      <w:r w:rsidRPr="00587977">
        <w:rPr>
          <w:rFonts w:ascii="Times New Roman" w:hAnsi="Times New Roman" w:cs="Times New Roman"/>
          <w:sz w:val="24"/>
          <w:szCs w:val="24"/>
        </w:rPr>
        <w:t xml:space="preserve"> paveiksle:</w:t>
      </w:r>
    </w:p>
    <w:p w:rsidR="007F4457" w:rsidRPr="00587977" w:rsidRDefault="007F4457" w:rsidP="00587977">
      <w:pPr>
        <w:spacing w:line="360" w:lineRule="auto"/>
        <w:jc w:val="center"/>
        <w:rPr>
          <w:rFonts w:ascii="Times New Roman" w:hAnsi="Times New Roman" w:cs="Times New Roman"/>
          <w:color w:val="FF0000"/>
        </w:rPr>
      </w:pPr>
      <w:r w:rsidRPr="004731CE">
        <w:rPr>
          <w:rFonts w:ascii="Times New Roman" w:hAnsi="Times New Roman" w:cs="Times New Roman"/>
          <w:noProof/>
          <w:color w:val="FF0000"/>
          <w:lang w:eastAsia="lt-LT"/>
        </w:rPr>
        <w:pict>
          <v:shape id="Paveikslėlis 16" o:spid="_x0000_i1031" type="#_x0000_t75" style="width:309pt;height:179.25pt;visibility:visible">
            <v:imagedata r:id="rId81" o:title=""/>
          </v:shape>
        </w:pict>
      </w:r>
    </w:p>
    <w:p w:rsidR="007F4457" w:rsidRPr="00793F3E" w:rsidRDefault="007F4457" w:rsidP="00793F3E">
      <w:pPr>
        <w:tabs>
          <w:tab w:val="left" w:pos="3970"/>
        </w:tabs>
        <w:spacing w:line="360" w:lineRule="auto"/>
        <w:jc w:val="center"/>
        <w:rPr>
          <w:rFonts w:ascii="Times New Roman" w:hAnsi="Times New Roman" w:cs="Times New Roman"/>
          <w:b/>
          <w:bCs/>
        </w:rPr>
      </w:pPr>
      <w:r>
        <w:rPr>
          <w:rFonts w:ascii="Times New Roman" w:hAnsi="Times New Roman" w:cs="Times New Roman"/>
          <w:b/>
          <w:bCs/>
        </w:rPr>
        <w:t>8</w:t>
      </w:r>
      <w:r w:rsidRPr="00587977">
        <w:rPr>
          <w:rFonts w:ascii="Times New Roman" w:hAnsi="Times New Roman" w:cs="Times New Roman"/>
          <w:b/>
          <w:bCs/>
        </w:rPr>
        <w:t xml:space="preserve"> pav. Tolesnė abiturientų veikla</w:t>
      </w:r>
    </w:p>
    <w:p w:rsidR="007F4457" w:rsidRPr="00587977" w:rsidRDefault="007F4457" w:rsidP="00587977">
      <w:pPr>
        <w:pStyle w:val="NoSpacing"/>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Analizuojant 12 paveikslą matyti, kad iš 81 abituriento 19 mokosi universitetuose, 24 mokosi kolegijose, 7 – profesinėse, 1 – užsienyje, 3 abiturientai  dirba  Lietuvoje. Užsienyje dirba 10 mokyklą baigusių dvyliktokų, 7 abiturientai pasirinko karinę tarnybą. Visiškai niekur nesimoko ir nedirba 10 baigusių mokyklą dvyliktokų.</w:t>
      </w:r>
    </w:p>
    <w:p w:rsidR="007F4457" w:rsidRPr="00587977" w:rsidRDefault="007F4457" w:rsidP="00587977">
      <w:pPr>
        <w:pStyle w:val="NoSpacing"/>
        <w:spacing w:line="360" w:lineRule="auto"/>
        <w:ind w:firstLine="900"/>
        <w:jc w:val="both"/>
        <w:rPr>
          <w:rFonts w:ascii="Times New Roman" w:hAnsi="Times New Roman" w:cs="Times New Roman"/>
          <w:sz w:val="24"/>
          <w:szCs w:val="24"/>
        </w:rPr>
      </w:pPr>
      <w:r w:rsidRPr="00587977">
        <w:rPr>
          <w:rFonts w:ascii="Times New Roman" w:hAnsi="Times New Roman" w:cs="Times New Roman"/>
          <w:sz w:val="24"/>
          <w:szCs w:val="24"/>
        </w:rPr>
        <w:t>Dešimto</w:t>
      </w:r>
      <w:r>
        <w:rPr>
          <w:rFonts w:ascii="Times New Roman" w:hAnsi="Times New Roman" w:cs="Times New Roman"/>
          <w:sz w:val="24"/>
          <w:szCs w:val="24"/>
        </w:rPr>
        <w:t>kų tolesnė veikla pavaizduota 9</w:t>
      </w:r>
      <w:r w:rsidRPr="00587977">
        <w:rPr>
          <w:rFonts w:ascii="Times New Roman" w:hAnsi="Times New Roman" w:cs="Times New Roman"/>
          <w:sz w:val="24"/>
          <w:szCs w:val="24"/>
        </w:rPr>
        <w:t xml:space="preserve"> paveiksle.</w:t>
      </w:r>
    </w:p>
    <w:p w:rsidR="007F4457" w:rsidRPr="00587977" w:rsidRDefault="007F4457" w:rsidP="00587977">
      <w:pPr>
        <w:spacing w:line="360" w:lineRule="auto"/>
        <w:jc w:val="center"/>
        <w:rPr>
          <w:rFonts w:ascii="Times New Roman" w:hAnsi="Times New Roman" w:cs="Times New Roman"/>
          <w:noProof/>
          <w:color w:val="FF0000"/>
        </w:rPr>
      </w:pPr>
      <w:r w:rsidRPr="004731CE">
        <w:rPr>
          <w:rFonts w:ascii="Times New Roman" w:hAnsi="Times New Roman" w:cs="Times New Roman"/>
          <w:noProof/>
          <w:color w:val="FF0000"/>
          <w:lang w:eastAsia="lt-LT"/>
        </w:rPr>
        <w:pict>
          <v:shape id="Diagrama 2" o:spid="_x0000_i1032" type="#_x0000_t75" style="width:387pt;height:221.25pt;visibility:visible">
            <v:imagedata r:id="rId82" o:title=""/>
          </v:shape>
        </w:pict>
      </w:r>
    </w:p>
    <w:p w:rsidR="007F4457" w:rsidRPr="00587977" w:rsidRDefault="007F4457" w:rsidP="00587977">
      <w:pPr>
        <w:spacing w:line="360" w:lineRule="auto"/>
        <w:jc w:val="center"/>
        <w:rPr>
          <w:rFonts w:ascii="Times New Roman" w:hAnsi="Times New Roman" w:cs="Times New Roman"/>
          <w:b/>
          <w:bCs/>
          <w:noProof/>
        </w:rPr>
      </w:pPr>
      <w:r>
        <w:rPr>
          <w:rFonts w:ascii="Times New Roman" w:hAnsi="Times New Roman" w:cs="Times New Roman"/>
          <w:b/>
          <w:bCs/>
          <w:noProof/>
        </w:rPr>
        <w:t>9</w:t>
      </w:r>
      <w:r w:rsidRPr="00587977">
        <w:rPr>
          <w:rFonts w:ascii="Times New Roman" w:hAnsi="Times New Roman" w:cs="Times New Roman"/>
          <w:b/>
          <w:bCs/>
          <w:noProof/>
        </w:rPr>
        <w:t xml:space="preserve"> pav. Tolesnė 10-okų veikla</w:t>
      </w:r>
    </w:p>
    <w:p w:rsidR="007F4457" w:rsidRPr="00587977" w:rsidRDefault="007F4457" w:rsidP="00587977">
      <w:pPr>
        <w:pStyle w:val="NoSpacing"/>
        <w:spacing w:line="360" w:lineRule="auto"/>
        <w:ind w:firstLine="900"/>
        <w:jc w:val="both"/>
        <w:rPr>
          <w:rFonts w:ascii="Times New Roman" w:hAnsi="Times New Roman" w:cs="Times New Roman"/>
          <w:sz w:val="24"/>
          <w:szCs w:val="24"/>
        </w:rPr>
      </w:pPr>
      <w:r>
        <w:rPr>
          <w:rFonts w:ascii="Times New Roman" w:hAnsi="Times New Roman" w:cs="Times New Roman"/>
          <w:sz w:val="24"/>
          <w:szCs w:val="24"/>
        </w:rPr>
        <w:t>Kaip matyti 9</w:t>
      </w:r>
      <w:r w:rsidRPr="00587977">
        <w:rPr>
          <w:rFonts w:ascii="Times New Roman" w:hAnsi="Times New Roman" w:cs="Times New Roman"/>
          <w:sz w:val="24"/>
          <w:szCs w:val="24"/>
        </w:rPr>
        <w:t xml:space="preserve"> paveiksle, iš viso savivaldybės mokyklose buvo 106 dešimtokai. Iš jų: 54 mokslą tęsia toje pačioje mokykloje, 42 – kitose mokyklose, 3 išvyko į užsienį, 1 dirba, 5 niekur nesimoko ir 1 kartoja kursą. Kokiose mokyklose buvę deši</w:t>
      </w:r>
      <w:r>
        <w:rPr>
          <w:rFonts w:ascii="Times New Roman" w:hAnsi="Times New Roman" w:cs="Times New Roman"/>
          <w:sz w:val="24"/>
          <w:szCs w:val="24"/>
        </w:rPr>
        <w:t xml:space="preserve">mtokai tęsia mokslą, pateikta 18 </w:t>
      </w:r>
      <w:r w:rsidRPr="00587977">
        <w:rPr>
          <w:rFonts w:ascii="Times New Roman" w:hAnsi="Times New Roman" w:cs="Times New Roman"/>
          <w:sz w:val="24"/>
          <w:szCs w:val="24"/>
        </w:rPr>
        <w:t>lentelėje.</w:t>
      </w:r>
    </w:p>
    <w:p w:rsidR="007F4457" w:rsidRPr="00587977" w:rsidRDefault="007F4457" w:rsidP="00587977">
      <w:pPr>
        <w:rPr>
          <w:rFonts w:ascii="Times New Roman" w:hAnsi="Times New Roman" w:cs="Times New Roman"/>
          <w:b/>
          <w:bCs/>
          <w:color w:val="FF0000"/>
        </w:rPr>
      </w:pPr>
    </w:p>
    <w:p w:rsidR="007F4457" w:rsidRPr="00587977" w:rsidRDefault="007F4457" w:rsidP="00587977">
      <w:pPr>
        <w:spacing w:line="360" w:lineRule="auto"/>
        <w:jc w:val="center"/>
        <w:rPr>
          <w:rFonts w:ascii="Times New Roman" w:hAnsi="Times New Roman" w:cs="Times New Roman"/>
          <w:b/>
          <w:bCs/>
        </w:rPr>
      </w:pPr>
      <w:r>
        <w:rPr>
          <w:rFonts w:ascii="Times New Roman" w:hAnsi="Times New Roman" w:cs="Times New Roman"/>
          <w:b/>
          <w:bCs/>
        </w:rPr>
        <w:t xml:space="preserve">18 lentelė. </w:t>
      </w:r>
      <w:r w:rsidRPr="00587977">
        <w:rPr>
          <w:rFonts w:ascii="Times New Roman" w:hAnsi="Times New Roman" w:cs="Times New Roman"/>
          <w:b/>
          <w:bCs/>
        </w:rPr>
        <w:t>10-okų pasiskirstymas į kitas mokyklas</w:t>
      </w:r>
    </w:p>
    <w:tbl>
      <w:tblPr>
        <w:tblW w:w="7074" w:type="dxa"/>
        <w:jc w:val="center"/>
        <w:tblLook w:val="00A0"/>
      </w:tblPr>
      <w:tblGrid>
        <w:gridCol w:w="6051"/>
        <w:gridCol w:w="1023"/>
      </w:tblGrid>
      <w:tr w:rsidR="007F4457" w:rsidRPr="00587977">
        <w:trPr>
          <w:trHeight w:val="420"/>
          <w:jc w:val="center"/>
        </w:trPr>
        <w:tc>
          <w:tcPr>
            <w:tcW w:w="6051" w:type="dxa"/>
            <w:tcBorders>
              <w:top w:val="single" w:sz="4" w:space="0" w:color="auto"/>
              <w:left w:val="single" w:sz="4" w:space="0" w:color="auto"/>
              <w:bottom w:val="single" w:sz="4" w:space="0" w:color="auto"/>
              <w:right w:val="single" w:sz="4" w:space="0" w:color="auto"/>
            </w:tcBorders>
            <w:noWrap/>
            <w:vAlign w:val="bottom"/>
          </w:tcPr>
          <w:p w:rsidR="007F4457" w:rsidRPr="00587977" w:rsidRDefault="007F4457" w:rsidP="005F359B">
            <w:pPr>
              <w:spacing w:line="360" w:lineRule="auto"/>
              <w:rPr>
                <w:rFonts w:ascii="Times New Roman" w:hAnsi="Times New Roman" w:cs="Times New Roman"/>
                <w:b/>
                <w:bCs/>
                <w:color w:val="000000"/>
              </w:rPr>
            </w:pPr>
            <w:r w:rsidRPr="00587977">
              <w:rPr>
                <w:rFonts w:ascii="Times New Roman" w:hAnsi="Times New Roman" w:cs="Times New Roman"/>
                <w:b/>
                <w:bCs/>
                <w:color w:val="000000"/>
              </w:rPr>
              <w:t>Mokyklos pavadinimas</w:t>
            </w:r>
          </w:p>
        </w:tc>
        <w:tc>
          <w:tcPr>
            <w:tcW w:w="1023" w:type="dxa"/>
            <w:tcBorders>
              <w:top w:val="single" w:sz="4" w:space="0" w:color="auto"/>
              <w:left w:val="nil"/>
              <w:bottom w:val="single" w:sz="4" w:space="0" w:color="auto"/>
              <w:right w:val="single" w:sz="4" w:space="0" w:color="auto"/>
            </w:tcBorders>
            <w:noWrap/>
            <w:vAlign w:val="bottom"/>
          </w:tcPr>
          <w:p w:rsidR="007F4457" w:rsidRPr="00587977" w:rsidRDefault="007F4457" w:rsidP="005F359B">
            <w:pPr>
              <w:spacing w:line="360" w:lineRule="auto"/>
              <w:rPr>
                <w:rFonts w:ascii="Times New Roman" w:hAnsi="Times New Roman" w:cs="Times New Roman"/>
                <w:b/>
                <w:bCs/>
                <w:color w:val="000000"/>
              </w:rPr>
            </w:pPr>
            <w:r w:rsidRPr="00587977">
              <w:rPr>
                <w:rFonts w:ascii="Times New Roman" w:hAnsi="Times New Roman" w:cs="Times New Roman"/>
                <w:b/>
                <w:bCs/>
                <w:color w:val="000000"/>
              </w:rPr>
              <w:t>Mokinių skaičius</w:t>
            </w:r>
          </w:p>
        </w:tc>
      </w:tr>
      <w:tr w:rsidR="007F4457" w:rsidRPr="00587977">
        <w:trPr>
          <w:trHeight w:val="300"/>
          <w:jc w:val="center"/>
        </w:trPr>
        <w:tc>
          <w:tcPr>
            <w:tcW w:w="6051" w:type="dxa"/>
            <w:tcBorders>
              <w:top w:val="nil"/>
              <w:left w:val="single" w:sz="4" w:space="0" w:color="auto"/>
              <w:bottom w:val="single" w:sz="4" w:space="0" w:color="auto"/>
              <w:right w:val="single" w:sz="4" w:space="0" w:color="auto"/>
            </w:tcBorders>
            <w:vAlign w:val="bottom"/>
          </w:tcPr>
          <w:p w:rsidR="007F4457" w:rsidRPr="00587977" w:rsidRDefault="007F4457" w:rsidP="005F359B">
            <w:pPr>
              <w:spacing w:line="360" w:lineRule="auto"/>
              <w:rPr>
                <w:rFonts w:ascii="Times New Roman" w:hAnsi="Times New Roman" w:cs="Times New Roman"/>
                <w:color w:val="000000"/>
              </w:rPr>
            </w:pPr>
            <w:r w:rsidRPr="00587977">
              <w:rPr>
                <w:rFonts w:ascii="Times New Roman" w:hAnsi="Times New Roman" w:cs="Times New Roman"/>
                <w:color w:val="000000"/>
              </w:rPr>
              <w:t>Pagėgių Algimanto Mackaus gimnazija</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b/>
                <w:bCs/>
                <w:color w:val="000000"/>
              </w:rPr>
            </w:pPr>
            <w:r w:rsidRPr="00587977">
              <w:rPr>
                <w:rFonts w:ascii="Times New Roman" w:hAnsi="Times New Roman" w:cs="Times New Roman"/>
                <w:b/>
                <w:bCs/>
                <w:color w:val="000000"/>
              </w:rPr>
              <w:t>12</w:t>
            </w:r>
          </w:p>
        </w:tc>
      </w:tr>
      <w:tr w:rsidR="007F4457" w:rsidRPr="00587977">
        <w:trPr>
          <w:trHeight w:val="429"/>
          <w:jc w:val="center"/>
        </w:trPr>
        <w:tc>
          <w:tcPr>
            <w:tcW w:w="6051" w:type="dxa"/>
            <w:tcBorders>
              <w:top w:val="nil"/>
              <w:left w:val="single" w:sz="4" w:space="0" w:color="auto"/>
              <w:bottom w:val="single" w:sz="4" w:space="0" w:color="auto"/>
              <w:right w:val="single" w:sz="4" w:space="0" w:color="auto"/>
            </w:tcBorders>
            <w:vAlign w:val="bottom"/>
          </w:tcPr>
          <w:p w:rsidR="007F4457" w:rsidRPr="00587977" w:rsidRDefault="007F4457" w:rsidP="005F359B">
            <w:pPr>
              <w:spacing w:line="360" w:lineRule="auto"/>
              <w:rPr>
                <w:rFonts w:ascii="Times New Roman" w:hAnsi="Times New Roman" w:cs="Times New Roman"/>
                <w:color w:val="000000"/>
              </w:rPr>
            </w:pPr>
            <w:r w:rsidRPr="00587977">
              <w:rPr>
                <w:rFonts w:ascii="Times New Roman" w:hAnsi="Times New Roman" w:cs="Times New Roman"/>
                <w:color w:val="000000"/>
              </w:rPr>
              <w:t>Vilkyškių Johaneso Bobrovskio gimnazija</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color w:val="000000"/>
              </w:rPr>
            </w:pPr>
            <w:r w:rsidRPr="00587977">
              <w:rPr>
                <w:rFonts w:ascii="Times New Roman" w:hAnsi="Times New Roman" w:cs="Times New Roman"/>
                <w:color w:val="000000"/>
              </w:rPr>
              <w:t>1</w:t>
            </w:r>
          </w:p>
        </w:tc>
      </w:tr>
      <w:tr w:rsidR="007F4457" w:rsidRPr="00587977">
        <w:trPr>
          <w:trHeight w:val="300"/>
          <w:jc w:val="center"/>
        </w:trPr>
        <w:tc>
          <w:tcPr>
            <w:tcW w:w="6051" w:type="dxa"/>
            <w:tcBorders>
              <w:top w:val="nil"/>
              <w:left w:val="single" w:sz="4" w:space="0" w:color="auto"/>
              <w:bottom w:val="single" w:sz="4" w:space="0" w:color="auto"/>
              <w:right w:val="single" w:sz="4" w:space="0" w:color="auto"/>
            </w:tcBorders>
            <w:vAlign w:val="bottom"/>
          </w:tcPr>
          <w:p w:rsidR="007F4457" w:rsidRPr="00587977" w:rsidRDefault="007F4457" w:rsidP="005F359B">
            <w:pPr>
              <w:spacing w:line="360" w:lineRule="auto"/>
              <w:rPr>
                <w:rFonts w:ascii="Times New Roman" w:hAnsi="Times New Roman" w:cs="Times New Roman"/>
                <w:color w:val="000000"/>
              </w:rPr>
            </w:pPr>
            <w:r w:rsidRPr="00587977">
              <w:rPr>
                <w:rFonts w:ascii="Times New Roman" w:hAnsi="Times New Roman" w:cs="Times New Roman"/>
                <w:color w:val="000000"/>
              </w:rPr>
              <w:t>Šilutės Vydūno gimnazija</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color w:val="000000"/>
              </w:rPr>
            </w:pPr>
            <w:r w:rsidRPr="00587977">
              <w:rPr>
                <w:rFonts w:ascii="Times New Roman" w:hAnsi="Times New Roman" w:cs="Times New Roman"/>
                <w:color w:val="000000"/>
              </w:rPr>
              <w:t>2</w:t>
            </w:r>
          </w:p>
        </w:tc>
      </w:tr>
      <w:tr w:rsidR="007F4457" w:rsidRPr="00587977">
        <w:trPr>
          <w:trHeight w:val="300"/>
          <w:jc w:val="center"/>
        </w:trPr>
        <w:tc>
          <w:tcPr>
            <w:tcW w:w="6051" w:type="dxa"/>
            <w:tcBorders>
              <w:top w:val="nil"/>
              <w:left w:val="single" w:sz="4" w:space="0" w:color="auto"/>
              <w:bottom w:val="single" w:sz="4" w:space="0" w:color="auto"/>
              <w:right w:val="single" w:sz="4" w:space="0" w:color="auto"/>
            </w:tcBorders>
            <w:vAlign w:val="bottom"/>
          </w:tcPr>
          <w:p w:rsidR="007F4457" w:rsidRPr="00587977" w:rsidRDefault="007F4457" w:rsidP="005F359B">
            <w:pPr>
              <w:spacing w:line="360" w:lineRule="auto"/>
              <w:rPr>
                <w:rFonts w:ascii="Times New Roman" w:hAnsi="Times New Roman" w:cs="Times New Roman"/>
                <w:color w:val="000000"/>
              </w:rPr>
            </w:pPr>
            <w:r w:rsidRPr="00587977">
              <w:rPr>
                <w:rFonts w:ascii="Times New Roman" w:hAnsi="Times New Roman" w:cs="Times New Roman"/>
                <w:color w:val="000000"/>
              </w:rPr>
              <w:t>Tauragės profesinio rengimo centras</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color w:val="000000"/>
              </w:rPr>
            </w:pPr>
            <w:r w:rsidRPr="00587977">
              <w:rPr>
                <w:rFonts w:ascii="Times New Roman" w:hAnsi="Times New Roman" w:cs="Times New Roman"/>
                <w:color w:val="000000"/>
              </w:rPr>
              <w:t>2</w:t>
            </w:r>
          </w:p>
        </w:tc>
      </w:tr>
      <w:tr w:rsidR="007F4457" w:rsidRPr="00587977">
        <w:trPr>
          <w:trHeight w:val="300"/>
          <w:jc w:val="center"/>
        </w:trPr>
        <w:tc>
          <w:tcPr>
            <w:tcW w:w="6051" w:type="dxa"/>
            <w:tcBorders>
              <w:top w:val="nil"/>
              <w:left w:val="single" w:sz="4" w:space="0" w:color="auto"/>
              <w:bottom w:val="single" w:sz="4" w:space="0" w:color="auto"/>
              <w:right w:val="single" w:sz="4" w:space="0" w:color="auto"/>
            </w:tcBorders>
            <w:vAlign w:val="bottom"/>
          </w:tcPr>
          <w:p w:rsidR="007F4457" w:rsidRPr="00587977" w:rsidRDefault="007F4457" w:rsidP="005F359B">
            <w:pPr>
              <w:spacing w:line="360" w:lineRule="auto"/>
              <w:rPr>
                <w:rFonts w:ascii="Times New Roman" w:hAnsi="Times New Roman" w:cs="Times New Roman"/>
                <w:color w:val="000000"/>
              </w:rPr>
            </w:pPr>
            <w:r w:rsidRPr="00587977">
              <w:rPr>
                <w:rFonts w:ascii="Times New Roman" w:hAnsi="Times New Roman" w:cs="Times New Roman"/>
                <w:color w:val="000000"/>
              </w:rPr>
              <w:t>Šilutės turizmo ir paslaugų verslo mokykla</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b/>
                <w:bCs/>
                <w:color w:val="000000"/>
              </w:rPr>
            </w:pPr>
            <w:r w:rsidRPr="00587977">
              <w:rPr>
                <w:rFonts w:ascii="Times New Roman" w:hAnsi="Times New Roman" w:cs="Times New Roman"/>
                <w:b/>
                <w:bCs/>
                <w:color w:val="000000"/>
              </w:rPr>
              <w:t>9</w:t>
            </w:r>
          </w:p>
        </w:tc>
      </w:tr>
      <w:tr w:rsidR="007F4457" w:rsidRPr="00587977">
        <w:trPr>
          <w:trHeight w:val="300"/>
          <w:jc w:val="center"/>
        </w:trPr>
        <w:tc>
          <w:tcPr>
            <w:tcW w:w="6051" w:type="dxa"/>
            <w:tcBorders>
              <w:top w:val="nil"/>
              <w:left w:val="single" w:sz="4" w:space="0" w:color="auto"/>
              <w:bottom w:val="single" w:sz="4" w:space="0" w:color="auto"/>
              <w:right w:val="single" w:sz="4" w:space="0" w:color="auto"/>
            </w:tcBorders>
            <w:vAlign w:val="bottom"/>
          </w:tcPr>
          <w:p w:rsidR="007F4457" w:rsidRPr="00587977" w:rsidRDefault="007F4457" w:rsidP="005F359B">
            <w:pPr>
              <w:spacing w:line="360" w:lineRule="auto"/>
              <w:rPr>
                <w:rFonts w:ascii="Times New Roman" w:hAnsi="Times New Roman" w:cs="Times New Roman"/>
                <w:color w:val="000000"/>
              </w:rPr>
            </w:pPr>
            <w:r w:rsidRPr="00587977">
              <w:rPr>
                <w:rFonts w:ascii="Times New Roman" w:hAnsi="Times New Roman" w:cs="Times New Roman"/>
                <w:color w:val="000000"/>
              </w:rPr>
              <w:t>Klaipėdos turizmo mokykla</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color w:val="000000"/>
              </w:rPr>
            </w:pPr>
            <w:r w:rsidRPr="00587977">
              <w:rPr>
                <w:rFonts w:ascii="Times New Roman" w:hAnsi="Times New Roman" w:cs="Times New Roman"/>
                <w:color w:val="000000"/>
              </w:rPr>
              <w:t>1</w:t>
            </w:r>
          </w:p>
        </w:tc>
      </w:tr>
      <w:tr w:rsidR="007F4457" w:rsidRPr="00587977">
        <w:trPr>
          <w:trHeight w:val="300"/>
          <w:jc w:val="center"/>
        </w:trPr>
        <w:tc>
          <w:tcPr>
            <w:tcW w:w="6051" w:type="dxa"/>
            <w:tcBorders>
              <w:top w:val="nil"/>
              <w:left w:val="single" w:sz="4" w:space="0" w:color="auto"/>
              <w:bottom w:val="single" w:sz="4" w:space="0" w:color="auto"/>
              <w:right w:val="single" w:sz="4" w:space="0" w:color="auto"/>
            </w:tcBorders>
            <w:vAlign w:val="bottom"/>
          </w:tcPr>
          <w:p w:rsidR="007F4457" w:rsidRPr="00587977" w:rsidRDefault="007F4457" w:rsidP="005F359B">
            <w:pPr>
              <w:spacing w:line="360" w:lineRule="auto"/>
              <w:rPr>
                <w:rFonts w:ascii="Times New Roman" w:hAnsi="Times New Roman" w:cs="Times New Roman"/>
                <w:color w:val="000000"/>
              </w:rPr>
            </w:pPr>
            <w:r w:rsidRPr="00587977">
              <w:rPr>
                <w:rFonts w:ascii="Times New Roman" w:hAnsi="Times New Roman" w:cs="Times New Roman"/>
                <w:color w:val="000000"/>
              </w:rPr>
              <w:t>Klaipėdos paslaugų ir verslo mokykla</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color w:val="000000"/>
              </w:rPr>
            </w:pPr>
            <w:r w:rsidRPr="00587977">
              <w:rPr>
                <w:rFonts w:ascii="Times New Roman" w:hAnsi="Times New Roman" w:cs="Times New Roman"/>
                <w:color w:val="000000"/>
              </w:rPr>
              <w:t>5</w:t>
            </w:r>
          </w:p>
        </w:tc>
      </w:tr>
      <w:tr w:rsidR="007F4457" w:rsidRPr="00587977">
        <w:trPr>
          <w:trHeight w:val="371"/>
          <w:jc w:val="center"/>
        </w:trPr>
        <w:tc>
          <w:tcPr>
            <w:tcW w:w="6051" w:type="dxa"/>
            <w:tcBorders>
              <w:top w:val="nil"/>
              <w:left w:val="single" w:sz="4" w:space="0" w:color="auto"/>
              <w:bottom w:val="single" w:sz="4" w:space="0" w:color="auto"/>
              <w:right w:val="single" w:sz="4" w:space="0" w:color="auto"/>
            </w:tcBorders>
            <w:vAlign w:val="bottom"/>
          </w:tcPr>
          <w:p w:rsidR="007F4457" w:rsidRPr="00587977" w:rsidRDefault="007F4457" w:rsidP="005F359B">
            <w:pPr>
              <w:spacing w:line="360" w:lineRule="auto"/>
              <w:rPr>
                <w:rFonts w:ascii="Times New Roman" w:hAnsi="Times New Roman" w:cs="Times New Roman"/>
                <w:color w:val="000000"/>
              </w:rPr>
            </w:pPr>
            <w:r w:rsidRPr="00587977">
              <w:rPr>
                <w:rFonts w:ascii="Times New Roman" w:hAnsi="Times New Roman" w:cs="Times New Roman"/>
                <w:color w:val="000000"/>
              </w:rPr>
              <w:t>Klaipėdos Ernesto Galvanausko profesinio rengimo centras</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color w:val="000000"/>
              </w:rPr>
            </w:pPr>
            <w:r w:rsidRPr="00587977">
              <w:rPr>
                <w:rFonts w:ascii="Times New Roman" w:hAnsi="Times New Roman" w:cs="Times New Roman"/>
                <w:color w:val="000000"/>
              </w:rPr>
              <w:t>1</w:t>
            </w:r>
          </w:p>
        </w:tc>
      </w:tr>
      <w:tr w:rsidR="007F4457" w:rsidRPr="00587977">
        <w:trPr>
          <w:trHeight w:val="300"/>
          <w:jc w:val="center"/>
        </w:trPr>
        <w:tc>
          <w:tcPr>
            <w:tcW w:w="6051" w:type="dxa"/>
            <w:tcBorders>
              <w:top w:val="nil"/>
              <w:left w:val="single" w:sz="4" w:space="0" w:color="auto"/>
              <w:bottom w:val="single" w:sz="4" w:space="0" w:color="auto"/>
              <w:right w:val="single" w:sz="4" w:space="0" w:color="auto"/>
            </w:tcBorders>
            <w:vAlign w:val="bottom"/>
          </w:tcPr>
          <w:p w:rsidR="007F4457" w:rsidRPr="00587977" w:rsidRDefault="007F4457" w:rsidP="005F359B">
            <w:pPr>
              <w:spacing w:line="360" w:lineRule="auto"/>
              <w:rPr>
                <w:rFonts w:ascii="Times New Roman" w:hAnsi="Times New Roman" w:cs="Times New Roman"/>
                <w:color w:val="000000"/>
              </w:rPr>
            </w:pPr>
            <w:r w:rsidRPr="00587977">
              <w:rPr>
                <w:rFonts w:ascii="Times New Roman" w:hAnsi="Times New Roman" w:cs="Times New Roman"/>
                <w:color w:val="000000"/>
              </w:rPr>
              <w:t>Smalininkų technologijų ir verslo mokykla</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color w:val="000000"/>
              </w:rPr>
            </w:pPr>
            <w:r w:rsidRPr="00587977">
              <w:rPr>
                <w:rFonts w:ascii="Times New Roman" w:hAnsi="Times New Roman" w:cs="Times New Roman"/>
                <w:color w:val="000000"/>
              </w:rPr>
              <w:t>1</w:t>
            </w:r>
          </w:p>
        </w:tc>
      </w:tr>
      <w:tr w:rsidR="007F4457" w:rsidRPr="00587977">
        <w:trPr>
          <w:trHeight w:val="345"/>
          <w:jc w:val="center"/>
        </w:trPr>
        <w:tc>
          <w:tcPr>
            <w:tcW w:w="6051" w:type="dxa"/>
            <w:tcBorders>
              <w:top w:val="nil"/>
              <w:left w:val="single" w:sz="4" w:space="0" w:color="auto"/>
              <w:bottom w:val="single" w:sz="4" w:space="0" w:color="auto"/>
              <w:right w:val="single" w:sz="4" w:space="0" w:color="auto"/>
            </w:tcBorders>
            <w:vAlign w:val="bottom"/>
          </w:tcPr>
          <w:p w:rsidR="007F4457" w:rsidRPr="00587977" w:rsidRDefault="007F4457" w:rsidP="005F359B">
            <w:pPr>
              <w:spacing w:line="360" w:lineRule="auto"/>
              <w:rPr>
                <w:rFonts w:ascii="Times New Roman" w:hAnsi="Times New Roman" w:cs="Times New Roman"/>
                <w:color w:val="000000"/>
              </w:rPr>
            </w:pPr>
            <w:r w:rsidRPr="00587977">
              <w:rPr>
                <w:rFonts w:ascii="Times New Roman" w:hAnsi="Times New Roman" w:cs="Times New Roman"/>
                <w:color w:val="000000"/>
              </w:rPr>
              <w:t>Klaipėdos laivų statybos ir remonto mokykla</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color w:val="000000"/>
              </w:rPr>
            </w:pPr>
            <w:r w:rsidRPr="00587977">
              <w:rPr>
                <w:rFonts w:ascii="Times New Roman" w:hAnsi="Times New Roman" w:cs="Times New Roman"/>
                <w:color w:val="000000"/>
              </w:rPr>
              <w:t>2</w:t>
            </w:r>
          </w:p>
        </w:tc>
      </w:tr>
      <w:tr w:rsidR="007F4457" w:rsidRPr="00587977">
        <w:trPr>
          <w:trHeight w:val="300"/>
          <w:jc w:val="center"/>
        </w:trPr>
        <w:tc>
          <w:tcPr>
            <w:tcW w:w="6051" w:type="dxa"/>
            <w:tcBorders>
              <w:top w:val="nil"/>
              <w:left w:val="single" w:sz="4" w:space="0" w:color="auto"/>
              <w:bottom w:val="single" w:sz="4" w:space="0" w:color="auto"/>
              <w:right w:val="single" w:sz="4" w:space="0" w:color="auto"/>
            </w:tcBorders>
            <w:vAlign w:val="bottom"/>
          </w:tcPr>
          <w:p w:rsidR="007F4457" w:rsidRPr="00587977" w:rsidRDefault="007F4457" w:rsidP="005F359B">
            <w:pPr>
              <w:spacing w:line="360" w:lineRule="auto"/>
              <w:rPr>
                <w:rFonts w:ascii="Times New Roman" w:hAnsi="Times New Roman" w:cs="Times New Roman"/>
                <w:color w:val="000000"/>
              </w:rPr>
            </w:pPr>
            <w:r w:rsidRPr="00587977">
              <w:rPr>
                <w:rFonts w:ascii="Times New Roman" w:hAnsi="Times New Roman" w:cs="Times New Roman"/>
                <w:color w:val="000000"/>
              </w:rPr>
              <w:t>Klaipėdos technologijų mokymo centras</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color w:val="000000"/>
              </w:rPr>
            </w:pPr>
            <w:r w:rsidRPr="00587977">
              <w:rPr>
                <w:rFonts w:ascii="Times New Roman" w:hAnsi="Times New Roman" w:cs="Times New Roman"/>
                <w:color w:val="000000"/>
              </w:rPr>
              <w:t>3</w:t>
            </w:r>
          </w:p>
        </w:tc>
      </w:tr>
      <w:tr w:rsidR="007F4457" w:rsidRPr="00587977">
        <w:trPr>
          <w:trHeight w:val="300"/>
          <w:jc w:val="center"/>
        </w:trPr>
        <w:tc>
          <w:tcPr>
            <w:tcW w:w="6051" w:type="dxa"/>
            <w:tcBorders>
              <w:top w:val="nil"/>
              <w:left w:val="single" w:sz="4" w:space="0" w:color="auto"/>
              <w:bottom w:val="single" w:sz="4" w:space="0" w:color="auto"/>
              <w:right w:val="single" w:sz="4" w:space="0" w:color="auto"/>
            </w:tcBorders>
            <w:vAlign w:val="bottom"/>
          </w:tcPr>
          <w:p w:rsidR="007F4457" w:rsidRPr="00587977" w:rsidRDefault="007F4457" w:rsidP="005F359B">
            <w:pPr>
              <w:spacing w:line="360" w:lineRule="auto"/>
              <w:rPr>
                <w:rFonts w:ascii="Times New Roman" w:hAnsi="Times New Roman" w:cs="Times New Roman"/>
                <w:color w:val="000000"/>
              </w:rPr>
            </w:pPr>
            <w:r w:rsidRPr="00587977">
              <w:rPr>
                <w:rFonts w:ascii="Times New Roman" w:hAnsi="Times New Roman" w:cs="Times New Roman"/>
                <w:color w:val="000000"/>
              </w:rPr>
              <w:t>Skuodo Ylakių gimnazija</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color w:val="000000"/>
              </w:rPr>
            </w:pPr>
            <w:r w:rsidRPr="00587977">
              <w:rPr>
                <w:rFonts w:ascii="Times New Roman" w:hAnsi="Times New Roman" w:cs="Times New Roman"/>
                <w:color w:val="000000"/>
              </w:rPr>
              <w:t>1</w:t>
            </w:r>
          </w:p>
        </w:tc>
      </w:tr>
      <w:tr w:rsidR="007F4457" w:rsidRPr="00587977">
        <w:trPr>
          <w:trHeight w:val="300"/>
          <w:jc w:val="center"/>
        </w:trPr>
        <w:tc>
          <w:tcPr>
            <w:tcW w:w="6051" w:type="dxa"/>
            <w:tcBorders>
              <w:top w:val="nil"/>
              <w:left w:val="single" w:sz="4" w:space="0" w:color="auto"/>
              <w:bottom w:val="single" w:sz="4" w:space="0" w:color="auto"/>
              <w:right w:val="single" w:sz="4" w:space="0" w:color="auto"/>
            </w:tcBorders>
            <w:vAlign w:val="bottom"/>
          </w:tcPr>
          <w:p w:rsidR="007F4457" w:rsidRPr="00587977" w:rsidRDefault="007F4457" w:rsidP="005F359B">
            <w:pPr>
              <w:spacing w:line="360" w:lineRule="auto"/>
              <w:rPr>
                <w:rFonts w:ascii="Times New Roman" w:hAnsi="Times New Roman" w:cs="Times New Roman"/>
                <w:color w:val="000000"/>
              </w:rPr>
            </w:pPr>
            <w:r w:rsidRPr="00587977">
              <w:rPr>
                <w:rFonts w:ascii="Times New Roman" w:hAnsi="Times New Roman" w:cs="Times New Roman"/>
                <w:color w:val="000000"/>
              </w:rPr>
              <w:t>Telšių Žemaitės gimnazija</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color w:val="000000"/>
              </w:rPr>
            </w:pPr>
            <w:r w:rsidRPr="00587977">
              <w:rPr>
                <w:rFonts w:ascii="Times New Roman" w:hAnsi="Times New Roman" w:cs="Times New Roman"/>
                <w:color w:val="000000"/>
              </w:rPr>
              <w:t>1</w:t>
            </w:r>
          </w:p>
        </w:tc>
      </w:tr>
      <w:tr w:rsidR="007F4457" w:rsidRPr="00587977">
        <w:trPr>
          <w:trHeight w:val="358"/>
          <w:jc w:val="center"/>
        </w:trPr>
        <w:tc>
          <w:tcPr>
            <w:tcW w:w="6051" w:type="dxa"/>
            <w:tcBorders>
              <w:top w:val="nil"/>
              <w:left w:val="single" w:sz="4" w:space="0" w:color="auto"/>
              <w:bottom w:val="single" w:sz="4" w:space="0" w:color="auto"/>
              <w:right w:val="single" w:sz="4" w:space="0" w:color="auto"/>
            </w:tcBorders>
            <w:noWrap/>
            <w:vAlign w:val="bottom"/>
          </w:tcPr>
          <w:p w:rsidR="007F4457" w:rsidRPr="00587977" w:rsidRDefault="007F4457" w:rsidP="005F359B">
            <w:pPr>
              <w:spacing w:line="360" w:lineRule="auto"/>
              <w:rPr>
                <w:rFonts w:ascii="Times New Roman" w:hAnsi="Times New Roman" w:cs="Times New Roman"/>
                <w:color w:val="000000"/>
              </w:rPr>
            </w:pPr>
            <w:r w:rsidRPr="00587977">
              <w:rPr>
                <w:rFonts w:ascii="Times New Roman" w:hAnsi="Times New Roman" w:cs="Times New Roman"/>
                <w:color w:val="000000"/>
              </w:rPr>
              <w:t>Mokosi Danijoje</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color w:val="000000"/>
              </w:rPr>
            </w:pPr>
            <w:r w:rsidRPr="00587977">
              <w:rPr>
                <w:rFonts w:ascii="Times New Roman" w:hAnsi="Times New Roman" w:cs="Times New Roman"/>
                <w:color w:val="000000"/>
              </w:rPr>
              <w:t>1</w:t>
            </w:r>
          </w:p>
        </w:tc>
      </w:tr>
      <w:tr w:rsidR="007F4457" w:rsidRPr="00587977">
        <w:trPr>
          <w:trHeight w:val="300"/>
          <w:jc w:val="center"/>
        </w:trPr>
        <w:tc>
          <w:tcPr>
            <w:tcW w:w="6051" w:type="dxa"/>
            <w:tcBorders>
              <w:top w:val="nil"/>
              <w:left w:val="single" w:sz="4" w:space="0" w:color="auto"/>
              <w:bottom w:val="single" w:sz="4" w:space="0" w:color="auto"/>
              <w:right w:val="single" w:sz="4" w:space="0" w:color="auto"/>
            </w:tcBorders>
            <w:noWrap/>
            <w:vAlign w:val="bottom"/>
          </w:tcPr>
          <w:p w:rsidR="007F4457" w:rsidRPr="00587977" w:rsidRDefault="007F4457" w:rsidP="005F359B">
            <w:pPr>
              <w:spacing w:line="360" w:lineRule="auto"/>
              <w:rPr>
                <w:rFonts w:ascii="Times New Roman" w:hAnsi="Times New Roman" w:cs="Times New Roman"/>
                <w:b/>
                <w:bCs/>
                <w:color w:val="000000"/>
              </w:rPr>
            </w:pPr>
            <w:r w:rsidRPr="00587977">
              <w:rPr>
                <w:rFonts w:ascii="Times New Roman" w:hAnsi="Times New Roman" w:cs="Times New Roman"/>
                <w:b/>
                <w:bCs/>
                <w:color w:val="000000"/>
              </w:rPr>
              <w:t>Iš viso:</w:t>
            </w:r>
          </w:p>
        </w:tc>
        <w:tc>
          <w:tcPr>
            <w:tcW w:w="1023" w:type="dxa"/>
            <w:tcBorders>
              <w:top w:val="nil"/>
              <w:left w:val="nil"/>
              <w:bottom w:val="single" w:sz="4" w:space="0" w:color="auto"/>
              <w:right w:val="single" w:sz="4" w:space="0" w:color="auto"/>
            </w:tcBorders>
            <w:noWrap/>
            <w:vAlign w:val="bottom"/>
          </w:tcPr>
          <w:p w:rsidR="007F4457" w:rsidRPr="00587977" w:rsidRDefault="007F4457" w:rsidP="005F359B">
            <w:pPr>
              <w:spacing w:line="360" w:lineRule="auto"/>
              <w:jc w:val="right"/>
              <w:rPr>
                <w:rFonts w:ascii="Times New Roman" w:hAnsi="Times New Roman" w:cs="Times New Roman"/>
                <w:b/>
                <w:bCs/>
                <w:color w:val="000000"/>
              </w:rPr>
            </w:pPr>
            <w:r w:rsidRPr="00587977">
              <w:rPr>
                <w:rFonts w:ascii="Times New Roman" w:hAnsi="Times New Roman" w:cs="Times New Roman"/>
                <w:b/>
                <w:bCs/>
                <w:color w:val="000000"/>
              </w:rPr>
              <w:t>42</w:t>
            </w:r>
          </w:p>
        </w:tc>
      </w:tr>
    </w:tbl>
    <w:p w:rsidR="007F4457" w:rsidRPr="00587977" w:rsidRDefault="007F4457" w:rsidP="00587977">
      <w:pPr>
        <w:spacing w:line="360" w:lineRule="auto"/>
        <w:ind w:firstLine="1296"/>
        <w:rPr>
          <w:rFonts w:ascii="Times New Roman" w:hAnsi="Times New Roman" w:cs="Times New Roman"/>
          <w:color w:val="FF0000"/>
        </w:rPr>
      </w:pPr>
    </w:p>
    <w:p w:rsidR="007F4457" w:rsidRPr="00587977" w:rsidRDefault="007F4457" w:rsidP="00587977">
      <w:pPr>
        <w:pStyle w:val="NoSpacing"/>
        <w:spacing w:line="360" w:lineRule="auto"/>
        <w:ind w:firstLine="900"/>
        <w:jc w:val="both"/>
        <w:rPr>
          <w:rFonts w:ascii="Times New Roman" w:hAnsi="Times New Roman" w:cs="Times New Roman"/>
          <w:color w:val="FF0000"/>
          <w:sz w:val="24"/>
          <w:szCs w:val="24"/>
        </w:rPr>
      </w:pPr>
      <w:r w:rsidRPr="00587977">
        <w:rPr>
          <w:rFonts w:ascii="Times New Roman" w:hAnsi="Times New Roman" w:cs="Times New Roman"/>
          <w:sz w:val="24"/>
          <w:szCs w:val="24"/>
        </w:rPr>
        <w:t>Analizuojant 14 lentelę matyti, kad daugiausia dešimtokų, t.y. 12, mokslą tęsia Pagėgių Algimanto Mackaus gimnazijoje ir 9 − Šilutės turizmo ir paslaugų verslo mokykloje. Klaipėdos paslaugų ir verslo mokykloje mokslą tęsia 5 dešimtokai. 1 dešimtokas išvyko mokslo tęsti į Daniją.</w:t>
      </w:r>
    </w:p>
    <w:p w:rsidR="007F4457" w:rsidRPr="00587977" w:rsidRDefault="007F4457" w:rsidP="002D6891">
      <w:pPr>
        <w:pStyle w:val="Heading1"/>
      </w:pPr>
    </w:p>
    <w:p w:rsidR="007F4457" w:rsidRDefault="007F4457" w:rsidP="002D6891">
      <w:pPr>
        <w:pStyle w:val="Heading1"/>
        <w:jc w:val="center"/>
        <w:rPr>
          <w:sz w:val="24"/>
          <w:szCs w:val="24"/>
        </w:rPr>
      </w:pPr>
      <w:bookmarkStart w:id="55" w:name="_Toc505852343"/>
      <w:bookmarkStart w:id="56" w:name="_Toc511660600"/>
      <w:r>
        <w:rPr>
          <w:sz w:val="24"/>
          <w:szCs w:val="24"/>
        </w:rPr>
        <w:t xml:space="preserve">11. </w:t>
      </w:r>
      <w:r w:rsidRPr="00167F40">
        <w:rPr>
          <w:sz w:val="24"/>
          <w:szCs w:val="24"/>
        </w:rPr>
        <w:t>JAUNIMO POLITIKOS ĮGYVENDINIMAS</w:t>
      </w:r>
      <w:bookmarkEnd w:id="55"/>
      <w:bookmarkEnd w:id="56"/>
    </w:p>
    <w:p w:rsidR="007F4457" w:rsidRPr="002D6891" w:rsidRDefault="007F4457" w:rsidP="002D6891">
      <w:pPr>
        <w:rPr>
          <w:lang w:eastAsia="lt-LT"/>
        </w:rPr>
      </w:pPr>
    </w:p>
    <w:p w:rsidR="007F4457" w:rsidRPr="00167F40" w:rsidRDefault="007F4457" w:rsidP="00587977">
      <w:pPr>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 xml:space="preserve">2017 metais savivaldybėje veikė šešios  jaunimo ir   su jaunimu dirbančios organizacijos. Tai  jaunimo organizacija „Žukų Skalviai“, jaunimo klubas „KEY“, jaunųjų konservatorių lygos Pagėgių skyrius, Jaunųjų šaulių būrelis, neformali jaunimo grupė „Z karta“, neformali jaunimo grupė „VIA“. </w:t>
      </w:r>
    </w:p>
    <w:p w:rsidR="007F4457" w:rsidRPr="00167F40" w:rsidRDefault="007F4457" w:rsidP="00587977">
      <w:pPr>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 xml:space="preserve">Savivaldybėje jaunimo politika įgyvendinama pagal Lietuvos jaunimo politikos nuostatas, nacionalinės ir regioninės jaunimo politikos 2011-2019 metų plėtros programas, kitus dokumentus, susijusius su jaunimo veikla Savivaldybėje. </w:t>
      </w:r>
    </w:p>
    <w:p w:rsidR="007F4457" w:rsidRPr="00167F40" w:rsidRDefault="007F4457" w:rsidP="00587977">
      <w:pPr>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Lietuvos statistikos duomenimis 2017 metų pabaigoje savivaldybėje jaunų žmonių  buvo  nuo 14 iki 29 metų amžiaus − 1 873: mieste − 429, kaime − 1 444. Nuo 14 iki 18 metų – 483. Iš viso jauni žmonės sudaro 23,1 %.</w:t>
      </w:r>
    </w:p>
    <w:p w:rsidR="007F4457" w:rsidRPr="00167F40" w:rsidRDefault="007F4457" w:rsidP="00587977">
      <w:pPr>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 xml:space="preserve">Savivaldybės švietimo įstaigose veikia mokinių tarybos. Aktyvesnės yra gimnazijose ir Stoniškių pagrindinėje mokykloje. Jaunimo aplinkos ir užimtumo gerinimui didelį dėmesį skiria Pagėgių miesto bendruomenė ir kai kurios Pagėgių krašto bendruomenės. Su jaunais žmonėmis aktyviai dirba ir į veiklas įtraukia Pagėgiuose veikiantys sporto klubai, imtynių, tinklinio, krepšinio. Su jaunimu aktyviai dirba Pagėgių viešoji biblioteka, kurioje pastaruoju metu daug dėmesio skiriama jaunimui, tvarkomi akreditacijos dokumentai dėl galimybės priimti savanorius. Savanoriai, kurie išdirbs atitinkamą valandų skaičių, gaus pažymėjimus. Pažymėjimai suteiks galimybę gauti 0,25 stojamojo balo. Akreditavimas dėl savanorių priėmimo  taip pat tvarkomas ir Pagėgių socialiniame paslaugų centre. </w:t>
      </w:r>
    </w:p>
    <w:p w:rsidR="007F4457" w:rsidRPr="00167F40" w:rsidRDefault="007F4457" w:rsidP="00587977">
      <w:pPr>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 xml:space="preserve">Savivaldybė finansavo 2017 metais socializacijos programą, kuriai skirta 5 tūkstančiai eurų. </w:t>
      </w:r>
    </w:p>
    <w:p w:rsidR="007F4457" w:rsidRPr="00167F40" w:rsidRDefault="007F4457" w:rsidP="00587977">
      <w:pPr>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 xml:space="preserve">Bendradarbiaujama su Tauragės teritorinės darbo biržos Pagėgių skyriumi. Kiekvieną ketvirtį renkami ir pateikiami  duomenys Socialinės apsaugos ir darbo ministerijai apie niekur nedirbančius ir  nesimokančius ir mokymuose nedalyvaujančius  jaunus žmones, gyvenančius Pagėgių savivaldybės  teritorijoje −  neaktyvius jaunus žmones, kuriuos būtų galima įtraukti į vykdomą projektą „Atrask save“. Bendradarbiaujant su JGI koordinatorėmis per visą „Atrask save“ projekto laikotarpį iš Pagėgių savivaldybės 23 jaunuoliai buvo įtraukti į darbo rinką. </w:t>
      </w:r>
    </w:p>
    <w:p w:rsidR="007F4457" w:rsidRPr="00167F40" w:rsidRDefault="007F4457" w:rsidP="00587977">
      <w:pPr>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 xml:space="preserve">Parengtos ir Socialinės apsaugos ir darbo ministerijai pateiktos Nacionalinės ir regioninės jaunimo  politikos plėtros įgyvendinimo ataskaitos. </w:t>
      </w:r>
    </w:p>
    <w:p w:rsidR="007F4457" w:rsidRPr="00167F40" w:rsidRDefault="007F4457" w:rsidP="00587977">
      <w:pPr>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 xml:space="preserve">Savivaldybėje vykdyta diskusijų su jaunimo atstovais įvairiomis jaunimo politikos įgyvendinimo temomis. Pagrindinės 2017 metų temos: atviros jaunimo erdvės atsiradimas, jaunimo reikalų tarybos steigimas, jaunimo diskotekų klausimas; tikslinės grupės moksleiviai, studentai. </w:t>
      </w:r>
    </w:p>
    <w:p w:rsidR="007F4457" w:rsidRPr="00167F40" w:rsidRDefault="007F4457" w:rsidP="003115C1">
      <w:pPr>
        <w:spacing w:line="360" w:lineRule="auto"/>
        <w:ind w:firstLine="900"/>
        <w:jc w:val="both"/>
        <w:rPr>
          <w:rFonts w:ascii="Times New Roman" w:hAnsi="Times New Roman" w:cs="Times New Roman"/>
          <w:b/>
          <w:bCs/>
          <w:i/>
          <w:iCs/>
          <w:sz w:val="24"/>
          <w:szCs w:val="24"/>
        </w:rPr>
      </w:pPr>
      <w:r w:rsidRPr="00167F40">
        <w:rPr>
          <w:rFonts w:ascii="Times New Roman" w:hAnsi="Times New Roman" w:cs="Times New Roman"/>
          <w:i/>
          <w:iCs/>
          <w:sz w:val="24"/>
          <w:szCs w:val="24"/>
        </w:rPr>
        <w:t>Jaunimo veiklos.</w:t>
      </w:r>
      <w:r w:rsidRPr="00167F40">
        <w:rPr>
          <w:rFonts w:ascii="Times New Roman" w:hAnsi="Times New Roman" w:cs="Times New Roman"/>
          <w:b/>
          <w:bCs/>
          <w:i/>
          <w:iCs/>
          <w:sz w:val="24"/>
          <w:szCs w:val="24"/>
        </w:rPr>
        <w:t xml:space="preserve"> </w:t>
      </w:r>
      <w:r w:rsidRPr="00167F40">
        <w:rPr>
          <w:rFonts w:ascii="Times New Roman" w:hAnsi="Times New Roman" w:cs="Times New Roman"/>
          <w:sz w:val="24"/>
          <w:szCs w:val="24"/>
        </w:rPr>
        <w:t xml:space="preserve">Jaunimo klubas „Žukų Skalviai“ 2017 metais organizavo aplinkos tvarkymo akciją „Gražinkime savo aplinką“, kartu įtraukdami ir kaimo gyventojus. Organizavo „Šeimos šventę“, kurioje dalyvavo jaunos šeimos, „Moliūgų šventę“, eglutės įžiebimo šventę, padėjo organizuoti Žukų kaime Žolinės šventę. Jaunimo klubas „Žukų skalviai“ teikė paraišką ir gavo finansavimą 1 000 eurų. Lėšos buvo panaudotos sportinių varžybų organizavimui, apdovanojimams, dalyvių maitinimui. Į sportinį renginį įtraukta buvo  apie 100 dalyvių. </w:t>
      </w:r>
    </w:p>
    <w:p w:rsidR="007F4457" w:rsidRPr="00167F40" w:rsidRDefault="007F4457" w:rsidP="00587977">
      <w:pPr>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 xml:space="preserve">Jaunimo klubas „KEY“ aktyviai dalyvavo Vilkyškių miestelio renginiuose. Organizavo renginius jaunimui ir vaikams. Savanoriavo renginiuose. Organizuotas šokių maratonas, pėsčiųjų žygis „Vilkyškių piliakalniai“. Organizavo „Hellovino“ vakarą Vilkyškių jaunimui. Dalyvavo „Pyragų dienoje“, akcijoje „Uždek žvakelę“. Aktyviai būrė ir įtraukė į įvairias veiklas Vilkyškių miestelio jaunus žmones. </w:t>
      </w:r>
    </w:p>
    <w:p w:rsidR="007F4457" w:rsidRPr="00167F40" w:rsidRDefault="007F4457" w:rsidP="000B26AF">
      <w:pPr>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 xml:space="preserve">Neformali jaunimo grupė „Z karta“ kartu su jaunimo reikalų koordinatore organizavo jaunimui skirtus renginius, akcijas.  Vienas iš svarbesnių, tai „Jaunimo naktis“ (balandžio 28-29 d.). „Jaunimo naktis“ renginyje dalyvavo daug jaunimo iš įvairių savivaldybės vietovių, taip pat buvo pakviesti ir aktyviai renginyje dalyvavo Katyčių  „KJ loftas“ jaunimas. </w:t>
      </w:r>
    </w:p>
    <w:p w:rsidR="007F4457" w:rsidRDefault="007F4457" w:rsidP="00167F40">
      <w:pPr>
        <w:pStyle w:val="Heading1"/>
        <w:jc w:val="center"/>
      </w:pPr>
      <w:bookmarkStart w:id="57" w:name="_Toc511660601"/>
      <w:r w:rsidRPr="000B26AF">
        <w:t xml:space="preserve">12. </w:t>
      </w:r>
      <w:bookmarkStart w:id="58" w:name="_Toc505852345"/>
      <w:r w:rsidRPr="000B26AF">
        <w:t>KULTŪRA</w:t>
      </w:r>
      <w:bookmarkEnd w:id="58"/>
      <w:bookmarkEnd w:id="57"/>
    </w:p>
    <w:p w:rsidR="007F4457" w:rsidRPr="002D6891" w:rsidRDefault="007F4457" w:rsidP="002D6891">
      <w:pPr>
        <w:rPr>
          <w:lang w:eastAsia="lt-LT"/>
        </w:rPr>
      </w:pPr>
    </w:p>
    <w:p w:rsidR="007F4457" w:rsidRPr="00167F40" w:rsidRDefault="007F4457" w:rsidP="00587977">
      <w:pPr>
        <w:shd w:val="clear" w:color="auto" w:fill="FFFFFF"/>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Įgyvendinant Vietos savivaldos įstatymą, akcentuojama savivaldybės institucijų misija − sudaryti sąlygas gyventojams naudotis kultūros paslaugomis, dalyvauti kultūriniame gyvenime. Tai sąlygoja kultūros valdymo, finansavimo, informacijos kaupimo ir sklaidos veiksmai.</w:t>
      </w:r>
    </w:p>
    <w:p w:rsidR="007F4457" w:rsidRPr="004632DF" w:rsidRDefault="007F4457" w:rsidP="00587977">
      <w:pPr>
        <w:shd w:val="clear" w:color="auto" w:fill="FFFFFF"/>
        <w:spacing w:line="360" w:lineRule="auto"/>
        <w:ind w:firstLine="900"/>
        <w:jc w:val="both"/>
        <w:rPr>
          <w:rFonts w:ascii="Times New Roman" w:hAnsi="Times New Roman" w:cs="Times New Roman"/>
          <w:sz w:val="24"/>
          <w:szCs w:val="24"/>
        </w:rPr>
      </w:pPr>
      <w:r w:rsidRPr="00167F40">
        <w:rPr>
          <w:rFonts w:ascii="Times New Roman" w:hAnsi="Times New Roman" w:cs="Times New Roman"/>
          <w:sz w:val="24"/>
          <w:szCs w:val="24"/>
        </w:rPr>
        <w:t>Pagėgių savivaldybėje yra šios kultūros įstaigos: Pagėgių savivaldybės kultūros centras, Pagėgių savivaldybės viešoji biblioteka su aštuoniais filialais, Pagėgių savivaldybės Martyno</w:t>
      </w:r>
      <w:r w:rsidRPr="004632DF">
        <w:rPr>
          <w:rFonts w:ascii="Times New Roman" w:hAnsi="Times New Roman" w:cs="Times New Roman"/>
          <w:sz w:val="24"/>
          <w:szCs w:val="24"/>
        </w:rPr>
        <w:t xml:space="preserve"> Jankaus muziejus. Iš viso savivaldybės kultūros įstaigose užimti 30,5 pareigybinių etatų, iš kurių yra 26 kultūros darbuotojai. Pagėgių savivaldybės administracijos vyriausioji specialistė kultūrai vykdo kultūros įstaigų koordinuojamąją veiklą, viešąjį administravimą ir kartu su Savivaldybės kultūros įstaigomis įgyvendina valstybinę ir Savivaldybės kultūros politiką. Vystomas išsamus dialogas su visomis kultūros įstaigomis, kartu planuojamos bei aptariamos būsimos veiklos, renginiai, jų sąmatos. Taip pat analizuojami veiklų rezultatai: išsamiai aptariami būsimi ir jau įvykę renginiai, išskiriamos silpnosios bei stipriosios darbo organizavimo bei vykdymo pusės. </w:t>
      </w:r>
    </w:p>
    <w:p w:rsidR="007F4457" w:rsidRPr="004632DF" w:rsidRDefault="007F4457" w:rsidP="00587977">
      <w:pPr>
        <w:shd w:val="clear" w:color="auto" w:fill="FFFFFF"/>
        <w:spacing w:line="360" w:lineRule="auto"/>
        <w:ind w:firstLine="900"/>
        <w:jc w:val="both"/>
        <w:rPr>
          <w:rFonts w:ascii="Times New Roman" w:hAnsi="Times New Roman" w:cs="Times New Roman"/>
          <w:sz w:val="24"/>
          <w:szCs w:val="24"/>
        </w:rPr>
      </w:pPr>
      <w:r w:rsidRPr="004632DF">
        <w:rPr>
          <w:rFonts w:ascii="Times New Roman" w:hAnsi="Times New Roman" w:cs="Times New Roman"/>
          <w:sz w:val="24"/>
          <w:szCs w:val="24"/>
        </w:rPr>
        <w:t xml:space="preserve">2017 metai Pagėgių savivaldybei buvo palankūs populiarinant kraštą per Tautinio kostiumo ir Lietuvių kalbos metų įgyvendinimo programas. Kultūros įstaigos kūrybiškai, savo įstaigos kompetencijų ir galimybių ribose atskleidė šią pagrindinę metų idėją. </w:t>
      </w:r>
    </w:p>
    <w:p w:rsidR="007F4457" w:rsidRPr="004632DF" w:rsidRDefault="007F4457" w:rsidP="00587977">
      <w:pPr>
        <w:shd w:val="clear" w:color="auto" w:fill="FFFFFF"/>
        <w:spacing w:line="360" w:lineRule="auto"/>
        <w:ind w:firstLine="900"/>
        <w:jc w:val="both"/>
        <w:rPr>
          <w:rFonts w:ascii="Times New Roman" w:hAnsi="Times New Roman" w:cs="Times New Roman"/>
          <w:sz w:val="24"/>
          <w:szCs w:val="24"/>
        </w:rPr>
      </w:pPr>
      <w:r w:rsidRPr="004632DF">
        <w:rPr>
          <w:rFonts w:ascii="Times New Roman" w:hAnsi="Times New Roman" w:cs="Times New Roman"/>
          <w:sz w:val="24"/>
          <w:szCs w:val="24"/>
        </w:rPr>
        <w:t xml:space="preserve">Pagėgių savivaldybės kultūros centre 2017 m. struktūra nesikeitė. Įstaigoje dirbo 11 darbuotojų, iš jų 9 – kultūros ir meno. Visi kultūros ir meno darbuotojai praėjusiais metais kėlė savo profesinę kvalifikaciją. Kultūros centre veikia 16 meno mėgėjų kolektyvų, kurie vienija 145 dalyvius. Pagėgių savivaldybės kultūros centro darbuotojai, kartu su Natkiškių skyriaus darbuotojais suorganizavo 202 renginius, kuriuose apsilankė 25 543 lankytojai. 2017 metais Kultūros centras įsisavino 127 938 eurų. Svarbiausiems Kultūros centro renginiams finansavimas skirtas iš Pagėgių savivaldybės biudžeto, pagal kultūros renginių programą. 2017 metais tai sudarė 18 335 eurų. Taip pat buvo teikiamos paraiškos Kultūros tarybai. Asignavimus taip pat sudarė savivaldybės biudžeto lėšos, ES Viešųjų darbų programa ir kt. </w:t>
      </w:r>
    </w:p>
    <w:p w:rsidR="007F4457" w:rsidRPr="004632DF" w:rsidRDefault="007F4457" w:rsidP="00587977">
      <w:pPr>
        <w:shd w:val="clear" w:color="auto" w:fill="FFFFFF"/>
        <w:spacing w:line="360" w:lineRule="auto"/>
        <w:ind w:firstLine="900"/>
        <w:jc w:val="both"/>
        <w:rPr>
          <w:rFonts w:ascii="Times New Roman" w:hAnsi="Times New Roman" w:cs="Times New Roman"/>
          <w:sz w:val="24"/>
          <w:szCs w:val="24"/>
        </w:rPr>
      </w:pPr>
      <w:r w:rsidRPr="004632DF">
        <w:rPr>
          <w:rFonts w:ascii="Times New Roman" w:hAnsi="Times New Roman" w:cs="Times New Roman"/>
          <w:sz w:val="24"/>
          <w:szCs w:val="24"/>
        </w:rPr>
        <w:t xml:space="preserve">Pagėgių savivaldybės Martyno Jankaus muziejuje 2017 metais dirbo 3 darbuotojai ir 0,5 etato valytojos darbą dirbantis asmuo. </w:t>
      </w:r>
      <w:r w:rsidRPr="004632DF">
        <w:rPr>
          <w:rFonts w:ascii="Times New Roman" w:hAnsi="Times New Roman" w:cs="Times New Roman"/>
          <w:sz w:val="24"/>
          <w:szCs w:val="24"/>
          <w:lang w:val="de-DE"/>
        </w:rPr>
        <w:t xml:space="preserve">Muziejus įsikūręs dviejuose pastatuose, muziejaus lauko ekspozicijų plotas – 3 ha. Pagėgių savivaldybės M. Jankaus muziejuje saugomas 4251 eksponatas. Per ataskaitinius 2017 metus į Pagėgių savivaldybės muziejaus fondus buvo perimta  545 eksponatų. 2017 metų įstaigai skirta 42 787,56 eurų. Svarbiausi Muziejaus renginiai finansuoti iš Savivaldybės renginių programos – jiems skirti 8 056 eurai. </w:t>
      </w:r>
      <w:r w:rsidRPr="004632DF">
        <w:rPr>
          <w:rFonts w:ascii="Times New Roman" w:hAnsi="Times New Roman" w:cs="Times New Roman"/>
          <w:sz w:val="24"/>
          <w:szCs w:val="24"/>
        </w:rPr>
        <w:t xml:space="preserve">Per 2017-uosius metus įvyko 11 renginių, veikė 3 nuolatinės ekspozicijos, buvo suorganizuotos 7 keičiamos parodos. Sukurtos ir vykdytos devynios edukacinės programos ir surengti 69 edukaciniai užsiėmimai, pagal skirtingas 13 temų. Edukacinių užsiėmimų dalyvių skaičius – 938. Parašyti muziejų populiarinantys straipsniai, užmegzti tarptautiniai ryšiai su išeivių spauda ir asmenybėmis. Iš mokslų akademijos Vrublevskių bibliotekos buvo perimtas knygrišybos staklynas papildė nuolatines muziejaus ekspozicijas ir edukacijos centro instrumeriją, kas leido plėtoti knygnešystės ir knygrišybos temą. 2017 metais įveiklintoje Martyno Jankaus muziejaus atstatytoje klėtyje buvo įrengta parodų-konferencijų salė ir edukacijos centras. Muziejus dalyvavo dviejuose tarpinstituciniuose projektuose, kurių rezultatas – sukurtos 2 virtualios ir stacionarios parodos. Kultūros tarybai buvo pateiktos trys paraiškos projektų finansavimui ir gautas finansavimas. Muziejų ir Mažosios Lietuvos paveikslų sodą - galeriją po atviru dangumi per 2017 metus aplankė 9459 lankytojai, o Muziejaus interneto svetainėje www.jankausmuziejus.lt apsilankė 58 700 lankytojų. </w:t>
      </w:r>
    </w:p>
    <w:p w:rsidR="007F4457" w:rsidRPr="004632DF" w:rsidRDefault="007F4457" w:rsidP="00587977">
      <w:pPr>
        <w:shd w:val="clear" w:color="auto" w:fill="FFFFFF"/>
        <w:spacing w:line="360" w:lineRule="auto"/>
        <w:ind w:firstLine="900"/>
        <w:jc w:val="both"/>
        <w:rPr>
          <w:rFonts w:ascii="Times New Roman" w:hAnsi="Times New Roman" w:cs="Times New Roman"/>
          <w:sz w:val="24"/>
          <w:szCs w:val="24"/>
        </w:rPr>
      </w:pPr>
      <w:r w:rsidRPr="004632DF">
        <w:rPr>
          <w:rFonts w:ascii="Times New Roman" w:hAnsi="Times New Roman" w:cs="Times New Roman"/>
          <w:sz w:val="24"/>
          <w:szCs w:val="24"/>
        </w:rPr>
        <w:t>Pagėgių savivaldybės viešoji biblioteka ir toliau išlieka vienu svarbiausiu krašto informacijos ir bibliotekinės kraštotyros centru</w:t>
      </w:r>
      <w:r w:rsidRPr="004632DF">
        <w:rPr>
          <w:rFonts w:ascii="Times New Roman" w:hAnsi="Times New Roman" w:cs="Times New Roman"/>
          <w:sz w:val="24"/>
          <w:szCs w:val="24"/>
          <w:lang w:eastAsia="ar-SA"/>
        </w:rPr>
        <w:t xml:space="preserve"> – čia suteikiama atvira prieiga prie informacijos šaltinių, teikiamos kokybiškos informacinės paslaugos, kuriama informacinė ir žinių visuomenė, skatinamas skaitymas ir skleidžiama mokymosi visą gyvenimą idėja. Centrinėje viešojoje bibliotekoje ir filialuose dirba 16 bibliotekininkų ir 2 techniniai darbuotojai. </w:t>
      </w:r>
      <w:r w:rsidRPr="004632DF">
        <w:rPr>
          <w:rFonts w:ascii="Times New Roman" w:hAnsi="Times New Roman" w:cs="Times New Roman"/>
          <w:sz w:val="24"/>
          <w:szCs w:val="24"/>
        </w:rPr>
        <w:t xml:space="preserve">Darbuotojai kvalifikaciją kelia nuotoliniu būdu, savišvieta ir dalyvaujant organizuojamuose mokymuose. Taip pat vykdo įvairias gyventojų mokymo, vaikų ir moksleivių edukacinio užimtumo programas, sėkmingai pritraukė per 10 tūkst. eurų lėšų iš rašomų projektų Lietuvos kultūros ministerijos įvairioms programoms. </w:t>
      </w:r>
    </w:p>
    <w:p w:rsidR="007F4457" w:rsidRPr="004632DF" w:rsidRDefault="007F4457" w:rsidP="00587977">
      <w:pPr>
        <w:shd w:val="clear" w:color="auto" w:fill="FFFFFF"/>
        <w:spacing w:line="360" w:lineRule="auto"/>
        <w:ind w:firstLine="900"/>
        <w:jc w:val="both"/>
        <w:rPr>
          <w:rFonts w:ascii="Times New Roman" w:hAnsi="Times New Roman" w:cs="Times New Roman"/>
          <w:sz w:val="24"/>
          <w:szCs w:val="24"/>
        </w:rPr>
      </w:pPr>
      <w:r w:rsidRPr="004632DF">
        <w:rPr>
          <w:rFonts w:ascii="Times New Roman" w:hAnsi="Times New Roman" w:cs="Times New Roman"/>
          <w:sz w:val="24"/>
          <w:szCs w:val="24"/>
        </w:rPr>
        <w:t xml:space="preserve">Svarbiausi bibliotekos renginiai finansuojami iš Pagėgių savivaldybės biudžeto, pagal kultūros renginių programą. 2017 metais bibliotekai buvo skirta 1 650 eurų. Fizinių ir juridinių asmenų parama bibliotekai 2017 m. sudarė 4 703 eurus. Viešojoje bibliotekoje kartu su filialais suorganizuoti 478 renginiai (konferencijų, parodų pristatymų, literatūrinių popiečių, švenčių, minėjimų ir kt.). 2017 metais bibliotekoje apsilankė 29 ekskursijos, kuriose dalyvavo 499 lankytojai. Suorganizuotos 305 parodos (literatūrinės – 247, meno parodos – 58). Bibliotekoje suorganizuoti 38 vyriausybinių ir nevyriausybinių organizacijų inicijuoti įvairaus pobūdžio seminarai, posėdžiai, susirinkimai, visuotinės iniciatyvos, informaciniai - edukaciniai susitikimai, susirinkimai - minėjimai, akcijos. Bibliotekos interneto svetainėje www.pagegiusvb.lt apsilankė 11 798 lankytojų. Bibliotekos fondų dydis 2017 m. − 99 837 vnt., išduota 47 930 vienetų dokumentų, apsilankė 71 431 lankytojai. </w:t>
      </w:r>
    </w:p>
    <w:p w:rsidR="007F4457" w:rsidRPr="004632DF" w:rsidRDefault="007F4457" w:rsidP="00587977">
      <w:pPr>
        <w:shd w:val="clear" w:color="auto" w:fill="FFFFFF"/>
        <w:spacing w:line="360" w:lineRule="auto"/>
        <w:ind w:firstLine="900"/>
        <w:jc w:val="both"/>
        <w:rPr>
          <w:rFonts w:ascii="Times New Roman" w:hAnsi="Times New Roman" w:cs="Times New Roman"/>
          <w:sz w:val="24"/>
          <w:szCs w:val="24"/>
        </w:rPr>
      </w:pPr>
      <w:r w:rsidRPr="004632DF">
        <w:rPr>
          <w:rFonts w:ascii="Times New Roman" w:hAnsi="Times New Roman" w:cs="Times New Roman"/>
          <w:sz w:val="24"/>
          <w:szCs w:val="24"/>
        </w:rPr>
        <w:t>Kultūros įstaigų vadovai rengia, o Savivaldybės specialistė kultūrai teikia informaciją apie kultūrinę veiklą, statistinę ir metines ataskaitas LR kultūros ministerijai, Nacionaliniam liaudies kultūros centrui ir kt. Apie valstybines šventes ir kitus renginius siunčia informaciją Lietuvos savivaldybių asociacijai, Lietuvos Respublikos Seimui, bendradarbiaujama su vietos ir respublikinių leidinių redakcijomis, viešinama informacija apie renginius, tradicijas, Pagėgių krašto kultūros reiškinius periodiniuose leidiniuose „Šilokarčema“, „Pamarys“, „Tauragės kurjeris“, „Savivaldybių žinios“, „Voruta“, taip pat interneto portale „Mažoji Lietuva“. Minėtiems leidiniams bei Savivaldybės interneto svetainei apie kultūros renginius parašyti 93 straipsniai, informaciniai anonsai, atsiliepimai ir kita informacija kultūros plėtotės bei kultūrinių reiškinių Pagėgių krašte temomis.</w:t>
      </w:r>
    </w:p>
    <w:p w:rsidR="007F4457" w:rsidRPr="004632DF" w:rsidRDefault="007F4457" w:rsidP="00587977">
      <w:pPr>
        <w:shd w:val="clear" w:color="auto" w:fill="FFFFFF"/>
        <w:spacing w:line="360" w:lineRule="auto"/>
        <w:ind w:firstLine="900"/>
        <w:jc w:val="both"/>
        <w:rPr>
          <w:rFonts w:ascii="Times New Roman" w:hAnsi="Times New Roman" w:cs="Times New Roman"/>
          <w:sz w:val="24"/>
          <w:szCs w:val="24"/>
        </w:rPr>
      </w:pPr>
      <w:r w:rsidRPr="004632DF">
        <w:rPr>
          <w:rFonts w:ascii="Times New Roman" w:hAnsi="Times New Roman" w:cs="Times New Roman"/>
          <w:sz w:val="24"/>
          <w:szCs w:val="24"/>
        </w:rPr>
        <w:t>Kokybišką darbą sąlygoja kokybiškos darbo ir veiklos sąlygos. Problemų ir taisytinų dalykų yra ir kultūros srityje. Martyno Jankaus muziejaus darbuotojams aktyvinti ir įvairinti darbo formas, atidaryti dar nematytas lankytojams erdves pasitarnautų sodybos suvienijimas. Dabartinėse muziejaus patalpose galėtų įsikurti memorialiniai I. Jankutės ir V. Didžio memorialinės ekspozicijos. Viešajai bibliotekai reikėtų didinti finansavimą periodikos įsigijimui. Biblioteka neturi automobilio ir tai taip pat įtakoja bibliotekos ir filialų veiklą, netenkama galimybės dalyvauti aktyviame Lietuvos ir užsienio bibliotekų bendruomenės gyvenime. Visa Centrinės bibliotekos ir filialų kompiuterinė įranga įgyta per įvairius projektus susidėvėjo, todėl reikalinga per metus pakeisti nors po 2-3 kompiuterius skirtus darbuotojams. Vartotojams skirti kompiuteriai atnaujinami per projektus. Pagėgių kultūros centrui trūksta kvalifikuoto šviesos ir garso specialisto bei kvalifikuoto projektų vadovo. Nėra finansinių galimybių dalyvauti Lietuvos nacionalinio kultūros centro vykdomose Instrumentų ir tautinių kostiumų programose. Veiklai įvairinti reikia įsigyti kilnojamųjų parodų eksponavimo įrangą. Būtina motyvuoti meno kolektyvų vadovus, ruošiančius kolektyvus Dainų šventėms ir respublikiniams konkursams. Kultūros centro įranga susidėvėjusi, todėl būtina skirti dėmesį tvarkingai eksploatacijai, vaizdo ir garso aparatūros įsigijimui, atnaujinimui.</w:t>
      </w:r>
    </w:p>
    <w:p w:rsidR="007F4457" w:rsidRDefault="007F4457" w:rsidP="002D6891">
      <w:pPr>
        <w:pStyle w:val="Heading1"/>
        <w:jc w:val="center"/>
      </w:pPr>
      <w:bookmarkStart w:id="59" w:name="_Toc511660602"/>
      <w:r w:rsidRPr="00A67B07">
        <w:t>13. TURIZMAS</w:t>
      </w:r>
      <w:bookmarkEnd w:id="59"/>
    </w:p>
    <w:p w:rsidR="007F4457" w:rsidRPr="002D6891" w:rsidRDefault="007F4457" w:rsidP="002D6891">
      <w:pPr>
        <w:rPr>
          <w:lang w:eastAsia="lt-LT"/>
        </w:rPr>
      </w:pPr>
    </w:p>
    <w:p w:rsidR="007F4457" w:rsidRPr="00F650F3" w:rsidRDefault="007F4457" w:rsidP="00F650F3">
      <w:pPr>
        <w:tabs>
          <w:tab w:val="left" w:pos="7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Turizmo v</w:t>
      </w:r>
      <w:r w:rsidRPr="00F650F3">
        <w:rPr>
          <w:rFonts w:ascii="Times New Roman" w:hAnsi="Times New Roman" w:cs="Times New Roman"/>
          <w:color w:val="000000"/>
          <w:sz w:val="24"/>
          <w:szCs w:val="24"/>
        </w:rPr>
        <w:t xml:space="preserve">eiklos prioritetinė kryptis – vieninga ir darni kultūrinio turizmo plėtra Vakarų Lietuvoje, siekiant mažinti turizmo sezoniškumą ir įtakoti turistų apsistojimą bent vienai nakvynei. </w:t>
      </w:r>
    </w:p>
    <w:p w:rsidR="007F4457" w:rsidRPr="00F650F3" w:rsidRDefault="007F4457" w:rsidP="00F650F3">
      <w:pPr>
        <w:tabs>
          <w:tab w:val="left" w:pos="720"/>
        </w:tabs>
        <w:spacing w:line="360" w:lineRule="auto"/>
        <w:ind w:firstLine="357"/>
        <w:jc w:val="both"/>
        <w:rPr>
          <w:rFonts w:ascii="Times New Roman" w:hAnsi="Times New Roman" w:cs="Times New Roman"/>
          <w:color w:val="000000"/>
          <w:sz w:val="24"/>
          <w:szCs w:val="24"/>
          <w:lang w:eastAsia="lt-LT"/>
        </w:rPr>
      </w:pPr>
      <w:r w:rsidRPr="00F650F3">
        <w:rPr>
          <w:rFonts w:ascii="Times New Roman" w:hAnsi="Times New Roman" w:cs="Times New Roman"/>
          <w:color w:val="000000"/>
          <w:sz w:val="24"/>
          <w:szCs w:val="24"/>
          <w:lang w:eastAsia="lt-LT"/>
        </w:rPr>
        <w:t xml:space="preserve">Aptarnautų klientų ir turistų skaičius bei gaunamos pajamos už teikiamas atlygintinas mokamas paslaugas Pagėgių savivaldybėje kasmet auga. </w:t>
      </w:r>
      <w:r w:rsidRPr="00F650F3">
        <w:rPr>
          <w:rFonts w:ascii="Times New Roman" w:hAnsi="Times New Roman" w:cs="Times New Roman"/>
          <w:color w:val="000000"/>
          <w:sz w:val="24"/>
          <w:szCs w:val="24"/>
        </w:rPr>
        <w:t xml:space="preserve">Didžiąją vietos turistų skaičių sudaro lietuviai. Prioritetinė užsienio turizmo rinka – Vokietija. </w:t>
      </w:r>
      <w:r w:rsidRPr="00F650F3">
        <w:rPr>
          <w:rFonts w:ascii="Times New Roman" w:hAnsi="Times New Roman" w:cs="Times New Roman"/>
          <w:color w:val="000000"/>
          <w:sz w:val="24"/>
          <w:szCs w:val="24"/>
          <w:lang w:eastAsia="lt-LT"/>
        </w:rPr>
        <w:t xml:space="preserve">Tačiau turistų srautų valdymas yra sudėtingas procesas, reikalaujantis glaudaus turizmo sektoriaus institucijų bendradarbiavimo ne tik Pagėgių savivaldybės teritorijoje, bet ir artimiausioje geografinėje plotmėje - Vakarų Lietuvoje. Atsižvelgiant į tai, kad Pagėgių savivaldybė yra neprioritetinis turizmo plėtros regionas Lietuvoje, Pagėgių krašto turizmo centras pradėjo glaudų rinkodarinių priemonių įgyvendinimą, apimantį kaimyninius prioritetinius turizmo plėtros regionus – Nemuno žemupio regionas, Pajūrio regionas. 2018 m. bus leidžiami bendri turistiniai žemėlapiai, apimantys Kauno, Jurbarko rajono savivaldybių, Pagėgių savivaldybės ir Šilutės rajono savivaldybės lankytinus objektus, laisvalaikio praleidimo galimybes ir turizmo paslaugas. Pradėtas bendradarbiavimas su Jurbarko krašto Mažosios Lietuvos kultūros centru dėl turistinio maršruto per mažąją Lietuvą sukūrimo ir propagavimo 2018 m. Pagėgių krašto turizmo išteklius planuojama pristatyti tiksliam turizmo rinkos dalyviui - Kauno gidų gildijos nariams. Pagėgių savivaldybės administracija kartu su </w:t>
      </w:r>
      <w:r w:rsidRPr="00F650F3">
        <w:rPr>
          <w:rFonts w:ascii="Times New Roman" w:hAnsi="Times New Roman" w:cs="Times New Roman"/>
          <w:sz w:val="24"/>
          <w:szCs w:val="24"/>
        </w:rPr>
        <w:t>Jurbarko, Šilalės ir Tauragės raj. savivaldybėmis</w:t>
      </w:r>
      <w:r w:rsidRPr="00F650F3">
        <w:rPr>
          <w:rFonts w:ascii="Times New Roman" w:hAnsi="Times New Roman" w:cs="Times New Roman"/>
          <w:color w:val="000000"/>
          <w:sz w:val="24"/>
          <w:szCs w:val="24"/>
          <w:lang w:eastAsia="lt-LT"/>
        </w:rPr>
        <w:t xml:space="preserve"> </w:t>
      </w:r>
      <w:r w:rsidRPr="00F650F3">
        <w:rPr>
          <w:rFonts w:ascii="Times New Roman" w:hAnsi="Times New Roman" w:cs="Times New Roman"/>
          <w:sz w:val="24"/>
          <w:szCs w:val="24"/>
        </w:rPr>
        <w:t xml:space="preserve">įgyvendina projektą </w:t>
      </w:r>
      <w:r w:rsidRPr="00F650F3">
        <w:rPr>
          <w:rFonts w:ascii="Times New Roman" w:hAnsi="Times New Roman" w:cs="Times New Roman"/>
          <w:color w:val="000000"/>
          <w:sz w:val="24"/>
          <w:szCs w:val="24"/>
          <w:lang w:eastAsia="lt-LT"/>
        </w:rPr>
        <w:t>,,</w:t>
      </w:r>
      <w:r w:rsidRPr="00F650F3">
        <w:rPr>
          <w:rFonts w:ascii="Times New Roman" w:hAnsi="Times New Roman" w:cs="Times New Roman"/>
          <w:sz w:val="24"/>
          <w:szCs w:val="24"/>
        </w:rPr>
        <w:t>Savivaldybes jungiančių turizmo trasų ir turizmo maršrutų infrastruktūros plėtra Tauragės regione“</w:t>
      </w:r>
      <w:r w:rsidRPr="00F650F3">
        <w:rPr>
          <w:rFonts w:ascii="Times New Roman" w:hAnsi="Times New Roman" w:cs="Times New Roman"/>
          <w:color w:val="000000"/>
          <w:sz w:val="24"/>
          <w:szCs w:val="24"/>
          <w:lang w:eastAsia="lt-LT"/>
        </w:rPr>
        <w:t>. Šios veiklos prisideda prie konkurencingų turizmo produktų ir paslaugų kūrimo, turizmo infrastruktūros plėtros ir palankios turizmo verslui aplinkos kūrimo ir skatinimo.</w:t>
      </w:r>
      <w:r w:rsidRPr="00F650F3">
        <w:rPr>
          <w:rFonts w:ascii="Times New Roman" w:hAnsi="Times New Roman" w:cs="Times New Roman"/>
          <w:sz w:val="24"/>
          <w:szCs w:val="24"/>
        </w:rPr>
        <w:t xml:space="preserve"> Turizmo centras </w:t>
      </w:r>
      <w:r w:rsidRPr="00F650F3">
        <w:rPr>
          <w:rFonts w:ascii="Times New Roman" w:hAnsi="Times New Roman" w:cs="Times New Roman"/>
          <w:color w:val="000000"/>
          <w:sz w:val="24"/>
          <w:szCs w:val="24"/>
          <w:lang w:eastAsia="lt-LT"/>
        </w:rPr>
        <w:t>siekia apjungti įvairias kultūrinio turizmo formas ir palaikyti turizmo rinkos gyvybingumą Pagėgių savivaldybėje ir didinti žinomumą Lietuvos Respublikoje.</w:t>
      </w:r>
    </w:p>
    <w:p w:rsidR="007F4457" w:rsidRPr="00961693" w:rsidRDefault="007F4457" w:rsidP="00961693">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650F3">
        <w:rPr>
          <w:rFonts w:ascii="Times New Roman" w:hAnsi="Times New Roman" w:cs="Times New Roman"/>
          <w:sz w:val="24"/>
          <w:szCs w:val="24"/>
        </w:rPr>
        <w:t>VšĮ ,,Pagėgių krašto turizmo informacijos centras“ stengėsi įgyvendinti visas turizmo plėtotės</w:t>
      </w:r>
      <w:r w:rsidRPr="00F650F3">
        <w:rPr>
          <w:rFonts w:ascii="Times New Roman" w:hAnsi="Times New Roman" w:cs="Times New Roman"/>
          <w:b/>
          <w:bCs/>
          <w:sz w:val="24"/>
          <w:szCs w:val="24"/>
        </w:rPr>
        <w:t xml:space="preserve"> </w:t>
      </w:r>
      <w:r w:rsidRPr="00F650F3">
        <w:rPr>
          <w:rFonts w:ascii="Times New Roman" w:hAnsi="Times New Roman" w:cs="Times New Roman"/>
          <w:sz w:val="24"/>
          <w:szCs w:val="24"/>
        </w:rPr>
        <w:t>veiklos</w:t>
      </w:r>
      <w:r w:rsidRPr="00F650F3">
        <w:rPr>
          <w:rFonts w:ascii="Times New Roman" w:hAnsi="Times New Roman" w:cs="Times New Roman"/>
          <w:b/>
          <w:bCs/>
          <w:sz w:val="24"/>
          <w:szCs w:val="24"/>
        </w:rPr>
        <w:t xml:space="preserve"> </w:t>
      </w:r>
      <w:r w:rsidRPr="00F650F3">
        <w:rPr>
          <w:rFonts w:ascii="Times New Roman" w:hAnsi="Times New Roman" w:cs="Times New Roman"/>
          <w:sz w:val="24"/>
          <w:szCs w:val="24"/>
        </w:rPr>
        <w:t>programoje 2017 m.</w:t>
      </w:r>
      <w:r w:rsidRPr="00F650F3">
        <w:rPr>
          <w:rFonts w:ascii="Times New Roman" w:hAnsi="Times New Roman" w:cs="Times New Roman"/>
          <w:b/>
          <w:bCs/>
          <w:sz w:val="24"/>
          <w:szCs w:val="24"/>
        </w:rPr>
        <w:t xml:space="preserve"> </w:t>
      </w:r>
      <w:r w:rsidRPr="00F650F3">
        <w:rPr>
          <w:rFonts w:ascii="Times New Roman" w:hAnsi="Times New Roman" w:cs="Times New Roman"/>
          <w:sz w:val="24"/>
          <w:szCs w:val="24"/>
        </w:rPr>
        <w:t>numatytas priemones ir pasiekti pagrindinį 2016-2018 metų strateginio veiklos plano 03 Kultūros, turizmo ir sporto plėtotės programos 4 uždavinio tikslo rezultato vertinimo rodiklį ,,Aptarnautų turistų ir ki</w:t>
      </w:r>
      <w:r>
        <w:rPr>
          <w:rFonts w:ascii="Times New Roman" w:hAnsi="Times New Roman" w:cs="Times New Roman"/>
          <w:sz w:val="24"/>
          <w:szCs w:val="24"/>
        </w:rPr>
        <w:t xml:space="preserve">tų klientų skaičiaus didėjimas </w:t>
      </w:r>
      <w:r w:rsidRPr="00F650F3">
        <w:rPr>
          <w:rFonts w:ascii="Times New Roman" w:hAnsi="Times New Roman" w:cs="Times New Roman"/>
          <w:sz w:val="24"/>
          <w:szCs w:val="24"/>
        </w:rPr>
        <w:t>30 proc. Tuo tikslu</w:t>
      </w:r>
      <w:r w:rsidRPr="00F650F3">
        <w:rPr>
          <w:rFonts w:ascii="Times New Roman" w:hAnsi="Times New Roman" w:cs="Times New Roman"/>
          <w:color w:val="000000"/>
          <w:sz w:val="24"/>
          <w:szCs w:val="24"/>
          <w:lang w:eastAsia="lt-LT"/>
        </w:rPr>
        <w:t xml:space="preserve"> organizuoti kultūriniai renginiai, dalyvauta viešinimo kampanijose, įgyvendintos </w:t>
      </w:r>
      <w:r>
        <w:rPr>
          <w:rFonts w:ascii="Times New Roman" w:hAnsi="Times New Roman" w:cs="Times New Roman"/>
          <w:color w:val="000000"/>
          <w:sz w:val="24"/>
          <w:szCs w:val="24"/>
          <w:lang w:eastAsia="lt-LT"/>
        </w:rPr>
        <w:t>marketinginės priemonė</w:t>
      </w:r>
      <w:r w:rsidRPr="00F650F3">
        <w:rPr>
          <w:rFonts w:ascii="Times New Roman" w:hAnsi="Times New Roman" w:cs="Times New Roman"/>
          <w:color w:val="000000"/>
          <w:sz w:val="24"/>
          <w:szCs w:val="24"/>
          <w:lang w:eastAsia="lt-LT"/>
        </w:rPr>
        <w:t xml:space="preserve">s Lietuvoje ir prioritetinėje Pagėgių krašto užsienio turizmo rinkoje. Tačiau </w:t>
      </w:r>
      <w:r w:rsidRPr="00F650F3">
        <w:rPr>
          <w:rFonts w:ascii="Times New Roman" w:hAnsi="Times New Roman" w:cs="Times New Roman"/>
          <w:sz w:val="24"/>
          <w:szCs w:val="24"/>
        </w:rPr>
        <w:t>rezultato vertinimo rodiklis yra neadekvatus Įstaigoje dirbančių darbuotojų atžvilgiu ir neatitinka Lietuvos turizmo rinkos augimo intensyvumo. Todėl būtina peržiūrėti ir kurti naujus Įstaigos reikalingumą atspindinčių rodiklių vertinimo sistemą, keisti Įstaigos kuravimo modelį.</w:t>
      </w:r>
    </w:p>
    <w:p w:rsidR="007F4457" w:rsidRDefault="007F4457" w:rsidP="002D6891">
      <w:pPr>
        <w:pStyle w:val="Heading1"/>
        <w:jc w:val="center"/>
      </w:pPr>
      <w:bookmarkStart w:id="60" w:name="_Toc505852344"/>
      <w:bookmarkStart w:id="61" w:name="_Toc511660603"/>
      <w:r w:rsidRPr="00A67B07">
        <w:t>14. NEVYRIAUSYBINIŲ ORGANIZACIJŲ KOORDINAVIMAS</w:t>
      </w:r>
      <w:bookmarkEnd w:id="60"/>
      <w:bookmarkEnd w:id="61"/>
    </w:p>
    <w:p w:rsidR="007F4457" w:rsidRPr="002D6891" w:rsidRDefault="007F4457" w:rsidP="002D6891">
      <w:pPr>
        <w:rPr>
          <w:lang w:eastAsia="lt-LT"/>
        </w:rPr>
      </w:pPr>
    </w:p>
    <w:p w:rsidR="007F4457" w:rsidRPr="002D6891" w:rsidRDefault="007F4457" w:rsidP="002D5B3F">
      <w:pPr>
        <w:autoSpaceDE w:val="0"/>
        <w:autoSpaceDN w:val="0"/>
        <w:adjustRightInd w:val="0"/>
        <w:spacing w:line="360" w:lineRule="auto"/>
        <w:ind w:firstLine="900"/>
        <w:jc w:val="both"/>
        <w:rPr>
          <w:rFonts w:ascii="Times New Roman" w:hAnsi="Times New Roman" w:cs="Times New Roman"/>
          <w:sz w:val="24"/>
          <w:szCs w:val="24"/>
        </w:rPr>
      </w:pPr>
      <w:r w:rsidRPr="002D6891">
        <w:rPr>
          <w:rFonts w:ascii="Times New Roman" w:hAnsi="Times New Roman" w:cs="Times New Roman"/>
          <w:sz w:val="24"/>
          <w:szCs w:val="24"/>
        </w:rPr>
        <w:t xml:space="preserve">2017 m. Pagėgių savivaldybėje veikė 63 nevyriausybinės organizacijos. Pagal Nevyriausybinių organizacijų rėmimo programą, parama suteikta 19 organizacijų. Bendra suteiktos paramos suma – 13 500 Eur. </w:t>
      </w:r>
    </w:p>
    <w:p w:rsidR="007F4457" w:rsidRPr="002D6891" w:rsidRDefault="007F4457" w:rsidP="002D5B3F">
      <w:pPr>
        <w:autoSpaceDE w:val="0"/>
        <w:autoSpaceDN w:val="0"/>
        <w:adjustRightInd w:val="0"/>
        <w:spacing w:line="360" w:lineRule="auto"/>
        <w:ind w:firstLine="900"/>
        <w:jc w:val="both"/>
        <w:rPr>
          <w:rFonts w:ascii="Times New Roman" w:hAnsi="Times New Roman" w:cs="Times New Roman"/>
          <w:sz w:val="24"/>
          <w:szCs w:val="24"/>
        </w:rPr>
      </w:pPr>
      <w:r w:rsidRPr="002D6891">
        <w:rPr>
          <w:rFonts w:ascii="Times New Roman" w:hAnsi="Times New Roman" w:cs="Times New Roman"/>
          <w:sz w:val="24"/>
          <w:szCs w:val="24"/>
        </w:rPr>
        <w:t>2017 m. 6 savivaldybės bendruomenės dalyvavo projekte „Dėl nevyriausybinių organizacijų ir bendruomeninės veiklos stiprinimo 2017-2019 metų veiksmų plano įgyvendinimo 2.3 priemonės „Remti bendruomeninę veiklą savivaldybėse“ įgyvendinime“. Projekto vertė – 6 751 Eur.</w:t>
      </w:r>
    </w:p>
    <w:p w:rsidR="007F4457" w:rsidRPr="002D6891" w:rsidRDefault="007F4457" w:rsidP="002D5B3F">
      <w:pPr>
        <w:autoSpaceDE w:val="0"/>
        <w:autoSpaceDN w:val="0"/>
        <w:adjustRightInd w:val="0"/>
        <w:spacing w:line="360" w:lineRule="auto"/>
        <w:ind w:firstLine="900"/>
        <w:jc w:val="both"/>
        <w:rPr>
          <w:rFonts w:ascii="Times New Roman" w:hAnsi="Times New Roman" w:cs="Times New Roman"/>
          <w:sz w:val="24"/>
          <w:szCs w:val="24"/>
        </w:rPr>
      </w:pPr>
      <w:r w:rsidRPr="002D6891">
        <w:rPr>
          <w:rFonts w:ascii="Times New Roman" w:hAnsi="Times New Roman" w:cs="Times New Roman"/>
          <w:sz w:val="24"/>
          <w:szCs w:val="24"/>
        </w:rPr>
        <w:t xml:space="preserve">2017 m., kaip reglamentuoja NVO tarybos nuostatų 24 punktas, per metus įvyko 2 posėdžiai (gegužės ir spalio mėn.). Vienas iš posėdžių buvo išvažiuojamasis. Aplankytos Pagėgių savivaldybės Piktupėnų, Kentrių ir Natkiškių vietos bendruomenės, susipažinta su jų turimomis patalpomis, jų veikla, nuveiktais darbais, diskutuota iškylančiomis bendruomenėse problemomis. NVO tarybai Socialinių paslaugų centro atestuotos socialinės darbuotojos, organizuojančios Globėjų (rūpintojų) ir įtėvių mokymus, trumpai pristatė Pagėgių savivaldybės situaciją apie globojamus vaikus, kas yra socialinė globa, socialinis globėjas, įvardijo socialinių globėjų trūkumą globojamiems vaikams, trumpai pristatė ką reikia daryti norint globoti vaiką šeimoje.  </w:t>
      </w:r>
    </w:p>
    <w:p w:rsidR="007F4457" w:rsidRPr="002D6891" w:rsidRDefault="007F4457" w:rsidP="002D5B3F">
      <w:pPr>
        <w:autoSpaceDE w:val="0"/>
        <w:autoSpaceDN w:val="0"/>
        <w:adjustRightInd w:val="0"/>
        <w:spacing w:line="360" w:lineRule="auto"/>
        <w:ind w:firstLine="900"/>
        <w:jc w:val="both"/>
        <w:rPr>
          <w:rFonts w:ascii="Times New Roman" w:hAnsi="Times New Roman" w:cs="Times New Roman"/>
          <w:sz w:val="24"/>
          <w:szCs w:val="24"/>
        </w:rPr>
      </w:pPr>
      <w:r w:rsidRPr="002D6891">
        <w:rPr>
          <w:rFonts w:ascii="Times New Roman" w:hAnsi="Times New Roman" w:cs="Times New Roman"/>
          <w:sz w:val="24"/>
          <w:szCs w:val="24"/>
        </w:rPr>
        <w:t>Antrojo NVO tarybos posėdžio metu aptartas NVO pasiruošimas ir dalyvavimas Lietuvos Nepriklausomybės 100-mečio paminėjime.</w:t>
      </w:r>
    </w:p>
    <w:p w:rsidR="007F4457" w:rsidRPr="002D6891" w:rsidRDefault="007F4457" w:rsidP="002D5B3F">
      <w:pPr>
        <w:autoSpaceDE w:val="0"/>
        <w:autoSpaceDN w:val="0"/>
        <w:adjustRightInd w:val="0"/>
        <w:spacing w:line="360" w:lineRule="auto"/>
        <w:ind w:firstLine="900"/>
        <w:jc w:val="both"/>
        <w:rPr>
          <w:rFonts w:ascii="Times New Roman" w:hAnsi="Times New Roman" w:cs="Times New Roman"/>
          <w:sz w:val="24"/>
          <w:szCs w:val="24"/>
        </w:rPr>
      </w:pPr>
      <w:r w:rsidRPr="002D6891">
        <w:rPr>
          <w:rFonts w:ascii="Times New Roman" w:hAnsi="Times New Roman" w:cs="Times New Roman"/>
          <w:sz w:val="24"/>
          <w:szCs w:val="24"/>
        </w:rPr>
        <w:t>Viena iš NVO tarybos funkcijų yra analizuoti, stebėti ir vertinti savivaldybės teisės aktus. Šių įvykusių abiejų posėdžiu metu tai ir daryta − diskutuota dėl galimybės savivaldybei piniginėmis lėšomis prisidėti prie bendruomenių ūkinių reikalų (vandeniui, elektrai apmokėti, skirti lėšų kurui žoliapjovėms ir pan.), diskutuota apie bendruomenių poreikius ir išlaidų kompensavimą, susijusias su bendruomenės patalpų finansiniu išlaikymu. Aptartos NVO tarybos galimybės prisidėti prie informacijos skleidimo apie socialinę globą, socialinius globėjus.</w:t>
      </w:r>
    </w:p>
    <w:p w:rsidR="007F4457" w:rsidRPr="002D6891" w:rsidRDefault="007F4457" w:rsidP="00961693">
      <w:pPr>
        <w:autoSpaceDE w:val="0"/>
        <w:autoSpaceDN w:val="0"/>
        <w:adjustRightInd w:val="0"/>
        <w:spacing w:line="360" w:lineRule="auto"/>
        <w:ind w:firstLine="900"/>
        <w:jc w:val="both"/>
        <w:rPr>
          <w:rFonts w:ascii="Times New Roman" w:hAnsi="Times New Roman" w:cs="Times New Roman"/>
          <w:sz w:val="24"/>
          <w:szCs w:val="24"/>
        </w:rPr>
      </w:pPr>
      <w:r w:rsidRPr="002D6891">
        <w:rPr>
          <w:rFonts w:ascii="Times New Roman" w:hAnsi="Times New Roman" w:cs="Times New Roman"/>
          <w:sz w:val="24"/>
          <w:szCs w:val="24"/>
        </w:rPr>
        <w:t>Apie vykdomus NVO tarybos posėdžius ir jų trumpi aprašymai buvo skelbiami savivaldybės internetinėje svetainėje www.pagegiai.lt. Tokiu būdu visuomenė buvo informuojama apie NVO tarybos tikslus ir veiklą.</w:t>
      </w:r>
    </w:p>
    <w:p w:rsidR="007F4457" w:rsidRDefault="007F4457" w:rsidP="00FE6DF1">
      <w:pPr>
        <w:pStyle w:val="Heading1"/>
        <w:jc w:val="center"/>
      </w:pPr>
      <w:bookmarkStart w:id="62" w:name="_Toc505852346"/>
      <w:bookmarkStart w:id="63" w:name="_Toc511660604"/>
      <w:r w:rsidRPr="002D6891">
        <w:t>15. EKONOMINĖ PLĖTRA IR INVESTICIJOS</w:t>
      </w:r>
      <w:bookmarkEnd w:id="62"/>
      <w:bookmarkEnd w:id="63"/>
    </w:p>
    <w:p w:rsidR="007F4457" w:rsidRPr="00FE6DF1" w:rsidRDefault="007F4457" w:rsidP="00FE6DF1">
      <w:pPr>
        <w:rPr>
          <w:lang w:eastAsia="lt-LT"/>
        </w:rPr>
      </w:pPr>
    </w:p>
    <w:p w:rsidR="007F4457" w:rsidRPr="002D6891" w:rsidRDefault="007F4457" w:rsidP="00587977">
      <w:pPr>
        <w:spacing w:line="360" w:lineRule="auto"/>
        <w:jc w:val="both"/>
        <w:rPr>
          <w:rFonts w:ascii="Times New Roman" w:hAnsi="Times New Roman" w:cs="Times New Roman"/>
          <w:b/>
          <w:bCs/>
          <w:i/>
          <w:iCs/>
          <w:sz w:val="24"/>
          <w:szCs w:val="24"/>
          <w:u w:val="single"/>
        </w:rPr>
      </w:pPr>
      <w:r w:rsidRPr="002D6891">
        <w:rPr>
          <w:rFonts w:ascii="Times New Roman" w:hAnsi="Times New Roman" w:cs="Times New Roman"/>
          <w:b/>
          <w:bCs/>
          <w:i/>
          <w:iCs/>
          <w:sz w:val="24"/>
          <w:szCs w:val="24"/>
          <w:u w:val="single"/>
        </w:rPr>
        <w:t>2017 metų veiklos uždaviniai:</w:t>
      </w:r>
    </w:p>
    <w:p w:rsidR="007F4457" w:rsidRPr="002D6891" w:rsidRDefault="007F4457" w:rsidP="00FE4A25">
      <w:pPr>
        <w:pStyle w:val="Sraopastraipa1"/>
        <w:numPr>
          <w:ilvl w:val="0"/>
          <w:numId w:val="3"/>
        </w:numPr>
        <w:tabs>
          <w:tab w:val="left" w:pos="0"/>
          <w:tab w:val="left" w:pos="900"/>
        </w:tabs>
        <w:spacing w:after="0" w:line="360" w:lineRule="auto"/>
        <w:ind w:left="0" w:firstLine="0"/>
        <w:jc w:val="both"/>
        <w:rPr>
          <w:rFonts w:ascii="Times New Roman" w:hAnsi="Times New Roman" w:cs="Times New Roman"/>
          <w:sz w:val="24"/>
          <w:szCs w:val="24"/>
          <w:lang w:eastAsia="lt-LT"/>
        </w:rPr>
      </w:pPr>
      <w:r w:rsidRPr="002D6891">
        <w:rPr>
          <w:rFonts w:ascii="Times New Roman" w:hAnsi="Times New Roman" w:cs="Times New Roman"/>
          <w:spacing w:val="-1"/>
          <w:sz w:val="24"/>
          <w:szCs w:val="24"/>
          <w:lang w:eastAsia="lt-LT"/>
        </w:rPr>
        <w:t>Inicijuoti, rengti programas ir projektus finansinei paramai gauti, siekiant pagerinti Pagėgių</w:t>
      </w:r>
      <w:r w:rsidRPr="002D6891">
        <w:rPr>
          <w:rFonts w:ascii="Times New Roman" w:hAnsi="Times New Roman" w:cs="Times New Roman"/>
          <w:sz w:val="24"/>
          <w:szCs w:val="24"/>
          <w:lang w:eastAsia="lt-LT"/>
        </w:rPr>
        <w:t xml:space="preserve"> savivaldybės ekonominę plėtrą, turizmo ir verslo vystymąsi. </w:t>
      </w:r>
    </w:p>
    <w:p w:rsidR="007F4457" w:rsidRPr="002D6891" w:rsidRDefault="007F4457" w:rsidP="00FE4A25">
      <w:pPr>
        <w:pStyle w:val="Sraopastraipa1"/>
        <w:numPr>
          <w:ilvl w:val="0"/>
          <w:numId w:val="3"/>
        </w:numPr>
        <w:tabs>
          <w:tab w:val="left" w:pos="0"/>
          <w:tab w:val="left" w:pos="900"/>
        </w:tabs>
        <w:spacing w:after="0" w:line="360" w:lineRule="auto"/>
        <w:ind w:left="0" w:firstLine="0"/>
        <w:jc w:val="both"/>
        <w:rPr>
          <w:rFonts w:ascii="Times New Roman" w:hAnsi="Times New Roman" w:cs="Times New Roman"/>
          <w:sz w:val="24"/>
          <w:szCs w:val="24"/>
          <w:lang w:eastAsia="lt-LT"/>
        </w:rPr>
      </w:pPr>
      <w:r w:rsidRPr="002D6891">
        <w:rPr>
          <w:rFonts w:ascii="Times New Roman" w:hAnsi="Times New Roman" w:cs="Times New Roman"/>
          <w:spacing w:val="-2"/>
          <w:sz w:val="24"/>
          <w:szCs w:val="24"/>
          <w:lang w:eastAsia="lt-LT"/>
        </w:rPr>
        <w:t>Vykdyti, koordinuoti bei atlikti Pagėgių savivaldybės strateginio planavimo dokumentų ren</w:t>
      </w:r>
      <w:r w:rsidRPr="002D6891">
        <w:rPr>
          <w:rFonts w:ascii="Times New Roman" w:hAnsi="Times New Roman" w:cs="Times New Roman"/>
          <w:spacing w:val="-2"/>
          <w:sz w:val="24"/>
          <w:szCs w:val="24"/>
          <w:lang w:eastAsia="lt-LT"/>
        </w:rPr>
        <w:softHyphen/>
      </w:r>
      <w:r w:rsidRPr="002D6891">
        <w:rPr>
          <w:rFonts w:ascii="Times New Roman" w:hAnsi="Times New Roman" w:cs="Times New Roman"/>
          <w:spacing w:val="-1"/>
          <w:sz w:val="24"/>
          <w:szCs w:val="24"/>
          <w:lang w:eastAsia="lt-LT"/>
        </w:rPr>
        <w:t xml:space="preserve">gimą ir priežiūrą, dalyvauti Tauragės regiono strateginių planų rengime ir jų monitoringo bei regiono </w:t>
      </w:r>
      <w:r w:rsidRPr="002D6891">
        <w:rPr>
          <w:rFonts w:ascii="Times New Roman" w:hAnsi="Times New Roman" w:cs="Times New Roman"/>
          <w:sz w:val="24"/>
          <w:szCs w:val="24"/>
          <w:lang w:eastAsia="lt-LT"/>
        </w:rPr>
        <w:t>plano priemonių vykdyme.</w:t>
      </w:r>
    </w:p>
    <w:p w:rsidR="007F4457" w:rsidRPr="002D6891" w:rsidRDefault="007F4457" w:rsidP="00FE4A25">
      <w:pPr>
        <w:pStyle w:val="Sraopastraipa1"/>
        <w:numPr>
          <w:ilvl w:val="0"/>
          <w:numId w:val="3"/>
        </w:numPr>
        <w:tabs>
          <w:tab w:val="left" w:pos="0"/>
          <w:tab w:val="left" w:pos="900"/>
        </w:tabs>
        <w:spacing w:after="0" w:line="360" w:lineRule="auto"/>
        <w:ind w:left="0" w:firstLine="0"/>
        <w:jc w:val="both"/>
        <w:rPr>
          <w:rFonts w:ascii="Times New Roman" w:hAnsi="Times New Roman" w:cs="Times New Roman"/>
          <w:sz w:val="24"/>
          <w:szCs w:val="24"/>
          <w:lang w:eastAsia="lt-LT"/>
        </w:rPr>
      </w:pPr>
      <w:r w:rsidRPr="002D6891">
        <w:rPr>
          <w:rFonts w:ascii="Times New Roman" w:hAnsi="Times New Roman" w:cs="Times New Roman"/>
          <w:spacing w:val="-1"/>
          <w:sz w:val="24"/>
          <w:szCs w:val="24"/>
          <w:lang w:eastAsia="lt-LT"/>
        </w:rPr>
        <w:t>Palaikyti ryšius su valstybinėmis ir nevyriausybinėmis organizacijomis ekonominės plėtros,</w:t>
      </w:r>
      <w:r w:rsidRPr="002D6891">
        <w:rPr>
          <w:rFonts w:ascii="Times New Roman" w:hAnsi="Times New Roman" w:cs="Times New Roman"/>
          <w:sz w:val="24"/>
          <w:szCs w:val="24"/>
          <w:lang w:eastAsia="lt-LT"/>
        </w:rPr>
        <w:t xml:space="preserve"> strateginio planavimo ir bendradarbiavimo klausimais.</w:t>
      </w:r>
    </w:p>
    <w:p w:rsidR="007F4457" w:rsidRPr="002D6891" w:rsidRDefault="007F4457" w:rsidP="00587977">
      <w:pPr>
        <w:pStyle w:val="Sraopastraipa1"/>
        <w:tabs>
          <w:tab w:val="left" w:pos="882"/>
        </w:tabs>
        <w:spacing w:after="0" w:line="240" w:lineRule="auto"/>
        <w:ind w:left="0"/>
        <w:jc w:val="both"/>
        <w:rPr>
          <w:rFonts w:ascii="Times New Roman" w:hAnsi="Times New Roman" w:cs="Times New Roman"/>
          <w:sz w:val="24"/>
          <w:szCs w:val="24"/>
          <w:lang w:eastAsia="lt-LT"/>
        </w:rPr>
      </w:pPr>
    </w:p>
    <w:p w:rsidR="007F4457" w:rsidRPr="002D6891" w:rsidRDefault="007F4457" w:rsidP="00587977">
      <w:pPr>
        <w:tabs>
          <w:tab w:val="left" w:pos="570"/>
        </w:tabs>
        <w:spacing w:line="360" w:lineRule="auto"/>
        <w:jc w:val="both"/>
        <w:rPr>
          <w:rFonts w:ascii="Times New Roman" w:hAnsi="Times New Roman" w:cs="Times New Roman"/>
          <w:b/>
          <w:bCs/>
          <w:i/>
          <w:iCs/>
          <w:sz w:val="24"/>
          <w:szCs w:val="24"/>
          <w:u w:val="single"/>
        </w:rPr>
      </w:pPr>
      <w:r w:rsidRPr="002D6891">
        <w:rPr>
          <w:rFonts w:ascii="Times New Roman" w:hAnsi="Times New Roman" w:cs="Times New Roman"/>
          <w:b/>
          <w:bCs/>
          <w:i/>
          <w:iCs/>
          <w:sz w:val="24"/>
          <w:szCs w:val="24"/>
          <w:u w:val="single"/>
        </w:rPr>
        <w:t>2017 metų veiklos apžvalga</w:t>
      </w:r>
    </w:p>
    <w:p w:rsidR="007F4457" w:rsidRPr="002D6891" w:rsidRDefault="007F4457" w:rsidP="00587977">
      <w:pPr>
        <w:tabs>
          <w:tab w:val="left" w:pos="900"/>
        </w:tabs>
        <w:spacing w:line="360" w:lineRule="auto"/>
        <w:jc w:val="both"/>
        <w:rPr>
          <w:rFonts w:ascii="Times New Roman" w:hAnsi="Times New Roman" w:cs="Times New Roman"/>
          <w:sz w:val="24"/>
          <w:szCs w:val="24"/>
        </w:rPr>
      </w:pPr>
      <w:r w:rsidRPr="002D6891">
        <w:rPr>
          <w:rFonts w:ascii="Times New Roman" w:hAnsi="Times New Roman" w:cs="Times New Roman"/>
          <w:sz w:val="24"/>
          <w:szCs w:val="24"/>
        </w:rPr>
        <w:tab/>
        <w:t xml:space="preserve">2017 m. Strateginio plėtros skyriaus darbo veikla buvo nukreipta į 9 sritis: </w:t>
      </w:r>
    </w:p>
    <w:p w:rsidR="007F4457" w:rsidRPr="002D6891" w:rsidRDefault="007F4457" w:rsidP="00FE4A25">
      <w:pPr>
        <w:numPr>
          <w:ilvl w:val="0"/>
          <w:numId w:val="8"/>
        </w:numPr>
        <w:tabs>
          <w:tab w:val="clear" w:pos="720"/>
          <w:tab w:val="num" w:pos="90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projektinių pasiūlymų ir paraiškų rengimą, įgyvendinimo dokumentų derinimą;</w:t>
      </w:r>
    </w:p>
    <w:p w:rsidR="007F4457" w:rsidRPr="002D6891" w:rsidRDefault="007F4457" w:rsidP="00FE4A25">
      <w:pPr>
        <w:numPr>
          <w:ilvl w:val="0"/>
          <w:numId w:val="8"/>
        </w:numPr>
        <w:tabs>
          <w:tab w:val="clear" w:pos="720"/>
          <w:tab w:val="num" w:pos="90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projektų pasirašytų finansavimo sutarčių derinimą ir jų vykdymą;</w:t>
      </w:r>
    </w:p>
    <w:p w:rsidR="007F4457" w:rsidRPr="002D6891" w:rsidRDefault="007F4457" w:rsidP="00FE4A25">
      <w:pPr>
        <w:numPr>
          <w:ilvl w:val="0"/>
          <w:numId w:val="8"/>
        </w:numPr>
        <w:tabs>
          <w:tab w:val="clear" w:pos="720"/>
          <w:tab w:val="num" w:pos="90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viešųjų pirkimų reikalingų projektų įgyvendinimui vykdymą;</w:t>
      </w:r>
    </w:p>
    <w:p w:rsidR="007F4457" w:rsidRPr="002D6891" w:rsidRDefault="007F4457" w:rsidP="00FE4A25">
      <w:pPr>
        <w:numPr>
          <w:ilvl w:val="0"/>
          <w:numId w:val="8"/>
        </w:numPr>
        <w:tabs>
          <w:tab w:val="clear" w:pos="720"/>
          <w:tab w:val="num" w:pos="90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investicinių projektų ir techninių projektų rengimo koordinavimą;</w:t>
      </w:r>
    </w:p>
    <w:p w:rsidR="007F4457" w:rsidRPr="002D6891" w:rsidRDefault="007F4457" w:rsidP="00FE4A25">
      <w:pPr>
        <w:numPr>
          <w:ilvl w:val="0"/>
          <w:numId w:val="8"/>
        </w:numPr>
        <w:tabs>
          <w:tab w:val="clear" w:pos="720"/>
          <w:tab w:val="num" w:pos="90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savivaldybės strateginių planavimo dokumentų rengimą, tikslinimą ir jų priežiūrą;</w:t>
      </w:r>
    </w:p>
    <w:p w:rsidR="007F4457" w:rsidRPr="002D6891" w:rsidRDefault="007F4457" w:rsidP="00FE4A25">
      <w:pPr>
        <w:numPr>
          <w:ilvl w:val="0"/>
          <w:numId w:val="8"/>
        </w:numPr>
        <w:tabs>
          <w:tab w:val="clear" w:pos="720"/>
          <w:tab w:val="num" w:pos="90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sprendimų projektų, savivaldybės tarybai, direktoriaus įsakymų projektų ir raštų instituci</w:t>
      </w:r>
      <w:r w:rsidRPr="002D6891">
        <w:rPr>
          <w:rFonts w:ascii="Times New Roman" w:hAnsi="Times New Roman" w:cs="Times New Roman"/>
          <w:sz w:val="24"/>
          <w:szCs w:val="24"/>
        </w:rPr>
        <w:softHyphen/>
        <w:t>joms rengimą;</w:t>
      </w:r>
    </w:p>
    <w:p w:rsidR="007F4457" w:rsidRPr="002D6891" w:rsidRDefault="007F4457" w:rsidP="00FE4A25">
      <w:pPr>
        <w:numPr>
          <w:ilvl w:val="0"/>
          <w:numId w:val="8"/>
        </w:numPr>
        <w:tabs>
          <w:tab w:val="clear" w:pos="720"/>
          <w:tab w:val="num" w:pos="90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 xml:space="preserve">Tauragės regiono planų, susijusių su Pagėgių savivaldybe, stebėseną, ataskaitų rengimą, </w:t>
      </w:r>
    </w:p>
    <w:p w:rsidR="007F4457" w:rsidRPr="002D6891" w:rsidRDefault="007F4457" w:rsidP="00FE4A25">
      <w:pPr>
        <w:numPr>
          <w:ilvl w:val="0"/>
          <w:numId w:val="8"/>
        </w:numPr>
        <w:tabs>
          <w:tab w:val="clear" w:pos="720"/>
          <w:tab w:val="num" w:pos="90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 xml:space="preserve">dalyvavimą darbo grupės prie Tauragės regiono plėtros tarybos veikloje; </w:t>
      </w:r>
    </w:p>
    <w:p w:rsidR="007F4457" w:rsidRPr="002D6891" w:rsidRDefault="007F4457" w:rsidP="00FE4A25">
      <w:pPr>
        <w:numPr>
          <w:ilvl w:val="0"/>
          <w:numId w:val="8"/>
        </w:numPr>
        <w:tabs>
          <w:tab w:val="clear" w:pos="720"/>
          <w:tab w:val="num" w:pos="90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užsienio partnerystės palaikymą.</w:t>
      </w:r>
    </w:p>
    <w:p w:rsidR="007F4457" w:rsidRPr="002D6891" w:rsidRDefault="007F4457" w:rsidP="00587977">
      <w:pPr>
        <w:tabs>
          <w:tab w:val="left" w:pos="900"/>
        </w:tabs>
        <w:spacing w:line="360" w:lineRule="auto"/>
        <w:jc w:val="both"/>
        <w:rPr>
          <w:rFonts w:ascii="Times New Roman" w:hAnsi="Times New Roman" w:cs="Times New Roman"/>
          <w:i/>
          <w:iCs/>
          <w:sz w:val="24"/>
          <w:szCs w:val="24"/>
          <w:u w:val="single"/>
        </w:rPr>
      </w:pPr>
      <w:r w:rsidRPr="002D6891">
        <w:rPr>
          <w:rFonts w:ascii="Times New Roman" w:hAnsi="Times New Roman" w:cs="Times New Roman"/>
          <w:b/>
          <w:bCs/>
          <w:i/>
          <w:iCs/>
          <w:sz w:val="24"/>
          <w:szCs w:val="24"/>
          <w:u w:val="single"/>
        </w:rPr>
        <w:t>Projektinė veikla</w:t>
      </w:r>
    </w:p>
    <w:p w:rsidR="007F4457" w:rsidRPr="002D6891" w:rsidRDefault="007F4457" w:rsidP="00587977">
      <w:pPr>
        <w:spacing w:line="360" w:lineRule="auto"/>
        <w:ind w:firstLine="900"/>
        <w:jc w:val="both"/>
        <w:rPr>
          <w:rFonts w:ascii="Times New Roman" w:hAnsi="Times New Roman" w:cs="Times New Roman"/>
          <w:sz w:val="24"/>
          <w:szCs w:val="24"/>
        </w:rPr>
      </w:pPr>
      <w:r w:rsidRPr="002D6891">
        <w:rPr>
          <w:rFonts w:ascii="Times New Roman" w:hAnsi="Times New Roman" w:cs="Times New Roman"/>
          <w:spacing w:val="4"/>
          <w:sz w:val="24"/>
          <w:szCs w:val="24"/>
        </w:rPr>
        <w:t>Per 2017 m. buvo parengti: 1 investicinis projektas, 3 techniniai projektai, 5 projektiniai</w:t>
      </w:r>
      <w:r w:rsidRPr="002D6891">
        <w:rPr>
          <w:rFonts w:ascii="Times New Roman" w:hAnsi="Times New Roman" w:cs="Times New Roman"/>
          <w:sz w:val="24"/>
          <w:szCs w:val="24"/>
        </w:rPr>
        <w:t xml:space="preserve"> pasiūlymai, 13 paraiškų, pasirašytos 7 finansavimo sutartys, atlikta gyventojų nuomonės apklausa.</w:t>
      </w:r>
    </w:p>
    <w:p w:rsidR="007F4457" w:rsidRPr="002D6891" w:rsidRDefault="007F4457" w:rsidP="00587977">
      <w:pPr>
        <w:spacing w:line="360" w:lineRule="auto"/>
        <w:jc w:val="both"/>
        <w:rPr>
          <w:rFonts w:ascii="Times New Roman" w:hAnsi="Times New Roman" w:cs="Times New Roman"/>
          <w:b/>
          <w:bCs/>
          <w:i/>
          <w:iCs/>
          <w:sz w:val="24"/>
          <w:szCs w:val="24"/>
          <w:u w:val="single"/>
        </w:rPr>
      </w:pPr>
      <w:r w:rsidRPr="002D6891">
        <w:rPr>
          <w:rFonts w:ascii="Times New Roman" w:hAnsi="Times New Roman" w:cs="Times New Roman"/>
          <w:b/>
          <w:bCs/>
          <w:i/>
          <w:iCs/>
          <w:sz w:val="24"/>
          <w:szCs w:val="24"/>
          <w:u w:val="single"/>
        </w:rPr>
        <w:t>Įgyvendinami 2016 – 2017 m. projektai</w:t>
      </w:r>
    </w:p>
    <w:p w:rsidR="007F4457" w:rsidRPr="002D6891" w:rsidRDefault="007F4457" w:rsidP="00587977">
      <w:pPr>
        <w:spacing w:line="360" w:lineRule="auto"/>
        <w:ind w:firstLine="900"/>
        <w:jc w:val="both"/>
        <w:rPr>
          <w:rFonts w:ascii="Times New Roman" w:hAnsi="Times New Roman" w:cs="Times New Roman"/>
          <w:b/>
          <w:bCs/>
          <w:sz w:val="24"/>
          <w:szCs w:val="24"/>
        </w:rPr>
      </w:pPr>
      <w:r w:rsidRPr="002D6891">
        <w:rPr>
          <w:rFonts w:ascii="Times New Roman" w:hAnsi="Times New Roman" w:cs="Times New Roman"/>
          <w:spacing w:val="-3"/>
          <w:sz w:val="24"/>
          <w:szCs w:val="24"/>
        </w:rPr>
        <w:t>2017 m. baigtas įgyvendinti projektas „Sveikatos priežiūros paslaugų teikimo Tauragės, Pagėgių</w:t>
      </w:r>
      <w:r w:rsidRPr="002D6891">
        <w:rPr>
          <w:rFonts w:ascii="Times New Roman" w:hAnsi="Times New Roman" w:cs="Times New Roman"/>
          <w:spacing w:val="-2"/>
          <w:sz w:val="24"/>
          <w:szCs w:val="24"/>
        </w:rPr>
        <w:t xml:space="preserve"> </w:t>
      </w:r>
      <w:r w:rsidRPr="002D6891">
        <w:rPr>
          <w:rFonts w:ascii="Times New Roman" w:hAnsi="Times New Roman" w:cs="Times New Roman"/>
          <w:spacing w:val="2"/>
          <w:sz w:val="24"/>
          <w:szCs w:val="24"/>
        </w:rPr>
        <w:t>ir Plungės rajonų mokyklose ir ikimokyklinio ugdymo įstaigose gerinimas“ kartu su partneriais iš</w:t>
      </w:r>
      <w:r w:rsidRPr="002D6891">
        <w:rPr>
          <w:rFonts w:ascii="Times New Roman" w:hAnsi="Times New Roman" w:cs="Times New Roman"/>
          <w:sz w:val="24"/>
          <w:szCs w:val="24"/>
        </w:rPr>
        <w:t xml:space="preserve"> </w:t>
      </w:r>
      <w:r w:rsidRPr="002D6891">
        <w:rPr>
          <w:rFonts w:ascii="Times New Roman" w:hAnsi="Times New Roman" w:cs="Times New Roman"/>
          <w:spacing w:val="-3"/>
          <w:sz w:val="24"/>
          <w:szCs w:val="24"/>
        </w:rPr>
        <w:t>Tauragės savivaldybės ir Plungės rajono savivaldybės visuomenės sveikatos biuru. Projektas finansuo</w:t>
      </w:r>
      <w:r w:rsidRPr="002D6891">
        <w:rPr>
          <w:rFonts w:ascii="Times New Roman" w:hAnsi="Times New Roman" w:cs="Times New Roman"/>
          <w:sz w:val="24"/>
          <w:szCs w:val="24"/>
        </w:rPr>
        <w:softHyphen/>
        <w:t>jamas 100 proc. vertės pagal 2009-2014 m. Norvegijos finansinio mechanizmo „Visuomenės svei</w:t>
      </w:r>
      <w:r w:rsidRPr="002D6891">
        <w:rPr>
          <w:rFonts w:ascii="Times New Roman" w:hAnsi="Times New Roman" w:cs="Times New Roman"/>
          <w:sz w:val="24"/>
          <w:szCs w:val="24"/>
        </w:rPr>
        <w:softHyphen/>
      </w:r>
      <w:r w:rsidRPr="002D6891">
        <w:rPr>
          <w:rFonts w:ascii="Times New Roman" w:hAnsi="Times New Roman" w:cs="Times New Roman"/>
          <w:spacing w:val="-2"/>
          <w:sz w:val="24"/>
          <w:szCs w:val="24"/>
        </w:rPr>
        <w:t xml:space="preserve">katai skirtos iniciatyvos“ programą. Projekto vertė – 248.842,66 Eur, Pagėgių savivaldybės biudžeto </w:t>
      </w:r>
      <w:r w:rsidRPr="002D6891">
        <w:rPr>
          <w:rFonts w:ascii="Times New Roman" w:hAnsi="Times New Roman" w:cs="Times New Roman"/>
          <w:sz w:val="24"/>
          <w:szCs w:val="24"/>
        </w:rPr>
        <w:t>dalis – 42.324,60 Eur.</w:t>
      </w:r>
    </w:p>
    <w:p w:rsidR="007F4457" w:rsidRPr="002D6891" w:rsidRDefault="007F4457" w:rsidP="00587977">
      <w:pPr>
        <w:pStyle w:val="ListParagraph"/>
        <w:spacing w:after="0" w:line="360" w:lineRule="auto"/>
        <w:ind w:left="0" w:firstLine="851"/>
        <w:jc w:val="both"/>
        <w:rPr>
          <w:rFonts w:ascii="Times New Roman" w:hAnsi="Times New Roman" w:cs="Times New Roman"/>
          <w:sz w:val="24"/>
          <w:szCs w:val="24"/>
        </w:rPr>
      </w:pPr>
      <w:r w:rsidRPr="002D6891">
        <w:rPr>
          <w:rFonts w:ascii="Times New Roman" w:hAnsi="Times New Roman" w:cs="Times New Roman"/>
          <w:b/>
          <w:bCs/>
          <w:sz w:val="24"/>
          <w:szCs w:val="24"/>
          <w:lang w:eastAsia="lt-LT"/>
        </w:rPr>
        <w:t>2016-2017 m. įgyvendinami Valstybės investicijų programos projektai:</w:t>
      </w:r>
      <w:r w:rsidRPr="002D6891">
        <w:rPr>
          <w:rFonts w:ascii="Times New Roman" w:hAnsi="Times New Roman" w:cs="Times New Roman"/>
          <w:sz w:val="24"/>
          <w:szCs w:val="24"/>
        </w:rPr>
        <w:t xml:space="preserve"> </w:t>
      </w:r>
    </w:p>
    <w:p w:rsidR="007F4457" w:rsidRPr="002D6891" w:rsidRDefault="007F4457" w:rsidP="00FE4A25">
      <w:pPr>
        <w:pStyle w:val="ListParagraph"/>
        <w:numPr>
          <w:ilvl w:val="0"/>
          <w:numId w:val="9"/>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Buvusio Kristijono Donelaičio gimnazijos pastato Vilniaus g. 46, Pagėgiai, aktų salės ir vidaus laiptų paveldosaugos vertingųjų savybių sutvarkymas;</w:t>
      </w:r>
    </w:p>
    <w:p w:rsidR="007F4457" w:rsidRPr="002D6891" w:rsidRDefault="007F4457" w:rsidP="00FE4A25">
      <w:pPr>
        <w:pStyle w:val="ListParagraph"/>
        <w:numPr>
          <w:ilvl w:val="0"/>
          <w:numId w:val="9"/>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Pagėgių pradinės mokyklos Vilniaus g. 48 modernizavimas (baseino statyba).</w:t>
      </w:r>
    </w:p>
    <w:p w:rsidR="007F4457" w:rsidRPr="002D6891" w:rsidRDefault="007F4457" w:rsidP="00587977">
      <w:pPr>
        <w:pStyle w:val="ListParagraph"/>
        <w:tabs>
          <w:tab w:val="left" w:pos="900"/>
        </w:tabs>
        <w:spacing w:after="0" w:line="360" w:lineRule="auto"/>
        <w:ind w:left="0" w:firstLine="567"/>
        <w:jc w:val="both"/>
        <w:rPr>
          <w:rFonts w:ascii="Times New Roman" w:hAnsi="Times New Roman" w:cs="Times New Roman"/>
          <w:b/>
          <w:bCs/>
          <w:sz w:val="24"/>
          <w:szCs w:val="24"/>
        </w:rPr>
      </w:pPr>
      <w:r w:rsidRPr="002D6891">
        <w:rPr>
          <w:rFonts w:ascii="Times New Roman" w:hAnsi="Times New Roman" w:cs="Times New Roman"/>
          <w:b/>
          <w:bCs/>
          <w:sz w:val="24"/>
          <w:szCs w:val="24"/>
        </w:rPr>
        <w:tab/>
        <w:t>2017 m. įgyvendinami projektai Regioniniu planavimo būdu:</w:t>
      </w:r>
    </w:p>
    <w:p w:rsidR="007F4457" w:rsidRPr="002D6891" w:rsidRDefault="007F4457" w:rsidP="00FE4A25">
      <w:pPr>
        <w:pStyle w:val="ListParagraph"/>
        <w:numPr>
          <w:ilvl w:val="0"/>
          <w:numId w:val="10"/>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Pėsčiųjų ir dviračių takų įrengimas prie Jankaus gatvės Pagėgiuose;</w:t>
      </w:r>
    </w:p>
    <w:p w:rsidR="007F4457" w:rsidRPr="002D6891" w:rsidRDefault="007F4457" w:rsidP="00FE4A25">
      <w:pPr>
        <w:pStyle w:val="ListParagraph"/>
        <w:numPr>
          <w:ilvl w:val="0"/>
          <w:numId w:val="10"/>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Socialinio būsto fondo plėtra Pagėgių savivaldybėje;</w:t>
      </w:r>
    </w:p>
    <w:p w:rsidR="007F4457" w:rsidRPr="002D6891" w:rsidRDefault="007F4457" w:rsidP="00FE4A25">
      <w:pPr>
        <w:pStyle w:val="ListParagraph"/>
        <w:numPr>
          <w:ilvl w:val="0"/>
          <w:numId w:val="10"/>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Pagėgių senelių globos namų modernizavimas;</w:t>
      </w:r>
    </w:p>
    <w:p w:rsidR="007F4457" w:rsidRPr="002D6891" w:rsidRDefault="007F4457" w:rsidP="00FE4A25">
      <w:pPr>
        <w:pStyle w:val="ListParagraph"/>
        <w:numPr>
          <w:ilvl w:val="0"/>
          <w:numId w:val="10"/>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Kraštovaizdžio apsaugos gerinimas Pagėgių savivaldybėje;</w:t>
      </w:r>
    </w:p>
    <w:p w:rsidR="007F4457" w:rsidRPr="002D6891" w:rsidRDefault="007F4457" w:rsidP="00FE4A25">
      <w:pPr>
        <w:pStyle w:val="ListParagraph"/>
        <w:numPr>
          <w:ilvl w:val="0"/>
          <w:numId w:val="10"/>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Apleistos teritorijos už Kultūros centro Pagėgių mieste konversija ir pritaikymas rekrea</w:t>
      </w:r>
      <w:r w:rsidRPr="002D6891">
        <w:rPr>
          <w:rFonts w:ascii="Times New Roman" w:hAnsi="Times New Roman" w:cs="Times New Roman"/>
          <w:sz w:val="24"/>
          <w:szCs w:val="24"/>
        </w:rPr>
        <w:softHyphen/>
        <w:t>ciniams, poilsio ir sveikatingumo poreikiams;</w:t>
      </w:r>
    </w:p>
    <w:p w:rsidR="007F4457" w:rsidRPr="002D6891" w:rsidRDefault="007F4457" w:rsidP="00FE4A25">
      <w:pPr>
        <w:pStyle w:val="ListParagraph"/>
        <w:numPr>
          <w:ilvl w:val="0"/>
          <w:numId w:val="10"/>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Pagėgių miesto Turgaus aikštės įrengimas ir jos prieigų sutvarkymas;</w:t>
      </w:r>
    </w:p>
    <w:p w:rsidR="007F4457" w:rsidRPr="002D6891" w:rsidRDefault="007F4457" w:rsidP="00FE4A25">
      <w:pPr>
        <w:pStyle w:val="ListParagraph"/>
        <w:numPr>
          <w:ilvl w:val="0"/>
          <w:numId w:val="10"/>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Jaunimo ir Rambyno gatvių Pagėgiuose infrastruktūros sutvarkymas;</w:t>
      </w:r>
    </w:p>
    <w:p w:rsidR="007F4457" w:rsidRPr="002D6891" w:rsidRDefault="007F4457" w:rsidP="00FE4A25">
      <w:pPr>
        <w:pStyle w:val="ListParagraph"/>
        <w:numPr>
          <w:ilvl w:val="0"/>
          <w:numId w:val="10"/>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2D6891">
        <w:rPr>
          <w:rFonts w:ascii="Times New Roman" w:hAnsi="Times New Roman" w:cs="Times New Roman"/>
          <w:sz w:val="24"/>
          <w:szCs w:val="24"/>
        </w:rPr>
        <w:t>Tauragės regiono komunalinių atliekų tvarkymo infrastruktūros plėtra.</w:t>
      </w:r>
    </w:p>
    <w:p w:rsidR="007F4457" w:rsidRPr="002D6891" w:rsidRDefault="007F4457" w:rsidP="00587977">
      <w:pPr>
        <w:tabs>
          <w:tab w:val="left" w:pos="900"/>
        </w:tabs>
        <w:spacing w:line="360" w:lineRule="auto"/>
        <w:ind w:firstLine="567"/>
        <w:jc w:val="both"/>
        <w:rPr>
          <w:rFonts w:ascii="Times New Roman" w:hAnsi="Times New Roman" w:cs="Times New Roman"/>
          <w:spacing w:val="-2"/>
          <w:sz w:val="24"/>
          <w:szCs w:val="24"/>
        </w:rPr>
      </w:pPr>
      <w:r w:rsidRPr="002D6891">
        <w:rPr>
          <w:rFonts w:ascii="Times New Roman" w:hAnsi="Times New Roman" w:cs="Times New Roman"/>
          <w:b/>
          <w:bCs/>
          <w:sz w:val="24"/>
          <w:szCs w:val="24"/>
        </w:rPr>
        <w:tab/>
      </w:r>
      <w:r w:rsidRPr="002D6891">
        <w:rPr>
          <w:rFonts w:ascii="Times New Roman" w:hAnsi="Times New Roman" w:cs="Times New Roman"/>
          <w:sz w:val="24"/>
          <w:szCs w:val="24"/>
        </w:rPr>
        <w:t>Pagėgių savivaldybės programinio biudžeto IV biudžeto „Strateginio, teritorinio plana</w:t>
      </w:r>
      <w:r w:rsidRPr="002D6891">
        <w:rPr>
          <w:rFonts w:ascii="Times New Roman" w:hAnsi="Times New Roman" w:cs="Times New Roman"/>
          <w:sz w:val="24"/>
          <w:szCs w:val="24"/>
        </w:rPr>
        <w:softHyphen/>
        <w:t>vimo,</w:t>
      </w:r>
      <w:r w:rsidRPr="002D6891">
        <w:rPr>
          <w:rFonts w:ascii="Times New Roman" w:hAnsi="Times New Roman" w:cs="Times New Roman"/>
          <w:spacing w:val="-2"/>
          <w:sz w:val="24"/>
          <w:szCs w:val="24"/>
        </w:rPr>
        <w:t xml:space="preserve"> investicijų ir projektų įgyvendinimo“ programos vykdymas.</w:t>
      </w:r>
    </w:p>
    <w:p w:rsidR="007F4457" w:rsidRPr="002D6891" w:rsidRDefault="007F4457" w:rsidP="00587977">
      <w:pPr>
        <w:tabs>
          <w:tab w:val="left" w:pos="900"/>
        </w:tabs>
        <w:spacing w:line="360" w:lineRule="auto"/>
        <w:jc w:val="both"/>
        <w:rPr>
          <w:rFonts w:ascii="Times New Roman" w:hAnsi="Times New Roman" w:cs="Times New Roman"/>
          <w:sz w:val="24"/>
          <w:szCs w:val="24"/>
        </w:rPr>
      </w:pPr>
      <w:r w:rsidRPr="002D6891">
        <w:rPr>
          <w:rFonts w:ascii="Times New Roman" w:hAnsi="Times New Roman" w:cs="Times New Roman"/>
          <w:spacing w:val="-3"/>
          <w:sz w:val="24"/>
          <w:szCs w:val="24"/>
        </w:rPr>
        <w:tab/>
        <w:t>Sėkmingam savivaldybės administracijos projektų įgyvendinimui kasmet savivaldybės biudžeto</w:t>
      </w:r>
      <w:r w:rsidRPr="002D6891">
        <w:rPr>
          <w:rFonts w:ascii="Times New Roman" w:hAnsi="Times New Roman" w:cs="Times New Roman"/>
          <w:spacing w:val="-2"/>
          <w:sz w:val="24"/>
          <w:szCs w:val="24"/>
        </w:rPr>
        <w:t xml:space="preserve"> programoje </w:t>
      </w:r>
      <w:r w:rsidRPr="002D6891">
        <w:rPr>
          <w:rFonts w:ascii="Times New Roman" w:hAnsi="Times New Roman" w:cs="Times New Roman"/>
          <w:sz w:val="24"/>
          <w:szCs w:val="24"/>
        </w:rPr>
        <w:t xml:space="preserve"> numatomos nuosavo indėlio ir apyvartinės lėšos projektų vykdymui.</w:t>
      </w:r>
    </w:p>
    <w:p w:rsidR="007F4457" w:rsidRPr="002D6891" w:rsidRDefault="007F4457" w:rsidP="00961693">
      <w:pPr>
        <w:tabs>
          <w:tab w:val="left" w:pos="900"/>
        </w:tabs>
        <w:spacing w:line="360" w:lineRule="auto"/>
        <w:jc w:val="both"/>
        <w:rPr>
          <w:rFonts w:ascii="Times New Roman" w:hAnsi="Times New Roman" w:cs="Times New Roman"/>
          <w:sz w:val="24"/>
          <w:szCs w:val="24"/>
        </w:rPr>
      </w:pPr>
      <w:r w:rsidRPr="002D6891">
        <w:rPr>
          <w:rFonts w:ascii="Times New Roman" w:hAnsi="Times New Roman" w:cs="Times New Roman"/>
          <w:sz w:val="24"/>
          <w:szCs w:val="24"/>
        </w:rPr>
        <w:tab/>
        <w:t>2017 m. IV programos biudžete projektų parengimui ir vykdymui buvo skirta 565 000,00 Eur. Projektų vykdymui pasiskolinta 200 000,00 Eur, panaudota apie 130 000,00 eurų.</w:t>
      </w:r>
    </w:p>
    <w:p w:rsidR="007F4457" w:rsidRPr="002D6891" w:rsidRDefault="007F4457" w:rsidP="00587977">
      <w:pPr>
        <w:spacing w:line="360" w:lineRule="auto"/>
        <w:jc w:val="both"/>
        <w:rPr>
          <w:rFonts w:ascii="Times New Roman" w:hAnsi="Times New Roman" w:cs="Times New Roman"/>
          <w:b/>
          <w:bCs/>
          <w:i/>
          <w:iCs/>
          <w:sz w:val="24"/>
          <w:szCs w:val="24"/>
          <w:u w:val="single"/>
        </w:rPr>
      </w:pPr>
      <w:r w:rsidRPr="002D6891">
        <w:rPr>
          <w:rFonts w:ascii="Times New Roman" w:hAnsi="Times New Roman" w:cs="Times New Roman"/>
          <w:b/>
          <w:bCs/>
          <w:i/>
          <w:iCs/>
          <w:sz w:val="24"/>
          <w:szCs w:val="24"/>
          <w:u w:val="single"/>
        </w:rPr>
        <w:t>Strateginis planavimas</w:t>
      </w:r>
      <w:r w:rsidRPr="002D6891">
        <w:rPr>
          <w:rFonts w:ascii="Times New Roman" w:hAnsi="Times New Roman" w:cs="Times New Roman"/>
          <w:sz w:val="24"/>
          <w:szCs w:val="24"/>
        </w:rPr>
        <w:t xml:space="preserve"> </w:t>
      </w:r>
    </w:p>
    <w:p w:rsidR="007F4457" w:rsidRPr="002D6891" w:rsidRDefault="007F4457" w:rsidP="00587977">
      <w:pPr>
        <w:tabs>
          <w:tab w:val="left" w:pos="900"/>
        </w:tabs>
        <w:spacing w:line="360" w:lineRule="auto"/>
        <w:jc w:val="both"/>
        <w:rPr>
          <w:rFonts w:ascii="Times New Roman" w:hAnsi="Times New Roman" w:cs="Times New Roman"/>
          <w:sz w:val="24"/>
          <w:szCs w:val="24"/>
        </w:rPr>
      </w:pPr>
      <w:r w:rsidRPr="002D6891">
        <w:rPr>
          <w:rFonts w:ascii="Times New Roman" w:hAnsi="Times New Roman" w:cs="Times New Roman"/>
          <w:b/>
          <w:bCs/>
          <w:spacing w:val="4"/>
          <w:sz w:val="24"/>
          <w:szCs w:val="24"/>
        </w:rPr>
        <w:tab/>
      </w:r>
      <w:r w:rsidRPr="002D6891">
        <w:rPr>
          <w:rFonts w:ascii="Times New Roman" w:hAnsi="Times New Roman" w:cs="Times New Roman"/>
          <w:spacing w:val="4"/>
          <w:sz w:val="24"/>
          <w:szCs w:val="24"/>
        </w:rPr>
        <w:t>2016 m. parengtas ir Pagėgių savivaldybės taryboje patvirtintas Strateginis veiklos planas</w:t>
      </w:r>
      <w:r w:rsidRPr="002D6891">
        <w:rPr>
          <w:rFonts w:ascii="Times New Roman" w:hAnsi="Times New Roman" w:cs="Times New Roman"/>
          <w:sz w:val="24"/>
          <w:szCs w:val="24"/>
        </w:rPr>
        <w:t xml:space="preserve"> 2016-2018 m. (SVP), kurį sudaro 7 veiklos programos. Toliau vykdoma strateginio plano įgyvendi</w:t>
      </w:r>
      <w:r w:rsidRPr="002D6891">
        <w:rPr>
          <w:rFonts w:ascii="Times New Roman" w:hAnsi="Times New Roman" w:cs="Times New Roman"/>
          <w:sz w:val="24"/>
          <w:szCs w:val="24"/>
        </w:rPr>
        <w:softHyphen/>
        <w:t>nimo priežiūra.</w:t>
      </w:r>
      <w:r w:rsidRPr="002D6891">
        <w:rPr>
          <w:rFonts w:ascii="Times New Roman" w:hAnsi="Times New Roman" w:cs="Times New Roman"/>
          <w:b/>
          <w:bCs/>
          <w:sz w:val="24"/>
          <w:szCs w:val="24"/>
        </w:rPr>
        <w:t xml:space="preserve"> </w:t>
      </w:r>
      <w:r w:rsidRPr="002D6891">
        <w:rPr>
          <w:rFonts w:ascii="Times New Roman" w:hAnsi="Times New Roman" w:cs="Times New Roman"/>
          <w:sz w:val="24"/>
          <w:szCs w:val="24"/>
        </w:rPr>
        <w:t>Per šiuos metus planas buvo tikslintas</w:t>
      </w:r>
      <w:r w:rsidRPr="002D6891">
        <w:rPr>
          <w:rFonts w:ascii="Times New Roman" w:hAnsi="Times New Roman" w:cs="Times New Roman"/>
          <w:b/>
          <w:bCs/>
          <w:sz w:val="24"/>
          <w:szCs w:val="24"/>
        </w:rPr>
        <w:t xml:space="preserve"> </w:t>
      </w:r>
      <w:r w:rsidRPr="002D6891">
        <w:rPr>
          <w:rFonts w:ascii="Times New Roman" w:hAnsi="Times New Roman" w:cs="Times New Roman"/>
          <w:sz w:val="24"/>
          <w:szCs w:val="24"/>
        </w:rPr>
        <w:t>2 kartus: birželio 22 d. tarybos sprendimu Nr. T-138 ir rugpjūčio 25 d. tarybos sprendimu Nr. T-152. Pravesta SVP 3 programos 4 ir 5 uždavinio įgyvendinimo programų atranka finansavimui iš savivaldybės biudžeto.</w:t>
      </w:r>
    </w:p>
    <w:p w:rsidR="007F4457" w:rsidRPr="002D6891" w:rsidRDefault="007F4457" w:rsidP="00961693">
      <w:pPr>
        <w:tabs>
          <w:tab w:val="left" w:pos="900"/>
        </w:tabs>
        <w:spacing w:line="360" w:lineRule="auto"/>
        <w:jc w:val="both"/>
        <w:rPr>
          <w:rFonts w:ascii="Times New Roman" w:hAnsi="Times New Roman" w:cs="Times New Roman"/>
          <w:sz w:val="24"/>
          <w:szCs w:val="24"/>
        </w:rPr>
      </w:pPr>
      <w:r w:rsidRPr="002D6891">
        <w:rPr>
          <w:rFonts w:ascii="Times New Roman" w:hAnsi="Times New Roman" w:cs="Times New Roman"/>
          <w:sz w:val="24"/>
          <w:szCs w:val="24"/>
        </w:rPr>
        <w:tab/>
      </w:r>
      <w:r w:rsidRPr="002D6891">
        <w:rPr>
          <w:rFonts w:ascii="Times New Roman" w:hAnsi="Times New Roman" w:cs="Times New Roman"/>
          <w:spacing w:val="-2"/>
          <w:sz w:val="24"/>
          <w:szCs w:val="24"/>
        </w:rPr>
        <w:t>2017 m.</w:t>
      </w:r>
      <w:r w:rsidRPr="002D6891">
        <w:rPr>
          <w:rFonts w:ascii="Times New Roman" w:hAnsi="Times New Roman" w:cs="Times New Roman"/>
          <w:b/>
          <w:bCs/>
          <w:spacing w:val="-2"/>
          <w:sz w:val="24"/>
          <w:szCs w:val="24"/>
        </w:rPr>
        <w:t xml:space="preserve"> </w:t>
      </w:r>
      <w:r w:rsidRPr="002D6891">
        <w:rPr>
          <w:rFonts w:ascii="Times New Roman" w:hAnsi="Times New Roman" w:cs="Times New Roman"/>
          <w:spacing w:val="-2"/>
          <w:sz w:val="24"/>
          <w:szCs w:val="24"/>
        </w:rPr>
        <w:t xml:space="preserve">Pagėgių savivaldybės Strateginis veiklos planas 2016-2018 m. nebuvo koreguojamas. </w:t>
      </w:r>
      <w:r w:rsidRPr="002D6891">
        <w:rPr>
          <w:rFonts w:ascii="Times New Roman" w:hAnsi="Times New Roman" w:cs="Times New Roman"/>
          <w:sz w:val="24"/>
          <w:szCs w:val="24"/>
        </w:rPr>
        <w:t>Tolimesniam programiniam strateginio planavimo sistemos užtikrinimui atnaujinama strate</w:t>
      </w:r>
      <w:r w:rsidRPr="002D6891">
        <w:rPr>
          <w:rFonts w:ascii="Times New Roman" w:hAnsi="Times New Roman" w:cs="Times New Roman"/>
          <w:sz w:val="24"/>
          <w:szCs w:val="24"/>
        </w:rPr>
        <w:softHyphen/>
        <w:t>ginio planavimo sistema, kuri susieta su buhalterines apskaitos ir finansų valdymo sistemomis.</w:t>
      </w:r>
    </w:p>
    <w:p w:rsidR="007F4457" w:rsidRPr="002D6891" w:rsidRDefault="007F4457" w:rsidP="00587977">
      <w:pPr>
        <w:spacing w:line="360" w:lineRule="auto"/>
        <w:rPr>
          <w:rFonts w:ascii="Times New Roman" w:hAnsi="Times New Roman" w:cs="Times New Roman"/>
          <w:b/>
          <w:bCs/>
          <w:i/>
          <w:iCs/>
          <w:sz w:val="24"/>
          <w:szCs w:val="24"/>
          <w:u w:val="single"/>
        </w:rPr>
      </w:pPr>
      <w:r w:rsidRPr="002D6891">
        <w:rPr>
          <w:rFonts w:ascii="Times New Roman" w:hAnsi="Times New Roman" w:cs="Times New Roman"/>
          <w:b/>
          <w:bCs/>
          <w:i/>
          <w:iCs/>
          <w:sz w:val="24"/>
          <w:szCs w:val="24"/>
          <w:u w:val="single"/>
        </w:rPr>
        <w:t>Vietinės reikšmės kelių (gatvių) tiesimas, remontas bei priežiūros vykdymas</w:t>
      </w:r>
    </w:p>
    <w:p w:rsidR="007F4457" w:rsidRPr="002D6891" w:rsidRDefault="007F4457" w:rsidP="00587977">
      <w:pPr>
        <w:spacing w:line="360" w:lineRule="auto"/>
        <w:ind w:firstLine="900"/>
        <w:jc w:val="both"/>
        <w:rPr>
          <w:rFonts w:ascii="Times New Roman" w:hAnsi="Times New Roman" w:cs="Times New Roman"/>
          <w:b/>
          <w:bCs/>
          <w:sz w:val="24"/>
          <w:szCs w:val="24"/>
        </w:rPr>
      </w:pPr>
      <w:r w:rsidRPr="002D6891">
        <w:rPr>
          <w:rFonts w:ascii="Times New Roman" w:hAnsi="Times New Roman" w:cs="Times New Roman"/>
          <w:sz w:val="24"/>
          <w:szCs w:val="24"/>
        </w:rPr>
        <w:t xml:space="preserve">Savivaldybė prižiūri ir remontuoja 498,515 km asfaltuotų, žvyruotų bei grunto kelių ir gatvių, iš jų: </w:t>
      </w:r>
    </w:p>
    <w:p w:rsidR="007F4457" w:rsidRPr="002D6891" w:rsidRDefault="007F4457" w:rsidP="00FE4A25">
      <w:pPr>
        <w:numPr>
          <w:ilvl w:val="0"/>
          <w:numId w:val="11"/>
        </w:numPr>
        <w:tabs>
          <w:tab w:val="clear" w:pos="720"/>
          <w:tab w:val="num" w:pos="900"/>
        </w:tabs>
        <w:spacing w:after="0" w:line="360" w:lineRule="auto"/>
        <w:ind w:left="0" w:firstLine="0"/>
        <w:jc w:val="both"/>
        <w:rPr>
          <w:rFonts w:ascii="Times New Roman" w:hAnsi="Times New Roman" w:cs="Times New Roman"/>
          <w:sz w:val="24"/>
          <w:szCs w:val="24"/>
        </w:rPr>
      </w:pPr>
      <w:r w:rsidRPr="002D6891">
        <w:rPr>
          <w:rFonts w:ascii="Times New Roman" w:hAnsi="Times New Roman" w:cs="Times New Roman"/>
          <w:b/>
          <w:bCs/>
          <w:sz w:val="24"/>
          <w:szCs w:val="24"/>
        </w:rPr>
        <w:t>Vilkyškių seniūnijoje</w:t>
      </w:r>
      <w:r w:rsidRPr="002D6891">
        <w:rPr>
          <w:rFonts w:ascii="Times New Roman" w:hAnsi="Times New Roman" w:cs="Times New Roman"/>
          <w:sz w:val="24"/>
          <w:szCs w:val="24"/>
        </w:rPr>
        <w:t xml:space="preserve"> – 137,821 km, iš jų: asfaltuoti keliai sudaro 6,082 km, grindiniai sudaro 0,142 km kelių, grunto keliai sudaro 52,880 km, keliai ir gatvės su žvyro danga sudaro 78,717 km;</w:t>
      </w:r>
    </w:p>
    <w:p w:rsidR="007F4457" w:rsidRPr="002D6891" w:rsidRDefault="007F4457" w:rsidP="00FE4A25">
      <w:pPr>
        <w:numPr>
          <w:ilvl w:val="0"/>
          <w:numId w:val="11"/>
        </w:numPr>
        <w:tabs>
          <w:tab w:val="clear" w:pos="720"/>
          <w:tab w:val="num" w:pos="900"/>
        </w:tabs>
        <w:spacing w:after="0" w:line="360" w:lineRule="auto"/>
        <w:ind w:left="0" w:firstLine="0"/>
        <w:jc w:val="both"/>
        <w:rPr>
          <w:rFonts w:ascii="Times New Roman" w:hAnsi="Times New Roman" w:cs="Times New Roman"/>
          <w:sz w:val="24"/>
          <w:szCs w:val="24"/>
        </w:rPr>
      </w:pPr>
      <w:r w:rsidRPr="002D6891">
        <w:rPr>
          <w:rFonts w:ascii="Times New Roman" w:hAnsi="Times New Roman" w:cs="Times New Roman"/>
          <w:b/>
          <w:bCs/>
          <w:sz w:val="24"/>
          <w:szCs w:val="24"/>
        </w:rPr>
        <w:t>Lumpėnų seniūnijoje</w:t>
      </w:r>
      <w:r w:rsidRPr="002D6891">
        <w:rPr>
          <w:rFonts w:ascii="Times New Roman" w:hAnsi="Times New Roman" w:cs="Times New Roman"/>
          <w:sz w:val="24"/>
          <w:szCs w:val="24"/>
        </w:rPr>
        <w:t xml:space="preserve"> – 77,892 km, iš jų: asfaltuoti keliai sudaro 4,650 km, grunto keliai sudaro 3,045 km, keliai ir gatvės su žvyro danga sudaro 70,197 km;</w:t>
      </w:r>
    </w:p>
    <w:p w:rsidR="007F4457" w:rsidRPr="002D6891" w:rsidRDefault="007F4457" w:rsidP="00FE4A25">
      <w:pPr>
        <w:numPr>
          <w:ilvl w:val="0"/>
          <w:numId w:val="11"/>
        </w:numPr>
        <w:tabs>
          <w:tab w:val="clear" w:pos="720"/>
          <w:tab w:val="num" w:pos="900"/>
        </w:tabs>
        <w:spacing w:after="0" w:line="360" w:lineRule="auto"/>
        <w:ind w:left="0" w:firstLine="0"/>
        <w:jc w:val="both"/>
        <w:rPr>
          <w:rFonts w:ascii="Times New Roman" w:hAnsi="Times New Roman" w:cs="Times New Roman"/>
          <w:sz w:val="24"/>
          <w:szCs w:val="24"/>
        </w:rPr>
      </w:pPr>
      <w:r w:rsidRPr="002D6891">
        <w:rPr>
          <w:rFonts w:ascii="Times New Roman" w:hAnsi="Times New Roman" w:cs="Times New Roman"/>
          <w:b/>
          <w:bCs/>
          <w:sz w:val="24"/>
          <w:szCs w:val="24"/>
        </w:rPr>
        <w:t>Natkiškių seniūnijoje</w:t>
      </w:r>
      <w:r w:rsidRPr="002D6891">
        <w:rPr>
          <w:rFonts w:ascii="Times New Roman" w:hAnsi="Times New Roman" w:cs="Times New Roman"/>
          <w:sz w:val="24"/>
          <w:szCs w:val="24"/>
        </w:rPr>
        <w:t xml:space="preserve"> – 42,576 km, iš jų: asfaltuoti keliai sudaro 2,331 km, grunto keliai sudaro 6,879 km, keliai ir gatvės su žvyro danga sudaro  33,366 km;</w:t>
      </w:r>
    </w:p>
    <w:p w:rsidR="007F4457" w:rsidRPr="002D6891" w:rsidRDefault="007F4457" w:rsidP="00FE4A25">
      <w:pPr>
        <w:numPr>
          <w:ilvl w:val="0"/>
          <w:numId w:val="11"/>
        </w:numPr>
        <w:tabs>
          <w:tab w:val="clear" w:pos="720"/>
          <w:tab w:val="num" w:pos="900"/>
        </w:tabs>
        <w:spacing w:after="0" w:line="360" w:lineRule="auto"/>
        <w:ind w:left="0" w:firstLine="0"/>
        <w:jc w:val="both"/>
        <w:rPr>
          <w:rFonts w:ascii="Times New Roman" w:hAnsi="Times New Roman" w:cs="Times New Roman"/>
          <w:sz w:val="24"/>
          <w:szCs w:val="24"/>
        </w:rPr>
      </w:pPr>
      <w:r w:rsidRPr="002D6891">
        <w:rPr>
          <w:rFonts w:ascii="Times New Roman" w:hAnsi="Times New Roman" w:cs="Times New Roman"/>
          <w:b/>
          <w:bCs/>
          <w:sz w:val="24"/>
          <w:szCs w:val="24"/>
        </w:rPr>
        <w:t>Pagėgių seniūnijoje</w:t>
      </w:r>
      <w:r w:rsidRPr="002D6891">
        <w:rPr>
          <w:rFonts w:ascii="Times New Roman" w:hAnsi="Times New Roman" w:cs="Times New Roman"/>
          <w:sz w:val="24"/>
          <w:szCs w:val="24"/>
        </w:rPr>
        <w:t xml:space="preserve"> – 126,146 km, iš jų: asfaltuoti keliai sudaro 14,925 km, cementbetono dangos kelių yra 0,216 km, grindiniai sudaro 1,102 km kelių, trinkelės sudaro 0,261 km, grunto keliai sudaro 5,733 km, keliai ir gatvės su žvyro danga sudaro 103,909  km;</w:t>
      </w:r>
    </w:p>
    <w:p w:rsidR="007F4457" w:rsidRPr="002D6891" w:rsidRDefault="007F4457" w:rsidP="00FE4A25">
      <w:pPr>
        <w:numPr>
          <w:ilvl w:val="0"/>
          <w:numId w:val="11"/>
        </w:numPr>
        <w:tabs>
          <w:tab w:val="clear" w:pos="720"/>
          <w:tab w:val="num" w:pos="900"/>
        </w:tabs>
        <w:spacing w:after="0" w:line="360" w:lineRule="auto"/>
        <w:ind w:left="0" w:firstLine="0"/>
        <w:jc w:val="both"/>
        <w:rPr>
          <w:rFonts w:ascii="Times New Roman" w:hAnsi="Times New Roman" w:cs="Times New Roman"/>
          <w:sz w:val="24"/>
          <w:szCs w:val="24"/>
        </w:rPr>
      </w:pPr>
      <w:r w:rsidRPr="002D6891">
        <w:rPr>
          <w:rFonts w:ascii="Times New Roman" w:hAnsi="Times New Roman" w:cs="Times New Roman"/>
          <w:b/>
          <w:bCs/>
          <w:sz w:val="24"/>
          <w:szCs w:val="24"/>
        </w:rPr>
        <w:t>Stoniškių seniūnijoje</w:t>
      </w:r>
      <w:r w:rsidRPr="002D6891">
        <w:rPr>
          <w:rFonts w:ascii="Times New Roman" w:hAnsi="Times New Roman" w:cs="Times New Roman"/>
          <w:sz w:val="24"/>
          <w:szCs w:val="24"/>
        </w:rPr>
        <w:t xml:space="preserve"> – 114,080 km, iš jų: asfaltuoti keliai sudaro 8,358 km, cementbetono dangos kelių yra 0,477  km, grindiniai sudaro 0,319 km kelių, grunto keliai sudaro 3,583 km, keliai ir gatvės su žvyro danga sudaro  101,343 km.</w:t>
      </w:r>
    </w:p>
    <w:p w:rsidR="007F4457" w:rsidRPr="002D6891" w:rsidRDefault="007F4457" w:rsidP="00587977">
      <w:pPr>
        <w:ind w:firstLine="720"/>
        <w:jc w:val="both"/>
        <w:rPr>
          <w:rFonts w:ascii="Times New Roman" w:hAnsi="Times New Roman" w:cs="Times New Roman"/>
          <w:b/>
          <w:bCs/>
          <w:sz w:val="24"/>
          <w:szCs w:val="24"/>
        </w:rPr>
      </w:pPr>
    </w:p>
    <w:p w:rsidR="007F4457" w:rsidRPr="002D6891" w:rsidRDefault="007F4457" w:rsidP="00587977">
      <w:pPr>
        <w:spacing w:line="360" w:lineRule="auto"/>
        <w:jc w:val="both"/>
        <w:rPr>
          <w:rFonts w:ascii="Times New Roman" w:hAnsi="Times New Roman" w:cs="Times New Roman"/>
          <w:b/>
          <w:bCs/>
          <w:i/>
          <w:iCs/>
          <w:sz w:val="24"/>
          <w:szCs w:val="24"/>
          <w:u w:val="single"/>
        </w:rPr>
      </w:pPr>
      <w:r w:rsidRPr="002D6891">
        <w:rPr>
          <w:rFonts w:ascii="Times New Roman" w:hAnsi="Times New Roman" w:cs="Times New Roman"/>
          <w:b/>
          <w:bCs/>
          <w:i/>
          <w:iCs/>
          <w:sz w:val="24"/>
          <w:szCs w:val="24"/>
          <w:u w:val="single"/>
        </w:rPr>
        <w:t>Kelių priežiūros ir plėtros programos (KPPP) finansavimo lėšų administravimas</w:t>
      </w:r>
    </w:p>
    <w:p w:rsidR="007F4457" w:rsidRPr="002D6891" w:rsidRDefault="007F4457" w:rsidP="00587977">
      <w:pPr>
        <w:spacing w:line="360" w:lineRule="auto"/>
        <w:ind w:firstLine="900"/>
        <w:jc w:val="both"/>
        <w:rPr>
          <w:rFonts w:ascii="Times New Roman" w:hAnsi="Times New Roman" w:cs="Times New Roman"/>
          <w:sz w:val="24"/>
          <w:szCs w:val="24"/>
        </w:rPr>
      </w:pPr>
      <w:r w:rsidRPr="002D6891">
        <w:rPr>
          <w:rFonts w:ascii="Times New Roman" w:hAnsi="Times New Roman" w:cs="Times New Roman"/>
          <w:sz w:val="24"/>
          <w:szCs w:val="24"/>
        </w:rPr>
        <w:t>Lietuvos automobilių kelių direkcijos prie Susisiekimo ministerijos direktorius 2017 m. balandžio 18 d. įsakymu Nr. V-163 „Dėl Kelių priežiūros ir plėtros programos finansavimo  lėšų vietinės reikšmės keliams (gatvėms) tiesti, rekonstruoti, taisyti (remontuoti), prižiūrėti ir saugaus eismo sąlygoms užtikrinti paskirstymo savivaldybėms 2017 metais“ skirta 371.800,00 Eur Pagėgių savivaldybės vietinės reikšmės keliams ir gatvėms tiesti, taisyti (remontuoti), prižiūrėti ir saugaus eismo sąlygoms užtikrinti.</w:t>
      </w:r>
    </w:p>
    <w:p w:rsidR="007F4457" w:rsidRPr="002D6891" w:rsidRDefault="007F4457" w:rsidP="00587977">
      <w:pPr>
        <w:spacing w:line="360" w:lineRule="auto"/>
        <w:ind w:firstLine="720"/>
        <w:jc w:val="both"/>
        <w:rPr>
          <w:rFonts w:ascii="Times New Roman" w:hAnsi="Times New Roman" w:cs="Times New Roman"/>
          <w:sz w:val="24"/>
          <w:szCs w:val="24"/>
        </w:rPr>
      </w:pPr>
      <w:r w:rsidRPr="002D6891">
        <w:rPr>
          <w:rFonts w:ascii="Times New Roman" w:hAnsi="Times New Roman" w:cs="Times New Roman"/>
          <w:sz w:val="24"/>
          <w:szCs w:val="24"/>
        </w:rPr>
        <w:t xml:space="preserve">Lietuvos Respublikos susisiekimo ministro 2017 m. gegužės 29 d. įsakymo Nr. 3-248 „Dėl vietinės reikšmės kelių (gatvių) tikslinio finansavimo 2017 metų sąrašo patvirtinimo“. Pagėgių miesto Rambyno gatvei, kuri jungiasi su valstybinės reikšmės rajoniniu keliu Nr. 4201 Pagėgiai – Gudai – Sartininkai, ir Dzūkų gatvei rekonstruoti – 70.900,00 Eur ir valstybinės reikšmės krašto kelio Nr. 141 Kaunas – Jurbarkas – Šilutė – Klaipėda ruožui nuo 135,5 iki 137,16 km, kuris sutampa su Lumpėnų seniūnijos Lumpėnų kaimo Rambyno gatve, rekonstruoti – 18.400,00 Eur. </w:t>
      </w:r>
    </w:p>
    <w:p w:rsidR="007F4457" w:rsidRPr="002D6891" w:rsidRDefault="007F4457" w:rsidP="00587977">
      <w:pPr>
        <w:pStyle w:val="BodyText"/>
        <w:spacing w:line="360" w:lineRule="auto"/>
        <w:ind w:firstLine="900"/>
      </w:pPr>
      <w:r w:rsidRPr="002D6891">
        <w:t>Lietuvos Respublikos Vyriausybė 2017 m. gegužės 31 d. nutarimu Nr. 401 „Dėl 2017 metų Kelių priežiūros ir plėtros programos finansavimo lėšų rezervo valstybės reikmėms, susijusioms su keliais, finansuoti paskirstymo“ skirta Pagėgių miesto Rambyno gatvei, kuri jungiasi su valstybinės reikšmės rajoniniu keliu Nr. 4201 Pagėgiai – Gudai – Sartininkai, ir Dzūkų gatvei rekonstruoti 79.700,00 Eur.</w:t>
      </w:r>
    </w:p>
    <w:p w:rsidR="007F4457" w:rsidRPr="002D6891" w:rsidRDefault="007F4457" w:rsidP="00587977">
      <w:pPr>
        <w:pStyle w:val="BodyText"/>
        <w:spacing w:line="360" w:lineRule="auto"/>
        <w:ind w:firstLine="900"/>
      </w:pPr>
      <w:r w:rsidRPr="002D6891">
        <w:t>Iš viso 2017 metais iš Kelių priežiūros ir plėtros programos</w:t>
      </w:r>
      <w:r w:rsidRPr="002D6891">
        <w:rPr>
          <w:b/>
          <w:bCs/>
        </w:rPr>
        <w:t xml:space="preserve"> </w:t>
      </w:r>
      <w:r w:rsidRPr="002D6891">
        <w:t>lėšų vietinės reikšmės kelių (gatvių) tiesimui, rekonstrukcijai, remontui bei priežiūros vykdymui buvo skirta 540.800,00 Eur, iš jų panaudota 531.599,79 Eur.</w:t>
      </w:r>
    </w:p>
    <w:p w:rsidR="007F4457" w:rsidRPr="002D6891" w:rsidRDefault="007F4457" w:rsidP="00587977">
      <w:pPr>
        <w:pStyle w:val="BodyText"/>
        <w:spacing w:line="360" w:lineRule="auto"/>
        <w:ind w:firstLine="900"/>
      </w:pPr>
      <w:r w:rsidRPr="002D6891">
        <w:t xml:space="preserve">Iš KPPP skirtos lėšos, vadovaujantis Pagėgių savivaldybės tarybos 2015 m. gruodžio 17 d. sprendimu Nr. T1-222 „Dėl Pagėgių savivaldybės Kelių priežiūros ir plėtros programos (toliau – KPPP) lėšų skirstymo ir naudojimo tvarkos aprašo patvirtinimo“, paskirstytos Pagėgių savivaldybės seniūnijoms. </w:t>
      </w:r>
    </w:p>
    <w:p w:rsidR="007F4457" w:rsidRPr="002D6891" w:rsidRDefault="007F4457" w:rsidP="00587977">
      <w:pPr>
        <w:pStyle w:val="BodyText"/>
        <w:spacing w:line="360" w:lineRule="auto"/>
        <w:ind w:firstLine="900"/>
      </w:pPr>
      <w:r w:rsidRPr="002D6891">
        <w:t xml:space="preserve">Parengtos pasirašyti ir pasirašytos finansavimo sutartys Nr. S-0214, Nr. S-0401, S-0402 ir jų priedai tarp Pagėgių savivaldybės administracijos ir Lietuvos automobilių kelių direkcijos prie Susisiekimo ministerijos. </w:t>
      </w:r>
    </w:p>
    <w:p w:rsidR="007F4457" w:rsidRPr="002D6891" w:rsidRDefault="007F4457" w:rsidP="00587977">
      <w:pPr>
        <w:pStyle w:val="BodyText"/>
        <w:spacing w:line="360" w:lineRule="auto"/>
        <w:ind w:firstLine="900"/>
      </w:pPr>
      <w:r w:rsidRPr="002D6891">
        <w:t>Parengti viešųjų pirkimų dokumentai ir atlikti viešieji pirkimai dėl vietinės reikšmės kelių ir gatvių projektavimo, priežiūros ir remonto bei rekonstravimo darbų.</w:t>
      </w:r>
    </w:p>
    <w:p w:rsidR="007F4457" w:rsidRPr="002D6891" w:rsidRDefault="007F4457" w:rsidP="00587977">
      <w:pPr>
        <w:pStyle w:val="BodyText"/>
        <w:spacing w:line="360" w:lineRule="auto"/>
        <w:ind w:firstLine="900"/>
      </w:pPr>
      <w:r w:rsidRPr="002D6891">
        <w:t>Lėšoms iš KPPP gauti parengtos paraiškos ir kartu su visa reikalinga apmokėjimo ir kita dokumentacija (viešojo pirkimo procedūrų ataskaitų kopijos, rangos ar paslaugos sutarčių kopijos ir kita) pateiktos Lietuvos automobilių kelių direkcijai.</w:t>
      </w:r>
    </w:p>
    <w:p w:rsidR="007F4457" w:rsidRPr="002D6891" w:rsidRDefault="007F4457" w:rsidP="00587977">
      <w:pPr>
        <w:pStyle w:val="Default"/>
        <w:spacing w:line="360" w:lineRule="auto"/>
        <w:ind w:firstLine="900"/>
        <w:jc w:val="both"/>
        <w:rPr>
          <w:color w:val="auto"/>
        </w:rPr>
      </w:pPr>
      <w:r w:rsidRPr="002D6891">
        <w:rPr>
          <w:color w:val="auto"/>
        </w:rPr>
        <w:t>Parengta ir pateikta paraiškų:</w:t>
      </w:r>
    </w:p>
    <w:p w:rsidR="007F4457" w:rsidRPr="002D6891" w:rsidRDefault="007F4457" w:rsidP="00FE4A25">
      <w:pPr>
        <w:pStyle w:val="Default"/>
        <w:numPr>
          <w:ilvl w:val="0"/>
          <w:numId w:val="12"/>
        </w:numPr>
        <w:tabs>
          <w:tab w:val="clear" w:pos="720"/>
          <w:tab w:val="num" w:pos="900"/>
        </w:tabs>
        <w:spacing w:line="360" w:lineRule="auto"/>
        <w:ind w:hanging="720"/>
        <w:jc w:val="both"/>
        <w:rPr>
          <w:color w:val="auto"/>
        </w:rPr>
      </w:pPr>
      <w:r w:rsidRPr="002D6891">
        <w:rPr>
          <w:color w:val="auto"/>
        </w:rPr>
        <w:t xml:space="preserve">Pagal finansavimo sutartį Nr. S-0214 – 8 paraiškos; </w:t>
      </w:r>
    </w:p>
    <w:p w:rsidR="007F4457" w:rsidRPr="002D6891" w:rsidRDefault="007F4457" w:rsidP="00FE4A25">
      <w:pPr>
        <w:pStyle w:val="Default"/>
        <w:numPr>
          <w:ilvl w:val="0"/>
          <w:numId w:val="12"/>
        </w:numPr>
        <w:tabs>
          <w:tab w:val="clear" w:pos="720"/>
          <w:tab w:val="num" w:pos="900"/>
        </w:tabs>
        <w:spacing w:line="360" w:lineRule="auto"/>
        <w:ind w:hanging="720"/>
        <w:jc w:val="both"/>
        <w:rPr>
          <w:color w:val="auto"/>
        </w:rPr>
      </w:pPr>
      <w:r w:rsidRPr="002D6891">
        <w:rPr>
          <w:color w:val="auto"/>
        </w:rPr>
        <w:t>Pagal finansavimo sutartį  Nr. S-0401 – 4 paraiška;</w:t>
      </w:r>
    </w:p>
    <w:p w:rsidR="007F4457" w:rsidRPr="002D6891" w:rsidRDefault="007F4457" w:rsidP="00FE4A25">
      <w:pPr>
        <w:pStyle w:val="Default"/>
        <w:numPr>
          <w:ilvl w:val="0"/>
          <w:numId w:val="12"/>
        </w:numPr>
        <w:tabs>
          <w:tab w:val="clear" w:pos="720"/>
          <w:tab w:val="num" w:pos="900"/>
        </w:tabs>
        <w:spacing w:line="360" w:lineRule="auto"/>
        <w:ind w:hanging="720"/>
        <w:jc w:val="both"/>
        <w:rPr>
          <w:color w:val="auto"/>
        </w:rPr>
      </w:pPr>
      <w:r w:rsidRPr="002D6891">
        <w:rPr>
          <w:color w:val="auto"/>
        </w:rPr>
        <w:t xml:space="preserve">Pagal finansavimo sutartį  Nr. S-0402 – 3 paraiškos. </w:t>
      </w:r>
    </w:p>
    <w:p w:rsidR="007F4457" w:rsidRPr="00587977" w:rsidRDefault="007F4457" w:rsidP="00587977">
      <w:pPr>
        <w:pStyle w:val="Default"/>
        <w:spacing w:line="360" w:lineRule="auto"/>
        <w:rPr>
          <w:color w:val="auto"/>
        </w:rPr>
      </w:pPr>
    </w:p>
    <w:p w:rsidR="007F4457" w:rsidRPr="00587977" w:rsidRDefault="007F4457" w:rsidP="00587977">
      <w:pPr>
        <w:pStyle w:val="Default"/>
        <w:spacing w:line="360" w:lineRule="auto"/>
        <w:jc w:val="center"/>
        <w:rPr>
          <w:b/>
          <w:bCs/>
          <w:color w:val="auto"/>
          <w:sz w:val="22"/>
          <w:szCs w:val="22"/>
        </w:rPr>
      </w:pPr>
      <w:r>
        <w:rPr>
          <w:b/>
          <w:bCs/>
          <w:color w:val="auto"/>
          <w:sz w:val="22"/>
          <w:szCs w:val="22"/>
        </w:rPr>
        <w:t xml:space="preserve">19 lentelė. </w:t>
      </w:r>
      <w:r w:rsidRPr="00587977">
        <w:rPr>
          <w:b/>
          <w:bCs/>
          <w:color w:val="auto"/>
          <w:sz w:val="22"/>
          <w:szCs w:val="22"/>
        </w:rPr>
        <w:t>Kelių priežiūros ir plėtr</w:t>
      </w:r>
      <w:r>
        <w:rPr>
          <w:b/>
          <w:bCs/>
          <w:color w:val="auto"/>
          <w:sz w:val="22"/>
          <w:szCs w:val="22"/>
        </w:rPr>
        <w:t xml:space="preserve">os programos lėšų panaudojimas </w:t>
      </w:r>
      <w:r w:rsidRPr="00587977">
        <w:rPr>
          <w:b/>
          <w:bCs/>
          <w:color w:val="auto"/>
          <w:sz w:val="22"/>
          <w:szCs w:val="22"/>
        </w:rPr>
        <w:t>ir atlikti darbai 2017 metais</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738"/>
        <w:gridCol w:w="2340"/>
        <w:gridCol w:w="1384"/>
        <w:gridCol w:w="1603"/>
      </w:tblGrid>
      <w:tr w:rsidR="007F4457" w:rsidRPr="00587977">
        <w:trPr>
          <w:trHeight w:val="509"/>
          <w:jc w:val="center"/>
        </w:trPr>
        <w:tc>
          <w:tcPr>
            <w:tcW w:w="540" w:type="dxa"/>
            <w:vMerge w:val="restart"/>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Eil. Nr.</w:t>
            </w:r>
          </w:p>
        </w:tc>
        <w:tc>
          <w:tcPr>
            <w:tcW w:w="3738" w:type="dxa"/>
            <w:vMerge w:val="restart"/>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Objekto pavadinimas</w:t>
            </w:r>
          </w:p>
        </w:tc>
        <w:tc>
          <w:tcPr>
            <w:tcW w:w="2340" w:type="dxa"/>
            <w:vMerge w:val="restart"/>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 xml:space="preserve">Atliktų darbų apimtys </w:t>
            </w:r>
            <w:r w:rsidRPr="00587977">
              <w:rPr>
                <w:rFonts w:ascii="Times New Roman" w:hAnsi="Times New Roman" w:cs="Times New Roman"/>
              </w:rPr>
              <w:t>(fiziniai mato vnt.)</w:t>
            </w:r>
          </w:p>
        </w:tc>
        <w:tc>
          <w:tcPr>
            <w:tcW w:w="1384" w:type="dxa"/>
            <w:vMerge w:val="restart"/>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Skirta lėšų tūkst. Eur</w:t>
            </w:r>
          </w:p>
        </w:tc>
        <w:tc>
          <w:tcPr>
            <w:tcW w:w="1603" w:type="dxa"/>
            <w:vMerge w:val="restart"/>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Panaudota lėšų eurais, ct</w:t>
            </w:r>
          </w:p>
        </w:tc>
      </w:tr>
      <w:tr w:rsidR="007F4457" w:rsidRPr="00587977">
        <w:trPr>
          <w:trHeight w:val="627"/>
          <w:jc w:val="center"/>
        </w:trPr>
        <w:tc>
          <w:tcPr>
            <w:tcW w:w="540" w:type="dxa"/>
            <w:vMerge/>
            <w:vAlign w:val="center"/>
          </w:tcPr>
          <w:p w:rsidR="007F4457" w:rsidRPr="00587977" w:rsidRDefault="007F4457" w:rsidP="005F359B">
            <w:pPr>
              <w:rPr>
                <w:rFonts w:ascii="Times New Roman" w:hAnsi="Times New Roman" w:cs="Times New Roman"/>
                <w:b/>
                <w:bCs/>
              </w:rPr>
            </w:pPr>
          </w:p>
        </w:tc>
        <w:tc>
          <w:tcPr>
            <w:tcW w:w="3738" w:type="dxa"/>
            <w:vMerge/>
            <w:vAlign w:val="center"/>
          </w:tcPr>
          <w:p w:rsidR="007F4457" w:rsidRPr="00587977" w:rsidRDefault="007F4457" w:rsidP="005F359B">
            <w:pPr>
              <w:rPr>
                <w:rFonts w:ascii="Times New Roman" w:hAnsi="Times New Roman" w:cs="Times New Roman"/>
                <w:b/>
                <w:bCs/>
              </w:rPr>
            </w:pPr>
          </w:p>
        </w:tc>
        <w:tc>
          <w:tcPr>
            <w:tcW w:w="2340" w:type="dxa"/>
            <w:vMerge/>
            <w:vAlign w:val="center"/>
          </w:tcPr>
          <w:p w:rsidR="007F4457" w:rsidRPr="00587977" w:rsidRDefault="007F4457" w:rsidP="005F359B">
            <w:pPr>
              <w:rPr>
                <w:rFonts w:ascii="Times New Roman" w:hAnsi="Times New Roman" w:cs="Times New Roman"/>
                <w:b/>
                <w:bCs/>
              </w:rPr>
            </w:pPr>
          </w:p>
        </w:tc>
        <w:tc>
          <w:tcPr>
            <w:tcW w:w="1384" w:type="dxa"/>
            <w:vMerge/>
            <w:vAlign w:val="center"/>
          </w:tcPr>
          <w:p w:rsidR="007F4457" w:rsidRPr="00587977" w:rsidRDefault="007F4457" w:rsidP="005F359B">
            <w:pPr>
              <w:rPr>
                <w:rFonts w:ascii="Times New Roman" w:hAnsi="Times New Roman" w:cs="Times New Roman"/>
                <w:b/>
                <w:bCs/>
              </w:rPr>
            </w:pPr>
          </w:p>
        </w:tc>
        <w:tc>
          <w:tcPr>
            <w:tcW w:w="1603" w:type="dxa"/>
            <w:vMerge/>
            <w:vAlign w:val="center"/>
          </w:tcPr>
          <w:p w:rsidR="007F4457" w:rsidRPr="00587977" w:rsidRDefault="007F4457" w:rsidP="005F359B">
            <w:pPr>
              <w:rPr>
                <w:rFonts w:ascii="Times New Roman" w:hAnsi="Times New Roman" w:cs="Times New Roman"/>
                <w:b/>
                <w:bCs/>
              </w:rPr>
            </w:pPr>
          </w:p>
        </w:tc>
      </w:tr>
      <w:tr w:rsidR="007F4457" w:rsidRPr="00587977">
        <w:trPr>
          <w:trHeight w:val="315"/>
          <w:jc w:val="center"/>
        </w:trPr>
        <w:tc>
          <w:tcPr>
            <w:tcW w:w="540"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1</w:t>
            </w:r>
          </w:p>
        </w:tc>
        <w:tc>
          <w:tcPr>
            <w:tcW w:w="3738"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2</w:t>
            </w:r>
          </w:p>
        </w:tc>
        <w:tc>
          <w:tcPr>
            <w:tcW w:w="2340"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3</w:t>
            </w:r>
          </w:p>
        </w:tc>
        <w:tc>
          <w:tcPr>
            <w:tcW w:w="1384"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4</w:t>
            </w:r>
          </w:p>
        </w:tc>
        <w:tc>
          <w:tcPr>
            <w:tcW w:w="1603"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5</w:t>
            </w:r>
          </w:p>
        </w:tc>
      </w:tr>
      <w:tr w:rsidR="007F4457" w:rsidRPr="00587977">
        <w:trPr>
          <w:trHeight w:val="315"/>
          <w:jc w:val="center"/>
        </w:trPr>
        <w:tc>
          <w:tcPr>
            <w:tcW w:w="6618" w:type="dxa"/>
            <w:gridSpan w:val="3"/>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Finansavimo sutartis Nr. S-0214</w:t>
            </w:r>
          </w:p>
        </w:tc>
        <w:tc>
          <w:tcPr>
            <w:tcW w:w="1384"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371,80</w:t>
            </w:r>
          </w:p>
        </w:tc>
        <w:tc>
          <w:tcPr>
            <w:tcW w:w="1603"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370.763,67</w:t>
            </w:r>
          </w:p>
        </w:tc>
      </w:tr>
      <w:tr w:rsidR="007F4457" w:rsidRPr="00587977">
        <w:trPr>
          <w:trHeight w:val="375"/>
          <w:jc w:val="center"/>
        </w:trPr>
        <w:tc>
          <w:tcPr>
            <w:tcW w:w="9605" w:type="dxa"/>
            <w:gridSpan w:val="5"/>
            <w:vAlign w:val="center"/>
          </w:tcPr>
          <w:p w:rsidR="007F4457" w:rsidRPr="00587977" w:rsidRDefault="007F4457" w:rsidP="005F359B">
            <w:pPr>
              <w:jc w:val="center"/>
              <w:rPr>
                <w:rFonts w:ascii="Times New Roman" w:hAnsi="Times New Roman" w:cs="Times New Roman"/>
                <w:b/>
                <w:bCs/>
                <w:i/>
                <w:iCs/>
              </w:rPr>
            </w:pPr>
            <w:r w:rsidRPr="00587977">
              <w:rPr>
                <w:rFonts w:ascii="Times New Roman" w:hAnsi="Times New Roman" w:cs="Times New Roman"/>
                <w:b/>
                <w:bCs/>
                <w:i/>
                <w:iCs/>
              </w:rPr>
              <w:t>Kapitalui formuoti</w:t>
            </w:r>
          </w:p>
        </w:tc>
      </w:tr>
      <w:tr w:rsidR="007F4457" w:rsidRPr="00587977">
        <w:trPr>
          <w:trHeight w:val="2970"/>
          <w:jc w:val="center"/>
        </w:trPr>
        <w:tc>
          <w:tcPr>
            <w:tcW w:w="5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w:t>
            </w:r>
          </w:p>
        </w:tc>
        <w:tc>
          <w:tcPr>
            <w:tcW w:w="3738" w:type="dxa"/>
            <w:vAlign w:val="center"/>
          </w:tcPr>
          <w:p w:rsidR="007F4457" w:rsidRPr="00587977" w:rsidRDefault="007F4457" w:rsidP="005F359B">
            <w:pPr>
              <w:rPr>
                <w:rFonts w:ascii="Times New Roman" w:hAnsi="Times New Roman" w:cs="Times New Roman"/>
              </w:rPr>
            </w:pPr>
            <w:r w:rsidRPr="00587977">
              <w:rPr>
                <w:rFonts w:ascii="Times New Roman" w:hAnsi="Times New Roman" w:cs="Times New Roman"/>
              </w:rPr>
              <w:t xml:space="preserve">Pagėgių miesto Aukštaičių, Žemaičių. Nemuno, Naujoji a, Naujoji b,  gatvių ir Benininkų kaimo Darželių, Klevų, Alyvų, Lauko, Prūdo gatvių apšvietimo rekonstravimas ir inžinerinės paslaugos </w:t>
            </w:r>
            <w:r w:rsidRPr="00587977">
              <w:rPr>
                <w:rFonts w:ascii="Times New Roman" w:hAnsi="Times New Roman" w:cs="Times New Roman"/>
                <w:i/>
                <w:iCs/>
                <w:sz w:val="20"/>
                <w:szCs w:val="20"/>
              </w:rPr>
              <w:t>(Parengta techninė dokumentacija, atliktos projekto ekspertizės paslaugos, nutiesta 3205 m. gatvės apšvietimo tinklų ir pastatyta 43 vnt. gatvės apšvietimo atramų. Atliktos  techninės priežiūros paslaugos)</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3205 m</w:t>
            </w:r>
          </w:p>
        </w:tc>
        <w:tc>
          <w:tcPr>
            <w:tcW w:w="1384"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92,15</w:t>
            </w:r>
          </w:p>
        </w:tc>
        <w:tc>
          <w:tcPr>
            <w:tcW w:w="1603"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92.142,70</w:t>
            </w:r>
          </w:p>
        </w:tc>
      </w:tr>
      <w:tr w:rsidR="007F4457" w:rsidRPr="00587977">
        <w:trPr>
          <w:trHeight w:val="315"/>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6078" w:type="dxa"/>
            <w:gridSpan w:val="2"/>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iš jų eismo saugumo priemonės</w:t>
            </w:r>
          </w:p>
        </w:tc>
        <w:tc>
          <w:tcPr>
            <w:tcW w:w="1384" w:type="dxa"/>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92,15</w:t>
            </w:r>
          </w:p>
        </w:tc>
        <w:tc>
          <w:tcPr>
            <w:tcW w:w="1603" w:type="dxa"/>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92.142,70</w:t>
            </w:r>
          </w:p>
        </w:tc>
      </w:tr>
      <w:tr w:rsidR="007F4457" w:rsidRPr="00587977">
        <w:trPr>
          <w:trHeight w:val="2625"/>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w:t>
            </w:r>
          </w:p>
        </w:tc>
        <w:tc>
          <w:tcPr>
            <w:tcW w:w="3738" w:type="dxa"/>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 xml:space="preserve">Vilkyškių seniūnijos privažiavimų Nr. PG2104, PG2105, PG2106 prie daugiabučių namų Vilkyškiuose rekonstravimas ir inžinerinės paslaugos </w:t>
            </w:r>
            <w:r w:rsidRPr="00587977">
              <w:rPr>
                <w:rFonts w:ascii="Times New Roman" w:hAnsi="Times New Roman" w:cs="Times New Roman"/>
                <w:i/>
                <w:iCs/>
                <w:sz w:val="20"/>
                <w:szCs w:val="20"/>
              </w:rPr>
              <w:t>(Parengtas rekonstravimo darbų projektas, atlikta projekto ekspertizė, įrengtas apsauginis šalčiui atsparus sluoksnis, skaldos pagrindai 20 cm storio ir įrengta 6 cm viensluosnė asfalto danga. Atliktos techninės priežiūros paslaugos)</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165 m</w:t>
            </w:r>
          </w:p>
        </w:tc>
        <w:tc>
          <w:tcPr>
            <w:tcW w:w="1384"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45,91</w:t>
            </w:r>
          </w:p>
        </w:tc>
        <w:tc>
          <w:tcPr>
            <w:tcW w:w="1603"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45.412,24</w:t>
            </w:r>
          </w:p>
        </w:tc>
      </w:tr>
      <w:tr w:rsidR="007F4457" w:rsidRPr="00587977">
        <w:trPr>
          <w:trHeight w:val="2520"/>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3.</w:t>
            </w:r>
          </w:p>
        </w:tc>
        <w:tc>
          <w:tcPr>
            <w:tcW w:w="3738" w:type="dxa"/>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 xml:space="preserve">Pėsčiųjų tako prie Darželių gatvės Benininkų kaime Pagėgių seniūnijoje Nr. PG7609 </w:t>
            </w:r>
            <w:r w:rsidRPr="00587977">
              <w:rPr>
                <w:rFonts w:ascii="Times New Roman" w:hAnsi="Times New Roman" w:cs="Times New Roman"/>
                <w:i/>
                <w:iCs/>
                <w:sz w:val="20"/>
                <w:szCs w:val="20"/>
              </w:rPr>
              <w:t>(Parengtas rekonstravimo darbų projektas, atliktos projekto ekspertizė, atliktas sankasos įrengimas, įrengtas apsauginis šalčiui atsparus sluoksnis, skaldos pagrindai 15 cm storio ir įrengta 6 cm viensluosnė asfalto danga ir 5 cm storio išlyginamoji asfalbetonio danga. Atliktos techninės priežiūros paslaugos)</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800 m</w:t>
            </w:r>
          </w:p>
        </w:tc>
        <w:tc>
          <w:tcPr>
            <w:tcW w:w="1384"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36,32</w:t>
            </w:r>
          </w:p>
        </w:tc>
        <w:tc>
          <w:tcPr>
            <w:tcW w:w="1603"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36.219,16</w:t>
            </w:r>
          </w:p>
        </w:tc>
      </w:tr>
      <w:tr w:rsidR="007F4457" w:rsidRPr="00587977">
        <w:trPr>
          <w:trHeight w:val="420"/>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3738" w:type="dxa"/>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iš jų eismo saugumo priemonės</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1384"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36,32</w:t>
            </w:r>
          </w:p>
        </w:tc>
        <w:tc>
          <w:tcPr>
            <w:tcW w:w="1603"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36.219,16</w:t>
            </w:r>
          </w:p>
        </w:tc>
      </w:tr>
      <w:tr w:rsidR="007F4457" w:rsidRPr="00587977">
        <w:trPr>
          <w:trHeight w:val="280"/>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4.</w:t>
            </w:r>
          </w:p>
        </w:tc>
        <w:tc>
          <w:tcPr>
            <w:tcW w:w="3738" w:type="dxa"/>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 xml:space="preserve">Pagėgių miesto Malūno gatvės rekonstravimas Nr. PG7218, PG7220 </w:t>
            </w:r>
            <w:r w:rsidRPr="00587977">
              <w:rPr>
                <w:rFonts w:ascii="Times New Roman" w:hAnsi="Times New Roman" w:cs="Times New Roman"/>
                <w:i/>
                <w:iCs/>
                <w:sz w:val="20"/>
                <w:szCs w:val="20"/>
              </w:rPr>
              <w:t>(Parengtas rekonstravimo darbų techninis projektas, atlikta projekto bendroji ekspertizė)</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Inžinerinės paslaugos</w:t>
            </w:r>
          </w:p>
        </w:tc>
        <w:tc>
          <w:tcPr>
            <w:tcW w:w="1384"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5,32</w:t>
            </w:r>
          </w:p>
        </w:tc>
        <w:tc>
          <w:tcPr>
            <w:tcW w:w="1603"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5.311,90</w:t>
            </w:r>
          </w:p>
        </w:tc>
      </w:tr>
      <w:tr w:rsidR="007F4457" w:rsidRPr="00587977">
        <w:trPr>
          <w:trHeight w:val="1965"/>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5.</w:t>
            </w:r>
          </w:p>
        </w:tc>
        <w:tc>
          <w:tcPr>
            <w:tcW w:w="3738" w:type="dxa"/>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Malūno g. Pagėgių m., pėsčiųjų tako prie Darželių gatvės Benininkų kaime ir privažiavimų Nr. PG2104, PG2105, PG2106 Vilkyškių miestelyje rekonstravimo darbų techninių projektų eismo saugumo auditų paslaugos</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Inžinerinės paslaugos</w:t>
            </w:r>
          </w:p>
        </w:tc>
        <w:tc>
          <w:tcPr>
            <w:tcW w:w="1384"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1,90</w:t>
            </w:r>
          </w:p>
        </w:tc>
        <w:tc>
          <w:tcPr>
            <w:tcW w:w="1603"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1.898,91</w:t>
            </w:r>
          </w:p>
        </w:tc>
      </w:tr>
      <w:tr w:rsidR="007F4457" w:rsidRPr="00587977">
        <w:trPr>
          <w:trHeight w:val="1215"/>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6.</w:t>
            </w:r>
          </w:p>
        </w:tc>
        <w:tc>
          <w:tcPr>
            <w:tcW w:w="3738" w:type="dxa"/>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 xml:space="preserve">Lumpėnų seniūnijos Lumpėnų kaimo Rambyno gatvės apšvietimo rekonstravimas </w:t>
            </w:r>
            <w:r w:rsidRPr="00587977">
              <w:rPr>
                <w:rFonts w:ascii="Times New Roman" w:hAnsi="Times New Roman" w:cs="Times New Roman"/>
                <w:i/>
                <w:iCs/>
                <w:sz w:val="20"/>
                <w:szCs w:val="20"/>
              </w:rPr>
              <w:t>(Parengtas apšvietimo rekonstravimo projektas, atlikta projekto bendroji ekspertizė)</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Inžinerinės paslaugos</w:t>
            </w:r>
          </w:p>
        </w:tc>
        <w:tc>
          <w:tcPr>
            <w:tcW w:w="1384"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7,02</w:t>
            </w:r>
          </w:p>
        </w:tc>
        <w:tc>
          <w:tcPr>
            <w:tcW w:w="1603"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7.018,00</w:t>
            </w:r>
          </w:p>
        </w:tc>
      </w:tr>
      <w:tr w:rsidR="007F4457" w:rsidRPr="00587977">
        <w:trPr>
          <w:trHeight w:val="345"/>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3738" w:type="dxa"/>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iš jų eismo saugumo priemonės</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1384"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7,02</w:t>
            </w:r>
          </w:p>
        </w:tc>
        <w:tc>
          <w:tcPr>
            <w:tcW w:w="1603"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7.018,00</w:t>
            </w:r>
          </w:p>
        </w:tc>
      </w:tr>
      <w:tr w:rsidR="007F4457" w:rsidRPr="00587977">
        <w:trPr>
          <w:trHeight w:val="975"/>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w:t>
            </w:r>
          </w:p>
        </w:tc>
        <w:tc>
          <w:tcPr>
            <w:tcW w:w="3738" w:type="dxa"/>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Mokyklos gatvės, Šilgalių kaime, Pagėgių savivaldybėje, apšvietimo rekonstravimo projekto ekspertizės paslaugos</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Inžinerinės paslaugos</w:t>
            </w:r>
          </w:p>
        </w:tc>
        <w:tc>
          <w:tcPr>
            <w:tcW w:w="1384"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0,38</w:t>
            </w:r>
          </w:p>
        </w:tc>
        <w:tc>
          <w:tcPr>
            <w:tcW w:w="1603"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0,00</w:t>
            </w:r>
          </w:p>
        </w:tc>
      </w:tr>
      <w:tr w:rsidR="007F4457" w:rsidRPr="00587977">
        <w:trPr>
          <w:trHeight w:val="345"/>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3738" w:type="dxa"/>
          </w:tcPr>
          <w:p w:rsidR="007F4457" w:rsidRPr="00587977" w:rsidRDefault="007F4457" w:rsidP="005F359B">
            <w:pPr>
              <w:rPr>
                <w:rFonts w:ascii="Times New Roman" w:hAnsi="Times New Roman" w:cs="Times New Roman"/>
              </w:rPr>
            </w:pPr>
            <w:r w:rsidRPr="00587977">
              <w:rPr>
                <w:rFonts w:ascii="Times New Roman" w:hAnsi="Times New Roman" w:cs="Times New Roman"/>
              </w:rPr>
              <w:t>iš jų eismo saugumo priemonės</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1384"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0,38</w:t>
            </w:r>
          </w:p>
        </w:tc>
        <w:tc>
          <w:tcPr>
            <w:tcW w:w="1603"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0,00</w:t>
            </w:r>
          </w:p>
        </w:tc>
      </w:tr>
      <w:tr w:rsidR="007F4457" w:rsidRPr="00587977">
        <w:trPr>
          <w:trHeight w:val="334"/>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6078" w:type="dxa"/>
            <w:gridSpan w:val="2"/>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Iš viso kapitalui formuoti</w:t>
            </w:r>
          </w:p>
        </w:tc>
        <w:tc>
          <w:tcPr>
            <w:tcW w:w="1384"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189,00</w:t>
            </w:r>
          </w:p>
        </w:tc>
        <w:tc>
          <w:tcPr>
            <w:tcW w:w="1603"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188.002,91</w:t>
            </w:r>
          </w:p>
        </w:tc>
      </w:tr>
      <w:tr w:rsidR="007F4457" w:rsidRPr="00587977">
        <w:trPr>
          <w:trHeight w:val="315"/>
          <w:jc w:val="center"/>
        </w:trPr>
        <w:tc>
          <w:tcPr>
            <w:tcW w:w="6618" w:type="dxa"/>
            <w:gridSpan w:val="3"/>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Iš jų eismo saugumo priemonės</w:t>
            </w:r>
          </w:p>
        </w:tc>
        <w:tc>
          <w:tcPr>
            <w:tcW w:w="1384"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135,87</w:t>
            </w:r>
          </w:p>
        </w:tc>
        <w:tc>
          <w:tcPr>
            <w:tcW w:w="1603"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135.379,86</w:t>
            </w:r>
          </w:p>
        </w:tc>
      </w:tr>
      <w:tr w:rsidR="007F4457" w:rsidRPr="00587977">
        <w:trPr>
          <w:trHeight w:val="315"/>
          <w:jc w:val="center"/>
        </w:trPr>
        <w:tc>
          <w:tcPr>
            <w:tcW w:w="9605" w:type="dxa"/>
            <w:gridSpan w:val="5"/>
          </w:tcPr>
          <w:p w:rsidR="007F4457" w:rsidRPr="00587977" w:rsidRDefault="007F4457" w:rsidP="005F359B">
            <w:pPr>
              <w:jc w:val="center"/>
              <w:rPr>
                <w:rFonts w:ascii="Times New Roman" w:hAnsi="Times New Roman" w:cs="Times New Roman"/>
                <w:b/>
                <w:bCs/>
                <w:i/>
                <w:iCs/>
              </w:rPr>
            </w:pPr>
            <w:r w:rsidRPr="00587977">
              <w:rPr>
                <w:rFonts w:ascii="Times New Roman" w:hAnsi="Times New Roman" w:cs="Times New Roman"/>
                <w:b/>
                <w:bCs/>
                <w:i/>
                <w:iCs/>
              </w:rPr>
              <w:t>Einamiesiems tikslams</w:t>
            </w:r>
          </w:p>
        </w:tc>
      </w:tr>
      <w:tr w:rsidR="007F4457" w:rsidRPr="00587977">
        <w:trPr>
          <w:trHeight w:val="720"/>
          <w:jc w:val="center"/>
        </w:trPr>
        <w:tc>
          <w:tcPr>
            <w:tcW w:w="540" w:type="dxa"/>
            <w:vMerge w:val="restart"/>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8.</w:t>
            </w:r>
          </w:p>
        </w:tc>
        <w:tc>
          <w:tcPr>
            <w:tcW w:w="3738" w:type="dxa"/>
            <w:vAlign w:val="center"/>
          </w:tcPr>
          <w:p w:rsidR="007F4457" w:rsidRPr="00587977" w:rsidRDefault="007F4457" w:rsidP="005F359B">
            <w:pPr>
              <w:rPr>
                <w:rFonts w:ascii="Times New Roman" w:hAnsi="Times New Roman" w:cs="Times New Roman"/>
                <w:b/>
                <w:bCs/>
              </w:rPr>
            </w:pPr>
            <w:r w:rsidRPr="00587977">
              <w:rPr>
                <w:rFonts w:ascii="Times New Roman" w:hAnsi="Times New Roman" w:cs="Times New Roman"/>
                <w:b/>
                <w:bCs/>
              </w:rPr>
              <w:t xml:space="preserve">Vietinės reikšmės kelių ir gatvių priežiūra žiemą </w:t>
            </w:r>
            <w:r w:rsidRPr="00587977">
              <w:rPr>
                <w:rFonts w:ascii="Times New Roman" w:hAnsi="Times New Roman" w:cs="Times New Roman"/>
                <w:i/>
                <w:iCs/>
                <w:sz w:val="20"/>
                <w:szCs w:val="20"/>
              </w:rPr>
              <w:t xml:space="preserve"> (Sniego valymas)</w:t>
            </w:r>
            <w:r w:rsidRPr="00587977">
              <w:rPr>
                <w:rFonts w:ascii="Times New Roman" w:hAnsi="Times New Roman" w:cs="Times New Roman"/>
                <w:b/>
                <w:bCs/>
              </w:rPr>
              <w:t>, iš jų:</w:t>
            </w:r>
          </w:p>
        </w:tc>
        <w:tc>
          <w:tcPr>
            <w:tcW w:w="2340" w:type="dxa"/>
            <w:noWrap/>
            <w:vAlign w:val="center"/>
          </w:tcPr>
          <w:p w:rsidR="007F4457" w:rsidRPr="00587977" w:rsidRDefault="007F4457" w:rsidP="005F359B">
            <w:pPr>
              <w:jc w:val="center"/>
              <w:rPr>
                <w:rFonts w:ascii="Times New Roman" w:hAnsi="Times New Roman" w:cs="Times New Roman"/>
                <w:b/>
                <w:bCs/>
                <w:sz w:val="28"/>
                <w:szCs w:val="28"/>
              </w:rPr>
            </w:pPr>
            <w:r w:rsidRPr="00587977">
              <w:rPr>
                <w:rFonts w:ascii="Times New Roman" w:hAnsi="Times New Roman" w:cs="Times New Roman"/>
                <w:b/>
                <w:bCs/>
                <w:sz w:val="28"/>
                <w:szCs w:val="28"/>
              </w:rPr>
              <w:t> </w:t>
            </w:r>
          </w:p>
        </w:tc>
        <w:tc>
          <w:tcPr>
            <w:tcW w:w="1384" w:type="dxa"/>
            <w:noWrap/>
            <w:vAlign w:val="center"/>
          </w:tcPr>
          <w:p w:rsidR="007F4457" w:rsidRPr="00587977" w:rsidRDefault="007F4457" w:rsidP="005F359B">
            <w:pPr>
              <w:jc w:val="center"/>
              <w:rPr>
                <w:rFonts w:ascii="Times New Roman" w:hAnsi="Times New Roman" w:cs="Times New Roman"/>
                <w:b/>
                <w:bCs/>
                <w:sz w:val="28"/>
                <w:szCs w:val="28"/>
              </w:rPr>
            </w:pPr>
            <w:r w:rsidRPr="00587977">
              <w:rPr>
                <w:rFonts w:ascii="Times New Roman" w:hAnsi="Times New Roman" w:cs="Times New Roman"/>
                <w:b/>
                <w:bCs/>
                <w:sz w:val="28"/>
                <w:szCs w:val="28"/>
              </w:rPr>
              <w:t> </w:t>
            </w:r>
          </w:p>
        </w:tc>
        <w:tc>
          <w:tcPr>
            <w:tcW w:w="1603" w:type="dxa"/>
            <w:noWrap/>
            <w:vAlign w:val="center"/>
          </w:tcPr>
          <w:p w:rsidR="007F4457" w:rsidRPr="00587977" w:rsidRDefault="007F4457" w:rsidP="005F359B">
            <w:pPr>
              <w:jc w:val="center"/>
              <w:rPr>
                <w:rFonts w:ascii="Times New Roman" w:hAnsi="Times New Roman" w:cs="Times New Roman"/>
                <w:b/>
                <w:bCs/>
                <w:sz w:val="28"/>
                <w:szCs w:val="28"/>
              </w:rPr>
            </w:pPr>
            <w:r w:rsidRPr="00587977">
              <w:rPr>
                <w:rFonts w:ascii="Times New Roman" w:hAnsi="Times New Roman" w:cs="Times New Roman"/>
                <w:b/>
                <w:bCs/>
                <w:sz w:val="28"/>
                <w:szCs w:val="28"/>
              </w:rPr>
              <w:t> </w:t>
            </w:r>
          </w:p>
        </w:tc>
      </w:tr>
      <w:tr w:rsidR="007F4457" w:rsidRPr="00587977">
        <w:trPr>
          <w:trHeight w:val="334"/>
          <w:jc w:val="center"/>
        </w:trPr>
        <w:tc>
          <w:tcPr>
            <w:tcW w:w="540" w:type="dxa"/>
            <w:vMerge/>
            <w:vAlign w:val="center"/>
          </w:tcPr>
          <w:p w:rsidR="007F4457" w:rsidRPr="00587977" w:rsidRDefault="007F4457" w:rsidP="005F359B">
            <w:pPr>
              <w:rPr>
                <w:rFonts w:ascii="Times New Roman" w:hAnsi="Times New Roman" w:cs="Times New Roman"/>
              </w:rPr>
            </w:pP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Pagėgių seniūnijoje</w:t>
            </w:r>
          </w:p>
        </w:tc>
        <w:tc>
          <w:tcPr>
            <w:tcW w:w="23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15 km</w:t>
            </w:r>
          </w:p>
        </w:tc>
        <w:tc>
          <w:tcPr>
            <w:tcW w:w="1384" w:type="dxa"/>
            <w:shd w:val="clear" w:color="auto" w:fill="FFFFFF"/>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0,27</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262,80</w:t>
            </w:r>
          </w:p>
        </w:tc>
      </w:tr>
      <w:tr w:rsidR="007F4457" w:rsidRPr="00587977">
        <w:trPr>
          <w:trHeight w:val="334"/>
          <w:jc w:val="center"/>
        </w:trPr>
        <w:tc>
          <w:tcPr>
            <w:tcW w:w="540" w:type="dxa"/>
            <w:vMerge/>
            <w:vAlign w:val="center"/>
          </w:tcPr>
          <w:p w:rsidR="007F4457" w:rsidRPr="00587977" w:rsidRDefault="007F4457" w:rsidP="005F359B">
            <w:pPr>
              <w:rPr>
                <w:rFonts w:ascii="Times New Roman" w:hAnsi="Times New Roman" w:cs="Times New Roman"/>
              </w:rPr>
            </w:pP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Lumpėnų seniūnijoje</w:t>
            </w:r>
          </w:p>
        </w:tc>
        <w:tc>
          <w:tcPr>
            <w:tcW w:w="23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20 km</w:t>
            </w:r>
          </w:p>
        </w:tc>
        <w:tc>
          <w:tcPr>
            <w:tcW w:w="1384" w:type="dxa"/>
            <w:shd w:val="clear" w:color="auto" w:fill="FFFFFF"/>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0,29</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290,40</w:t>
            </w:r>
          </w:p>
        </w:tc>
      </w:tr>
      <w:tr w:rsidR="007F4457" w:rsidRPr="00587977">
        <w:trPr>
          <w:trHeight w:val="735"/>
          <w:jc w:val="center"/>
        </w:trPr>
        <w:tc>
          <w:tcPr>
            <w:tcW w:w="540" w:type="dxa"/>
            <w:vMerge/>
            <w:vAlign w:val="center"/>
          </w:tcPr>
          <w:p w:rsidR="007F4457" w:rsidRPr="00587977" w:rsidRDefault="007F4457" w:rsidP="005F359B">
            <w:pPr>
              <w:rPr>
                <w:rFonts w:ascii="Times New Roman" w:hAnsi="Times New Roman" w:cs="Times New Roman"/>
              </w:rPr>
            </w:pPr>
          </w:p>
        </w:tc>
        <w:tc>
          <w:tcPr>
            <w:tcW w:w="3738" w:type="dxa"/>
            <w:vAlign w:val="center"/>
          </w:tcPr>
          <w:p w:rsidR="007F4457" w:rsidRPr="00587977" w:rsidRDefault="007F4457" w:rsidP="005F359B">
            <w:pPr>
              <w:rPr>
                <w:rFonts w:ascii="Times New Roman" w:hAnsi="Times New Roman" w:cs="Times New Roman"/>
                <w:b/>
                <w:bCs/>
              </w:rPr>
            </w:pPr>
            <w:r w:rsidRPr="00587977">
              <w:rPr>
                <w:rFonts w:ascii="Times New Roman" w:hAnsi="Times New Roman" w:cs="Times New Roman"/>
                <w:b/>
                <w:bCs/>
              </w:rPr>
              <w:t>Viso vietinės reikšmės kelių ir gatvių priežiūra žiemą</w:t>
            </w:r>
          </w:p>
        </w:tc>
        <w:tc>
          <w:tcPr>
            <w:tcW w:w="2340"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35 km</w:t>
            </w:r>
          </w:p>
        </w:tc>
        <w:tc>
          <w:tcPr>
            <w:tcW w:w="1384"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0,56</w:t>
            </w:r>
          </w:p>
        </w:tc>
        <w:tc>
          <w:tcPr>
            <w:tcW w:w="1603"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553,20</w:t>
            </w:r>
          </w:p>
        </w:tc>
      </w:tr>
      <w:tr w:rsidR="007F4457" w:rsidRPr="00587977">
        <w:trPr>
          <w:trHeight w:val="1290"/>
          <w:jc w:val="center"/>
        </w:trPr>
        <w:tc>
          <w:tcPr>
            <w:tcW w:w="540" w:type="dxa"/>
            <w:vMerge w:val="restart"/>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9.</w:t>
            </w:r>
          </w:p>
        </w:tc>
        <w:tc>
          <w:tcPr>
            <w:tcW w:w="3738" w:type="dxa"/>
            <w:vAlign w:val="center"/>
          </w:tcPr>
          <w:p w:rsidR="007F4457" w:rsidRPr="00587977" w:rsidRDefault="007F4457" w:rsidP="005F359B">
            <w:pPr>
              <w:rPr>
                <w:rFonts w:ascii="Times New Roman" w:hAnsi="Times New Roman" w:cs="Times New Roman"/>
                <w:b/>
                <w:bCs/>
              </w:rPr>
            </w:pPr>
            <w:r w:rsidRPr="00587977">
              <w:rPr>
                <w:rFonts w:ascii="Times New Roman" w:hAnsi="Times New Roman" w:cs="Times New Roman"/>
                <w:b/>
                <w:bCs/>
              </w:rPr>
              <w:t xml:space="preserve">Vietinės reikšmės kelių ir gatvių su žvyro danga priežiūra </w:t>
            </w:r>
            <w:r w:rsidRPr="00587977">
              <w:rPr>
                <w:rFonts w:ascii="Times New Roman" w:hAnsi="Times New Roman" w:cs="Times New Roman"/>
                <w:i/>
                <w:iCs/>
                <w:sz w:val="20"/>
                <w:szCs w:val="20"/>
              </w:rPr>
              <w:t xml:space="preserve"> (greideriavimas, žvyravimas išdaužų vietose, kelio griovių atstatymas)</w:t>
            </w:r>
            <w:r w:rsidRPr="00587977">
              <w:rPr>
                <w:rFonts w:ascii="Times New Roman" w:hAnsi="Times New Roman" w:cs="Times New Roman"/>
                <w:b/>
                <w:bCs/>
                <w:i/>
                <w:iCs/>
              </w:rPr>
              <w:t>, iš jų:</w:t>
            </w:r>
          </w:p>
        </w:tc>
        <w:tc>
          <w:tcPr>
            <w:tcW w:w="2340"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 </w:t>
            </w:r>
          </w:p>
        </w:tc>
        <w:tc>
          <w:tcPr>
            <w:tcW w:w="1384" w:type="dxa"/>
            <w:noWrap/>
            <w:vAlign w:val="center"/>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 </w:t>
            </w:r>
          </w:p>
        </w:tc>
        <w:tc>
          <w:tcPr>
            <w:tcW w:w="1603" w:type="dxa"/>
            <w:noWrap/>
            <w:vAlign w:val="center"/>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 </w:t>
            </w:r>
          </w:p>
        </w:tc>
      </w:tr>
      <w:tr w:rsidR="007F4457" w:rsidRPr="00587977">
        <w:trPr>
          <w:trHeight w:val="327"/>
          <w:jc w:val="center"/>
        </w:trPr>
        <w:tc>
          <w:tcPr>
            <w:tcW w:w="540" w:type="dxa"/>
            <w:vMerge/>
            <w:vAlign w:val="center"/>
          </w:tcPr>
          <w:p w:rsidR="007F4457" w:rsidRPr="00587977" w:rsidRDefault="007F4457" w:rsidP="005F359B">
            <w:pPr>
              <w:rPr>
                <w:rFonts w:ascii="Times New Roman" w:hAnsi="Times New Roman" w:cs="Times New Roman"/>
              </w:rPr>
            </w:pP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Pagėgių seniūnijoje</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109 km/ 396 m³</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21,48</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21.485,81</w:t>
            </w:r>
          </w:p>
        </w:tc>
      </w:tr>
      <w:tr w:rsidR="007F4457" w:rsidRPr="00587977">
        <w:trPr>
          <w:trHeight w:val="327"/>
          <w:jc w:val="center"/>
        </w:trPr>
        <w:tc>
          <w:tcPr>
            <w:tcW w:w="540" w:type="dxa"/>
            <w:vMerge/>
            <w:vAlign w:val="center"/>
          </w:tcPr>
          <w:p w:rsidR="007F4457" w:rsidRPr="00587977" w:rsidRDefault="007F4457" w:rsidP="005F359B">
            <w:pPr>
              <w:rPr>
                <w:rFonts w:ascii="Times New Roman" w:hAnsi="Times New Roman" w:cs="Times New Roman"/>
              </w:rPr>
            </w:pP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Stoniškių seniūnijoje</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104 km/ 225 m³</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20,95</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20.951,95</w:t>
            </w:r>
          </w:p>
        </w:tc>
      </w:tr>
      <w:tr w:rsidR="007F4457" w:rsidRPr="00587977">
        <w:trPr>
          <w:trHeight w:val="327"/>
          <w:jc w:val="center"/>
        </w:trPr>
        <w:tc>
          <w:tcPr>
            <w:tcW w:w="540" w:type="dxa"/>
            <w:vMerge/>
            <w:vAlign w:val="center"/>
          </w:tcPr>
          <w:p w:rsidR="007F4457" w:rsidRPr="00587977" w:rsidRDefault="007F4457" w:rsidP="005F359B">
            <w:pPr>
              <w:rPr>
                <w:rFonts w:ascii="Times New Roman" w:hAnsi="Times New Roman" w:cs="Times New Roman"/>
              </w:rPr>
            </w:pP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Vilkyškių seniūnijoje</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131 km/ 286 m³</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16,12</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16.122,49</w:t>
            </w:r>
          </w:p>
        </w:tc>
      </w:tr>
      <w:tr w:rsidR="007F4457" w:rsidRPr="00587977">
        <w:trPr>
          <w:trHeight w:val="327"/>
          <w:jc w:val="center"/>
        </w:trPr>
        <w:tc>
          <w:tcPr>
            <w:tcW w:w="540" w:type="dxa"/>
            <w:vMerge/>
            <w:vAlign w:val="center"/>
          </w:tcPr>
          <w:p w:rsidR="007F4457" w:rsidRPr="00587977" w:rsidRDefault="007F4457" w:rsidP="005F359B">
            <w:pPr>
              <w:rPr>
                <w:rFonts w:ascii="Times New Roman" w:hAnsi="Times New Roman" w:cs="Times New Roman"/>
              </w:rPr>
            </w:pP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Lumpėnų seniūnijoje</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73 km/ 129 m³</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10,54</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10.539,86</w:t>
            </w:r>
          </w:p>
        </w:tc>
      </w:tr>
      <w:tr w:rsidR="007F4457" w:rsidRPr="00587977">
        <w:trPr>
          <w:trHeight w:val="312"/>
          <w:jc w:val="center"/>
        </w:trPr>
        <w:tc>
          <w:tcPr>
            <w:tcW w:w="540" w:type="dxa"/>
            <w:vMerge/>
            <w:vAlign w:val="center"/>
          </w:tcPr>
          <w:p w:rsidR="007F4457" w:rsidRPr="00587977" w:rsidRDefault="007F4457" w:rsidP="005F359B">
            <w:pPr>
              <w:rPr>
                <w:rFonts w:ascii="Times New Roman" w:hAnsi="Times New Roman" w:cs="Times New Roman"/>
              </w:rPr>
            </w:pP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Natkiškių seniūnijoje</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40 km/ 136 m³</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6,21</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6.198,64</w:t>
            </w:r>
          </w:p>
        </w:tc>
      </w:tr>
      <w:tr w:rsidR="007F4457" w:rsidRPr="00587977">
        <w:trPr>
          <w:trHeight w:val="765"/>
          <w:jc w:val="center"/>
        </w:trPr>
        <w:tc>
          <w:tcPr>
            <w:tcW w:w="540" w:type="dxa"/>
            <w:vMerge/>
            <w:vAlign w:val="center"/>
          </w:tcPr>
          <w:p w:rsidR="007F4457" w:rsidRPr="00587977" w:rsidRDefault="007F4457" w:rsidP="005F359B">
            <w:pPr>
              <w:rPr>
                <w:rFonts w:ascii="Times New Roman" w:hAnsi="Times New Roman" w:cs="Times New Roman"/>
              </w:rPr>
            </w:pPr>
          </w:p>
        </w:tc>
        <w:tc>
          <w:tcPr>
            <w:tcW w:w="3738"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Viso vietinės reikšmės kelių ir  gatvių su žvyro danga priežiūra</w:t>
            </w:r>
          </w:p>
        </w:tc>
        <w:tc>
          <w:tcPr>
            <w:tcW w:w="2340"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457 km/               1172 m³</w:t>
            </w:r>
          </w:p>
        </w:tc>
        <w:tc>
          <w:tcPr>
            <w:tcW w:w="1384"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75,30</w:t>
            </w:r>
          </w:p>
        </w:tc>
        <w:tc>
          <w:tcPr>
            <w:tcW w:w="1603"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75.298,75</w:t>
            </w:r>
          </w:p>
        </w:tc>
      </w:tr>
      <w:tr w:rsidR="007F4457" w:rsidRPr="00587977">
        <w:trPr>
          <w:trHeight w:val="930"/>
          <w:jc w:val="center"/>
        </w:trPr>
        <w:tc>
          <w:tcPr>
            <w:tcW w:w="5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10.</w:t>
            </w:r>
          </w:p>
        </w:tc>
        <w:tc>
          <w:tcPr>
            <w:tcW w:w="3738" w:type="dxa"/>
            <w:vAlign w:val="center"/>
          </w:tcPr>
          <w:p w:rsidR="007F4457" w:rsidRPr="00587977" w:rsidRDefault="007F4457" w:rsidP="005F359B">
            <w:pPr>
              <w:rPr>
                <w:rFonts w:ascii="Times New Roman" w:hAnsi="Times New Roman" w:cs="Times New Roman"/>
              </w:rPr>
            </w:pPr>
            <w:r w:rsidRPr="00587977">
              <w:rPr>
                <w:rFonts w:ascii="Times New Roman" w:hAnsi="Times New Roman" w:cs="Times New Roman"/>
              </w:rPr>
              <w:t xml:space="preserve">Vietinės reikšmės kelių ir gatvių su asfalbetonio danga priežiūra </w:t>
            </w:r>
            <w:r w:rsidRPr="00587977">
              <w:rPr>
                <w:rFonts w:ascii="Times New Roman" w:hAnsi="Times New Roman" w:cs="Times New Roman"/>
                <w:i/>
                <w:iCs/>
                <w:sz w:val="20"/>
                <w:szCs w:val="20"/>
              </w:rPr>
              <w:t>(duobės)</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1242 m²</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20,00</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19.995,59</w:t>
            </w:r>
          </w:p>
        </w:tc>
      </w:tr>
      <w:tr w:rsidR="007F4457" w:rsidRPr="00587977">
        <w:trPr>
          <w:trHeight w:val="675"/>
          <w:jc w:val="center"/>
        </w:trPr>
        <w:tc>
          <w:tcPr>
            <w:tcW w:w="5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11.</w:t>
            </w: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Kelio ženklų įrengimas Pagėgių savivaldybės vietinės reikšmės keluose ir gatvėse</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23 vnt</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2,0</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2.000,00</w:t>
            </w:r>
          </w:p>
        </w:tc>
      </w:tr>
      <w:tr w:rsidR="007F4457" w:rsidRPr="00587977">
        <w:trPr>
          <w:trHeight w:val="315"/>
          <w:jc w:val="center"/>
        </w:trPr>
        <w:tc>
          <w:tcPr>
            <w:tcW w:w="5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3738" w:type="dxa"/>
            <w:vAlign w:val="bottom"/>
          </w:tcPr>
          <w:p w:rsidR="007F4457" w:rsidRPr="00587977" w:rsidRDefault="007F4457" w:rsidP="005F359B">
            <w:pPr>
              <w:jc w:val="right"/>
              <w:rPr>
                <w:rFonts w:ascii="Times New Roman" w:hAnsi="Times New Roman" w:cs="Times New Roman"/>
              </w:rPr>
            </w:pPr>
            <w:r w:rsidRPr="00587977">
              <w:rPr>
                <w:rFonts w:ascii="Times New Roman" w:hAnsi="Times New Roman" w:cs="Times New Roman"/>
              </w:rPr>
              <w:t>iš jų eismo saugumo priemonės</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2,0</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2.000,00</w:t>
            </w:r>
          </w:p>
        </w:tc>
      </w:tr>
      <w:tr w:rsidR="007F4457" w:rsidRPr="00587977">
        <w:trPr>
          <w:trHeight w:val="960"/>
          <w:jc w:val="center"/>
        </w:trPr>
        <w:tc>
          <w:tcPr>
            <w:tcW w:w="5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12.</w:t>
            </w: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 xml:space="preserve">Pagėgių seniūnijos vietinės reikšmės kelio Nr. PG0029 Gudai-Pavilkiai paprastasis remontas </w:t>
            </w:r>
            <w:r w:rsidRPr="00587977">
              <w:rPr>
                <w:rFonts w:ascii="Times New Roman" w:hAnsi="Times New Roman" w:cs="Times New Roman"/>
                <w:i/>
                <w:iCs/>
                <w:sz w:val="20"/>
                <w:szCs w:val="20"/>
              </w:rPr>
              <w:t>(pralaida L-11 m., Ø 300)</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L-11 m., Ø 300</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2,87</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2.866,04</w:t>
            </w:r>
          </w:p>
        </w:tc>
      </w:tr>
      <w:tr w:rsidR="007F4457" w:rsidRPr="00587977">
        <w:trPr>
          <w:trHeight w:val="1830"/>
          <w:jc w:val="center"/>
        </w:trPr>
        <w:tc>
          <w:tcPr>
            <w:tcW w:w="5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13.</w:t>
            </w: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 xml:space="preserve">Vilkyškių seniūnijos vietinės reikšmės kelio Nr. PG2052 privažiavimas prie Sokaičių nuo valstybinės reikšmės rajoninio kelio Nr. 4247 paprastasis remontas </w:t>
            </w:r>
            <w:r w:rsidRPr="00587977">
              <w:rPr>
                <w:rFonts w:ascii="Times New Roman" w:hAnsi="Times New Roman" w:cs="Times New Roman"/>
                <w:i/>
                <w:iCs/>
                <w:sz w:val="20"/>
                <w:szCs w:val="20"/>
              </w:rPr>
              <w:t xml:space="preserve">(užaukštėjusio kelkraščio sutvarkymas ir išlyginamojo sluoksnio įrengimas iš smėlio-žvyro mišinio 11cm. storio) </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650 m</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11,90</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11.899,47</w:t>
            </w:r>
          </w:p>
        </w:tc>
      </w:tr>
      <w:tr w:rsidR="007F4457" w:rsidRPr="00587977">
        <w:trPr>
          <w:trHeight w:val="1200"/>
          <w:jc w:val="center"/>
        </w:trPr>
        <w:tc>
          <w:tcPr>
            <w:tcW w:w="5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14.</w:t>
            </w: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 xml:space="preserve">Stoniškių seniūnijos Rukų kaimo Aušros g. Nr.PG9506 paprastasis remontas </w:t>
            </w:r>
            <w:r w:rsidRPr="00587977">
              <w:rPr>
                <w:rFonts w:ascii="Times New Roman" w:hAnsi="Times New Roman" w:cs="Times New Roman"/>
                <w:i/>
                <w:iCs/>
                <w:sz w:val="20"/>
                <w:szCs w:val="20"/>
              </w:rPr>
              <w:t>(išlyginamojo sluoksnio iš asfalbetonio įrengimas h-4 cm ir kelkraščių sutvarkymas)</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400 m</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19,50</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19.498,91</w:t>
            </w:r>
          </w:p>
        </w:tc>
      </w:tr>
      <w:tr w:rsidR="007F4457" w:rsidRPr="00587977">
        <w:trPr>
          <w:trHeight w:val="2055"/>
          <w:jc w:val="center"/>
        </w:trPr>
        <w:tc>
          <w:tcPr>
            <w:tcW w:w="5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15.</w:t>
            </w: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 xml:space="preserve">Stoniškių seniūnijos vietinės reikšmės kelio Nr. PG5034 privažiavimas prie Rėžių k. paprastasis remontas </w:t>
            </w:r>
            <w:r w:rsidRPr="00587977">
              <w:rPr>
                <w:rFonts w:ascii="Times New Roman" w:hAnsi="Times New Roman" w:cs="Times New Roman"/>
                <w:i/>
                <w:iCs/>
                <w:sz w:val="20"/>
                <w:szCs w:val="20"/>
              </w:rPr>
              <w:t>(kelio profilio atstatynas 3146 m², kelio griovių atsatymas, kasimas 1,85 km, šlyginamojo sluoksnio įrengimas iš smėlio-žvyro mišinio 8 cm. storio, pralaida L-5,5 m., Ø 300)</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924 m</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16,44</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16.432,76</w:t>
            </w:r>
          </w:p>
        </w:tc>
      </w:tr>
      <w:tr w:rsidR="007F4457" w:rsidRPr="00587977">
        <w:trPr>
          <w:trHeight w:val="1230"/>
          <w:jc w:val="center"/>
        </w:trPr>
        <w:tc>
          <w:tcPr>
            <w:tcW w:w="5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16.</w:t>
            </w: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 xml:space="preserve">Stoniškių seniūnijos vietinės reikšmės keliai PG5029 Rukai-Pakamoniai ir PG5032 Rėžiai-Stumbragiriai paprastasis remontas </w:t>
            </w:r>
            <w:r w:rsidRPr="00587977">
              <w:rPr>
                <w:rFonts w:ascii="Times New Roman" w:hAnsi="Times New Roman" w:cs="Times New Roman"/>
                <w:i/>
                <w:iCs/>
                <w:sz w:val="20"/>
                <w:szCs w:val="20"/>
              </w:rPr>
              <w:t>(užaukštėjusio kelkraščio sutvarkymas)</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1890 m</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4,90</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4.899,99</w:t>
            </w:r>
          </w:p>
        </w:tc>
      </w:tr>
      <w:tr w:rsidR="007F4457" w:rsidRPr="00587977">
        <w:trPr>
          <w:trHeight w:val="1185"/>
          <w:jc w:val="center"/>
        </w:trPr>
        <w:tc>
          <w:tcPr>
            <w:tcW w:w="5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17.</w:t>
            </w: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 xml:space="preserve">Natkiškių seniūnijos Natkiškių kaimo Vilties gatvė Nr. PG1014 paprastasis remontas </w:t>
            </w:r>
            <w:r w:rsidRPr="00587977">
              <w:rPr>
                <w:rFonts w:ascii="Times New Roman" w:hAnsi="Times New Roman" w:cs="Times New Roman"/>
                <w:i/>
                <w:iCs/>
                <w:sz w:val="20"/>
                <w:szCs w:val="20"/>
              </w:rPr>
              <w:t>(išlyginamojo sluoksnio iš asfalbetonio įrengimas h-5 cm ir kelkraščių sutvarkymas)</w:t>
            </w:r>
          </w:p>
        </w:tc>
        <w:tc>
          <w:tcPr>
            <w:tcW w:w="23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300 m</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16,73</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16.728,67</w:t>
            </w:r>
          </w:p>
        </w:tc>
      </w:tr>
      <w:tr w:rsidR="007F4457" w:rsidRPr="00587977">
        <w:trPr>
          <w:trHeight w:val="1725"/>
          <w:jc w:val="center"/>
        </w:trPr>
        <w:tc>
          <w:tcPr>
            <w:tcW w:w="5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18.</w:t>
            </w: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 xml:space="preserve">Lumpėnų seniūnijos vietinės reikšmės kelio PG3033 Lumpėnai-Strazdai paprastasis remontas </w:t>
            </w:r>
            <w:r w:rsidRPr="00587977">
              <w:rPr>
                <w:rFonts w:ascii="Times New Roman" w:hAnsi="Times New Roman" w:cs="Times New Roman"/>
                <w:i/>
                <w:iCs/>
                <w:sz w:val="20"/>
                <w:szCs w:val="20"/>
              </w:rPr>
              <w:t>(kelio griovių kasimas 155 m, kelio profilio atstatynas ir sutankinimas, išlyginamojo sluoksnio įrengimas iš smėlio-žvyro mišinio 6 cm. storio, pralaidos L-18 m., Ø 400)</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220 m</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6,94</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6.936,20</w:t>
            </w:r>
          </w:p>
        </w:tc>
      </w:tr>
      <w:tr w:rsidR="007F4457" w:rsidRPr="00587977">
        <w:trPr>
          <w:trHeight w:val="1155"/>
          <w:jc w:val="center"/>
        </w:trPr>
        <w:tc>
          <w:tcPr>
            <w:tcW w:w="540"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19.</w:t>
            </w: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 xml:space="preserve">Lumpėnų seniūnijos Lumpėnų kaimo Topolių g. PG9001 paprastasis remontas </w:t>
            </w:r>
            <w:r w:rsidRPr="00587977">
              <w:rPr>
                <w:rFonts w:ascii="Times New Roman" w:hAnsi="Times New Roman" w:cs="Times New Roman"/>
                <w:i/>
                <w:iCs/>
                <w:sz w:val="20"/>
                <w:szCs w:val="20"/>
              </w:rPr>
              <w:t>(išlyginamojo sluoksnio iš asfalbetonio įrengimas h-5 cm)</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110 m</w:t>
            </w:r>
          </w:p>
        </w:tc>
        <w:tc>
          <w:tcPr>
            <w:tcW w:w="1384"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5,66</w:t>
            </w:r>
          </w:p>
        </w:tc>
        <w:tc>
          <w:tcPr>
            <w:tcW w:w="1603" w:type="dxa"/>
            <w:noWrap/>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5651,18</w:t>
            </w:r>
          </w:p>
        </w:tc>
      </w:tr>
      <w:tr w:rsidR="007F4457" w:rsidRPr="00587977">
        <w:trPr>
          <w:trHeight w:val="315"/>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3738" w:type="dxa"/>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Iš viso paprastasis remontas</w:t>
            </w:r>
          </w:p>
        </w:tc>
        <w:tc>
          <w:tcPr>
            <w:tcW w:w="2340" w:type="dxa"/>
          </w:tcPr>
          <w:p w:rsidR="007F4457" w:rsidRPr="00587977" w:rsidRDefault="007F4457" w:rsidP="005F359B">
            <w:pPr>
              <w:rPr>
                <w:rFonts w:ascii="Times New Roman" w:hAnsi="Times New Roman" w:cs="Times New Roman"/>
              </w:rPr>
            </w:pPr>
            <w:r w:rsidRPr="00587977">
              <w:rPr>
                <w:rFonts w:ascii="Times New Roman" w:hAnsi="Times New Roman" w:cs="Times New Roman"/>
              </w:rPr>
              <w:t> </w:t>
            </w:r>
          </w:p>
        </w:tc>
        <w:tc>
          <w:tcPr>
            <w:tcW w:w="1384"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84,94</w:t>
            </w:r>
          </w:p>
        </w:tc>
        <w:tc>
          <w:tcPr>
            <w:tcW w:w="1603"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84.913,22</w:t>
            </w:r>
          </w:p>
        </w:tc>
      </w:tr>
      <w:tr w:rsidR="007F4457" w:rsidRPr="00587977">
        <w:trPr>
          <w:trHeight w:val="360"/>
          <w:jc w:val="center"/>
        </w:trPr>
        <w:tc>
          <w:tcPr>
            <w:tcW w:w="540"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 </w:t>
            </w:r>
          </w:p>
        </w:tc>
        <w:tc>
          <w:tcPr>
            <w:tcW w:w="6078" w:type="dxa"/>
            <w:gridSpan w:val="2"/>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Iš viso einamiesiems tikslams</w:t>
            </w:r>
          </w:p>
        </w:tc>
        <w:tc>
          <w:tcPr>
            <w:tcW w:w="1384"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182,80</w:t>
            </w:r>
          </w:p>
        </w:tc>
        <w:tc>
          <w:tcPr>
            <w:tcW w:w="1603"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182.760,76</w:t>
            </w:r>
          </w:p>
        </w:tc>
      </w:tr>
      <w:tr w:rsidR="007F4457" w:rsidRPr="00587977">
        <w:trPr>
          <w:trHeight w:val="345"/>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3738" w:type="dxa"/>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 </w:t>
            </w:r>
          </w:p>
        </w:tc>
        <w:tc>
          <w:tcPr>
            <w:tcW w:w="2340" w:type="dxa"/>
            <w:noWrap/>
            <w:vAlign w:val="center"/>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IŠ VISO pagal sutartį:</w:t>
            </w:r>
          </w:p>
        </w:tc>
        <w:tc>
          <w:tcPr>
            <w:tcW w:w="1384"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371,80</w:t>
            </w:r>
          </w:p>
        </w:tc>
        <w:tc>
          <w:tcPr>
            <w:tcW w:w="1603"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370.763,67</w:t>
            </w:r>
          </w:p>
        </w:tc>
      </w:tr>
      <w:tr w:rsidR="007F4457" w:rsidRPr="00587977">
        <w:trPr>
          <w:trHeight w:val="390"/>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6078" w:type="dxa"/>
            <w:gridSpan w:val="2"/>
            <w:vAlign w:val="center"/>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Iš jų eismo saugumo priemomės</w:t>
            </w:r>
          </w:p>
        </w:tc>
        <w:tc>
          <w:tcPr>
            <w:tcW w:w="1384"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137,87</w:t>
            </w:r>
          </w:p>
        </w:tc>
        <w:tc>
          <w:tcPr>
            <w:tcW w:w="1603"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137.379,86</w:t>
            </w:r>
          </w:p>
        </w:tc>
      </w:tr>
      <w:tr w:rsidR="007F4457" w:rsidRPr="00587977">
        <w:trPr>
          <w:trHeight w:val="390"/>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9065" w:type="dxa"/>
            <w:gridSpan w:val="4"/>
            <w:vAlign w:val="center"/>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 </w:t>
            </w:r>
          </w:p>
        </w:tc>
      </w:tr>
      <w:tr w:rsidR="007F4457" w:rsidRPr="00587977">
        <w:trPr>
          <w:trHeight w:val="480"/>
          <w:jc w:val="center"/>
        </w:trPr>
        <w:tc>
          <w:tcPr>
            <w:tcW w:w="540" w:type="dxa"/>
            <w:vAlign w:val="center"/>
          </w:tcPr>
          <w:p w:rsidR="007F4457" w:rsidRPr="00587977" w:rsidRDefault="007F4457" w:rsidP="005F359B">
            <w:pPr>
              <w:jc w:val="center"/>
              <w:rPr>
                <w:rFonts w:ascii="Times New Roman" w:hAnsi="Times New Roman" w:cs="Times New Roman"/>
                <w:b/>
                <w:bCs/>
                <w:sz w:val="28"/>
                <w:szCs w:val="28"/>
              </w:rPr>
            </w:pPr>
            <w:r w:rsidRPr="00587977">
              <w:rPr>
                <w:rFonts w:ascii="Times New Roman" w:hAnsi="Times New Roman" w:cs="Times New Roman"/>
                <w:b/>
                <w:bCs/>
                <w:sz w:val="28"/>
                <w:szCs w:val="28"/>
              </w:rPr>
              <w:t> </w:t>
            </w:r>
          </w:p>
        </w:tc>
        <w:tc>
          <w:tcPr>
            <w:tcW w:w="6078" w:type="dxa"/>
            <w:gridSpan w:val="2"/>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Finansavimo sutartis Nr. S-0401</w:t>
            </w:r>
          </w:p>
        </w:tc>
        <w:tc>
          <w:tcPr>
            <w:tcW w:w="1384"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89,30</w:t>
            </w:r>
          </w:p>
        </w:tc>
        <w:tc>
          <w:tcPr>
            <w:tcW w:w="1603"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81.136,12</w:t>
            </w:r>
          </w:p>
        </w:tc>
      </w:tr>
      <w:tr w:rsidR="007F4457" w:rsidRPr="00587977">
        <w:trPr>
          <w:trHeight w:val="383"/>
          <w:jc w:val="center"/>
        </w:trPr>
        <w:tc>
          <w:tcPr>
            <w:tcW w:w="9605" w:type="dxa"/>
            <w:gridSpan w:val="5"/>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Kapitalui formuoti</w:t>
            </w:r>
          </w:p>
        </w:tc>
      </w:tr>
      <w:tr w:rsidR="007F4457" w:rsidRPr="00587977">
        <w:trPr>
          <w:trHeight w:val="2895"/>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20.</w:t>
            </w: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 xml:space="preserve">Pagėgių miesto Rambyno gatvės, kuri jungiasi su valstybinės reikšmės rajoniniu keliu Nr. 4201 Pagėgiai-Gudai-Sartininkai, ir Dzūkų gatvės rekonstravimas </w:t>
            </w:r>
            <w:r w:rsidRPr="00587977">
              <w:rPr>
                <w:rFonts w:ascii="Times New Roman" w:hAnsi="Times New Roman" w:cs="Times New Roman"/>
                <w:i/>
                <w:iCs/>
                <w:sz w:val="20"/>
                <w:szCs w:val="20"/>
              </w:rPr>
              <w:t>(Atliktas techninio projekto patikslinimas, papildymas, įrengtas 15 cm storio pagrindas iš  skaldos dangos 891m2 , 6 cm pagrindo-dangos asfaltbetonio sluoksnio įrengimas 1775 m2, ženklų įrengimas 18 vnt. Atlikta rekonstrukcijos darbų techninė priežiūra ir techninio projekto vykdymo priežiūra.)</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844 m</w:t>
            </w:r>
          </w:p>
        </w:tc>
        <w:tc>
          <w:tcPr>
            <w:tcW w:w="1384"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70,90</w:t>
            </w:r>
          </w:p>
        </w:tc>
        <w:tc>
          <w:tcPr>
            <w:tcW w:w="1603"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62.796,28</w:t>
            </w:r>
          </w:p>
        </w:tc>
      </w:tr>
      <w:tr w:rsidR="007F4457" w:rsidRPr="00587977">
        <w:trPr>
          <w:trHeight w:val="3900"/>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21.</w:t>
            </w: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 xml:space="preserve">Valstybinės reikšmės krašto kelio Nr. 141 Kaunas-Jurbarkas-Šilutė-Klaipėda ruožo nuo 135,5 iki 137,16 km, kuris sutampa su Lumpėnų seniūnijos Lumpėnų kaimo Rambyno gatve rekonstrukcijos darbai </w:t>
            </w:r>
            <w:r w:rsidRPr="00587977">
              <w:rPr>
                <w:rFonts w:ascii="Times New Roman" w:hAnsi="Times New Roman" w:cs="Times New Roman"/>
                <w:i/>
                <w:iCs/>
                <w:sz w:val="20"/>
                <w:szCs w:val="20"/>
              </w:rPr>
              <w:t>(Atlikti  griovio dugno ir šlaitų planiravimo darbai 922 m², esamų požeminių komunikacijų šulinių landų perstatymas į projektinį aukštį 9 vnt., plastmasinių gofruotų įmovinių vamzdžių montavimas 106 m., 5 cm storio asfaltbetonio pagrindo sluoksnio įrengimas 68 m², paviršinio vandens surinkimo kanalų ant paruošto pagrindo ant paruošto pagrindo įrengimas 32 m. Atlikta rekonstrukcijos darbų techninė priežiūra)</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1660 m</w:t>
            </w:r>
          </w:p>
        </w:tc>
        <w:tc>
          <w:tcPr>
            <w:tcW w:w="1384"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18,40</w:t>
            </w:r>
          </w:p>
        </w:tc>
        <w:tc>
          <w:tcPr>
            <w:tcW w:w="1603"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18.339,84</w:t>
            </w:r>
          </w:p>
        </w:tc>
      </w:tr>
      <w:tr w:rsidR="007F4457" w:rsidRPr="00587977">
        <w:trPr>
          <w:trHeight w:val="405"/>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6078" w:type="dxa"/>
            <w:gridSpan w:val="2"/>
            <w:vAlign w:val="center"/>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Iš viso kapitalui formuoti</w:t>
            </w:r>
          </w:p>
        </w:tc>
        <w:tc>
          <w:tcPr>
            <w:tcW w:w="1384" w:type="dxa"/>
            <w:vAlign w:val="bottom"/>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89,30</w:t>
            </w:r>
          </w:p>
        </w:tc>
        <w:tc>
          <w:tcPr>
            <w:tcW w:w="1603" w:type="dxa"/>
            <w:vAlign w:val="bottom"/>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81.136,12</w:t>
            </w:r>
          </w:p>
        </w:tc>
      </w:tr>
      <w:tr w:rsidR="007F4457" w:rsidRPr="00587977">
        <w:trPr>
          <w:trHeight w:val="375"/>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c>
          <w:tcPr>
            <w:tcW w:w="6078" w:type="dxa"/>
            <w:gridSpan w:val="2"/>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IŠ VISO pagal sutartį:</w:t>
            </w:r>
          </w:p>
        </w:tc>
        <w:tc>
          <w:tcPr>
            <w:tcW w:w="1384" w:type="dxa"/>
            <w:vAlign w:val="bottom"/>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89,30</w:t>
            </w:r>
          </w:p>
        </w:tc>
        <w:tc>
          <w:tcPr>
            <w:tcW w:w="1603" w:type="dxa"/>
            <w:vAlign w:val="bottom"/>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81.136,12</w:t>
            </w:r>
          </w:p>
        </w:tc>
      </w:tr>
      <w:tr w:rsidR="007F4457" w:rsidRPr="00587977">
        <w:trPr>
          <w:trHeight w:val="345"/>
          <w:jc w:val="center"/>
        </w:trPr>
        <w:tc>
          <w:tcPr>
            <w:tcW w:w="9605" w:type="dxa"/>
            <w:gridSpan w:val="5"/>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w:t>
            </w:r>
          </w:p>
        </w:tc>
      </w:tr>
      <w:tr w:rsidR="007F4457" w:rsidRPr="00587977">
        <w:trPr>
          <w:trHeight w:val="405"/>
          <w:jc w:val="center"/>
        </w:trPr>
        <w:tc>
          <w:tcPr>
            <w:tcW w:w="540" w:type="dxa"/>
            <w:vAlign w:val="center"/>
          </w:tcPr>
          <w:p w:rsidR="007F4457" w:rsidRPr="00587977" w:rsidRDefault="007F4457" w:rsidP="005F359B">
            <w:pPr>
              <w:jc w:val="center"/>
              <w:rPr>
                <w:rFonts w:ascii="Times New Roman" w:hAnsi="Times New Roman" w:cs="Times New Roman"/>
                <w:b/>
                <w:bCs/>
                <w:sz w:val="28"/>
                <w:szCs w:val="28"/>
              </w:rPr>
            </w:pPr>
            <w:r w:rsidRPr="00587977">
              <w:rPr>
                <w:rFonts w:ascii="Times New Roman" w:hAnsi="Times New Roman" w:cs="Times New Roman"/>
                <w:b/>
                <w:bCs/>
                <w:sz w:val="28"/>
                <w:szCs w:val="28"/>
              </w:rPr>
              <w:t> </w:t>
            </w:r>
          </w:p>
        </w:tc>
        <w:tc>
          <w:tcPr>
            <w:tcW w:w="6078" w:type="dxa"/>
            <w:gridSpan w:val="2"/>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Finansavimo sutartis Nr. S-0402</w:t>
            </w:r>
          </w:p>
        </w:tc>
        <w:tc>
          <w:tcPr>
            <w:tcW w:w="1384"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79,70</w:t>
            </w:r>
          </w:p>
        </w:tc>
        <w:tc>
          <w:tcPr>
            <w:tcW w:w="1603"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79.700,00</w:t>
            </w:r>
          </w:p>
        </w:tc>
      </w:tr>
      <w:tr w:rsidR="007F4457" w:rsidRPr="00587977">
        <w:trPr>
          <w:trHeight w:val="345"/>
          <w:jc w:val="center"/>
        </w:trPr>
        <w:tc>
          <w:tcPr>
            <w:tcW w:w="9605" w:type="dxa"/>
            <w:gridSpan w:val="5"/>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Kapitalui formuoti</w:t>
            </w:r>
          </w:p>
        </w:tc>
      </w:tr>
      <w:tr w:rsidR="007F4457" w:rsidRPr="00587977">
        <w:trPr>
          <w:trHeight w:val="620"/>
          <w:jc w:val="center"/>
        </w:trPr>
        <w:tc>
          <w:tcPr>
            <w:tcW w:w="5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22.</w:t>
            </w:r>
          </w:p>
        </w:tc>
        <w:tc>
          <w:tcPr>
            <w:tcW w:w="3738" w:type="dxa"/>
            <w:vAlign w:val="bottom"/>
          </w:tcPr>
          <w:p w:rsidR="007F4457" w:rsidRPr="00587977" w:rsidRDefault="007F4457" w:rsidP="005F359B">
            <w:pPr>
              <w:rPr>
                <w:rFonts w:ascii="Times New Roman" w:hAnsi="Times New Roman" w:cs="Times New Roman"/>
              </w:rPr>
            </w:pPr>
            <w:r w:rsidRPr="00587977">
              <w:rPr>
                <w:rFonts w:ascii="Times New Roman" w:hAnsi="Times New Roman" w:cs="Times New Roman"/>
              </w:rPr>
              <w:t xml:space="preserve">Pagėgių miesto Rambyno gatvės, kuri jungiasi su valstybinės reikšmės rajoniniu keliu Nr. 4201 Pagėgiai-Gudai-Sartininkai, ir Dzūkų gatvės rekonstravimas </w:t>
            </w:r>
            <w:r w:rsidRPr="00587977">
              <w:rPr>
                <w:rFonts w:ascii="Times New Roman" w:hAnsi="Times New Roman" w:cs="Times New Roman"/>
                <w:i/>
                <w:iCs/>
                <w:sz w:val="20"/>
                <w:szCs w:val="20"/>
              </w:rPr>
              <w:t>(važiuojamosios dalies, nuovažų ir pėsčiųjų-dviračių tako dugno lovio planiravimas ir sutankinimas 3526 m² , atsparaus šalčiui sluoksnio įrengimas 1432 m³ , 15 cm storio pagrindas iš  skaldos dangos 3408 m² , 6 cm asfaltbetonio dangos įrengimas 1991 m² kelkraščių įrengimas 1640 m², įspėjamųjų paviršių įrengimas  11 m²)</w:t>
            </w:r>
          </w:p>
        </w:tc>
        <w:tc>
          <w:tcPr>
            <w:tcW w:w="234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844 m</w:t>
            </w:r>
          </w:p>
        </w:tc>
        <w:tc>
          <w:tcPr>
            <w:tcW w:w="1384"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79,70</w:t>
            </w:r>
          </w:p>
        </w:tc>
        <w:tc>
          <w:tcPr>
            <w:tcW w:w="1603"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79.700,00</w:t>
            </w:r>
          </w:p>
        </w:tc>
      </w:tr>
      <w:tr w:rsidR="007F4457" w:rsidRPr="00587977">
        <w:trPr>
          <w:trHeight w:val="450"/>
          <w:jc w:val="center"/>
        </w:trPr>
        <w:tc>
          <w:tcPr>
            <w:tcW w:w="6618" w:type="dxa"/>
            <w:gridSpan w:val="3"/>
            <w:vAlign w:val="center"/>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Iš viso kapitalui formuoti</w:t>
            </w:r>
          </w:p>
        </w:tc>
        <w:tc>
          <w:tcPr>
            <w:tcW w:w="1384"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79,70</w:t>
            </w:r>
          </w:p>
        </w:tc>
        <w:tc>
          <w:tcPr>
            <w:tcW w:w="1603"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79.700,00</w:t>
            </w:r>
          </w:p>
        </w:tc>
      </w:tr>
      <w:tr w:rsidR="007F4457" w:rsidRPr="00587977">
        <w:trPr>
          <w:trHeight w:val="420"/>
          <w:jc w:val="center"/>
        </w:trPr>
        <w:tc>
          <w:tcPr>
            <w:tcW w:w="6618" w:type="dxa"/>
            <w:gridSpan w:val="3"/>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IŠ VISO pagal sutartį:</w:t>
            </w:r>
          </w:p>
        </w:tc>
        <w:tc>
          <w:tcPr>
            <w:tcW w:w="1384"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79,70</w:t>
            </w:r>
          </w:p>
        </w:tc>
        <w:tc>
          <w:tcPr>
            <w:tcW w:w="1603"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79.700,00</w:t>
            </w:r>
          </w:p>
        </w:tc>
      </w:tr>
      <w:tr w:rsidR="007F4457" w:rsidRPr="00587977">
        <w:trPr>
          <w:trHeight w:val="645"/>
          <w:jc w:val="center"/>
        </w:trPr>
        <w:tc>
          <w:tcPr>
            <w:tcW w:w="6618" w:type="dxa"/>
            <w:gridSpan w:val="3"/>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VISO KELIŲ PRIEŽIŪROS IR PLĖTROS PROGRAMOS LĖŠŲ:</w:t>
            </w:r>
          </w:p>
        </w:tc>
        <w:tc>
          <w:tcPr>
            <w:tcW w:w="1384" w:type="dxa"/>
            <w:vAlign w:val="center"/>
          </w:tcPr>
          <w:p w:rsidR="007F4457" w:rsidRPr="00587977" w:rsidRDefault="007F4457" w:rsidP="005F359B">
            <w:pPr>
              <w:jc w:val="center"/>
              <w:rPr>
                <w:rFonts w:ascii="Times New Roman" w:hAnsi="Times New Roman" w:cs="Times New Roman"/>
                <w:b/>
                <w:bCs/>
                <w:sz w:val="28"/>
                <w:szCs w:val="28"/>
              </w:rPr>
            </w:pPr>
            <w:r w:rsidRPr="00587977">
              <w:rPr>
                <w:rFonts w:ascii="Times New Roman" w:hAnsi="Times New Roman" w:cs="Times New Roman"/>
                <w:b/>
                <w:bCs/>
                <w:sz w:val="28"/>
                <w:szCs w:val="28"/>
              </w:rPr>
              <w:t>540,80</w:t>
            </w:r>
          </w:p>
        </w:tc>
        <w:tc>
          <w:tcPr>
            <w:tcW w:w="1603" w:type="dxa"/>
            <w:vAlign w:val="center"/>
          </w:tcPr>
          <w:p w:rsidR="007F4457" w:rsidRPr="00587977" w:rsidRDefault="007F4457" w:rsidP="005F359B">
            <w:pPr>
              <w:jc w:val="center"/>
              <w:rPr>
                <w:rFonts w:ascii="Times New Roman" w:hAnsi="Times New Roman" w:cs="Times New Roman"/>
                <w:b/>
                <w:bCs/>
                <w:sz w:val="28"/>
                <w:szCs w:val="28"/>
              </w:rPr>
            </w:pPr>
            <w:r w:rsidRPr="00587977">
              <w:rPr>
                <w:rFonts w:ascii="Times New Roman" w:hAnsi="Times New Roman" w:cs="Times New Roman"/>
                <w:b/>
                <w:bCs/>
                <w:sz w:val="28"/>
                <w:szCs w:val="28"/>
              </w:rPr>
              <w:t>531.599,79</w:t>
            </w:r>
          </w:p>
        </w:tc>
      </w:tr>
      <w:tr w:rsidR="007F4457" w:rsidRPr="00587977">
        <w:trPr>
          <w:trHeight w:val="345"/>
          <w:jc w:val="center"/>
        </w:trPr>
        <w:tc>
          <w:tcPr>
            <w:tcW w:w="6618" w:type="dxa"/>
            <w:gridSpan w:val="3"/>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IŠ JŲ:</w:t>
            </w:r>
          </w:p>
        </w:tc>
        <w:tc>
          <w:tcPr>
            <w:tcW w:w="1384"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 </w:t>
            </w:r>
          </w:p>
        </w:tc>
        <w:tc>
          <w:tcPr>
            <w:tcW w:w="1603"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 </w:t>
            </w:r>
          </w:p>
        </w:tc>
      </w:tr>
      <w:tr w:rsidR="007F4457" w:rsidRPr="00587977">
        <w:trPr>
          <w:trHeight w:val="394"/>
          <w:jc w:val="center"/>
        </w:trPr>
        <w:tc>
          <w:tcPr>
            <w:tcW w:w="6618" w:type="dxa"/>
            <w:gridSpan w:val="3"/>
          </w:tcPr>
          <w:p w:rsidR="007F4457" w:rsidRPr="00587977" w:rsidRDefault="007F4457" w:rsidP="005F359B">
            <w:pPr>
              <w:jc w:val="right"/>
              <w:rPr>
                <w:rFonts w:ascii="Times New Roman" w:hAnsi="Times New Roman" w:cs="Times New Roman"/>
                <w:b/>
                <w:bCs/>
                <w:i/>
                <w:iCs/>
              </w:rPr>
            </w:pPr>
            <w:r w:rsidRPr="00587977">
              <w:rPr>
                <w:rFonts w:ascii="Times New Roman" w:hAnsi="Times New Roman" w:cs="Times New Roman"/>
                <w:b/>
                <w:bCs/>
                <w:i/>
                <w:iCs/>
              </w:rPr>
              <w:t>EINAMIESIEMS TIKSLAMS</w:t>
            </w:r>
          </w:p>
        </w:tc>
        <w:tc>
          <w:tcPr>
            <w:tcW w:w="1384"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182,80</w:t>
            </w:r>
          </w:p>
        </w:tc>
        <w:tc>
          <w:tcPr>
            <w:tcW w:w="1603"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182.760,76</w:t>
            </w:r>
          </w:p>
        </w:tc>
      </w:tr>
      <w:tr w:rsidR="007F4457" w:rsidRPr="00587977">
        <w:trPr>
          <w:trHeight w:val="394"/>
          <w:jc w:val="center"/>
        </w:trPr>
        <w:tc>
          <w:tcPr>
            <w:tcW w:w="6618" w:type="dxa"/>
            <w:gridSpan w:val="3"/>
          </w:tcPr>
          <w:p w:rsidR="007F4457" w:rsidRPr="00587977" w:rsidRDefault="007F4457" w:rsidP="005F359B">
            <w:pPr>
              <w:jc w:val="right"/>
              <w:rPr>
                <w:rFonts w:ascii="Times New Roman" w:hAnsi="Times New Roman" w:cs="Times New Roman"/>
                <w:b/>
                <w:bCs/>
                <w:i/>
                <w:iCs/>
              </w:rPr>
            </w:pPr>
            <w:r w:rsidRPr="00587977">
              <w:rPr>
                <w:rFonts w:ascii="Times New Roman" w:hAnsi="Times New Roman" w:cs="Times New Roman"/>
                <w:b/>
                <w:bCs/>
                <w:i/>
                <w:iCs/>
              </w:rPr>
              <w:t>KAPITALUI FORMUOTI</w:t>
            </w:r>
          </w:p>
        </w:tc>
        <w:tc>
          <w:tcPr>
            <w:tcW w:w="1384"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358,00</w:t>
            </w:r>
          </w:p>
        </w:tc>
        <w:tc>
          <w:tcPr>
            <w:tcW w:w="1603" w:type="dxa"/>
            <w:noWrap/>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348.839,03</w:t>
            </w:r>
          </w:p>
        </w:tc>
      </w:tr>
    </w:tbl>
    <w:p w:rsidR="007F4457" w:rsidRPr="00587977" w:rsidRDefault="007F4457" w:rsidP="00587977">
      <w:pPr>
        <w:pStyle w:val="Default"/>
        <w:spacing w:line="360" w:lineRule="auto"/>
        <w:jc w:val="both"/>
        <w:rPr>
          <w:color w:val="auto"/>
          <w:highlight w:val="yellow"/>
        </w:rPr>
      </w:pPr>
    </w:p>
    <w:p w:rsidR="007F4457" w:rsidRPr="00587977" w:rsidRDefault="007F4457" w:rsidP="00587977">
      <w:pPr>
        <w:pStyle w:val="Default"/>
        <w:spacing w:line="360" w:lineRule="auto"/>
        <w:ind w:firstLine="900"/>
        <w:jc w:val="both"/>
        <w:rPr>
          <w:color w:val="auto"/>
        </w:rPr>
      </w:pPr>
      <w:r w:rsidRPr="00587977">
        <w:rPr>
          <w:color w:val="auto"/>
        </w:rPr>
        <w:t>Buvo atlikti savivaldybės nekilnojamojo turto objektų reikalingi remonto ar rekonstrukcijos darbų lėšų poreikio lokalinių sąmatų skaičiavimai, paprastojo remonto darbų aprašai, bei techninės užduotys:</w:t>
      </w:r>
    </w:p>
    <w:p w:rsidR="007F4457" w:rsidRPr="00587977" w:rsidRDefault="007F4457" w:rsidP="00FE4A25">
      <w:pPr>
        <w:pStyle w:val="Default"/>
        <w:numPr>
          <w:ilvl w:val="0"/>
          <w:numId w:val="13"/>
        </w:numPr>
        <w:tabs>
          <w:tab w:val="clear" w:pos="720"/>
          <w:tab w:val="num" w:pos="900"/>
        </w:tabs>
        <w:spacing w:line="360" w:lineRule="auto"/>
        <w:ind w:hanging="720"/>
        <w:jc w:val="both"/>
        <w:rPr>
          <w:color w:val="auto"/>
        </w:rPr>
      </w:pPr>
      <w:r w:rsidRPr="00587977">
        <w:rPr>
          <w:color w:val="auto"/>
        </w:rPr>
        <w:t>15 lokalinių sąmatų remonto,  rekonstrukcijos darbams;</w:t>
      </w:r>
    </w:p>
    <w:p w:rsidR="007F4457" w:rsidRPr="00587977" w:rsidRDefault="007F4457" w:rsidP="00FE4A25">
      <w:pPr>
        <w:pStyle w:val="Default"/>
        <w:numPr>
          <w:ilvl w:val="0"/>
          <w:numId w:val="13"/>
        </w:numPr>
        <w:tabs>
          <w:tab w:val="clear" w:pos="720"/>
          <w:tab w:val="num" w:pos="900"/>
        </w:tabs>
        <w:spacing w:line="360" w:lineRule="auto"/>
        <w:ind w:hanging="720"/>
        <w:jc w:val="both"/>
        <w:rPr>
          <w:color w:val="auto"/>
        </w:rPr>
      </w:pPr>
      <w:r w:rsidRPr="00587977">
        <w:rPr>
          <w:color w:val="auto"/>
        </w:rPr>
        <w:t>12 paprastojo remonto darbų aprašų;</w:t>
      </w:r>
    </w:p>
    <w:p w:rsidR="007F4457" w:rsidRPr="00587977" w:rsidRDefault="007F4457" w:rsidP="00FE4A25">
      <w:pPr>
        <w:pStyle w:val="Default"/>
        <w:numPr>
          <w:ilvl w:val="0"/>
          <w:numId w:val="13"/>
        </w:numPr>
        <w:tabs>
          <w:tab w:val="clear" w:pos="720"/>
          <w:tab w:val="num" w:pos="900"/>
        </w:tabs>
        <w:spacing w:line="360" w:lineRule="auto"/>
        <w:ind w:hanging="720"/>
        <w:jc w:val="both"/>
        <w:rPr>
          <w:color w:val="auto"/>
        </w:rPr>
      </w:pPr>
      <w:r w:rsidRPr="00587977">
        <w:rPr>
          <w:color w:val="auto"/>
        </w:rPr>
        <w:t xml:space="preserve">5 techninės užduotys. </w:t>
      </w:r>
    </w:p>
    <w:p w:rsidR="007F4457" w:rsidRPr="00587977" w:rsidRDefault="007F4457" w:rsidP="00587977">
      <w:pPr>
        <w:pStyle w:val="Default"/>
        <w:ind w:firstLine="720"/>
        <w:jc w:val="both"/>
        <w:rPr>
          <w:color w:val="auto"/>
        </w:rPr>
      </w:pPr>
    </w:p>
    <w:p w:rsidR="007F4457" w:rsidRPr="002D6891" w:rsidRDefault="007F4457" w:rsidP="00587977">
      <w:pPr>
        <w:spacing w:after="120"/>
        <w:rPr>
          <w:rFonts w:ascii="Times New Roman" w:hAnsi="Times New Roman" w:cs="Times New Roman"/>
          <w:b/>
          <w:bCs/>
          <w:sz w:val="24"/>
          <w:szCs w:val="24"/>
          <w:u w:val="single"/>
        </w:rPr>
      </w:pPr>
      <w:r w:rsidRPr="002D6891">
        <w:rPr>
          <w:rFonts w:ascii="Times New Roman" w:hAnsi="Times New Roman" w:cs="Times New Roman"/>
          <w:b/>
          <w:bCs/>
          <w:sz w:val="24"/>
          <w:szCs w:val="24"/>
          <w:u w:val="single"/>
        </w:rPr>
        <w:t>Savivaldybės Gyvenamosios aplinkos gerinimo programos ir valstybės biudžeto lėšomis atlikti darbai</w:t>
      </w:r>
    </w:p>
    <w:p w:rsidR="007F4457" w:rsidRPr="002D6891" w:rsidRDefault="007F4457" w:rsidP="00587977">
      <w:pPr>
        <w:spacing w:line="360" w:lineRule="auto"/>
        <w:ind w:firstLine="900"/>
        <w:jc w:val="both"/>
        <w:rPr>
          <w:rFonts w:ascii="Times New Roman" w:hAnsi="Times New Roman" w:cs="Times New Roman"/>
          <w:sz w:val="24"/>
          <w:szCs w:val="24"/>
        </w:rPr>
      </w:pPr>
      <w:r w:rsidRPr="002D6891">
        <w:rPr>
          <w:rFonts w:ascii="Times New Roman" w:hAnsi="Times New Roman" w:cs="Times New Roman"/>
          <w:sz w:val="24"/>
          <w:szCs w:val="24"/>
        </w:rPr>
        <w:t xml:space="preserve">Pagėgių savivaldybės Gyvenamosios aplinkos gerinimo programos lėšomis buvo finansuoti 10 objektų, taip pat apmokėti Benininkų upelio Pagėgių mieste valymo darbai. Nupirkti ir atlikti Stoniškių seniūnijos Šilgalių kaimo Liepų, Sodo ir Geležinkelio gatvių apšvietimo įrengimo darbai, kurie buvo apmokėti 04. Strateginio, teritorijų planavimo, investicijų ir projektų valdymo programos lėšomis (11.771,78 Eur). Būsto pritaikymo neįgaliesiems darbams finansuoti 2017 m. iš valstybės biudžeto skirta 5.749,21 Eur, iš savivaldybės biudžeto 1.400,00 Eur. </w:t>
      </w:r>
    </w:p>
    <w:p w:rsidR="007F4457" w:rsidRPr="00DC07C2" w:rsidRDefault="007F4457" w:rsidP="00DC07C2">
      <w:pPr>
        <w:spacing w:line="360" w:lineRule="auto"/>
        <w:ind w:firstLine="900"/>
        <w:jc w:val="center"/>
        <w:rPr>
          <w:rFonts w:ascii="Times New Roman" w:hAnsi="Times New Roman" w:cs="Times New Roman"/>
          <w:b/>
          <w:bCs/>
        </w:rPr>
      </w:pPr>
      <w:r w:rsidRPr="00DC07C2">
        <w:rPr>
          <w:rFonts w:ascii="Times New Roman" w:hAnsi="Times New Roman" w:cs="Times New Roman"/>
          <w:b/>
          <w:bCs/>
        </w:rPr>
        <w:t>20 lentelė.</w:t>
      </w:r>
      <w:r>
        <w:rPr>
          <w:rFonts w:ascii="Times New Roman" w:hAnsi="Times New Roman" w:cs="Times New Roman"/>
          <w:b/>
          <w:bCs/>
        </w:rPr>
        <w:t xml:space="preserve"> Atlikti darbai</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458"/>
        <w:gridCol w:w="2692"/>
      </w:tblGrid>
      <w:tr w:rsidR="007F4457" w:rsidRPr="00587977">
        <w:trPr>
          <w:jc w:val="center"/>
        </w:trPr>
        <w:tc>
          <w:tcPr>
            <w:tcW w:w="570"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Eil. Nr.</w:t>
            </w:r>
          </w:p>
        </w:tc>
        <w:tc>
          <w:tcPr>
            <w:tcW w:w="6458"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Objekto pavadinimas</w:t>
            </w:r>
          </w:p>
        </w:tc>
        <w:tc>
          <w:tcPr>
            <w:tcW w:w="2692"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 xml:space="preserve">Vertė, </w:t>
            </w:r>
          </w:p>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Eur</w:t>
            </w:r>
          </w:p>
        </w:tc>
      </w:tr>
      <w:tr w:rsidR="007F4457" w:rsidRPr="00587977">
        <w:trPr>
          <w:jc w:val="center"/>
        </w:trPr>
        <w:tc>
          <w:tcPr>
            <w:tcW w:w="57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w:t>
            </w:r>
          </w:p>
        </w:tc>
        <w:tc>
          <w:tcPr>
            <w:tcW w:w="6458" w:type="dxa"/>
            <w:vAlign w:val="center"/>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Vilkyškių Johaneso Bobrovskio gimnazijos katilinės remonto darbų, keičiant katilus, užbaigimas.</w:t>
            </w:r>
          </w:p>
        </w:tc>
        <w:tc>
          <w:tcPr>
            <w:tcW w:w="2692" w:type="dxa"/>
            <w:vAlign w:val="center"/>
          </w:tcPr>
          <w:p w:rsidR="007F4457" w:rsidRPr="00587977" w:rsidRDefault="007F4457" w:rsidP="005F359B">
            <w:pPr>
              <w:jc w:val="right"/>
              <w:rPr>
                <w:rFonts w:ascii="Times New Roman" w:hAnsi="Times New Roman" w:cs="Times New Roman"/>
                <w:highlight w:val="yellow"/>
              </w:rPr>
            </w:pPr>
            <w:r w:rsidRPr="00587977">
              <w:rPr>
                <w:rFonts w:ascii="Times New Roman" w:hAnsi="Times New Roman" w:cs="Times New Roman"/>
              </w:rPr>
              <w:t>14.001,31</w:t>
            </w:r>
          </w:p>
        </w:tc>
      </w:tr>
      <w:tr w:rsidR="007F4457" w:rsidRPr="00587977">
        <w:trPr>
          <w:jc w:val="center"/>
        </w:trPr>
        <w:tc>
          <w:tcPr>
            <w:tcW w:w="57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w:t>
            </w:r>
          </w:p>
        </w:tc>
        <w:tc>
          <w:tcPr>
            <w:tcW w:w="6458" w:type="dxa"/>
            <w:vAlign w:val="center"/>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Rambyno ir Dzūkų gatvių Pagėgių mieste ryšių remonto darbai.</w:t>
            </w:r>
          </w:p>
        </w:tc>
        <w:tc>
          <w:tcPr>
            <w:tcW w:w="2692" w:type="dxa"/>
            <w:vAlign w:val="center"/>
          </w:tcPr>
          <w:p w:rsidR="007F4457" w:rsidRPr="00587977" w:rsidRDefault="007F4457" w:rsidP="005F359B">
            <w:pPr>
              <w:jc w:val="right"/>
              <w:rPr>
                <w:rFonts w:ascii="Times New Roman" w:hAnsi="Times New Roman" w:cs="Times New Roman"/>
                <w:highlight w:val="yellow"/>
              </w:rPr>
            </w:pPr>
            <w:r w:rsidRPr="00587977">
              <w:rPr>
                <w:rFonts w:ascii="Times New Roman" w:hAnsi="Times New Roman" w:cs="Times New Roman"/>
              </w:rPr>
              <w:t>9.175,95</w:t>
            </w:r>
          </w:p>
        </w:tc>
      </w:tr>
      <w:tr w:rsidR="007F4457" w:rsidRPr="00587977">
        <w:trPr>
          <w:jc w:val="center"/>
        </w:trPr>
        <w:tc>
          <w:tcPr>
            <w:tcW w:w="57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3.</w:t>
            </w:r>
          </w:p>
        </w:tc>
        <w:tc>
          <w:tcPr>
            <w:tcW w:w="6458" w:type="dxa"/>
            <w:vAlign w:val="center"/>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Benininkų tako rekonstravimas (Savivaldybės dalis).</w:t>
            </w:r>
          </w:p>
        </w:tc>
        <w:tc>
          <w:tcPr>
            <w:tcW w:w="2692" w:type="dxa"/>
            <w:vAlign w:val="center"/>
          </w:tcPr>
          <w:p w:rsidR="007F4457" w:rsidRPr="00587977" w:rsidRDefault="007F4457" w:rsidP="005F359B">
            <w:pPr>
              <w:jc w:val="right"/>
              <w:rPr>
                <w:rFonts w:ascii="Times New Roman" w:hAnsi="Times New Roman" w:cs="Times New Roman"/>
              </w:rPr>
            </w:pPr>
            <w:r w:rsidRPr="00587977">
              <w:rPr>
                <w:rFonts w:ascii="Times New Roman" w:hAnsi="Times New Roman" w:cs="Times New Roman"/>
              </w:rPr>
              <w:t>13.181,39</w:t>
            </w:r>
          </w:p>
        </w:tc>
      </w:tr>
      <w:tr w:rsidR="007F4457" w:rsidRPr="00587977">
        <w:trPr>
          <w:jc w:val="center"/>
        </w:trPr>
        <w:tc>
          <w:tcPr>
            <w:tcW w:w="57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4.</w:t>
            </w:r>
          </w:p>
        </w:tc>
        <w:tc>
          <w:tcPr>
            <w:tcW w:w="6458" w:type="dxa"/>
            <w:vAlign w:val="center"/>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Vilkyškių miestelio privažiavimų Nr. PG2104, PG2105, PG2106 prie daugiabučių namų Bobrovskio g. Nr. 14, 16, 18, 20, 22 ryšių remonto darbai.</w:t>
            </w:r>
          </w:p>
        </w:tc>
        <w:tc>
          <w:tcPr>
            <w:tcW w:w="2692" w:type="dxa"/>
            <w:vAlign w:val="center"/>
          </w:tcPr>
          <w:p w:rsidR="007F4457" w:rsidRPr="00587977" w:rsidRDefault="007F4457" w:rsidP="005F359B">
            <w:pPr>
              <w:jc w:val="right"/>
              <w:rPr>
                <w:rFonts w:ascii="Times New Roman" w:hAnsi="Times New Roman" w:cs="Times New Roman"/>
              </w:rPr>
            </w:pPr>
            <w:r w:rsidRPr="00587977">
              <w:rPr>
                <w:rFonts w:ascii="Times New Roman" w:hAnsi="Times New Roman" w:cs="Times New Roman"/>
              </w:rPr>
              <w:t>492,66</w:t>
            </w:r>
          </w:p>
        </w:tc>
      </w:tr>
      <w:tr w:rsidR="007F4457" w:rsidRPr="00587977">
        <w:trPr>
          <w:jc w:val="center"/>
        </w:trPr>
        <w:tc>
          <w:tcPr>
            <w:tcW w:w="57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5.</w:t>
            </w:r>
          </w:p>
        </w:tc>
        <w:tc>
          <w:tcPr>
            <w:tcW w:w="6458" w:type="dxa"/>
            <w:vAlign w:val="center"/>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Turgaus gatvės ir Aukštaičių gatvės atšakos apšvietimo remonto darbai Pagėgių mieste</w:t>
            </w:r>
          </w:p>
        </w:tc>
        <w:tc>
          <w:tcPr>
            <w:tcW w:w="2692" w:type="dxa"/>
            <w:vAlign w:val="center"/>
          </w:tcPr>
          <w:p w:rsidR="007F4457" w:rsidRPr="00587977" w:rsidRDefault="007F4457" w:rsidP="005F359B">
            <w:pPr>
              <w:jc w:val="right"/>
              <w:rPr>
                <w:rFonts w:ascii="Times New Roman" w:hAnsi="Times New Roman" w:cs="Times New Roman"/>
              </w:rPr>
            </w:pPr>
            <w:r w:rsidRPr="00587977">
              <w:rPr>
                <w:rFonts w:ascii="Times New Roman" w:hAnsi="Times New Roman" w:cs="Times New Roman"/>
              </w:rPr>
              <w:t>6268,07</w:t>
            </w:r>
          </w:p>
        </w:tc>
      </w:tr>
      <w:tr w:rsidR="007F4457" w:rsidRPr="00587977">
        <w:trPr>
          <w:jc w:val="center"/>
        </w:trPr>
        <w:tc>
          <w:tcPr>
            <w:tcW w:w="57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6.</w:t>
            </w:r>
          </w:p>
        </w:tc>
        <w:tc>
          <w:tcPr>
            <w:tcW w:w="6458" w:type="dxa"/>
            <w:vAlign w:val="center"/>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Kabineto, esančio Vilniaus g. 25 pastate, Pagėgiuose, remonto darbai.</w:t>
            </w:r>
          </w:p>
        </w:tc>
        <w:tc>
          <w:tcPr>
            <w:tcW w:w="2692" w:type="dxa"/>
            <w:vAlign w:val="center"/>
          </w:tcPr>
          <w:p w:rsidR="007F4457" w:rsidRPr="00587977" w:rsidRDefault="007F4457" w:rsidP="005F359B">
            <w:pPr>
              <w:jc w:val="right"/>
              <w:rPr>
                <w:rFonts w:ascii="Times New Roman" w:hAnsi="Times New Roman" w:cs="Times New Roman"/>
              </w:rPr>
            </w:pPr>
            <w:r w:rsidRPr="00587977">
              <w:rPr>
                <w:rFonts w:ascii="Times New Roman" w:hAnsi="Times New Roman" w:cs="Times New Roman"/>
              </w:rPr>
              <w:t>1.000,00</w:t>
            </w:r>
          </w:p>
        </w:tc>
      </w:tr>
      <w:tr w:rsidR="007F4457" w:rsidRPr="00587977">
        <w:trPr>
          <w:jc w:val="center"/>
        </w:trPr>
        <w:tc>
          <w:tcPr>
            <w:tcW w:w="57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w:t>
            </w:r>
          </w:p>
        </w:tc>
        <w:tc>
          <w:tcPr>
            <w:tcW w:w="6458" w:type="dxa"/>
            <w:vAlign w:val="center"/>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D. Kašėtos būsto, esančio Kucių k., Stoniškių sen., Pagėgių sav., pritaikymo žmonėms su negalia darbai.</w:t>
            </w:r>
          </w:p>
        </w:tc>
        <w:tc>
          <w:tcPr>
            <w:tcW w:w="2692" w:type="dxa"/>
            <w:vAlign w:val="center"/>
          </w:tcPr>
          <w:p w:rsidR="007F4457" w:rsidRPr="00587977" w:rsidRDefault="007F4457" w:rsidP="005F359B">
            <w:pPr>
              <w:jc w:val="right"/>
              <w:rPr>
                <w:rFonts w:ascii="Times New Roman" w:hAnsi="Times New Roman" w:cs="Times New Roman"/>
              </w:rPr>
            </w:pPr>
            <w:r w:rsidRPr="00587977">
              <w:rPr>
                <w:rFonts w:ascii="Times New Roman" w:hAnsi="Times New Roman" w:cs="Times New Roman"/>
              </w:rPr>
              <w:t>3.649,21</w:t>
            </w:r>
          </w:p>
        </w:tc>
      </w:tr>
      <w:tr w:rsidR="007F4457" w:rsidRPr="00587977">
        <w:trPr>
          <w:jc w:val="center"/>
        </w:trPr>
        <w:tc>
          <w:tcPr>
            <w:tcW w:w="57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8.</w:t>
            </w:r>
          </w:p>
        </w:tc>
        <w:tc>
          <w:tcPr>
            <w:tcW w:w="6458" w:type="dxa"/>
            <w:vAlign w:val="center"/>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Būsto, esančio Jaunimo g. 10-15, Pagėgiuose, pritaikymo žmonėms su negalia darbai.</w:t>
            </w:r>
          </w:p>
        </w:tc>
        <w:tc>
          <w:tcPr>
            <w:tcW w:w="2692" w:type="dxa"/>
            <w:vAlign w:val="center"/>
          </w:tcPr>
          <w:p w:rsidR="007F4457" w:rsidRPr="00587977" w:rsidRDefault="007F4457" w:rsidP="005F359B">
            <w:pPr>
              <w:jc w:val="right"/>
              <w:rPr>
                <w:rFonts w:ascii="Times New Roman" w:hAnsi="Times New Roman" w:cs="Times New Roman"/>
              </w:rPr>
            </w:pPr>
            <w:r w:rsidRPr="00587977">
              <w:rPr>
                <w:rFonts w:ascii="Times New Roman" w:hAnsi="Times New Roman" w:cs="Times New Roman"/>
              </w:rPr>
              <w:t>3.500,00</w:t>
            </w:r>
          </w:p>
        </w:tc>
      </w:tr>
      <w:tr w:rsidR="007F4457" w:rsidRPr="00587977">
        <w:trPr>
          <w:jc w:val="center"/>
        </w:trPr>
        <w:tc>
          <w:tcPr>
            <w:tcW w:w="57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9.</w:t>
            </w:r>
          </w:p>
        </w:tc>
        <w:tc>
          <w:tcPr>
            <w:tcW w:w="6458" w:type="dxa"/>
            <w:vAlign w:val="center"/>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Naujų kapinių įrengimo ir senųjų kapinių tvoros remonto darbai Vilkyškių miestelyje, Pagėgių savivaldybėje.</w:t>
            </w:r>
          </w:p>
        </w:tc>
        <w:tc>
          <w:tcPr>
            <w:tcW w:w="2692" w:type="dxa"/>
            <w:vAlign w:val="center"/>
          </w:tcPr>
          <w:p w:rsidR="007F4457" w:rsidRPr="00587977" w:rsidRDefault="007F4457" w:rsidP="005F359B">
            <w:pPr>
              <w:jc w:val="right"/>
              <w:rPr>
                <w:rFonts w:ascii="Times New Roman" w:hAnsi="Times New Roman" w:cs="Times New Roman"/>
              </w:rPr>
            </w:pPr>
            <w:r w:rsidRPr="00587977">
              <w:rPr>
                <w:rFonts w:ascii="Times New Roman" w:hAnsi="Times New Roman" w:cs="Times New Roman"/>
              </w:rPr>
              <w:t xml:space="preserve">24.500,00  </w:t>
            </w:r>
          </w:p>
        </w:tc>
      </w:tr>
      <w:tr w:rsidR="007F4457" w:rsidRPr="00587977">
        <w:trPr>
          <w:jc w:val="center"/>
        </w:trPr>
        <w:tc>
          <w:tcPr>
            <w:tcW w:w="57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10.</w:t>
            </w:r>
          </w:p>
        </w:tc>
        <w:tc>
          <w:tcPr>
            <w:tcW w:w="6458" w:type="dxa"/>
            <w:vAlign w:val="center"/>
          </w:tcPr>
          <w:p w:rsidR="007F4457" w:rsidRPr="00587977" w:rsidRDefault="007F4457" w:rsidP="005F359B">
            <w:pPr>
              <w:jc w:val="both"/>
              <w:rPr>
                <w:rFonts w:ascii="Times New Roman" w:hAnsi="Times New Roman" w:cs="Times New Roman"/>
              </w:rPr>
            </w:pPr>
            <w:r w:rsidRPr="00587977">
              <w:rPr>
                <w:rFonts w:ascii="Times New Roman" w:hAnsi="Times New Roman" w:cs="Times New Roman"/>
              </w:rPr>
              <w:t>Atlikti Pagėgių vaikų lopšelio – darželio kanalizacijos tvarkymo darbai.</w:t>
            </w:r>
          </w:p>
        </w:tc>
        <w:tc>
          <w:tcPr>
            <w:tcW w:w="2692" w:type="dxa"/>
            <w:vAlign w:val="center"/>
          </w:tcPr>
          <w:p w:rsidR="007F4457" w:rsidRPr="00587977" w:rsidRDefault="007F4457" w:rsidP="005F359B">
            <w:pPr>
              <w:jc w:val="right"/>
              <w:rPr>
                <w:rFonts w:ascii="Times New Roman" w:hAnsi="Times New Roman" w:cs="Times New Roman"/>
              </w:rPr>
            </w:pPr>
            <w:r w:rsidRPr="00587977">
              <w:rPr>
                <w:rFonts w:ascii="Times New Roman" w:hAnsi="Times New Roman" w:cs="Times New Roman"/>
              </w:rPr>
              <w:t>1.201,08</w:t>
            </w:r>
          </w:p>
        </w:tc>
      </w:tr>
      <w:tr w:rsidR="007F4457" w:rsidRPr="00587977">
        <w:trPr>
          <w:jc w:val="center"/>
        </w:trPr>
        <w:tc>
          <w:tcPr>
            <w:tcW w:w="570"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11.</w:t>
            </w:r>
          </w:p>
        </w:tc>
        <w:tc>
          <w:tcPr>
            <w:tcW w:w="6458" w:type="dxa"/>
            <w:vAlign w:val="center"/>
          </w:tcPr>
          <w:p w:rsidR="007F4457" w:rsidRPr="00587977" w:rsidRDefault="007F4457" w:rsidP="005F359B">
            <w:pPr>
              <w:jc w:val="both"/>
              <w:rPr>
                <w:rFonts w:ascii="Times New Roman" w:hAnsi="Times New Roman" w:cs="Times New Roman"/>
                <w:highlight w:val="yellow"/>
              </w:rPr>
            </w:pPr>
            <w:r w:rsidRPr="00587977">
              <w:rPr>
                <w:rFonts w:ascii="Times New Roman" w:hAnsi="Times New Roman" w:cs="Times New Roman"/>
              </w:rPr>
              <w:t>Apmokėti Benininkų upelio Pagėgių  mieste valymo darbai.</w:t>
            </w:r>
          </w:p>
        </w:tc>
        <w:tc>
          <w:tcPr>
            <w:tcW w:w="2692" w:type="dxa"/>
            <w:vAlign w:val="center"/>
          </w:tcPr>
          <w:p w:rsidR="007F4457" w:rsidRPr="00587977" w:rsidRDefault="007F4457" w:rsidP="005F359B">
            <w:pPr>
              <w:jc w:val="right"/>
              <w:rPr>
                <w:rFonts w:ascii="Times New Roman" w:hAnsi="Times New Roman" w:cs="Times New Roman"/>
                <w:highlight w:val="yellow"/>
              </w:rPr>
            </w:pPr>
            <w:r w:rsidRPr="00587977">
              <w:rPr>
                <w:rFonts w:ascii="Times New Roman" w:hAnsi="Times New Roman" w:cs="Times New Roman"/>
              </w:rPr>
              <w:t>3.500,00</w:t>
            </w:r>
          </w:p>
        </w:tc>
      </w:tr>
      <w:tr w:rsidR="007F4457" w:rsidRPr="00587977">
        <w:trPr>
          <w:jc w:val="center"/>
        </w:trPr>
        <w:tc>
          <w:tcPr>
            <w:tcW w:w="570" w:type="dxa"/>
            <w:vAlign w:val="center"/>
          </w:tcPr>
          <w:p w:rsidR="007F4457" w:rsidRPr="00587977" w:rsidRDefault="007F4457" w:rsidP="005F359B">
            <w:pPr>
              <w:jc w:val="center"/>
              <w:rPr>
                <w:rFonts w:ascii="Times New Roman" w:hAnsi="Times New Roman" w:cs="Times New Roman"/>
              </w:rPr>
            </w:pPr>
          </w:p>
        </w:tc>
        <w:tc>
          <w:tcPr>
            <w:tcW w:w="6458" w:type="dxa"/>
            <w:vAlign w:val="center"/>
          </w:tcPr>
          <w:p w:rsidR="007F4457" w:rsidRPr="00587977" w:rsidRDefault="007F4457" w:rsidP="005F359B">
            <w:pPr>
              <w:jc w:val="right"/>
              <w:rPr>
                <w:rFonts w:ascii="Times New Roman" w:hAnsi="Times New Roman" w:cs="Times New Roman"/>
              </w:rPr>
            </w:pPr>
            <w:r w:rsidRPr="00587977">
              <w:rPr>
                <w:rFonts w:ascii="Times New Roman" w:hAnsi="Times New Roman" w:cs="Times New Roman"/>
                <w:b/>
                <w:bCs/>
              </w:rPr>
              <w:t>Iš viso:</w:t>
            </w:r>
          </w:p>
        </w:tc>
        <w:tc>
          <w:tcPr>
            <w:tcW w:w="2692" w:type="dxa"/>
            <w:vAlign w:val="center"/>
          </w:tcPr>
          <w:p w:rsidR="007F4457" w:rsidRPr="00587977" w:rsidRDefault="007F4457" w:rsidP="005F359B">
            <w:pPr>
              <w:jc w:val="right"/>
              <w:rPr>
                <w:rFonts w:ascii="Times New Roman" w:hAnsi="Times New Roman" w:cs="Times New Roman"/>
                <w:b/>
                <w:bCs/>
              </w:rPr>
            </w:pPr>
            <w:r w:rsidRPr="00587977">
              <w:rPr>
                <w:rFonts w:ascii="Times New Roman" w:hAnsi="Times New Roman" w:cs="Times New Roman"/>
                <w:b/>
                <w:bCs/>
              </w:rPr>
              <w:t>80.469,67</w:t>
            </w:r>
          </w:p>
        </w:tc>
      </w:tr>
    </w:tbl>
    <w:p w:rsidR="007F4457" w:rsidRPr="00587977" w:rsidRDefault="007F4457" w:rsidP="00587977">
      <w:pPr>
        <w:pStyle w:val="Heading3"/>
        <w:rPr>
          <w:rFonts w:ascii="Times New Roman" w:hAnsi="Times New Roman" w:cs="Times New Roman"/>
          <w:b w:val="0"/>
          <w:bCs w:val="0"/>
          <w:sz w:val="24"/>
          <w:szCs w:val="24"/>
        </w:rPr>
      </w:pPr>
      <w:bookmarkStart w:id="64" w:name="_Toc505852351"/>
    </w:p>
    <w:p w:rsidR="007F4457" w:rsidRPr="00587977" w:rsidRDefault="007F4457" w:rsidP="00A62273">
      <w:pPr>
        <w:pStyle w:val="Heading1"/>
        <w:jc w:val="center"/>
      </w:pPr>
      <w:bookmarkStart w:id="65" w:name="_Toc511660605"/>
      <w:r>
        <w:t xml:space="preserve">16. </w:t>
      </w:r>
      <w:r w:rsidRPr="00587977">
        <w:t>ŽEMĖS ŪKIS</w:t>
      </w:r>
      <w:bookmarkEnd w:id="64"/>
      <w:bookmarkEnd w:id="65"/>
    </w:p>
    <w:p w:rsidR="007F4457" w:rsidRPr="00587977" w:rsidRDefault="007F4457" w:rsidP="00587977">
      <w:pPr>
        <w:pStyle w:val="BodyText2"/>
        <w:spacing w:after="0" w:line="240" w:lineRule="auto"/>
        <w:ind w:firstLine="902"/>
        <w:jc w:val="both"/>
      </w:pPr>
    </w:p>
    <w:p w:rsidR="007F4457" w:rsidRPr="002D6891" w:rsidRDefault="007F4457" w:rsidP="005F359B">
      <w:pPr>
        <w:spacing w:line="360" w:lineRule="auto"/>
        <w:ind w:firstLine="900"/>
        <w:jc w:val="both"/>
        <w:rPr>
          <w:rFonts w:ascii="Times New Roman" w:hAnsi="Times New Roman" w:cs="Times New Roman"/>
          <w:sz w:val="24"/>
          <w:szCs w:val="24"/>
        </w:rPr>
      </w:pPr>
      <w:bookmarkStart w:id="66" w:name="_Toc505067708"/>
      <w:r w:rsidRPr="002D6891">
        <w:rPr>
          <w:rFonts w:ascii="Times New Roman" w:hAnsi="Times New Roman" w:cs="Times New Roman"/>
          <w:sz w:val="24"/>
          <w:szCs w:val="24"/>
        </w:rPr>
        <w:t>Pagėgių savivaldybės teritorijoje žemės ūkio funkcijų vykdymas siejamas su Vyriausybės numatytų programinių nuostatų įgyvendinimu. Svarbiausi Pagėgių savivaldybės žemės ūkio plėtojimo privalumai – tai pakankami gamtos ištekliai (bendras žemės plotas − 53700 ha, 38015 ha žemės ūkio naudmenų, 30530 ha melioruotos žemės), užtektinai žemės ūkio produktų perdirbimo įmonių (pvz. pieno perdirbimo įmonė UAB „Vilkyškių pieninė“). Vaizdingas kraštovaizdis, dideli vandens plotai, švarus neužterštas oras – tai puikios sąlygos kaimo plėtrai, alternatyviai veiklai ir kaimo turizmo verslui.</w:t>
      </w:r>
    </w:p>
    <w:p w:rsidR="007F4457" w:rsidRPr="00DA6764" w:rsidRDefault="007F4457" w:rsidP="00DA6764">
      <w:pPr>
        <w:rPr>
          <w:rFonts w:ascii="Times New Roman" w:hAnsi="Times New Roman" w:cs="Times New Roman"/>
          <w:b/>
          <w:i/>
          <w:sz w:val="24"/>
          <w:szCs w:val="24"/>
          <w:u w:val="single"/>
        </w:rPr>
      </w:pPr>
      <w:bookmarkStart w:id="67" w:name="_Toc505852352"/>
      <w:r w:rsidRPr="00DA6764">
        <w:rPr>
          <w:rFonts w:ascii="Times New Roman" w:hAnsi="Times New Roman" w:cs="Times New Roman"/>
          <w:b/>
          <w:i/>
          <w:sz w:val="24"/>
          <w:szCs w:val="24"/>
          <w:u w:val="single"/>
        </w:rPr>
        <w:t>Žemės ūkio naudmenos</w:t>
      </w:r>
      <w:bookmarkEnd w:id="67"/>
      <w:r w:rsidRPr="00DA6764">
        <w:rPr>
          <w:rFonts w:ascii="Times New Roman" w:hAnsi="Times New Roman" w:cs="Times New Roman"/>
          <w:b/>
          <w:i/>
          <w:sz w:val="24"/>
          <w:szCs w:val="24"/>
          <w:u w:val="single"/>
        </w:rPr>
        <w:t xml:space="preserve"> </w:t>
      </w:r>
    </w:p>
    <w:p w:rsidR="007F4457" w:rsidRPr="00587977" w:rsidRDefault="007F4457" w:rsidP="00587977">
      <w:pPr>
        <w:spacing w:line="360" w:lineRule="auto"/>
        <w:ind w:firstLine="900"/>
        <w:jc w:val="both"/>
        <w:rPr>
          <w:rFonts w:ascii="Times New Roman" w:hAnsi="Times New Roman" w:cs="Times New Roman"/>
        </w:rPr>
      </w:pPr>
      <w:r w:rsidRPr="00587977">
        <w:rPr>
          <w:rFonts w:ascii="Times New Roman" w:hAnsi="Times New Roman" w:cs="Times New Roman"/>
        </w:rPr>
        <w:t>2017 metais Pagėgių savivaldybėje žemės ūkio naudmenas deklaravo 1619 pareiškėjų, tai 18 pareiškėjų mažiau nei 2016 metais.</w:t>
      </w:r>
    </w:p>
    <w:p w:rsidR="007F4457" w:rsidRDefault="007F4457" w:rsidP="006E0D13">
      <w:pPr>
        <w:ind w:firstLine="567"/>
        <w:jc w:val="center"/>
        <w:rPr>
          <w:rFonts w:ascii="Times New Roman" w:hAnsi="Times New Roman" w:cs="Times New Roman"/>
          <w:b/>
        </w:rPr>
      </w:pPr>
    </w:p>
    <w:p w:rsidR="007F4457" w:rsidRDefault="007F4457" w:rsidP="006E0D13">
      <w:pPr>
        <w:ind w:firstLine="567"/>
        <w:jc w:val="center"/>
        <w:rPr>
          <w:rFonts w:ascii="Times New Roman" w:hAnsi="Times New Roman" w:cs="Times New Roman"/>
          <w:b/>
        </w:rPr>
      </w:pPr>
    </w:p>
    <w:p w:rsidR="007F4457" w:rsidRPr="006E0D13" w:rsidRDefault="007F4457" w:rsidP="006E0D13">
      <w:pPr>
        <w:ind w:firstLine="567"/>
        <w:jc w:val="center"/>
        <w:rPr>
          <w:rFonts w:ascii="Times New Roman" w:hAnsi="Times New Roman" w:cs="Times New Roman"/>
          <w:b/>
        </w:rPr>
      </w:pPr>
    </w:p>
    <w:p w:rsidR="007F4457" w:rsidRPr="006E0D13" w:rsidRDefault="007F4457" w:rsidP="006E0D13">
      <w:pPr>
        <w:jc w:val="center"/>
        <w:rPr>
          <w:rFonts w:ascii="Times New Roman" w:hAnsi="Times New Roman" w:cs="Times New Roman"/>
          <w:b/>
        </w:rPr>
      </w:pPr>
      <w:bookmarkStart w:id="68" w:name="_Toc505852353"/>
      <w:r w:rsidRPr="006E0D13">
        <w:rPr>
          <w:rFonts w:ascii="Times New Roman" w:hAnsi="Times New Roman" w:cs="Times New Roman"/>
          <w:b/>
        </w:rPr>
        <w:t>21 lentelė. Žemės ūkio naudmenų ir pasėlių plotus deklaravusių pareiškėjų skaičius ir deklaruotas plotas</w:t>
      </w:r>
      <w:bookmarkEnd w:id="68"/>
    </w:p>
    <w:tbl>
      <w:tblPr>
        <w:tblW w:w="0" w:type="auto"/>
        <w:jc w:val="center"/>
        <w:tblLayout w:type="fixed"/>
        <w:tblLook w:val="0000"/>
      </w:tblPr>
      <w:tblGrid>
        <w:gridCol w:w="1424"/>
        <w:gridCol w:w="2267"/>
        <w:gridCol w:w="1995"/>
        <w:gridCol w:w="2376"/>
      </w:tblGrid>
      <w:tr w:rsidR="007F4457" w:rsidRPr="00587977">
        <w:trPr>
          <w:jc w:val="center"/>
        </w:trPr>
        <w:tc>
          <w:tcPr>
            <w:tcW w:w="1424"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b/>
                <w:bCs/>
              </w:rPr>
            </w:pPr>
            <w:r w:rsidRPr="00587977">
              <w:rPr>
                <w:rFonts w:ascii="Times New Roman" w:hAnsi="Times New Roman" w:cs="Times New Roman"/>
                <w:b/>
                <w:bCs/>
              </w:rPr>
              <w:t>Metai</w:t>
            </w:r>
          </w:p>
        </w:tc>
        <w:tc>
          <w:tcPr>
            <w:tcW w:w="2267"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b/>
                <w:bCs/>
              </w:rPr>
            </w:pPr>
            <w:r w:rsidRPr="00587977">
              <w:rPr>
                <w:rFonts w:ascii="Times New Roman" w:hAnsi="Times New Roman" w:cs="Times New Roman"/>
                <w:b/>
                <w:bCs/>
              </w:rPr>
              <w:t>Pareiškėjų skaičius (vnt.)</w:t>
            </w:r>
          </w:p>
        </w:tc>
        <w:tc>
          <w:tcPr>
            <w:tcW w:w="1995"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b/>
                <w:bCs/>
              </w:rPr>
            </w:pPr>
            <w:r w:rsidRPr="00587977">
              <w:rPr>
                <w:rFonts w:ascii="Times New Roman" w:hAnsi="Times New Roman" w:cs="Times New Roman"/>
                <w:b/>
                <w:bCs/>
              </w:rPr>
              <w:t>Deklaruotas plotas(ha)</w:t>
            </w:r>
          </w:p>
        </w:tc>
        <w:tc>
          <w:tcPr>
            <w:tcW w:w="2376"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b/>
                <w:bCs/>
              </w:rPr>
              <w:t>Tenkantys vienam pareiškėjui(ha)</w:t>
            </w:r>
          </w:p>
        </w:tc>
      </w:tr>
      <w:tr w:rsidR="007F4457" w:rsidRPr="00587977">
        <w:trPr>
          <w:jc w:val="center"/>
        </w:trPr>
        <w:tc>
          <w:tcPr>
            <w:tcW w:w="1424"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2007</w:t>
            </w:r>
          </w:p>
        </w:tc>
        <w:tc>
          <w:tcPr>
            <w:tcW w:w="2267"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1903</w:t>
            </w:r>
          </w:p>
        </w:tc>
        <w:tc>
          <w:tcPr>
            <w:tcW w:w="1995"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30375</w:t>
            </w:r>
          </w:p>
        </w:tc>
        <w:tc>
          <w:tcPr>
            <w:tcW w:w="2376" w:type="dxa"/>
            <w:tcBorders>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15,96</w:t>
            </w:r>
          </w:p>
        </w:tc>
      </w:tr>
      <w:tr w:rsidR="007F4457" w:rsidRPr="00587977">
        <w:trPr>
          <w:jc w:val="center"/>
        </w:trPr>
        <w:tc>
          <w:tcPr>
            <w:tcW w:w="1424"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2008</w:t>
            </w:r>
          </w:p>
        </w:tc>
        <w:tc>
          <w:tcPr>
            <w:tcW w:w="2267"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1752</w:t>
            </w:r>
          </w:p>
        </w:tc>
        <w:tc>
          <w:tcPr>
            <w:tcW w:w="1995"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30107</w:t>
            </w:r>
          </w:p>
        </w:tc>
        <w:tc>
          <w:tcPr>
            <w:tcW w:w="2376" w:type="dxa"/>
            <w:tcBorders>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17,18</w:t>
            </w:r>
          </w:p>
        </w:tc>
      </w:tr>
      <w:tr w:rsidR="007F4457" w:rsidRPr="00587977">
        <w:trPr>
          <w:jc w:val="center"/>
        </w:trPr>
        <w:tc>
          <w:tcPr>
            <w:tcW w:w="1424"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2009</w:t>
            </w:r>
          </w:p>
        </w:tc>
        <w:tc>
          <w:tcPr>
            <w:tcW w:w="2267"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1725</w:t>
            </w:r>
          </w:p>
        </w:tc>
        <w:tc>
          <w:tcPr>
            <w:tcW w:w="1995"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30097</w:t>
            </w:r>
          </w:p>
        </w:tc>
        <w:tc>
          <w:tcPr>
            <w:tcW w:w="2376" w:type="dxa"/>
            <w:tcBorders>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17,45</w:t>
            </w:r>
          </w:p>
        </w:tc>
      </w:tr>
      <w:tr w:rsidR="007F4457" w:rsidRPr="00587977">
        <w:trPr>
          <w:jc w:val="center"/>
        </w:trPr>
        <w:tc>
          <w:tcPr>
            <w:tcW w:w="1424"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2010</w:t>
            </w:r>
          </w:p>
        </w:tc>
        <w:tc>
          <w:tcPr>
            <w:tcW w:w="2267"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1723</w:t>
            </w:r>
          </w:p>
        </w:tc>
        <w:tc>
          <w:tcPr>
            <w:tcW w:w="1995"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31337</w:t>
            </w:r>
          </w:p>
        </w:tc>
        <w:tc>
          <w:tcPr>
            <w:tcW w:w="2376" w:type="dxa"/>
            <w:tcBorders>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18,18</w:t>
            </w:r>
          </w:p>
        </w:tc>
      </w:tr>
      <w:tr w:rsidR="007F4457" w:rsidRPr="00587977">
        <w:trPr>
          <w:jc w:val="center"/>
        </w:trPr>
        <w:tc>
          <w:tcPr>
            <w:tcW w:w="1424"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2011</w:t>
            </w:r>
          </w:p>
        </w:tc>
        <w:tc>
          <w:tcPr>
            <w:tcW w:w="2267"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1702</w:t>
            </w:r>
          </w:p>
        </w:tc>
        <w:tc>
          <w:tcPr>
            <w:tcW w:w="1995"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32113</w:t>
            </w:r>
          </w:p>
        </w:tc>
        <w:tc>
          <w:tcPr>
            <w:tcW w:w="2376" w:type="dxa"/>
            <w:tcBorders>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18,87</w:t>
            </w:r>
          </w:p>
        </w:tc>
      </w:tr>
      <w:tr w:rsidR="007F4457" w:rsidRPr="00587977">
        <w:trPr>
          <w:jc w:val="center"/>
        </w:trPr>
        <w:tc>
          <w:tcPr>
            <w:tcW w:w="1424"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2012</w:t>
            </w:r>
          </w:p>
        </w:tc>
        <w:tc>
          <w:tcPr>
            <w:tcW w:w="2267"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1609</w:t>
            </w:r>
          </w:p>
        </w:tc>
        <w:tc>
          <w:tcPr>
            <w:tcW w:w="1995"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32782</w:t>
            </w:r>
          </w:p>
        </w:tc>
        <w:tc>
          <w:tcPr>
            <w:tcW w:w="2376" w:type="dxa"/>
            <w:tcBorders>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20,37</w:t>
            </w:r>
          </w:p>
        </w:tc>
      </w:tr>
      <w:tr w:rsidR="007F4457" w:rsidRPr="00587977">
        <w:trPr>
          <w:jc w:val="center"/>
        </w:trPr>
        <w:tc>
          <w:tcPr>
            <w:tcW w:w="1424"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2013</w:t>
            </w:r>
          </w:p>
        </w:tc>
        <w:tc>
          <w:tcPr>
            <w:tcW w:w="2267"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1626</w:t>
            </w:r>
          </w:p>
        </w:tc>
        <w:tc>
          <w:tcPr>
            <w:tcW w:w="1995"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32360</w:t>
            </w:r>
          </w:p>
        </w:tc>
        <w:tc>
          <w:tcPr>
            <w:tcW w:w="2376"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19,90</w:t>
            </w:r>
          </w:p>
        </w:tc>
      </w:tr>
      <w:tr w:rsidR="007F4457" w:rsidRPr="00587977">
        <w:trPr>
          <w:jc w:val="center"/>
        </w:trPr>
        <w:tc>
          <w:tcPr>
            <w:tcW w:w="1424"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2014</w:t>
            </w:r>
          </w:p>
        </w:tc>
        <w:tc>
          <w:tcPr>
            <w:tcW w:w="2267"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1650</w:t>
            </w:r>
          </w:p>
        </w:tc>
        <w:tc>
          <w:tcPr>
            <w:tcW w:w="1995"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32551</w:t>
            </w:r>
          </w:p>
        </w:tc>
        <w:tc>
          <w:tcPr>
            <w:tcW w:w="2376"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19,73</w:t>
            </w:r>
          </w:p>
        </w:tc>
      </w:tr>
      <w:tr w:rsidR="007F4457" w:rsidRPr="00587977">
        <w:trPr>
          <w:jc w:val="center"/>
        </w:trPr>
        <w:tc>
          <w:tcPr>
            <w:tcW w:w="1424"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2015</w:t>
            </w:r>
          </w:p>
        </w:tc>
        <w:tc>
          <w:tcPr>
            <w:tcW w:w="2267"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1639</w:t>
            </w:r>
          </w:p>
        </w:tc>
        <w:tc>
          <w:tcPr>
            <w:tcW w:w="1995"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32177</w:t>
            </w:r>
          </w:p>
        </w:tc>
        <w:tc>
          <w:tcPr>
            <w:tcW w:w="2376"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19,63</w:t>
            </w:r>
          </w:p>
        </w:tc>
      </w:tr>
      <w:tr w:rsidR="007F4457" w:rsidRPr="00587977">
        <w:trPr>
          <w:jc w:val="center"/>
        </w:trPr>
        <w:tc>
          <w:tcPr>
            <w:tcW w:w="1424"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2016</w:t>
            </w:r>
          </w:p>
        </w:tc>
        <w:tc>
          <w:tcPr>
            <w:tcW w:w="2267"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1637</w:t>
            </w:r>
          </w:p>
        </w:tc>
        <w:tc>
          <w:tcPr>
            <w:tcW w:w="1995"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32958</w:t>
            </w:r>
          </w:p>
        </w:tc>
        <w:tc>
          <w:tcPr>
            <w:tcW w:w="2376"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20,13</w:t>
            </w:r>
          </w:p>
        </w:tc>
      </w:tr>
      <w:tr w:rsidR="007F4457" w:rsidRPr="00587977">
        <w:trPr>
          <w:jc w:val="center"/>
        </w:trPr>
        <w:tc>
          <w:tcPr>
            <w:tcW w:w="1424"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2017</w:t>
            </w:r>
          </w:p>
        </w:tc>
        <w:tc>
          <w:tcPr>
            <w:tcW w:w="2267"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1619</w:t>
            </w:r>
          </w:p>
        </w:tc>
        <w:tc>
          <w:tcPr>
            <w:tcW w:w="1995" w:type="dxa"/>
            <w:tcBorders>
              <w:top w:val="single" w:sz="4" w:space="0" w:color="000000"/>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32553</w:t>
            </w:r>
          </w:p>
        </w:tc>
        <w:tc>
          <w:tcPr>
            <w:tcW w:w="2376"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20,12</w:t>
            </w:r>
          </w:p>
        </w:tc>
      </w:tr>
    </w:tbl>
    <w:p w:rsidR="007F4457" w:rsidRPr="00587977" w:rsidRDefault="007F4457" w:rsidP="00587977">
      <w:pPr>
        <w:tabs>
          <w:tab w:val="left" w:pos="2715"/>
        </w:tabs>
        <w:rPr>
          <w:rFonts w:ascii="Times New Roman" w:hAnsi="Times New Roman" w:cs="Times New Roman"/>
          <w:color w:val="FF0000"/>
        </w:rPr>
      </w:pPr>
    </w:p>
    <w:p w:rsidR="007F4457" w:rsidRPr="00587977" w:rsidRDefault="007F4457" w:rsidP="00587977">
      <w:pPr>
        <w:jc w:val="center"/>
        <w:rPr>
          <w:rFonts w:ascii="Times New Roman" w:hAnsi="Times New Roman" w:cs="Times New Roman"/>
          <w:color w:val="FF0000"/>
        </w:rPr>
      </w:pPr>
      <w:r w:rsidRPr="004731CE">
        <w:rPr>
          <w:rFonts w:ascii="Times New Roman" w:hAnsi="Times New Roman" w:cs="Times New Roman"/>
          <w:noProof/>
          <w:color w:val="FF0000"/>
          <w:lang w:eastAsia="lt-LT"/>
        </w:rPr>
        <w:pict>
          <v:shape id="Paveikslėlis 18" o:spid="_x0000_i1033" type="#_x0000_t75" style="width:438.75pt;height:187.5pt;visibility:visible">
            <v:imagedata r:id="rId83" o:title=""/>
          </v:shape>
        </w:pict>
      </w:r>
    </w:p>
    <w:p w:rsidR="007F4457" w:rsidRPr="00587977" w:rsidRDefault="007F4457" w:rsidP="00587977">
      <w:pPr>
        <w:tabs>
          <w:tab w:val="left" w:pos="1260"/>
        </w:tabs>
        <w:jc w:val="center"/>
        <w:rPr>
          <w:rFonts w:ascii="Times New Roman" w:hAnsi="Times New Roman" w:cs="Times New Roman"/>
          <w:b/>
          <w:bCs/>
        </w:rPr>
      </w:pPr>
      <w:r>
        <w:rPr>
          <w:rFonts w:ascii="Times New Roman" w:hAnsi="Times New Roman" w:cs="Times New Roman"/>
          <w:b/>
          <w:bCs/>
        </w:rPr>
        <w:t>10</w:t>
      </w:r>
      <w:r w:rsidRPr="00587977">
        <w:rPr>
          <w:rFonts w:ascii="Times New Roman" w:hAnsi="Times New Roman" w:cs="Times New Roman"/>
          <w:b/>
          <w:bCs/>
        </w:rPr>
        <w:t xml:space="preserve"> pav. 2007-2017 m. deklaruotas plotas ir pateiktų paraiškų skaičius</w:t>
      </w:r>
    </w:p>
    <w:p w:rsidR="007F4457" w:rsidRPr="00587977" w:rsidRDefault="007F4457" w:rsidP="00587977">
      <w:pPr>
        <w:tabs>
          <w:tab w:val="left" w:pos="900"/>
        </w:tabs>
        <w:jc w:val="both"/>
        <w:rPr>
          <w:rFonts w:ascii="Times New Roman" w:hAnsi="Times New Roman" w:cs="Times New Roman"/>
          <w:color w:val="FF0000"/>
        </w:rPr>
      </w:pPr>
    </w:p>
    <w:p w:rsidR="007F4457" w:rsidRPr="002D6891" w:rsidRDefault="007F4457" w:rsidP="00587977">
      <w:pPr>
        <w:tabs>
          <w:tab w:val="left" w:pos="900"/>
        </w:tabs>
        <w:spacing w:line="360" w:lineRule="auto"/>
        <w:jc w:val="both"/>
        <w:rPr>
          <w:rFonts w:ascii="Times New Roman" w:hAnsi="Times New Roman" w:cs="Times New Roman"/>
          <w:sz w:val="24"/>
          <w:szCs w:val="24"/>
        </w:rPr>
      </w:pPr>
      <w:r w:rsidRPr="00587977">
        <w:rPr>
          <w:rFonts w:ascii="Times New Roman" w:hAnsi="Times New Roman" w:cs="Times New Roman"/>
        </w:rPr>
        <w:tab/>
      </w:r>
      <w:r w:rsidRPr="002D6891">
        <w:rPr>
          <w:rFonts w:ascii="Times New Roman" w:hAnsi="Times New Roman" w:cs="Times New Roman"/>
          <w:sz w:val="24"/>
          <w:szCs w:val="24"/>
        </w:rPr>
        <w:t xml:space="preserve">2017 metais bendras deklaruotas plotas − 32553 ha. Deklaruotas plotas sumažėjo 405 ha, lyginant su 2016 metais. Pareiškėjų skaičius mažėja dėl pareiškėjų pasitraukimo iš prekinės žemės ūkio gamybos. </w:t>
      </w:r>
    </w:p>
    <w:p w:rsidR="007F4457" w:rsidRPr="002D6891" w:rsidRDefault="007F4457" w:rsidP="00587977">
      <w:pPr>
        <w:tabs>
          <w:tab w:val="left" w:pos="900"/>
        </w:tabs>
        <w:spacing w:line="360" w:lineRule="auto"/>
        <w:jc w:val="both"/>
        <w:rPr>
          <w:rFonts w:ascii="Times New Roman" w:hAnsi="Times New Roman" w:cs="Times New Roman"/>
          <w:sz w:val="24"/>
          <w:szCs w:val="24"/>
        </w:rPr>
      </w:pPr>
      <w:r w:rsidRPr="002D6891">
        <w:rPr>
          <w:rFonts w:ascii="Times New Roman" w:hAnsi="Times New Roman" w:cs="Times New Roman"/>
          <w:sz w:val="24"/>
          <w:szCs w:val="24"/>
        </w:rPr>
        <w:tab/>
        <w:t>Vidutinis pareiškėjo amžius Pagėgių savivaldybėje − 55 metai, jauniausiam − 16 metų, vyriausiam − 93 metai.</w:t>
      </w:r>
    </w:p>
    <w:p w:rsidR="007F4457" w:rsidRPr="00320B9C" w:rsidRDefault="007F4457" w:rsidP="00320B9C">
      <w:pPr>
        <w:tabs>
          <w:tab w:val="left" w:pos="900"/>
        </w:tabs>
        <w:spacing w:line="360" w:lineRule="auto"/>
        <w:jc w:val="both"/>
        <w:rPr>
          <w:rFonts w:ascii="Times New Roman" w:hAnsi="Times New Roman" w:cs="Times New Roman"/>
          <w:sz w:val="24"/>
          <w:szCs w:val="24"/>
        </w:rPr>
      </w:pPr>
      <w:r w:rsidRPr="002D6891">
        <w:rPr>
          <w:rFonts w:ascii="Times New Roman" w:hAnsi="Times New Roman" w:cs="Times New Roman"/>
          <w:sz w:val="24"/>
          <w:szCs w:val="24"/>
        </w:rPr>
        <w:tab/>
        <w:t>Pagėgių savivaldybėje pareiškėjų grupės pagal amžių.</w:t>
      </w:r>
    </w:p>
    <w:p w:rsidR="007F4457" w:rsidRPr="00587977" w:rsidRDefault="007F4457" w:rsidP="00587977">
      <w:pPr>
        <w:jc w:val="center"/>
        <w:rPr>
          <w:rFonts w:ascii="Times New Roman" w:hAnsi="Times New Roman" w:cs="Times New Roman"/>
          <w:color w:val="FF0000"/>
        </w:rPr>
      </w:pPr>
      <w:r w:rsidRPr="004731CE">
        <w:rPr>
          <w:rFonts w:ascii="Times New Roman" w:hAnsi="Times New Roman" w:cs="Times New Roman"/>
          <w:noProof/>
          <w:lang w:eastAsia="lt-LT"/>
        </w:rPr>
        <w:pict>
          <v:shape id="Paveikslėlis 19" o:spid="_x0000_i1034" type="#_x0000_t75" style="width:402pt;height:225pt;visibility:visible">
            <v:imagedata r:id="rId84" o:title=""/>
          </v:shape>
        </w:pict>
      </w:r>
    </w:p>
    <w:p w:rsidR="007F4457" w:rsidRPr="00B8023C" w:rsidRDefault="007F4457" w:rsidP="00B8023C">
      <w:pPr>
        <w:jc w:val="center"/>
        <w:rPr>
          <w:rFonts w:ascii="Times New Roman" w:hAnsi="Times New Roman" w:cs="Times New Roman"/>
          <w:b/>
          <w:bCs/>
        </w:rPr>
      </w:pPr>
      <w:r>
        <w:rPr>
          <w:rFonts w:ascii="Times New Roman" w:hAnsi="Times New Roman" w:cs="Times New Roman"/>
          <w:b/>
          <w:bCs/>
        </w:rPr>
        <w:t>11</w:t>
      </w:r>
      <w:r w:rsidRPr="00587977">
        <w:rPr>
          <w:rFonts w:ascii="Times New Roman" w:hAnsi="Times New Roman" w:cs="Times New Roman"/>
          <w:b/>
          <w:bCs/>
        </w:rPr>
        <w:t xml:space="preserve"> pav. pareiškėjų grupės pagal amžių</w:t>
      </w:r>
    </w:p>
    <w:p w:rsidR="007F4457" w:rsidRPr="00DA6764" w:rsidRDefault="007F4457" w:rsidP="00DA6764">
      <w:pPr>
        <w:jc w:val="center"/>
        <w:rPr>
          <w:rFonts w:ascii="Times New Roman" w:hAnsi="Times New Roman" w:cs="Times New Roman"/>
          <w:b/>
        </w:rPr>
      </w:pPr>
      <w:bookmarkStart w:id="69" w:name="_Toc505852354"/>
      <w:r w:rsidRPr="00DA6764">
        <w:rPr>
          <w:rFonts w:ascii="Times New Roman" w:hAnsi="Times New Roman" w:cs="Times New Roman"/>
          <w:b/>
        </w:rPr>
        <w:t>22 lentelė. Pareiškėjų skaičius, pagal ūkio dydį</w:t>
      </w:r>
      <w:bookmarkEnd w:id="69"/>
    </w:p>
    <w:tbl>
      <w:tblPr>
        <w:tblW w:w="0" w:type="auto"/>
        <w:jc w:val="center"/>
        <w:tblLayout w:type="fixed"/>
        <w:tblCellMar>
          <w:top w:w="55" w:type="dxa"/>
          <w:left w:w="55" w:type="dxa"/>
          <w:bottom w:w="55" w:type="dxa"/>
          <w:right w:w="55" w:type="dxa"/>
        </w:tblCellMar>
        <w:tblLook w:val="0000"/>
      </w:tblPr>
      <w:tblGrid>
        <w:gridCol w:w="1596"/>
        <w:gridCol w:w="684"/>
        <w:gridCol w:w="798"/>
        <w:gridCol w:w="912"/>
        <w:gridCol w:w="912"/>
        <w:gridCol w:w="1083"/>
        <w:gridCol w:w="1083"/>
        <w:gridCol w:w="969"/>
        <w:gridCol w:w="888"/>
        <w:gridCol w:w="722"/>
      </w:tblGrid>
      <w:tr w:rsidR="007F4457" w:rsidRPr="00587977">
        <w:trPr>
          <w:trHeight w:val="534"/>
          <w:jc w:val="center"/>
        </w:trPr>
        <w:tc>
          <w:tcPr>
            <w:tcW w:w="1596" w:type="dxa"/>
            <w:tcBorders>
              <w:top w:val="single" w:sz="2" w:space="0" w:color="000000"/>
              <w:left w:val="single" w:sz="2" w:space="0" w:color="000000"/>
              <w:bottom w:val="single" w:sz="2" w:space="0" w:color="000000"/>
            </w:tcBorders>
          </w:tcPr>
          <w:p w:rsidR="007F4457" w:rsidRPr="00587977" w:rsidRDefault="007F4457" w:rsidP="005F359B">
            <w:pPr>
              <w:pStyle w:val="TableContents"/>
              <w:snapToGrid w:val="0"/>
              <w:rPr>
                <w:b/>
                <w:bCs/>
              </w:rPr>
            </w:pPr>
          </w:p>
        </w:tc>
        <w:tc>
          <w:tcPr>
            <w:tcW w:w="684" w:type="dxa"/>
            <w:tcBorders>
              <w:top w:val="single" w:sz="2" w:space="0" w:color="000000"/>
              <w:left w:val="single" w:sz="2" w:space="0" w:color="000000"/>
              <w:bottom w:val="single" w:sz="2" w:space="0" w:color="000000"/>
            </w:tcBorders>
          </w:tcPr>
          <w:p w:rsidR="007F4457" w:rsidRPr="00587977" w:rsidRDefault="007F4457" w:rsidP="005F359B">
            <w:pPr>
              <w:pStyle w:val="TableContents"/>
              <w:rPr>
                <w:b/>
                <w:bCs/>
              </w:rPr>
            </w:pPr>
            <w:r w:rsidRPr="00587977">
              <w:rPr>
                <w:b/>
                <w:bCs/>
                <w:sz w:val="22"/>
                <w:szCs w:val="22"/>
              </w:rPr>
              <w:t>Iki 3 ha</w:t>
            </w:r>
          </w:p>
        </w:tc>
        <w:tc>
          <w:tcPr>
            <w:tcW w:w="798" w:type="dxa"/>
            <w:tcBorders>
              <w:top w:val="single" w:sz="2" w:space="0" w:color="000000"/>
              <w:left w:val="single" w:sz="2" w:space="0" w:color="000000"/>
              <w:bottom w:val="single" w:sz="2" w:space="0" w:color="000000"/>
            </w:tcBorders>
          </w:tcPr>
          <w:p w:rsidR="007F4457" w:rsidRPr="00587977" w:rsidRDefault="007F4457" w:rsidP="005F359B">
            <w:pPr>
              <w:pStyle w:val="TableContents"/>
              <w:rPr>
                <w:b/>
                <w:bCs/>
              </w:rPr>
            </w:pPr>
            <w:r w:rsidRPr="00587977">
              <w:rPr>
                <w:b/>
                <w:bCs/>
                <w:sz w:val="22"/>
                <w:szCs w:val="22"/>
              </w:rPr>
              <w:t>Nuo 3-10 ha</w:t>
            </w:r>
          </w:p>
        </w:tc>
        <w:tc>
          <w:tcPr>
            <w:tcW w:w="912" w:type="dxa"/>
            <w:tcBorders>
              <w:top w:val="single" w:sz="2" w:space="0" w:color="000000"/>
              <w:left w:val="single" w:sz="2" w:space="0" w:color="000000"/>
              <w:bottom w:val="single" w:sz="2" w:space="0" w:color="000000"/>
            </w:tcBorders>
          </w:tcPr>
          <w:p w:rsidR="007F4457" w:rsidRPr="00587977" w:rsidRDefault="007F4457" w:rsidP="005F359B">
            <w:pPr>
              <w:pStyle w:val="TableContents"/>
              <w:rPr>
                <w:b/>
                <w:bCs/>
              </w:rPr>
            </w:pPr>
            <w:r w:rsidRPr="00587977">
              <w:rPr>
                <w:b/>
                <w:bCs/>
                <w:sz w:val="22"/>
                <w:szCs w:val="22"/>
              </w:rPr>
              <w:t>Nuo 10-20 ha</w:t>
            </w:r>
          </w:p>
        </w:tc>
        <w:tc>
          <w:tcPr>
            <w:tcW w:w="912" w:type="dxa"/>
            <w:tcBorders>
              <w:top w:val="single" w:sz="2" w:space="0" w:color="000000"/>
              <w:left w:val="single" w:sz="2" w:space="0" w:color="000000"/>
              <w:bottom w:val="single" w:sz="2" w:space="0" w:color="000000"/>
            </w:tcBorders>
          </w:tcPr>
          <w:p w:rsidR="007F4457" w:rsidRPr="00587977" w:rsidRDefault="007F4457" w:rsidP="005F359B">
            <w:pPr>
              <w:pStyle w:val="TableContents"/>
              <w:rPr>
                <w:b/>
                <w:bCs/>
              </w:rPr>
            </w:pPr>
            <w:r w:rsidRPr="00587977">
              <w:rPr>
                <w:b/>
                <w:bCs/>
                <w:sz w:val="22"/>
                <w:szCs w:val="22"/>
              </w:rPr>
              <w:t>Nuo 20-30 ha</w:t>
            </w:r>
          </w:p>
        </w:tc>
        <w:tc>
          <w:tcPr>
            <w:tcW w:w="1083" w:type="dxa"/>
            <w:tcBorders>
              <w:top w:val="single" w:sz="2" w:space="0" w:color="000000"/>
              <w:left w:val="single" w:sz="2" w:space="0" w:color="000000"/>
              <w:bottom w:val="single" w:sz="2" w:space="0" w:color="000000"/>
            </w:tcBorders>
          </w:tcPr>
          <w:p w:rsidR="007F4457" w:rsidRPr="00587977" w:rsidRDefault="007F4457" w:rsidP="005F359B">
            <w:pPr>
              <w:pStyle w:val="TableContents"/>
              <w:rPr>
                <w:b/>
                <w:bCs/>
              </w:rPr>
            </w:pPr>
            <w:r w:rsidRPr="00587977">
              <w:rPr>
                <w:b/>
                <w:bCs/>
                <w:sz w:val="22"/>
                <w:szCs w:val="22"/>
              </w:rPr>
              <w:t>Nuo 30-40 ha</w:t>
            </w:r>
          </w:p>
        </w:tc>
        <w:tc>
          <w:tcPr>
            <w:tcW w:w="1083" w:type="dxa"/>
            <w:tcBorders>
              <w:top w:val="single" w:sz="2" w:space="0" w:color="000000"/>
              <w:left w:val="single" w:sz="2" w:space="0" w:color="000000"/>
              <w:bottom w:val="single" w:sz="2" w:space="0" w:color="000000"/>
            </w:tcBorders>
          </w:tcPr>
          <w:p w:rsidR="007F4457" w:rsidRPr="00587977" w:rsidRDefault="007F4457" w:rsidP="005F359B">
            <w:pPr>
              <w:pStyle w:val="TableContents"/>
              <w:rPr>
                <w:b/>
                <w:bCs/>
              </w:rPr>
            </w:pPr>
            <w:r w:rsidRPr="00587977">
              <w:rPr>
                <w:b/>
                <w:bCs/>
                <w:sz w:val="22"/>
                <w:szCs w:val="22"/>
              </w:rPr>
              <w:t>Nuo 40-50 ha</w:t>
            </w:r>
          </w:p>
        </w:tc>
        <w:tc>
          <w:tcPr>
            <w:tcW w:w="969" w:type="dxa"/>
            <w:tcBorders>
              <w:top w:val="single" w:sz="2" w:space="0" w:color="000000"/>
              <w:left w:val="single" w:sz="2" w:space="0" w:color="000000"/>
              <w:bottom w:val="single" w:sz="2" w:space="0" w:color="000000"/>
            </w:tcBorders>
          </w:tcPr>
          <w:p w:rsidR="007F4457" w:rsidRPr="00587977" w:rsidRDefault="007F4457" w:rsidP="005F359B">
            <w:pPr>
              <w:pStyle w:val="TableContents"/>
              <w:rPr>
                <w:b/>
                <w:bCs/>
              </w:rPr>
            </w:pPr>
            <w:r w:rsidRPr="00587977">
              <w:rPr>
                <w:b/>
                <w:bCs/>
                <w:sz w:val="22"/>
                <w:szCs w:val="22"/>
              </w:rPr>
              <w:t>Nuo 50-</w:t>
            </w:r>
          </w:p>
          <w:p w:rsidR="007F4457" w:rsidRPr="00587977" w:rsidRDefault="007F4457" w:rsidP="005F359B">
            <w:pPr>
              <w:pStyle w:val="TableContents"/>
              <w:rPr>
                <w:b/>
                <w:bCs/>
              </w:rPr>
            </w:pPr>
            <w:r w:rsidRPr="00587977">
              <w:rPr>
                <w:b/>
                <w:bCs/>
                <w:sz w:val="22"/>
                <w:szCs w:val="22"/>
              </w:rPr>
              <w:t>100 ha</w:t>
            </w:r>
          </w:p>
          <w:p w:rsidR="007F4457" w:rsidRPr="00587977" w:rsidRDefault="007F4457" w:rsidP="005F359B">
            <w:pPr>
              <w:rPr>
                <w:rFonts w:ascii="Times New Roman" w:hAnsi="Times New Roman" w:cs="Times New Roman"/>
                <w:lang w:eastAsia="hi-IN" w:bidi="hi-IN"/>
              </w:rPr>
            </w:pPr>
          </w:p>
        </w:tc>
        <w:tc>
          <w:tcPr>
            <w:tcW w:w="888" w:type="dxa"/>
            <w:tcBorders>
              <w:top w:val="single" w:sz="2" w:space="0" w:color="000000"/>
              <w:left w:val="single" w:sz="2" w:space="0" w:color="000000"/>
              <w:bottom w:val="single" w:sz="2" w:space="0" w:color="000000"/>
            </w:tcBorders>
          </w:tcPr>
          <w:p w:rsidR="007F4457" w:rsidRPr="00587977" w:rsidRDefault="007F4457" w:rsidP="005F359B">
            <w:pPr>
              <w:pStyle w:val="TableContents"/>
              <w:rPr>
                <w:b/>
                <w:bCs/>
              </w:rPr>
            </w:pPr>
            <w:r w:rsidRPr="00587977">
              <w:rPr>
                <w:b/>
                <w:bCs/>
                <w:sz w:val="22"/>
                <w:szCs w:val="22"/>
              </w:rPr>
              <w:t>Virš 100 ha</w:t>
            </w:r>
          </w:p>
        </w:tc>
        <w:tc>
          <w:tcPr>
            <w:tcW w:w="722" w:type="dxa"/>
            <w:tcBorders>
              <w:top w:val="single" w:sz="2" w:space="0" w:color="000000"/>
              <w:left w:val="single" w:sz="2" w:space="0" w:color="000000"/>
              <w:bottom w:val="single" w:sz="2" w:space="0" w:color="000000"/>
              <w:right w:val="single" w:sz="2" w:space="0" w:color="000000"/>
            </w:tcBorders>
          </w:tcPr>
          <w:p w:rsidR="007F4457" w:rsidRPr="00587977" w:rsidRDefault="007F4457" w:rsidP="005F359B">
            <w:pPr>
              <w:pStyle w:val="TableContents"/>
            </w:pPr>
            <w:r w:rsidRPr="00587977">
              <w:rPr>
                <w:b/>
                <w:bCs/>
                <w:sz w:val="22"/>
                <w:szCs w:val="22"/>
              </w:rPr>
              <w:t>Iš viso</w:t>
            </w:r>
          </w:p>
        </w:tc>
      </w:tr>
      <w:tr w:rsidR="007F4457" w:rsidRPr="00587977">
        <w:trPr>
          <w:jc w:val="center"/>
        </w:trPr>
        <w:tc>
          <w:tcPr>
            <w:tcW w:w="1596" w:type="dxa"/>
            <w:tcBorders>
              <w:left w:val="single" w:sz="2" w:space="0" w:color="000000"/>
              <w:bottom w:val="single" w:sz="2" w:space="0" w:color="000000"/>
            </w:tcBorders>
          </w:tcPr>
          <w:p w:rsidR="007F4457" w:rsidRPr="00587977" w:rsidRDefault="007F4457" w:rsidP="005F359B">
            <w:pPr>
              <w:pStyle w:val="TableContents"/>
              <w:rPr>
                <w:b/>
                <w:bCs/>
              </w:rPr>
            </w:pPr>
            <w:r w:rsidRPr="00587977">
              <w:rPr>
                <w:b/>
                <w:bCs/>
              </w:rPr>
              <w:t>Pagėgių sav.</w:t>
            </w:r>
          </w:p>
        </w:tc>
        <w:tc>
          <w:tcPr>
            <w:tcW w:w="684" w:type="dxa"/>
            <w:tcBorders>
              <w:left w:val="single" w:sz="2" w:space="0" w:color="000000"/>
              <w:bottom w:val="single" w:sz="2" w:space="0" w:color="000000"/>
            </w:tcBorders>
          </w:tcPr>
          <w:p w:rsidR="007F4457" w:rsidRPr="00587977" w:rsidRDefault="007F4457" w:rsidP="005F359B">
            <w:pPr>
              <w:pStyle w:val="TableContents"/>
              <w:rPr>
                <w:b/>
                <w:bCs/>
              </w:rPr>
            </w:pPr>
            <w:r w:rsidRPr="00587977">
              <w:rPr>
                <w:b/>
                <w:bCs/>
              </w:rPr>
              <w:t>507</w:t>
            </w:r>
          </w:p>
        </w:tc>
        <w:tc>
          <w:tcPr>
            <w:tcW w:w="798" w:type="dxa"/>
            <w:tcBorders>
              <w:left w:val="single" w:sz="2" w:space="0" w:color="000000"/>
              <w:bottom w:val="single" w:sz="2" w:space="0" w:color="000000"/>
            </w:tcBorders>
          </w:tcPr>
          <w:p w:rsidR="007F4457" w:rsidRPr="00587977" w:rsidRDefault="007F4457" w:rsidP="005F359B">
            <w:pPr>
              <w:pStyle w:val="TableContents"/>
              <w:rPr>
                <w:b/>
                <w:bCs/>
              </w:rPr>
            </w:pPr>
            <w:r w:rsidRPr="00587977">
              <w:rPr>
                <w:b/>
                <w:bCs/>
              </w:rPr>
              <w:t>501</w:t>
            </w:r>
          </w:p>
        </w:tc>
        <w:tc>
          <w:tcPr>
            <w:tcW w:w="912" w:type="dxa"/>
            <w:tcBorders>
              <w:left w:val="single" w:sz="2" w:space="0" w:color="000000"/>
              <w:bottom w:val="single" w:sz="2" w:space="0" w:color="000000"/>
            </w:tcBorders>
          </w:tcPr>
          <w:p w:rsidR="007F4457" w:rsidRPr="00587977" w:rsidRDefault="007F4457" w:rsidP="005F359B">
            <w:pPr>
              <w:pStyle w:val="TableContents"/>
              <w:rPr>
                <w:b/>
                <w:bCs/>
              </w:rPr>
            </w:pPr>
            <w:r w:rsidRPr="00587977">
              <w:rPr>
                <w:b/>
                <w:bCs/>
              </w:rPr>
              <w:t>231</w:t>
            </w:r>
          </w:p>
        </w:tc>
        <w:tc>
          <w:tcPr>
            <w:tcW w:w="912" w:type="dxa"/>
            <w:tcBorders>
              <w:left w:val="single" w:sz="2" w:space="0" w:color="000000"/>
              <w:bottom w:val="single" w:sz="2" w:space="0" w:color="000000"/>
            </w:tcBorders>
          </w:tcPr>
          <w:p w:rsidR="007F4457" w:rsidRPr="00587977" w:rsidRDefault="007F4457" w:rsidP="005F359B">
            <w:pPr>
              <w:pStyle w:val="TableContents"/>
              <w:rPr>
                <w:b/>
                <w:bCs/>
              </w:rPr>
            </w:pPr>
            <w:r w:rsidRPr="00587977">
              <w:rPr>
                <w:b/>
                <w:bCs/>
              </w:rPr>
              <w:t>113</w:t>
            </w:r>
          </w:p>
        </w:tc>
        <w:tc>
          <w:tcPr>
            <w:tcW w:w="1083" w:type="dxa"/>
            <w:tcBorders>
              <w:left w:val="single" w:sz="2" w:space="0" w:color="000000"/>
              <w:bottom w:val="single" w:sz="2" w:space="0" w:color="000000"/>
            </w:tcBorders>
          </w:tcPr>
          <w:p w:rsidR="007F4457" w:rsidRPr="00587977" w:rsidRDefault="007F4457" w:rsidP="005F359B">
            <w:pPr>
              <w:pStyle w:val="TableContents"/>
              <w:rPr>
                <w:b/>
                <w:bCs/>
              </w:rPr>
            </w:pPr>
            <w:r w:rsidRPr="00587977">
              <w:rPr>
                <w:b/>
                <w:bCs/>
              </w:rPr>
              <w:t>65</w:t>
            </w:r>
          </w:p>
        </w:tc>
        <w:tc>
          <w:tcPr>
            <w:tcW w:w="1083" w:type="dxa"/>
            <w:tcBorders>
              <w:left w:val="single" w:sz="2" w:space="0" w:color="000000"/>
              <w:bottom w:val="single" w:sz="2" w:space="0" w:color="000000"/>
            </w:tcBorders>
          </w:tcPr>
          <w:p w:rsidR="007F4457" w:rsidRPr="00587977" w:rsidRDefault="007F4457" w:rsidP="005F359B">
            <w:pPr>
              <w:pStyle w:val="TableContents"/>
              <w:rPr>
                <w:b/>
                <w:bCs/>
              </w:rPr>
            </w:pPr>
            <w:r w:rsidRPr="00587977">
              <w:rPr>
                <w:b/>
                <w:bCs/>
              </w:rPr>
              <w:t>34</w:t>
            </w:r>
          </w:p>
        </w:tc>
        <w:tc>
          <w:tcPr>
            <w:tcW w:w="969" w:type="dxa"/>
            <w:tcBorders>
              <w:left w:val="single" w:sz="2" w:space="0" w:color="000000"/>
              <w:bottom w:val="single" w:sz="2" w:space="0" w:color="000000"/>
            </w:tcBorders>
          </w:tcPr>
          <w:p w:rsidR="007F4457" w:rsidRPr="00587977" w:rsidRDefault="007F4457" w:rsidP="005F359B">
            <w:pPr>
              <w:pStyle w:val="TableContents"/>
              <w:rPr>
                <w:b/>
                <w:bCs/>
              </w:rPr>
            </w:pPr>
            <w:r w:rsidRPr="00587977">
              <w:rPr>
                <w:b/>
                <w:bCs/>
              </w:rPr>
              <w:t>83</w:t>
            </w:r>
          </w:p>
        </w:tc>
        <w:tc>
          <w:tcPr>
            <w:tcW w:w="888" w:type="dxa"/>
            <w:tcBorders>
              <w:left w:val="single" w:sz="2" w:space="0" w:color="000000"/>
              <w:bottom w:val="single" w:sz="2" w:space="0" w:color="000000"/>
            </w:tcBorders>
          </w:tcPr>
          <w:p w:rsidR="007F4457" w:rsidRPr="00587977" w:rsidRDefault="007F4457" w:rsidP="005F359B">
            <w:pPr>
              <w:pStyle w:val="TableContents"/>
              <w:rPr>
                <w:b/>
                <w:bCs/>
              </w:rPr>
            </w:pPr>
            <w:r w:rsidRPr="00587977">
              <w:rPr>
                <w:b/>
                <w:bCs/>
              </w:rPr>
              <w:t>57</w:t>
            </w:r>
          </w:p>
        </w:tc>
        <w:tc>
          <w:tcPr>
            <w:tcW w:w="722" w:type="dxa"/>
            <w:tcBorders>
              <w:left w:val="single" w:sz="2" w:space="0" w:color="000000"/>
              <w:bottom w:val="single" w:sz="2" w:space="0" w:color="000000"/>
              <w:right w:val="single" w:sz="2" w:space="0" w:color="000000"/>
            </w:tcBorders>
          </w:tcPr>
          <w:p w:rsidR="007F4457" w:rsidRPr="00587977" w:rsidRDefault="007F4457" w:rsidP="005F359B">
            <w:pPr>
              <w:pStyle w:val="TableContents"/>
            </w:pPr>
            <w:r w:rsidRPr="00587977">
              <w:rPr>
                <w:b/>
                <w:bCs/>
              </w:rPr>
              <w:t>1618</w:t>
            </w:r>
          </w:p>
        </w:tc>
      </w:tr>
    </w:tbl>
    <w:p w:rsidR="007F4457" w:rsidRDefault="007F4457" w:rsidP="00587977">
      <w:pPr>
        <w:jc w:val="center"/>
        <w:rPr>
          <w:rFonts w:ascii="Times New Roman" w:hAnsi="Times New Roman" w:cs="Times New Roman"/>
          <w:noProof/>
          <w:color w:val="FF0000"/>
          <w:lang w:eastAsia="lt-LT"/>
        </w:rPr>
      </w:pPr>
    </w:p>
    <w:p w:rsidR="007F4457" w:rsidRPr="00587977" w:rsidRDefault="007F4457" w:rsidP="00587977">
      <w:pPr>
        <w:jc w:val="center"/>
        <w:rPr>
          <w:rFonts w:ascii="Times New Roman" w:hAnsi="Times New Roman" w:cs="Times New Roman"/>
          <w:color w:val="FF0000"/>
        </w:rPr>
      </w:pPr>
      <w:r w:rsidRPr="004731CE">
        <w:rPr>
          <w:rFonts w:ascii="Times New Roman" w:hAnsi="Times New Roman" w:cs="Times New Roman"/>
          <w:noProof/>
          <w:color w:val="FF0000"/>
          <w:lang w:eastAsia="lt-LT"/>
        </w:rPr>
        <w:pict>
          <v:shape id="Paveikslėlis 20" o:spid="_x0000_i1035" type="#_x0000_t75" style="width:424.5pt;height:189pt;visibility:visible">
            <v:imagedata r:id="rId85" o:title=""/>
          </v:shape>
        </w:pict>
      </w:r>
    </w:p>
    <w:p w:rsidR="007F4457" w:rsidRPr="00DA6764" w:rsidRDefault="007F4457" w:rsidP="00DA6764">
      <w:pPr>
        <w:jc w:val="center"/>
        <w:rPr>
          <w:rFonts w:ascii="Times New Roman" w:hAnsi="Times New Roman" w:cs="Times New Roman"/>
          <w:b/>
        </w:rPr>
      </w:pPr>
      <w:bookmarkStart w:id="70" w:name="_Toc505852355"/>
      <w:r w:rsidRPr="00DA6764">
        <w:rPr>
          <w:rFonts w:ascii="Times New Roman" w:hAnsi="Times New Roman" w:cs="Times New Roman"/>
          <w:b/>
        </w:rPr>
        <w:t>12 pav. Pareiškėjų skaičius, pagal ūkio dydį</w:t>
      </w:r>
      <w:bookmarkEnd w:id="70"/>
    </w:p>
    <w:p w:rsidR="007F4457" w:rsidRPr="00587977" w:rsidRDefault="007F4457" w:rsidP="00587977">
      <w:pPr>
        <w:jc w:val="center"/>
        <w:outlineLvl w:val="0"/>
        <w:rPr>
          <w:rFonts w:ascii="Times New Roman" w:hAnsi="Times New Roman" w:cs="Times New Roman"/>
          <w:b/>
          <w:bCs/>
        </w:rPr>
      </w:pPr>
    </w:p>
    <w:p w:rsidR="007F4457" w:rsidRPr="00446834" w:rsidRDefault="007F4457" w:rsidP="00446834">
      <w:pPr>
        <w:jc w:val="both"/>
        <w:rPr>
          <w:rFonts w:ascii="Times New Roman" w:hAnsi="Times New Roman" w:cs="Times New Roman"/>
          <w:sz w:val="24"/>
          <w:szCs w:val="24"/>
        </w:rPr>
      </w:pPr>
      <w:bookmarkStart w:id="71" w:name="_Toc505852356"/>
      <w:r w:rsidRPr="00446834">
        <w:rPr>
          <w:rFonts w:ascii="Times New Roman" w:hAnsi="Times New Roman" w:cs="Times New Roman"/>
          <w:sz w:val="24"/>
          <w:szCs w:val="24"/>
        </w:rPr>
        <w:t>Reikia pripažinti, kad Pagėgių savivaldybėje vyrauja smulkūs ūkiai, kurie sudaro 76,6 %, nuo visų ūkių.</w:t>
      </w:r>
      <w:bookmarkStart w:id="72" w:name="_Toc505852357"/>
      <w:bookmarkEnd w:id="71"/>
    </w:p>
    <w:p w:rsidR="007F4457" w:rsidRPr="00DA6764" w:rsidRDefault="007F4457" w:rsidP="00DA6764">
      <w:pPr>
        <w:jc w:val="center"/>
        <w:rPr>
          <w:rFonts w:ascii="Times New Roman" w:hAnsi="Times New Roman" w:cs="Times New Roman"/>
          <w:b/>
        </w:rPr>
      </w:pPr>
      <w:r w:rsidRPr="00DA6764">
        <w:rPr>
          <w:rFonts w:ascii="Times New Roman" w:hAnsi="Times New Roman" w:cs="Times New Roman"/>
          <w:b/>
        </w:rPr>
        <w:t>23 lentelė. 2017 m. ūkininkai augino</w:t>
      </w:r>
      <w:bookmarkEnd w:id="72"/>
    </w:p>
    <w:tbl>
      <w:tblPr>
        <w:tblW w:w="0" w:type="auto"/>
        <w:jc w:val="center"/>
        <w:tblLayout w:type="fixed"/>
        <w:tblLook w:val="0000"/>
      </w:tblPr>
      <w:tblGrid>
        <w:gridCol w:w="1683"/>
        <w:gridCol w:w="763"/>
        <w:gridCol w:w="775"/>
        <w:gridCol w:w="897"/>
        <w:gridCol w:w="886"/>
        <w:gridCol w:w="897"/>
        <w:gridCol w:w="898"/>
        <w:gridCol w:w="898"/>
        <w:gridCol w:w="1126"/>
      </w:tblGrid>
      <w:tr w:rsidR="007F4457" w:rsidRPr="00587977">
        <w:trPr>
          <w:jc w:val="center"/>
        </w:trPr>
        <w:tc>
          <w:tcPr>
            <w:tcW w:w="1683" w:type="dxa"/>
            <w:vMerge w:val="restart"/>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b/>
                <w:bCs/>
                <w:sz w:val="20"/>
                <w:szCs w:val="20"/>
              </w:rPr>
            </w:pPr>
            <w:r w:rsidRPr="00587977">
              <w:rPr>
                <w:rFonts w:ascii="Times New Roman" w:hAnsi="Times New Roman" w:cs="Times New Roman"/>
                <w:b/>
                <w:bCs/>
                <w:sz w:val="20"/>
                <w:szCs w:val="20"/>
              </w:rPr>
              <w:t>Pasėlio pav.</w:t>
            </w:r>
          </w:p>
        </w:tc>
        <w:tc>
          <w:tcPr>
            <w:tcW w:w="6014" w:type="dxa"/>
            <w:gridSpan w:val="7"/>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b/>
                <w:bCs/>
                <w:sz w:val="20"/>
                <w:szCs w:val="20"/>
              </w:rPr>
            </w:pPr>
            <w:r w:rsidRPr="00587977">
              <w:rPr>
                <w:rFonts w:ascii="Times New Roman" w:hAnsi="Times New Roman" w:cs="Times New Roman"/>
                <w:b/>
                <w:bCs/>
                <w:sz w:val="20"/>
                <w:szCs w:val="20"/>
              </w:rPr>
              <w:t>Metai</w:t>
            </w:r>
          </w:p>
        </w:tc>
        <w:tc>
          <w:tcPr>
            <w:tcW w:w="1126"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tabs>
                <w:tab w:val="left" w:pos="1260"/>
              </w:tabs>
              <w:jc w:val="center"/>
              <w:rPr>
                <w:rFonts w:ascii="Times New Roman" w:hAnsi="Times New Roman" w:cs="Times New Roman"/>
                <w:b/>
                <w:bCs/>
                <w:sz w:val="20"/>
                <w:szCs w:val="20"/>
              </w:rPr>
            </w:pPr>
          </w:p>
        </w:tc>
      </w:tr>
      <w:tr w:rsidR="007F4457" w:rsidRPr="00587977">
        <w:trPr>
          <w:jc w:val="center"/>
        </w:trPr>
        <w:tc>
          <w:tcPr>
            <w:tcW w:w="1683" w:type="dxa"/>
            <w:vMerge/>
            <w:tcBorders>
              <w:top w:val="single" w:sz="4" w:space="0" w:color="000000"/>
              <w:left w:val="single" w:sz="4" w:space="0" w:color="000000"/>
              <w:bottom w:val="single" w:sz="4" w:space="0" w:color="000000"/>
            </w:tcBorders>
          </w:tcPr>
          <w:p w:rsidR="007F4457" w:rsidRPr="00587977" w:rsidRDefault="007F4457" w:rsidP="005F359B">
            <w:pPr>
              <w:tabs>
                <w:tab w:val="left" w:pos="1260"/>
              </w:tabs>
              <w:snapToGrid w:val="0"/>
              <w:jc w:val="both"/>
              <w:rPr>
                <w:rFonts w:ascii="Times New Roman" w:hAnsi="Times New Roman" w:cs="Times New Roman"/>
                <w:sz w:val="20"/>
                <w:szCs w:val="20"/>
              </w:rPr>
            </w:pPr>
          </w:p>
        </w:tc>
        <w:tc>
          <w:tcPr>
            <w:tcW w:w="76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b/>
                <w:bCs/>
                <w:sz w:val="20"/>
                <w:szCs w:val="20"/>
              </w:rPr>
            </w:pPr>
            <w:r w:rsidRPr="00587977">
              <w:rPr>
                <w:rFonts w:ascii="Times New Roman" w:hAnsi="Times New Roman" w:cs="Times New Roman"/>
                <w:b/>
                <w:bCs/>
                <w:sz w:val="20"/>
                <w:szCs w:val="20"/>
              </w:rPr>
              <w:t>2010</w:t>
            </w:r>
          </w:p>
        </w:tc>
        <w:tc>
          <w:tcPr>
            <w:tcW w:w="775"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b/>
                <w:bCs/>
                <w:sz w:val="20"/>
                <w:szCs w:val="20"/>
              </w:rPr>
            </w:pPr>
            <w:r w:rsidRPr="00587977">
              <w:rPr>
                <w:rFonts w:ascii="Times New Roman" w:hAnsi="Times New Roman" w:cs="Times New Roman"/>
                <w:b/>
                <w:bCs/>
                <w:sz w:val="20"/>
                <w:szCs w:val="20"/>
              </w:rPr>
              <w:t>2011</w:t>
            </w:r>
          </w:p>
        </w:tc>
        <w:tc>
          <w:tcPr>
            <w:tcW w:w="897"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b/>
                <w:bCs/>
                <w:sz w:val="20"/>
                <w:szCs w:val="20"/>
              </w:rPr>
            </w:pPr>
            <w:r w:rsidRPr="00587977">
              <w:rPr>
                <w:rFonts w:ascii="Times New Roman" w:hAnsi="Times New Roman" w:cs="Times New Roman"/>
                <w:b/>
                <w:bCs/>
                <w:sz w:val="20"/>
                <w:szCs w:val="20"/>
              </w:rPr>
              <w:t>2012</w:t>
            </w:r>
          </w:p>
        </w:tc>
        <w:tc>
          <w:tcPr>
            <w:tcW w:w="886"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b/>
                <w:bCs/>
                <w:sz w:val="20"/>
                <w:szCs w:val="20"/>
              </w:rPr>
            </w:pPr>
            <w:r w:rsidRPr="00587977">
              <w:rPr>
                <w:rFonts w:ascii="Times New Roman" w:hAnsi="Times New Roman" w:cs="Times New Roman"/>
                <w:b/>
                <w:bCs/>
                <w:sz w:val="20"/>
                <w:szCs w:val="20"/>
              </w:rPr>
              <w:t>2013</w:t>
            </w:r>
          </w:p>
        </w:tc>
        <w:tc>
          <w:tcPr>
            <w:tcW w:w="897"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b/>
                <w:bCs/>
                <w:sz w:val="20"/>
                <w:szCs w:val="20"/>
              </w:rPr>
            </w:pPr>
            <w:r w:rsidRPr="00587977">
              <w:rPr>
                <w:rFonts w:ascii="Times New Roman" w:hAnsi="Times New Roman" w:cs="Times New Roman"/>
                <w:b/>
                <w:bCs/>
                <w:sz w:val="20"/>
                <w:szCs w:val="20"/>
              </w:rPr>
              <w:t>2014</w:t>
            </w:r>
          </w:p>
        </w:tc>
        <w:tc>
          <w:tcPr>
            <w:tcW w:w="898"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b/>
                <w:bCs/>
                <w:sz w:val="20"/>
                <w:szCs w:val="20"/>
              </w:rPr>
            </w:pPr>
            <w:r w:rsidRPr="00587977">
              <w:rPr>
                <w:rFonts w:ascii="Times New Roman" w:hAnsi="Times New Roman" w:cs="Times New Roman"/>
                <w:b/>
                <w:bCs/>
                <w:sz w:val="20"/>
                <w:szCs w:val="20"/>
              </w:rPr>
              <w:t>2015</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b/>
                <w:bCs/>
                <w:sz w:val="20"/>
                <w:szCs w:val="20"/>
              </w:rPr>
            </w:pPr>
            <w:r w:rsidRPr="00587977">
              <w:rPr>
                <w:rFonts w:ascii="Times New Roman" w:hAnsi="Times New Roman" w:cs="Times New Roman"/>
                <w:b/>
                <w:bCs/>
                <w:sz w:val="20"/>
                <w:szCs w:val="20"/>
              </w:rPr>
              <w:t>2016</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sz w:val="20"/>
                <w:szCs w:val="20"/>
              </w:rPr>
            </w:pPr>
            <w:r w:rsidRPr="00587977">
              <w:rPr>
                <w:rFonts w:ascii="Times New Roman" w:hAnsi="Times New Roman" w:cs="Times New Roman"/>
                <w:b/>
                <w:bCs/>
                <w:sz w:val="20"/>
                <w:szCs w:val="20"/>
              </w:rPr>
              <w:t>2017</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Rugiai</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866</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599</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766</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993</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826</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1047</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815</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774</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sz w:val="20"/>
                <w:szCs w:val="20"/>
              </w:rPr>
            </w:pPr>
            <w:r w:rsidRPr="00587977">
              <w:rPr>
                <w:rFonts w:ascii="Times New Roman" w:hAnsi="Times New Roman" w:cs="Times New Roman"/>
                <w:sz w:val="20"/>
                <w:szCs w:val="20"/>
              </w:rPr>
              <w:t>Miežiai vasariniai</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958</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1229</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1176</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1030</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1093</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1025</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1166</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715</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sz w:val="20"/>
                <w:szCs w:val="20"/>
              </w:rPr>
            </w:pPr>
            <w:r w:rsidRPr="00587977">
              <w:rPr>
                <w:rFonts w:ascii="Times New Roman" w:hAnsi="Times New Roman" w:cs="Times New Roman"/>
                <w:sz w:val="20"/>
                <w:szCs w:val="20"/>
              </w:rPr>
              <w:t>Kviečiai vasariniai</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1617</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1871</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1912</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1675</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2274</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2350</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2828</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2540</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sz w:val="20"/>
                <w:szCs w:val="20"/>
              </w:rPr>
            </w:pPr>
            <w:r w:rsidRPr="00587977">
              <w:rPr>
                <w:rFonts w:ascii="Times New Roman" w:hAnsi="Times New Roman" w:cs="Times New Roman"/>
                <w:sz w:val="20"/>
                <w:szCs w:val="20"/>
              </w:rPr>
              <w:t>Kviečiai žieminiai</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420</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330</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411</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714</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604</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1157</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569</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1284</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sz w:val="20"/>
                <w:szCs w:val="20"/>
              </w:rPr>
            </w:pPr>
            <w:r w:rsidRPr="00587977">
              <w:rPr>
                <w:rFonts w:ascii="Times New Roman" w:hAnsi="Times New Roman" w:cs="Times New Roman"/>
                <w:sz w:val="20"/>
                <w:szCs w:val="20"/>
              </w:rPr>
              <w:t>Kvietrugiai vasariniai</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221</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276</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372</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410</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473</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503</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234</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334</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sz w:val="20"/>
                <w:szCs w:val="20"/>
              </w:rPr>
            </w:pPr>
            <w:r w:rsidRPr="00587977">
              <w:rPr>
                <w:rFonts w:ascii="Times New Roman" w:hAnsi="Times New Roman" w:cs="Times New Roman"/>
                <w:sz w:val="20"/>
                <w:szCs w:val="20"/>
              </w:rPr>
              <w:t>Kvietrugiai žieminiai</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1514</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788</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702</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682</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688</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668</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258</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233</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Avižos</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632</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654</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779</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692</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772</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648</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785</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745</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Lubinai</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133</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178</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69</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95</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166</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168</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197</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152</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Rapsai vasariniai</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1052</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1370</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1443</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1306</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795</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222</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352</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191</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Rapsai žieminiai</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175</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16</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198</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254</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36</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67</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78</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131</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Bulvės</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406</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444</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438</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411</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444</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503</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463</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417</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Kukurūzai grūdams</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8</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61</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198</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227</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72</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77</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Kukurūzai silosui</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501</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534</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644</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200</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105</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1182</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1280</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1293</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Atviro grunto daržovės</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32</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27</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42</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35</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32</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43</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49</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46</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Žirniai</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70</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244</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458</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1149</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1109</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Pupos</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46</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87</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180</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176</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Kanapės</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33</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90</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105</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Aromatiniai prieskoniniai augalai</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28</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10</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18</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Sodai</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w:t>
            </w: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7</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21</w:t>
            </w: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29</w:t>
            </w: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16</w:t>
            </w:r>
          </w:p>
        </w:tc>
      </w:tr>
      <w:tr w:rsidR="007F4457" w:rsidRPr="00587977">
        <w:trPr>
          <w:jc w:val="center"/>
        </w:trPr>
        <w:tc>
          <w:tcPr>
            <w:tcW w:w="1683" w:type="dxa"/>
            <w:tcBorders>
              <w:top w:val="single" w:sz="4" w:space="0" w:color="000000"/>
              <w:left w:val="single" w:sz="4" w:space="0" w:color="000000"/>
              <w:bottom w:val="single" w:sz="4" w:space="0" w:color="000000"/>
            </w:tcBorders>
          </w:tcPr>
          <w:p w:rsidR="007F4457" w:rsidRPr="00587977" w:rsidRDefault="007F4457" w:rsidP="005F359B">
            <w:pPr>
              <w:tabs>
                <w:tab w:val="left" w:pos="1260"/>
              </w:tabs>
              <w:jc w:val="center"/>
              <w:rPr>
                <w:rFonts w:ascii="Times New Roman" w:hAnsi="Times New Roman" w:cs="Times New Roman"/>
              </w:rPr>
            </w:pPr>
            <w:r w:rsidRPr="00587977">
              <w:rPr>
                <w:rFonts w:ascii="Times New Roman" w:hAnsi="Times New Roman" w:cs="Times New Roman"/>
              </w:rPr>
              <w:t>Iš viso:</w:t>
            </w:r>
          </w:p>
        </w:tc>
        <w:tc>
          <w:tcPr>
            <w:tcW w:w="763"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p>
        </w:tc>
        <w:tc>
          <w:tcPr>
            <w:tcW w:w="775"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p>
        </w:tc>
        <w:tc>
          <w:tcPr>
            <w:tcW w:w="886"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p>
        </w:tc>
        <w:tc>
          <w:tcPr>
            <w:tcW w:w="898" w:type="dxa"/>
            <w:tcBorders>
              <w:top w:val="single" w:sz="4" w:space="0" w:color="000000"/>
              <w:left w:val="single" w:sz="4" w:space="0" w:color="000000"/>
              <w:bottom w:val="single" w:sz="4" w:space="0" w:color="000000"/>
            </w:tcBorders>
            <w:vAlign w:val="center"/>
          </w:tcPr>
          <w:p w:rsidR="007F4457" w:rsidRPr="00587977" w:rsidRDefault="007F4457" w:rsidP="005F359B">
            <w:pPr>
              <w:tabs>
                <w:tab w:val="left" w:pos="1260"/>
              </w:tabs>
              <w:jc w:val="center"/>
              <w:rPr>
                <w:rFonts w:ascii="Times New Roman" w:hAnsi="Times New Roman" w:cs="Times New Roman"/>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tabs>
                <w:tab w:val="left" w:pos="1260"/>
              </w:tabs>
              <w:jc w:val="center"/>
              <w:rPr>
                <w:rFonts w:ascii="Times New Roman" w:hAnsi="Times New Roman" w:cs="Times New Roman"/>
                <w:b/>
                <w:bCs/>
              </w:rPr>
            </w:pPr>
            <w:r w:rsidRPr="00587977">
              <w:rPr>
                <w:rFonts w:ascii="Times New Roman" w:hAnsi="Times New Roman" w:cs="Times New Roman"/>
                <w:b/>
                <w:bCs/>
              </w:rPr>
              <w:t xml:space="preserve">10345 </w:t>
            </w:r>
          </w:p>
        </w:tc>
      </w:tr>
    </w:tbl>
    <w:p w:rsidR="007F4457" w:rsidRPr="00587977" w:rsidRDefault="007F4457" w:rsidP="00587977">
      <w:pPr>
        <w:outlineLvl w:val="0"/>
        <w:rPr>
          <w:rFonts w:ascii="Times New Roman" w:hAnsi="Times New Roman" w:cs="Times New Roman"/>
          <w:b/>
          <w:bCs/>
        </w:rPr>
      </w:pPr>
    </w:p>
    <w:p w:rsidR="007F4457" w:rsidRPr="00446834" w:rsidRDefault="007F4457" w:rsidP="00446834">
      <w:pPr>
        <w:rPr>
          <w:rFonts w:ascii="Times New Roman" w:hAnsi="Times New Roman" w:cs="Times New Roman"/>
          <w:sz w:val="24"/>
          <w:szCs w:val="24"/>
        </w:rPr>
      </w:pPr>
      <w:bookmarkStart w:id="73" w:name="_Toc505852358"/>
      <w:r w:rsidRPr="00446834">
        <w:rPr>
          <w:rFonts w:ascii="Times New Roman" w:hAnsi="Times New Roman" w:cs="Times New Roman"/>
          <w:sz w:val="24"/>
          <w:szCs w:val="24"/>
        </w:rPr>
        <w:t>Dėl blogų oro sąlygų nenuimta derliaus 2017 m. :</w:t>
      </w:r>
      <w:bookmarkEnd w:id="73"/>
    </w:p>
    <w:p w:rsidR="007F4457" w:rsidRPr="00446834" w:rsidRDefault="007F4457" w:rsidP="00446834">
      <w:pPr>
        <w:numPr>
          <w:ilvl w:val="0"/>
          <w:numId w:val="28"/>
        </w:numPr>
        <w:rPr>
          <w:rFonts w:ascii="Times New Roman" w:hAnsi="Times New Roman" w:cs="Times New Roman"/>
          <w:sz w:val="24"/>
          <w:szCs w:val="24"/>
        </w:rPr>
      </w:pPr>
      <w:bookmarkStart w:id="74" w:name="_Toc505852359"/>
      <w:r w:rsidRPr="00446834">
        <w:rPr>
          <w:rFonts w:ascii="Times New Roman" w:hAnsi="Times New Roman" w:cs="Times New Roman"/>
          <w:sz w:val="24"/>
          <w:szCs w:val="24"/>
        </w:rPr>
        <w:t>Grūdinių – 360 ha.</w:t>
      </w:r>
      <w:bookmarkEnd w:id="74"/>
    </w:p>
    <w:p w:rsidR="007F4457" w:rsidRPr="00446834" w:rsidRDefault="007F4457" w:rsidP="00446834">
      <w:pPr>
        <w:numPr>
          <w:ilvl w:val="0"/>
          <w:numId w:val="28"/>
        </w:numPr>
        <w:rPr>
          <w:rFonts w:ascii="Times New Roman" w:hAnsi="Times New Roman" w:cs="Times New Roman"/>
          <w:sz w:val="24"/>
          <w:szCs w:val="24"/>
        </w:rPr>
      </w:pPr>
      <w:bookmarkStart w:id="75" w:name="_Toc505852360"/>
      <w:r w:rsidRPr="00446834">
        <w:rPr>
          <w:rFonts w:ascii="Times New Roman" w:hAnsi="Times New Roman" w:cs="Times New Roman"/>
          <w:sz w:val="24"/>
          <w:szCs w:val="24"/>
        </w:rPr>
        <w:t>Bulvių – 75 ha.</w:t>
      </w:r>
      <w:bookmarkEnd w:id="75"/>
    </w:p>
    <w:p w:rsidR="007F4457" w:rsidRPr="00446834" w:rsidRDefault="007F4457" w:rsidP="00446834">
      <w:pPr>
        <w:numPr>
          <w:ilvl w:val="0"/>
          <w:numId w:val="28"/>
        </w:numPr>
        <w:rPr>
          <w:rFonts w:ascii="Times New Roman" w:hAnsi="Times New Roman" w:cs="Times New Roman"/>
          <w:sz w:val="24"/>
          <w:szCs w:val="24"/>
        </w:rPr>
      </w:pPr>
      <w:bookmarkStart w:id="76" w:name="_Toc505852361"/>
      <w:r w:rsidRPr="00446834">
        <w:rPr>
          <w:rFonts w:ascii="Times New Roman" w:hAnsi="Times New Roman" w:cs="Times New Roman"/>
          <w:sz w:val="24"/>
          <w:szCs w:val="24"/>
        </w:rPr>
        <w:t>Morkų – 7 ha.</w:t>
      </w:r>
      <w:bookmarkEnd w:id="76"/>
    </w:p>
    <w:p w:rsidR="007F4457" w:rsidRPr="00446834" w:rsidRDefault="007F4457" w:rsidP="00446834">
      <w:pPr>
        <w:numPr>
          <w:ilvl w:val="0"/>
          <w:numId w:val="28"/>
        </w:numPr>
        <w:rPr>
          <w:rFonts w:ascii="Times New Roman" w:hAnsi="Times New Roman" w:cs="Times New Roman"/>
          <w:sz w:val="24"/>
          <w:szCs w:val="24"/>
        </w:rPr>
      </w:pPr>
      <w:bookmarkStart w:id="77" w:name="_Toc505852362"/>
      <w:r w:rsidRPr="00446834">
        <w:rPr>
          <w:rFonts w:ascii="Times New Roman" w:hAnsi="Times New Roman" w:cs="Times New Roman"/>
          <w:sz w:val="24"/>
          <w:szCs w:val="24"/>
        </w:rPr>
        <w:t>Kukurūzų – 370 ha.</w:t>
      </w:r>
      <w:bookmarkEnd w:id="77"/>
    </w:p>
    <w:p w:rsidR="007F4457" w:rsidRPr="00446834" w:rsidRDefault="007F4457" w:rsidP="00446834">
      <w:pPr>
        <w:numPr>
          <w:ilvl w:val="0"/>
          <w:numId w:val="28"/>
        </w:numPr>
        <w:rPr>
          <w:rFonts w:ascii="Times New Roman" w:hAnsi="Times New Roman" w:cs="Times New Roman"/>
          <w:sz w:val="24"/>
          <w:szCs w:val="24"/>
        </w:rPr>
      </w:pPr>
      <w:bookmarkStart w:id="78" w:name="_Toc505852363"/>
      <w:r w:rsidRPr="00446834">
        <w:rPr>
          <w:rFonts w:ascii="Times New Roman" w:hAnsi="Times New Roman" w:cs="Times New Roman"/>
          <w:sz w:val="24"/>
          <w:szCs w:val="24"/>
        </w:rPr>
        <w:t>Žieminiai pasėliai 2017/2018 m. – 1232 ha.</w:t>
      </w:r>
      <w:bookmarkEnd w:id="78"/>
    </w:p>
    <w:p w:rsidR="007F4457" w:rsidRPr="00587977" w:rsidRDefault="007F4457" w:rsidP="00587977">
      <w:pPr>
        <w:rPr>
          <w:rFonts w:ascii="Times New Roman" w:hAnsi="Times New Roman" w:cs="Times New Roman"/>
          <w:b/>
          <w:bCs/>
        </w:rPr>
      </w:pPr>
    </w:p>
    <w:p w:rsidR="007F4457" w:rsidRPr="00793F3E" w:rsidRDefault="007F4457" w:rsidP="00793F3E">
      <w:pPr>
        <w:rPr>
          <w:rFonts w:ascii="Times New Roman" w:hAnsi="Times New Roman" w:cs="Times New Roman"/>
          <w:b/>
          <w:bCs/>
          <w:i/>
          <w:iCs/>
          <w:u w:val="single"/>
        </w:rPr>
      </w:pPr>
      <w:r w:rsidRPr="00587977">
        <w:rPr>
          <w:rFonts w:ascii="Times New Roman" w:hAnsi="Times New Roman" w:cs="Times New Roman"/>
          <w:b/>
          <w:bCs/>
          <w:i/>
          <w:iCs/>
          <w:u w:val="single"/>
        </w:rPr>
        <w:t>Stambiausi savivaldybės ūkininkai</w:t>
      </w:r>
    </w:p>
    <w:p w:rsidR="007F4457" w:rsidRPr="00446834" w:rsidRDefault="007F4457" w:rsidP="00446834">
      <w:pPr>
        <w:rPr>
          <w:rFonts w:ascii="Times New Roman" w:hAnsi="Times New Roman" w:cs="Times New Roman"/>
          <w:b/>
          <w:i/>
          <w:sz w:val="24"/>
          <w:szCs w:val="24"/>
        </w:rPr>
      </w:pPr>
      <w:bookmarkStart w:id="79" w:name="_Toc505852364"/>
      <w:r w:rsidRPr="00446834">
        <w:rPr>
          <w:rFonts w:ascii="Times New Roman" w:hAnsi="Times New Roman" w:cs="Times New Roman"/>
          <w:b/>
          <w:i/>
          <w:sz w:val="24"/>
          <w:szCs w:val="24"/>
        </w:rPr>
        <w:t>Lumpėnų seniūnija:</w:t>
      </w:r>
      <w:bookmarkEnd w:id="79"/>
    </w:p>
    <w:p w:rsidR="007F4457" w:rsidRPr="00446834" w:rsidRDefault="007F4457" w:rsidP="00446834">
      <w:pPr>
        <w:spacing w:line="360" w:lineRule="auto"/>
        <w:ind w:firstLine="900"/>
        <w:jc w:val="both"/>
        <w:rPr>
          <w:rFonts w:ascii="Times New Roman" w:hAnsi="Times New Roman" w:cs="Times New Roman"/>
          <w:sz w:val="24"/>
          <w:szCs w:val="24"/>
        </w:rPr>
      </w:pPr>
      <w:bookmarkStart w:id="80" w:name="_Toc505852365"/>
      <w:r w:rsidRPr="00446834">
        <w:rPr>
          <w:rFonts w:ascii="Times New Roman" w:hAnsi="Times New Roman" w:cs="Times New Roman"/>
          <w:sz w:val="24"/>
          <w:szCs w:val="24"/>
        </w:rPr>
        <w:t>Žemės Ūkio Kooperatyvas „Lumpėnų Rambynas“ deklaravo 651,73 ha, iš jų: pievų 131 ha, rapsų 6,15 ha, kviečių 326,81 ha, kukurūzų 122,71 ha, avižų 12,30 ha, žirnių 25,41 ha, pupų 22,30 ha ir mišinio 5,25 ha. Ūkininkas turi 753 galvijus: 26 pieninių veislių buliai, mėsinių veislių 7 buliai, 355 pieninių veislių telyčios, mėsinių veislių 6 telyčios, 359 melžiamos karvės.</w:t>
      </w:r>
      <w:bookmarkEnd w:id="80"/>
    </w:p>
    <w:p w:rsidR="007F4457" w:rsidRPr="00446834" w:rsidRDefault="007F4457" w:rsidP="00446834">
      <w:pPr>
        <w:spacing w:line="360" w:lineRule="auto"/>
        <w:ind w:firstLine="900"/>
        <w:jc w:val="both"/>
        <w:rPr>
          <w:rFonts w:ascii="Times New Roman" w:hAnsi="Times New Roman" w:cs="Times New Roman"/>
          <w:sz w:val="24"/>
          <w:szCs w:val="24"/>
        </w:rPr>
      </w:pPr>
      <w:bookmarkStart w:id="81" w:name="_Toc505852366"/>
      <w:r w:rsidRPr="00446834">
        <w:rPr>
          <w:rFonts w:ascii="Times New Roman" w:hAnsi="Times New Roman" w:cs="Times New Roman"/>
          <w:sz w:val="24"/>
          <w:szCs w:val="24"/>
        </w:rPr>
        <w:t>Remigijus Kelneris  deklaravo 251,76 ha žemės, iš jų: pievos 62,52 ha, kviečių 36,46 ha, pupų 15,29 ha, kukurūzų 24,49 ha, rapsų sėjo 32,07 ha, avižų 30,14 ha, miežių 50,79 ha. Ūkininkas turi 59 galvijus: iš jų pieninių veislių bulių - 54, mėsinių veislės bulių - 2 ir pieninių veislių telyčių - 3.</w:t>
      </w:r>
      <w:bookmarkEnd w:id="81"/>
    </w:p>
    <w:p w:rsidR="007F4457" w:rsidRPr="00446834" w:rsidRDefault="007F4457" w:rsidP="00446834">
      <w:pPr>
        <w:spacing w:line="360" w:lineRule="auto"/>
        <w:ind w:firstLine="900"/>
        <w:jc w:val="both"/>
        <w:rPr>
          <w:rFonts w:ascii="Times New Roman" w:hAnsi="Times New Roman" w:cs="Times New Roman"/>
          <w:sz w:val="24"/>
          <w:szCs w:val="24"/>
        </w:rPr>
      </w:pPr>
      <w:bookmarkStart w:id="82" w:name="_Toc505852367"/>
      <w:r w:rsidRPr="00446834">
        <w:rPr>
          <w:rFonts w:ascii="Times New Roman" w:hAnsi="Times New Roman" w:cs="Times New Roman"/>
          <w:sz w:val="24"/>
          <w:szCs w:val="24"/>
        </w:rPr>
        <w:t>Donatas Kuskys  deklaravo 179,73 ha žemės: iš jų: pievų 124,15 ha, kviečių 17,66 ha, avižų 3,14 ha, miežių 6,75 ha, rugių 8 ha, liucernos 3,70 ha, bulvių 0,25 ha, kukurūzų 4,20 ha, dobilų 5,90 ha, mišinio 5,98 ha. Laiko 80 galvijų: 10 pieninių veislių bulių, 10 mėsinių bulių, 15 pieninių veislių telyčių, 9 mėsinių telyčių, 39 melžiamas karves.</w:t>
      </w:r>
      <w:bookmarkEnd w:id="82"/>
    </w:p>
    <w:p w:rsidR="007F4457" w:rsidRPr="00446834" w:rsidRDefault="007F4457" w:rsidP="00446834">
      <w:pPr>
        <w:spacing w:line="360" w:lineRule="auto"/>
        <w:ind w:firstLine="900"/>
        <w:jc w:val="both"/>
        <w:rPr>
          <w:rFonts w:ascii="Times New Roman" w:hAnsi="Times New Roman" w:cs="Times New Roman"/>
          <w:sz w:val="24"/>
          <w:szCs w:val="24"/>
        </w:rPr>
      </w:pPr>
      <w:bookmarkStart w:id="83" w:name="_Toc505852368"/>
      <w:r w:rsidRPr="00446834">
        <w:rPr>
          <w:rFonts w:ascii="Times New Roman" w:hAnsi="Times New Roman" w:cs="Times New Roman"/>
          <w:sz w:val="24"/>
          <w:szCs w:val="24"/>
        </w:rPr>
        <w:t>Vaidas Mikelis deklaravo 136,36 ha: pievų 116,53 ha, kviečių 15,57 ha, kukurūzų 3,50 ha, bulvių 0,30 ha, avižų 0,46 ha. Iš viso turi galvijų 82, iš jų: 3 pieninių veislių buliai ir 3 mėsiniai buliai, 27 pieninės telyčios ir 11 mėsinių telyčių, melžiamų karvių 38.</w:t>
      </w:r>
      <w:bookmarkEnd w:id="83"/>
    </w:p>
    <w:p w:rsidR="007F4457" w:rsidRPr="00446834" w:rsidRDefault="007F4457" w:rsidP="00446834">
      <w:pPr>
        <w:spacing w:line="360" w:lineRule="auto"/>
        <w:ind w:firstLine="900"/>
        <w:jc w:val="both"/>
        <w:rPr>
          <w:rFonts w:ascii="Times New Roman" w:hAnsi="Times New Roman" w:cs="Times New Roman"/>
          <w:sz w:val="24"/>
          <w:szCs w:val="24"/>
        </w:rPr>
      </w:pPr>
      <w:bookmarkStart w:id="84" w:name="_Toc505852369"/>
      <w:r w:rsidRPr="00446834">
        <w:rPr>
          <w:rFonts w:ascii="Times New Roman" w:hAnsi="Times New Roman" w:cs="Times New Roman"/>
          <w:sz w:val="24"/>
          <w:szCs w:val="24"/>
        </w:rPr>
        <w:t>Raimondas Gudaitis  deklaravo 74,90 ha: pievų 25,36 ha, miežių 7,49 ha, kviečių 12,57 ha, kukurūzų 4,80 ha, rugių 6,16 ha, mišinio 17,02 ha, pūdymo 1,50 ha. Iš viso turi 72 galvijus: 4 pieninių veislių buliai, 2 mėsiniai buliai, 25 pieninių veislių telyčios, 1 mėsinė telyčia, 40 melžiamų karvių.</w:t>
      </w:r>
      <w:bookmarkEnd w:id="84"/>
    </w:p>
    <w:p w:rsidR="007F4457" w:rsidRPr="00446834" w:rsidRDefault="007F4457" w:rsidP="00446834">
      <w:pPr>
        <w:spacing w:line="360" w:lineRule="auto"/>
        <w:ind w:firstLine="900"/>
        <w:jc w:val="both"/>
        <w:rPr>
          <w:rFonts w:ascii="Times New Roman" w:hAnsi="Times New Roman" w:cs="Times New Roman"/>
          <w:sz w:val="24"/>
          <w:szCs w:val="24"/>
        </w:rPr>
      </w:pPr>
      <w:bookmarkStart w:id="85" w:name="_Toc505852370"/>
      <w:r w:rsidRPr="00446834">
        <w:rPr>
          <w:rFonts w:ascii="Times New Roman" w:hAnsi="Times New Roman" w:cs="Times New Roman"/>
          <w:sz w:val="24"/>
          <w:szCs w:val="24"/>
        </w:rPr>
        <w:t>Mindaugas Karklelis  deklaravo 151,62 ha. Iš jų: pievų 53,81 ha, miežių 4,37 ha, kukurūzų 27,27 ha, dobilų 17,89 ha, avižų 4,10 ha, garstyčių 5,29 ha, žirnių 26,45 ha, mišinio 12,44 ha. Dalyvauja KPP programoje „Ekstensyvus pievų tvarkymas ganant gyvulius“, „Ražienų laukai per žiemą“. Iš viso ūkininkas turi 206 galvijus: 5 pieninių veislių buliai, 105 pieninių veislių telyčios   ir 95 melžiamas karves.</w:t>
      </w:r>
      <w:bookmarkEnd w:id="85"/>
      <w:r w:rsidRPr="00446834">
        <w:rPr>
          <w:rFonts w:ascii="Times New Roman" w:hAnsi="Times New Roman" w:cs="Times New Roman"/>
          <w:sz w:val="24"/>
          <w:szCs w:val="24"/>
        </w:rPr>
        <w:t xml:space="preserve"> </w:t>
      </w:r>
    </w:p>
    <w:p w:rsidR="007F4457" w:rsidRPr="00446834" w:rsidRDefault="007F4457" w:rsidP="00446834">
      <w:pPr>
        <w:spacing w:line="360" w:lineRule="auto"/>
        <w:ind w:firstLine="900"/>
        <w:jc w:val="both"/>
        <w:rPr>
          <w:rFonts w:ascii="Times New Roman" w:hAnsi="Times New Roman" w:cs="Times New Roman"/>
          <w:sz w:val="24"/>
          <w:szCs w:val="24"/>
        </w:rPr>
      </w:pPr>
      <w:bookmarkStart w:id="86" w:name="_Toc505852371"/>
      <w:r w:rsidRPr="00446834">
        <w:rPr>
          <w:rFonts w:ascii="Times New Roman" w:hAnsi="Times New Roman" w:cs="Times New Roman"/>
          <w:sz w:val="24"/>
          <w:szCs w:val="24"/>
        </w:rPr>
        <w:t>Audrius Rakšnys  iš viso deklaravo 70,51 ha. Pievų 70,51ha. Galvijų turi 61. Pieninės</w:t>
      </w:r>
      <w:bookmarkEnd w:id="86"/>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veislės bulių 20 ir melžiamų karvių 41.</w:t>
      </w:r>
    </w:p>
    <w:p w:rsidR="007F4457" w:rsidRPr="00446834" w:rsidRDefault="007F4457" w:rsidP="00446834">
      <w:pPr>
        <w:spacing w:line="360" w:lineRule="auto"/>
        <w:ind w:firstLine="900"/>
        <w:jc w:val="both"/>
        <w:rPr>
          <w:rFonts w:ascii="Times New Roman" w:hAnsi="Times New Roman" w:cs="Times New Roman"/>
          <w:sz w:val="24"/>
          <w:szCs w:val="24"/>
        </w:rPr>
      </w:pPr>
      <w:bookmarkStart w:id="87" w:name="_Toc505852372"/>
      <w:r w:rsidRPr="00446834">
        <w:rPr>
          <w:rFonts w:ascii="Times New Roman" w:hAnsi="Times New Roman" w:cs="Times New Roman"/>
          <w:sz w:val="24"/>
          <w:szCs w:val="24"/>
        </w:rPr>
        <w:t>Natkiškių seniūnija:</w:t>
      </w:r>
      <w:bookmarkEnd w:id="87"/>
    </w:p>
    <w:p w:rsidR="007F4457" w:rsidRPr="00446834" w:rsidRDefault="007F4457" w:rsidP="00446834">
      <w:pPr>
        <w:spacing w:line="360" w:lineRule="auto"/>
        <w:ind w:firstLine="900"/>
        <w:jc w:val="both"/>
        <w:rPr>
          <w:rFonts w:ascii="Times New Roman" w:hAnsi="Times New Roman" w:cs="Times New Roman"/>
          <w:sz w:val="24"/>
          <w:szCs w:val="24"/>
        </w:rPr>
      </w:pPr>
      <w:bookmarkStart w:id="88" w:name="_Toc505852373"/>
      <w:r w:rsidRPr="00446834">
        <w:rPr>
          <w:rFonts w:ascii="Times New Roman" w:hAnsi="Times New Roman" w:cs="Times New Roman"/>
          <w:sz w:val="24"/>
          <w:szCs w:val="24"/>
        </w:rPr>
        <w:t>Palmyra Kondrotienė deklaravo 242,63 ha žemės: 34,20 ha mišinių, vasarinių miežių 1,24  ha, kviečių 11,58 ha, kukurūzų 9,70 ha, žieminių rugių 4,03 ha, 0,11 ha kitų augalų, pievų 181,25 ha. Netinkami paramai plotai sudaro 0,52 ha. Iš viso laikytojas turi 244 galvijus. Iš jų karvių: pieninių – 119, mėsinių – 25;  telyčių: pieninių – 64, mėsinių – 22; buliukų: 10 pieninių, 4 mėsinius.</w:t>
      </w:r>
      <w:bookmarkEnd w:id="88"/>
    </w:p>
    <w:p w:rsidR="007F4457" w:rsidRPr="00446834" w:rsidRDefault="007F4457" w:rsidP="00446834">
      <w:pPr>
        <w:spacing w:line="360" w:lineRule="auto"/>
        <w:ind w:firstLine="900"/>
        <w:jc w:val="both"/>
        <w:rPr>
          <w:rFonts w:ascii="Times New Roman" w:hAnsi="Times New Roman" w:cs="Times New Roman"/>
          <w:sz w:val="24"/>
          <w:szCs w:val="24"/>
        </w:rPr>
      </w:pPr>
      <w:bookmarkStart w:id="89" w:name="_Toc505852374"/>
      <w:r w:rsidRPr="00446834">
        <w:rPr>
          <w:rFonts w:ascii="Times New Roman" w:hAnsi="Times New Roman" w:cs="Times New Roman"/>
          <w:sz w:val="24"/>
          <w:szCs w:val="24"/>
        </w:rPr>
        <w:t>Remigijus Špečkauskas deklaravo 228,70 ha žemės: kviečių 39,57 ha, kukurūzų 8,93 ha, žirnių 7,00 ha, grikių 24,52 ha, žieminių rugių 6,54 ha, mišinio 11,99 ha, žaliojo pūdymo 2,78 ha, 73,91 ha pievų. Netinkami paramai plotai sudaro 1,86 ha. Pasodinto miško – 51,60 ha. Laiko 12 mėsinių karvių, 13 mėsinių telyčių, 5 mėsinius buliukus.</w:t>
      </w:r>
      <w:bookmarkEnd w:id="89"/>
      <w:r w:rsidRPr="00446834">
        <w:rPr>
          <w:rFonts w:ascii="Times New Roman" w:hAnsi="Times New Roman" w:cs="Times New Roman"/>
          <w:sz w:val="24"/>
          <w:szCs w:val="24"/>
        </w:rPr>
        <w:t xml:space="preserve"> </w:t>
      </w:r>
    </w:p>
    <w:p w:rsidR="007F4457" w:rsidRPr="00446834" w:rsidRDefault="007F4457" w:rsidP="00446834">
      <w:pPr>
        <w:spacing w:line="360" w:lineRule="auto"/>
        <w:ind w:firstLine="900"/>
        <w:jc w:val="both"/>
        <w:rPr>
          <w:rFonts w:ascii="Times New Roman" w:hAnsi="Times New Roman" w:cs="Times New Roman"/>
          <w:sz w:val="24"/>
          <w:szCs w:val="24"/>
        </w:rPr>
      </w:pPr>
      <w:bookmarkStart w:id="90" w:name="_Toc505852375"/>
      <w:r w:rsidRPr="00446834">
        <w:rPr>
          <w:rFonts w:ascii="Times New Roman" w:hAnsi="Times New Roman" w:cs="Times New Roman"/>
          <w:sz w:val="24"/>
          <w:szCs w:val="24"/>
        </w:rPr>
        <w:t>Arūnas Bušniauskas  deklaravo 177,01 ha žemės: 46,27 ha kviečių, kukurūzų 6,86 ha, žirnių 16,68 ha, žieminių rugių 1,09 ha, žieminių kvietrugių 1,16 ha, dobilų 18,20 ha, 6,80 ha vasarinių miežių, 79,95 ha pievų. Iš viso laikytojas turi 111 galvijus. Iš jų: pieninių veislių karvių – 61, telyčių: pieninių – 18, mėsinių – 6, buliukų: pieninių 16 ir 10 mėsinių.</w:t>
      </w:r>
      <w:bookmarkEnd w:id="90"/>
    </w:p>
    <w:p w:rsidR="007F4457" w:rsidRPr="00446834" w:rsidRDefault="007F4457" w:rsidP="00446834">
      <w:pPr>
        <w:spacing w:line="360" w:lineRule="auto"/>
        <w:ind w:firstLine="900"/>
        <w:jc w:val="both"/>
        <w:rPr>
          <w:rFonts w:ascii="Times New Roman" w:hAnsi="Times New Roman" w:cs="Times New Roman"/>
          <w:sz w:val="24"/>
          <w:szCs w:val="24"/>
        </w:rPr>
      </w:pPr>
      <w:bookmarkStart w:id="91" w:name="_Toc505852376"/>
      <w:r w:rsidRPr="00446834">
        <w:rPr>
          <w:rFonts w:ascii="Times New Roman" w:hAnsi="Times New Roman" w:cs="Times New Roman"/>
          <w:sz w:val="24"/>
          <w:szCs w:val="24"/>
        </w:rPr>
        <w:t>Kęstutis Marozas  deklaravo 160,07 ha žemės: vasarinių kviečių 3,84 ha, kukurūzų 39,63 ha, žirnių 4,13 ha, 21,34 ha mišinio, 91,13 ha pievų. Iš viso laikytojas turi 215 galvijus. Iš jų karvių: pieninių – 79, mėsinių – 4;  telyčių: pieninių – 41, mėsinių – 33; buliukų: pieninių 26 ir 32 mėsinius.</w:t>
      </w:r>
      <w:bookmarkEnd w:id="91"/>
    </w:p>
    <w:p w:rsidR="007F4457" w:rsidRPr="00446834" w:rsidRDefault="007F4457" w:rsidP="00446834">
      <w:pPr>
        <w:spacing w:line="360" w:lineRule="auto"/>
        <w:ind w:firstLine="900"/>
        <w:jc w:val="both"/>
        <w:rPr>
          <w:rFonts w:ascii="Times New Roman" w:hAnsi="Times New Roman" w:cs="Times New Roman"/>
          <w:sz w:val="24"/>
          <w:szCs w:val="24"/>
        </w:rPr>
      </w:pPr>
      <w:bookmarkStart w:id="92" w:name="_Toc505852377"/>
      <w:r w:rsidRPr="00446834">
        <w:rPr>
          <w:rFonts w:ascii="Times New Roman" w:hAnsi="Times New Roman" w:cs="Times New Roman"/>
          <w:sz w:val="24"/>
          <w:szCs w:val="24"/>
        </w:rPr>
        <w:t>Janė Andriekienė  deklaravo 157,83 ha žemės: 152,04 ha pievų, 4,00 ha kukurūzų, 1,79 ha mišinio. Iš viso laikytojas laiko 90 galvijų: 51 pieninių veislių karvę; telyčių: pieninių – 9, mėsinių – 17; buliukų: 3 pieninių veislių ir 10 mėsinių veislių.</w:t>
      </w:r>
      <w:bookmarkEnd w:id="92"/>
    </w:p>
    <w:p w:rsidR="007F4457" w:rsidRPr="00446834" w:rsidRDefault="007F4457" w:rsidP="00446834">
      <w:pPr>
        <w:spacing w:line="360" w:lineRule="auto"/>
        <w:ind w:firstLine="900"/>
        <w:jc w:val="both"/>
        <w:rPr>
          <w:rFonts w:ascii="Times New Roman" w:hAnsi="Times New Roman" w:cs="Times New Roman"/>
          <w:sz w:val="24"/>
          <w:szCs w:val="24"/>
        </w:rPr>
      </w:pPr>
      <w:bookmarkStart w:id="93" w:name="_Toc505852378"/>
      <w:r w:rsidRPr="00446834">
        <w:rPr>
          <w:rFonts w:ascii="Times New Roman" w:hAnsi="Times New Roman" w:cs="Times New Roman"/>
          <w:sz w:val="24"/>
          <w:szCs w:val="24"/>
        </w:rPr>
        <w:t>Stasė Kvietkienė  deklaravo 101,43 ha žemės: vasarinių kviečių 16,12 ha, kukurūzų 12,14 ha, avižų 2,94 ha, 24,75 ha mišinio, 45,48 ha pievos ir ganyklos. Iš viso laikytojas turi 87 galvijus. Iš jų: pieninių veislių karvių – 33; telyčių: pieninių – 19, mėsinių – 8; buliukų: pieninių 20 ir 7 mėsinius.</w:t>
      </w:r>
      <w:bookmarkEnd w:id="93"/>
    </w:p>
    <w:p w:rsidR="007F4457" w:rsidRPr="00446834" w:rsidRDefault="007F4457" w:rsidP="00446834">
      <w:pPr>
        <w:spacing w:line="360" w:lineRule="auto"/>
        <w:ind w:firstLine="900"/>
        <w:jc w:val="both"/>
        <w:rPr>
          <w:rFonts w:ascii="Times New Roman" w:hAnsi="Times New Roman" w:cs="Times New Roman"/>
          <w:b/>
          <w:i/>
          <w:sz w:val="24"/>
          <w:szCs w:val="24"/>
        </w:rPr>
      </w:pPr>
      <w:r w:rsidRPr="00446834">
        <w:rPr>
          <w:rFonts w:ascii="Times New Roman" w:hAnsi="Times New Roman" w:cs="Times New Roman"/>
          <w:b/>
          <w:i/>
          <w:sz w:val="24"/>
          <w:szCs w:val="24"/>
        </w:rPr>
        <w:t>Pagėgių seniūnija:</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 xml:space="preserve">Romaldas Mančas. Ūkininko ūkis yra ekologinis. Deklaravo 331,85 ha žemės: pievų – 124,27 ha, dobilų pasėjo 35,43 ha, rugių – 28,44 ha, grūdų mišinio – 10,95 ha, avižų – 51,28 ha, žirnių – 52,15 ha ir pupų – 21,8 ha. R. Mančas augina 190 galvijus, iš jų: 4 buliukus pieninius ir 12 mišrūnų, 83 melžiamas karves ir 6 mėsines karves, augina 66 pienines telyčias ir 19 mėsinių telyčių.  </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Egonas Kenklys. Deklaravo 297,8 ha žemės: pievų – 128,38 ha, varpinių mišinio – 38,55 ha, miežių – 43,22 ha, kukurūzų skirtų silosuoti – 39,52 ha, žirnių – 23,5 ha, kviečių žieminių – 19,17 ha. Ūkyje laikomi 259 galvijai, iš jų: 6 buliukai, 149 melžiamos karvės, 104  telyčaitės (galvijai Lietuvos juodmargių veislės).</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 xml:space="preserve">Gintautas Šeputis. Ūkininko ūkis yra ekologinis. Deklaravo 129,58 ha žemės: pievų – 114,67 ha ir pasėjo įvairių javų 10,62 ha. Galvijų ūkyje laiko 108, iš jų: 40 melžiamos karvės ir 68 telyčios. </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Darius Degutis. Ūkininkauja ekologiškai. Deklaruoja 117,26 ha pievų, laiko 58 mėsinius galvijus, iš jų 25 mėsinės karvės.</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Algimantas Obrikis. Deklaravo 85,33 ha žemės: javų – 29,29 ha, kukurūzų sėjo silosui 5,2 ha, žirnių – 6 ha, morkų – 0,32 ha, bulvių – 2,0 ha ir likę pievos – 42,52 ha. Augina 39 pieninių veislės buliukus ir 10 mėsinius bulius, laiko 10 telyčių.</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Žemės ūkio bendrovė „Piktupėnai“ deklaravo 1337,45 ha žemės. Grūdinių kultūrų sėjo  812,09 ha, iš jų: rapsų – 136,41 ha, kviečių – 291,8 ha, miežių – 8,87 ha, kukurūzų – 203,28 ha, avižų sėta 52,37 ha, žirnių 119,36 ha. Bendrovė deklaravo 525,36 ha pievų. Gyvulių laiko 810, iš jų: 290 melžiamos karvės, 312  telyčios ir 208 bulių. Laiko 4 arklius.</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 xml:space="preserve">Žemės ūkio bendrovė  „Bajėnai“ deklaravo 453,23 ha žemės. Javų augino 323,31 ha, iš jų: rugių – 48,41 ha, miežių – 46,37 ha, sėjo vasarinių kviečių 41,57 ha, kukurūzų – 69,45 ha, žirnių – 27,15 ha, avižų sėjo 26,26 ha, kitų javų sėta buvo 64,10 ha.  Deklaravo 129,92 ha pievų. Bendrovėje laikomi 405 Lietuvos juodmargių veislės gyvuliai, iš jų: 112 buliukų, 151 melžiama karvė ir 142 telyčios. </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Žemės ūkio kooperatyvas „Piktupėnų javas“ deklaravo 607,40 ha žemės.  Didelį plotą apsėjo kviečiais – 307,82 ha, taip pat sėjo žirnių – 50,3 ha ir rugių – 74,33 ha.  Kooperatyvas augino 118,21 ha bulvių, burokėlių – 3,62 ha  ir morkų – 11,91 ha. Šienavo 41,21 ha pievų.</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Uždaroji akcinė bendrovė „Rintauta“ deklaruoja 168,26 ha žemės. Šiemet sėjo 54,54 ha vasarinių  kviečių, žirnių – 81,3 ha, rugių sėjo 17,57 ha, kiti javai  – 14,85 ha.</w:t>
      </w:r>
    </w:p>
    <w:p w:rsidR="007F4457" w:rsidRPr="00446834" w:rsidRDefault="007F4457" w:rsidP="00446834">
      <w:pPr>
        <w:spacing w:line="360" w:lineRule="auto"/>
        <w:ind w:firstLine="900"/>
        <w:jc w:val="both"/>
        <w:rPr>
          <w:rFonts w:ascii="Times New Roman" w:hAnsi="Times New Roman" w:cs="Times New Roman"/>
          <w:sz w:val="24"/>
          <w:szCs w:val="24"/>
        </w:rPr>
      </w:pPr>
      <w:bookmarkStart w:id="94" w:name="_Toc505852379"/>
      <w:r w:rsidRPr="00446834">
        <w:rPr>
          <w:rFonts w:ascii="Times New Roman" w:hAnsi="Times New Roman" w:cs="Times New Roman"/>
          <w:sz w:val="24"/>
          <w:szCs w:val="24"/>
        </w:rPr>
        <w:t>Stoniškių seniūnija:</w:t>
      </w:r>
      <w:bookmarkEnd w:id="94"/>
      <w:r w:rsidRPr="00446834">
        <w:rPr>
          <w:rFonts w:ascii="Times New Roman" w:hAnsi="Times New Roman" w:cs="Times New Roman"/>
          <w:sz w:val="24"/>
          <w:szCs w:val="24"/>
        </w:rPr>
        <w:t xml:space="preserve"> </w:t>
      </w:r>
    </w:p>
    <w:p w:rsidR="007F4457" w:rsidRPr="00446834" w:rsidRDefault="007F4457" w:rsidP="00446834">
      <w:pPr>
        <w:spacing w:line="360" w:lineRule="auto"/>
        <w:ind w:firstLine="900"/>
        <w:jc w:val="both"/>
        <w:rPr>
          <w:rFonts w:ascii="Times New Roman" w:hAnsi="Times New Roman" w:cs="Times New Roman"/>
          <w:sz w:val="24"/>
          <w:szCs w:val="24"/>
        </w:rPr>
      </w:pPr>
      <w:bookmarkStart w:id="95" w:name="_Toc505852380"/>
      <w:r w:rsidRPr="00446834">
        <w:rPr>
          <w:rFonts w:ascii="Times New Roman" w:hAnsi="Times New Roman" w:cs="Times New Roman"/>
          <w:sz w:val="24"/>
          <w:szCs w:val="24"/>
        </w:rPr>
        <w:t>ŪKB “Šilgaliai“  pagrindinė šaka – pienininkystė. Deklaravo 382,52 ha, iš jų:</w:t>
      </w:r>
      <w:bookmarkEnd w:id="95"/>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kukurūzų 146,00 ha, žieminių kviečių 10,18 ha, juodojo pūdymo 11,47 ha ir 214,87 ha ganyklų – pievų. Galvijų iš viso – 490, iš jų: pieninių karvių - 241, bulių – 2. Augina įvairių veislių galvijus: Holšteinų veislės - 200, Lietuvos juodmargių - 216, Švedijos žalmargės - 52, Vokietijos juodmargių – 11 ik kt.</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Tomas  Ambroza - ūkis mišrus. Deklaravo 448,02 ha, iš jų: avižų 28,27 ha, grikių 16,59 ha, vasarinių kvietrugių 32,88 ha, žieminių kvietrugių 27.46 ha, kukurūzų 48,88 ha, vasarinių kviečių 63,21ha, žieminių kviečių 36,03 ha, miežių vasarinių 12,73 ha, pupų 3,38 ha, žirnių 31,89 ha, pievų - ganyklų 146,70 ha. Galvijų iš viso – 321, iš jų: pieninių  karvių - 107, telyčaičių - 109 , bulių – 105.</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Stasys Sudeikis  – ūkis mišrus. Deklaravo – 432,44 ha, iš jų: bulvių 5,03 ha, kvietrugių vasarinių 22,15 ha, kvietrugių žieminių 8,84 ha, kukurūzų 79,72 ha, kviečių vasarinių 1,97 ha, kviečių  žieminių  20,99 ha, miežių  vasarinių  10,60 ha, rugių  žieminių 38,71 ha, žirnių 33,85 ha, pievų-ganyklų 210,58 ha. Galvijų iš viso: 572, iš jų: pieninių karvių - 163, telyčių – 267, bulių - 142.</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Edgaras Sudeikis – ūkis mišrus. Deklaravo 201,78 ha, iš jų: grikių 2,70 ha, kukurūzų 47,11 ha, vasarini kviečių 50.07 ha, žieminių kviečių 17,39 ha, vasarinių  miežių 23,98 ha, juodojo  pūdymo 12,71 ha, vasarinių rapsų 1,98 ha, žirnių 0,45 ha, pievų – ganyklų 45,09 ha. Galvijų iš viso: 118, iš jų: karvių - 32, telyčaičių - 41, bulių - 45.</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Romanas Ambroza –  ūkis mišrus. Deklaravo 233,80 ha, iš jų: mišinio  23,11 ha, grikių 1,30 ha, vasarinių  kvietrugių  12,15 ha, žieminių  kvietrugių 6,91 ha, kukurūzų  3,61 ha, pupų  6,66 ha, žirnių 17,06 ha, ganyklų   pievų 160,56, griovių 2,44 ha. Galvijų iš viso: 380, iš jų: pieninių karvių - 125, telyčaičių – 134, bulių – 121.</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Stasys Mickus – ūkis mišrus. Deklaravo – 220,22 ha, iš jų: žieminių kvietrugių 7,06 ha, kukurūzų  11,18 ha, pūdymo 3,92 ha, rugių žieminių  24,17 ha, pievų - ganyklų 173,89 ha. Galvijų iš viso: 187, iš jų: pieninių karvių - 71, telyčių - 26, bulių - 31,  mėsinių galvijų - 59.</w:t>
      </w:r>
    </w:p>
    <w:p w:rsidR="007F4457" w:rsidRPr="00446834" w:rsidRDefault="007F4457" w:rsidP="00446834">
      <w:pPr>
        <w:spacing w:line="360" w:lineRule="auto"/>
        <w:ind w:firstLine="900"/>
        <w:jc w:val="both"/>
        <w:rPr>
          <w:rFonts w:ascii="Times New Roman" w:hAnsi="Times New Roman" w:cs="Times New Roman"/>
          <w:sz w:val="24"/>
          <w:szCs w:val="24"/>
        </w:rPr>
      </w:pPr>
      <w:bookmarkStart w:id="96" w:name="_Toc505852381"/>
      <w:r w:rsidRPr="00446834">
        <w:rPr>
          <w:rFonts w:ascii="Times New Roman" w:hAnsi="Times New Roman" w:cs="Times New Roman"/>
          <w:sz w:val="24"/>
          <w:szCs w:val="24"/>
        </w:rPr>
        <w:t>Vilkyškių seniūnija</w:t>
      </w:r>
      <w:bookmarkEnd w:id="96"/>
      <w:r w:rsidRPr="00446834">
        <w:rPr>
          <w:rFonts w:ascii="Times New Roman" w:hAnsi="Times New Roman" w:cs="Times New Roman"/>
          <w:sz w:val="24"/>
          <w:szCs w:val="24"/>
        </w:rPr>
        <w:t>:</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Gitana Grublienė. 2004 metais Stygliškiuose ūkininkauti pradėjo kartu su savo sutuoktiniu Rolandu Grubliu. Pagrindinė ūkio kryptis - pienininkystė. Šiuo metu ūkyje naudojamos 172,3 ha nuosavos ir nuomojamos žemės. Didžioji jo dalis - pievos ir ganyklos. Grublių ūkyje šiuo metu yra 167 galvijų banda. Pieninių veislės buliukų - 6, mėsinių veislės buliukų – 21. Telyčaitės: pieninių veislės - 31, mėsinių veislės – 32, pieninių karvių 77.</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Jolanta ir Artūras Kvietkauskai. Pagrindinė ūkio kryptis - pienininkystė. Šiuo metu bendras naudojamos žemės plotas yra 143,27 ha. Didžioji dalis - pievos ir ganyklos. Jolantos ir Artūro Kvietkauskų ūkyje šiuo metu yra 179 galvijų banda. Iš jų: buliukai pieninių veislės - 16, mėsinių veislės – 28, telyčaitės pieninių veislės – 25, mėsinių veislės – 40, pieninių veislės karvių – 53, mėsinių veislės karvių – 17.</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 xml:space="preserve">Tonis Dargelis. 2004 metais ūkininkauti pradėjęs Žukuose. T. Dargelis šiuo metu turi apie 150,77 ha nuosavos ir apie 114,45 ha nuomojamos žemės iš privačių asmenų ir valstybės. 64,59 ha žemės -deklaruoja daugiametes pievas ganyklas, likusi 200,63 ha žemės yra apsėta javais ir pluoštinėmis kanapėmis. Ūkininkas kelia kvalifikaciją aktyviai dalyvaudamas seminaruose ir mokymuose. Ūkio specializacija - ekologinis ūkininkavimas. </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Jolanta ir Saulius Rukšteliai. Pagrindinė ūkio kryptis – ekologinis mėsinių galvijų auginimas. Ūkyje auginama 104 limuzinų veislės mėsinių galvijų, iš jų mėsinių veislių buliukų – 36, mėsinių veislių telyčaičių – 25 ir mėsinių veislių karvių - 43. Bendras naudojamos žemės plotas – 158,99 ha. Didžioji dalis 95,96 ha - pievos ir ganyklos, likusi 63,03 ha žemės yra apsėta javais.</w:t>
      </w:r>
    </w:p>
    <w:p w:rsidR="007F4457" w:rsidRPr="00446834" w:rsidRDefault="007F4457" w:rsidP="00446834">
      <w:pPr>
        <w:spacing w:line="360" w:lineRule="auto"/>
        <w:ind w:firstLine="900"/>
        <w:jc w:val="both"/>
        <w:rPr>
          <w:rFonts w:ascii="Times New Roman" w:hAnsi="Times New Roman" w:cs="Times New Roman"/>
          <w:sz w:val="24"/>
          <w:szCs w:val="24"/>
        </w:rPr>
      </w:pPr>
      <w:r w:rsidRPr="00446834">
        <w:rPr>
          <w:rFonts w:ascii="Times New Roman" w:hAnsi="Times New Roman" w:cs="Times New Roman"/>
          <w:sz w:val="24"/>
          <w:szCs w:val="24"/>
        </w:rPr>
        <w:t>Mindaugas Pocius ūkininkauja Žukų k., Vilkyškių sen. Pagrindinė ūkio kryptis – pienininkystė. Ūkyje augina 135 galvijus, iš jų buliukai: pieninių veislės - 23, mėsinių veislės – 2; telyčaitės: pieninių veislės - 51, mėsinių veislės – 2, pieninių karvių – 57. M. Pocius dirba 148,78 ha pievų ganyklų, nuosavos ir nuomojamos žemės. Ūkininkas kelia kvalifikaciją aktyviai dalyvaudamas seminaruose ir mokymuose.</w:t>
      </w:r>
    </w:p>
    <w:p w:rsidR="007F4457" w:rsidRPr="00446834" w:rsidRDefault="007F4457" w:rsidP="00446834">
      <w:pPr>
        <w:rPr>
          <w:rFonts w:ascii="Times New Roman" w:hAnsi="Times New Roman" w:cs="Times New Roman"/>
          <w:b/>
          <w:i/>
          <w:sz w:val="24"/>
          <w:szCs w:val="24"/>
          <w:u w:val="single"/>
        </w:rPr>
      </w:pPr>
      <w:bookmarkStart w:id="97" w:name="_Toc505852382"/>
      <w:r w:rsidRPr="00446834">
        <w:rPr>
          <w:rFonts w:ascii="Times New Roman" w:hAnsi="Times New Roman" w:cs="Times New Roman"/>
          <w:b/>
          <w:i/>
          <w:sz w:val="24"/>
          <w:szCs w:val="24"/>
          <w:u w:val="single"/>
        </w:rPr>
        <w:t>Ekologišką produkciją augina iš viso 29 ūkininkai:</w:t>
      </w:r>
      <w:bookmarkEnd w:id="97"/>
    </w:p>
    <w:p w:rsidR="007F4457" w:rsidRPr="00DA6764" w:rsidRDefault="007F4457" w:rsidP="00B8023C">
      <w:pPr>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Gintarė Ciganė, Žilvinas Zakarauskas, Irena Šeputienė, Gintautas Šeputis, Jonas Višinskis, Teofilis Dargelis, Juozas Zakarauskas, Edvinas Kriščiūnas, Vaidotas Degutis, Saulius Rukštelis, Viktor Bergner, Jūratė Strudumskienė, Rita Bergner, Kęstutis Komskis, Paulius Dargelis, Dalia Davidonienė, Tomas Milašauskas, Regina Degutienė, Donatas Aleknavičius, Marius Paleckis, Tautvydas Dargelis, Rimantas Vidra, Laura Mišeikienė, Vytautas Mišeikis, Roland Bergner, Darius Degutis, Laima Aleknevičienė, Birutė Zakarauskienė ir Romaldas Mančas.</w:t>
      </w:r>
    </w:p>
    <w:p w:rsidR="007F4457" w:rsidRPr="00587977" w:rsidRDefault="007F4457" w:rsidP="00587977">
      <w:pPr>
        <w:jc w:val="center"/>
        <w:rPr>
          <w:rFonts w:ascii="Times New Roman" w:hAnsi="Times New Roman" w:cs="Times New Roman"/>
          <w:b/>
          <w:bCs/>
        </w:rPr>
      </w:pPr>
      <w:r>
        <w:rPr>
          <w:rFonts w:ascii="Times New Roman" w:hAnsi="Times New Roman" w:cs="Times New Roman"/>
          <w:b/>
          <w:bCs/>
        </w:rPr>
        <w:t xml:space="preserve">24 lentelė. </w:t>
      </w:r>
      <w:r w:rsidRPr="00587977">
        <w:rPr>
          <w:rFonts w:ascii="Times New Roman" w:hAnsi="Times New Roman" w:cs="Times New Roman"/>
          <w:b/>
          <w:bCs/>
        </w:rPr>
        <w:t>2017 m. Žemės ūkio naudmenų ir pasėlių plotus deklaravusių pareiškėjų skaičius ir deklaruotas plotas savivaldybėse</w:t>
      </w:r>
    </w:p>
    <w:tbl>
      <w:tblPr>
        <w:tblW w:w="0" w:type="auto"/>
        <w:jc w:val="center"/>
        <w:tblLayout w:type="fixed"/>
        <w:tblLook w:val="0000"/>
      </w:tblPr>
      <w:tblGrid>
        <w:gridCol w:w="1634"/>
        <w:gridCol w:w="2057"/>
        <w:gridCol w:w="1995"/>
        <w:gridCol w:w="2376"/>
      </w:tblGrid>
      <w:tr w:rsidR="007F4457" w:rsidRPr="00587977">
        <w:trPr>
          <w:jc w:val="center"/>
        </w:trPr>
        <w:tc>
          <w:tcPr>
            <w:tcW w:w="1634" w:type="dxa"/>
            <w:tcBorders>
              <w:top w:val="single" w:sz="4" w:space="0" w:color="000000"/>
              <w:left w:val="single" w:sz="4" w:space="0" w:color="000000"/>
              <w:bottom w:val="single" w:sz="4" w:space="0" w:color="000000"/>
            </w:tcBorders>
            <w:vAlign w:val="center"/>
          </w:tcPr>
          <w:p w:rsidR="007F4457" w:rsidRPr="00587977" w:rsidRDefault="007F4457" w:rsidP="005F359B">
            <w:pPr>
              <w:snapToGrid w:val="0"/>
              <w:jc w:val="center"/>
              <w:rPr>
                <w:rFonts w:ascii="Times New Roman" w:hAnsi="Times New Roman" w:cs="Times New Roman"/>
                <w:b/>
                <w:bCs/>
              </w:rPr>
            </w:pPr>
            <w:r w:rsidRPr="00587977">
              <w:rPr>
                <w:rFonts w:ascii="Times New Roman" w:hAnsi="Times New Roman" w:cs="Times New Roman"/>
                <w:b/>
                <w:bCs/>
              </w:rPr>
              <w:t>Savivaldybės</w:t>
            </w:r>
          </w:p>
        </w:tc>
        <w:tc>
          <w:tcPr>
            <w:tcW w:w="2057" w:type="dxa"/>
            <w:tcBorders>
              <w:top w:val="single" w:sz="4" w:space="0" w:color="000000"/>
              <w:left w:val="single" w:sz="4" w:space="0" w:color="000000"/>
              <w:bottom w:val="single" w:sz="4" w:space="0" w:color="000000"/>
            </w:tcBorders>
            <w:vAlign w:val="center"/>
          </w:tcPr>
          <w:p w:rsidR="007F4457" w:rsidRPr="00587977" w:rsidRDefault="007F4457" w:rsidP="005F359B">
            <w:pPr>
              <w:snapToGrid w:val="0"/>
              <w:jc w:val="center"/>
              <w:rPr>
                <w:rFonts w:ascii="Times New Roman" w:hAnsi="Times New Roman" w:cs="Times New Roman"/>
                <w:b/>
                <w:bCs/>
              </w:rPr>
            </w:pPr>
            <w:r w:rsidRPr="00587977">
              <w:rPr>
                <w:rFonts w:ascii="Times New Roman" w:hAnsi="Times New Roman" w:cs="Times New Roman"/>
                <w:b/>
                <w:bCs/>
              </w:rPr>
              <w:t>Pareiškėjų skaičius (vnt.)</w:t>
            </w:r>
          </w:p>
        </w:tc>
        <w:tc>
          <w:tcPr>
            <w:tcW w:w="1995" w:type="dxa"/>
            <w:tcBorders>
              <w:top w:val="single" w:sz="4" w:space="0" w:color="000000"/>
              <w:left w:val="single" w:sz="4" w:space="0" w:color="000000"/>
              <w:bottom w:val="single" w:sz="4" w:space="0" w:color="000000"/>
            </w:tcBorders>
            <w:vAlign w:val="center"/>
          </w:tcPr>
          <w:p w:rsidR="007F4457" w:rsidRPr="00587977" w:rsidRDefault="007F4457" w:rsidP="005F359B">
            <w:pPr>
              <w:snapToGrid w:val="0"/>
              <w:jc w:val="center"/>
              <w:rPr>
                <w:rFonts w:ascii="Times New Roman" w:hAnsi="Times New Roman" w:cs="Times New Roman"/>
                <w:b/>
                <w:bCs/>
              </w:rPr>
            </w:pPr>
            <w:r w:rsidRPr="00587977">
              <w:rPr>
                <w:rFonts w:ascii="Times New Roman" w:hAnsi="Times New Roman" w:cs="Times New Roman"/>
                <w:b/>
                <w:bCs/>
              </w:rPr>
              <w:t>Deklaruotas plotas(ha)</w:t>
            </w:r>
          </w:p>
        </w:tc>
        <w:tc>
          <w:tcPr>
            <w:tcW w:w="2376"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b/>
                <w:bCs/>
              </w:rPr>
              <w:t>Tenka vienam pareiškėjui žemės ūkio naudmenų (ha)</w:t>
            </w:r>
          </w:p>
        </w:tc>
      </w:tr>
      <w:tr w:rsidR="007F4457" w:rsidRPr="00587977">
        <w:trPr>
          <w:jc w:val="center"/>
        </w:trPr>
        <w:tc>
          <w:tcPr>
            <w:tcW w:w="1634"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Pagėgių</w:t>
            </w:r>
          </w:p>
        </w:tc>
        <w:tc>
          <w:tcPr>
            <w:tcW w:w="2057"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1624</w:t>
            </w:r>
          </w:p>
        </w:tc>
        <w:tc>
          <w:tcPr>
            <w:tcW w:w="1995"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32809</w:t>
            </w:r>
          </w:p>
        </w:tc>
        <w:tc>
          <w:tcPr>
            <w:tcW w:w="2376" w:type="dxa"/>
            <w:tcBorders>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20,20</w:t>
            </w:r>
          </w:p>
        </w:tc>
      </w:tr>
      <w:tr w:rsidR="007F4457" w:rsidRPr="00587977">
        <w:trPr>
          <w:jc w:val="center"/>
        </w:trPr>
        <w:tc>
          <w:tcPr>
            <w:tcW w:w="1634"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Tauragės</w:t>
            </w:r>
          </w:p>
        </w:tc>
        <w:tc>
          <w:tcPr>
            <w:tcW w:w="2057"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3080</w:t>
            </w:r>
          </w:p>
        </w:tc>
        <w:tc>
          <w:tcPr>
            <w:tcW w:w="1995"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50501</w:t>
            </w:r>
          </w:p>
        </w:tc>
        <w:tc>
          <w:tcPr>
            <w:tcW w:w="2376" w:type="dxa"/>
            <w:tcBorders>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16,40</w:t>
            </w:r>
          </w:p>
        </w:tc>
      </w:tr>
      <w:tr w:rsidR="007F4457" w:rsidRPr="00587977">
        <w:trPr>
          <w:jc w:val="center"/>
        </w:trPr>
        <w:tc>
          <w:tcPr>
            <w:tcW w:w="1634"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Šilutės</w:t>
            </w:r>
          </w:p>
        </w:tc>
        <w:tc>
          <w:tcPr>
            <w:tcW w:w="2057"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4521</w:t>
            </w:r>
          </w:p>
        </w:tc>
        <w:tc>
          <w:tcPr>
            <w:tcW w:w="1995"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75625</w:t>
            </w:r>
          </w:p>
        </w:tc>
        <w:tc>
          <w:tcPr>
            <w:tcW w:w="2376" w:type="dxa"/>
            <w:tcBorders>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16,73</w:t>
            </w:r>
          </w:p>
        </w:tc>
      </w:tr>
      <w:tr w:rsidR="007F4457" w:rsidRPr="00587977">
        <w:trPr>
          <w:jc w:val="center"/>
        </w:trPr>
        <w:tc>
          <w:tcPr>
            <w:tcW w:w="1634"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Šilalės</w:t>
            </w:r>
          </w:p>
        </w:tc>
        <w:tc>
          <w:tcPr>
            <w:tcW w:w="2057"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4871</w:t>
            </w:r>
          </w:p>
        </w:tc>
        <w:tc>
          <w:tcPr>
            <w:tcW w:w="1995"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65979</w:t>
            </w:r>
          </w:p>
        </w:tc>
        <w:tc>
          <w:tcPr>
            <w:tcW w:w="2376" w:type="dxa"/>
            <w:tcBorders>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13,55</w:t>
            </w:r>
          </w:p>
        </w:tc>
      </w:tr>
      <w:tr w:rsidR="007F4457" w:rsidRPr="00587977">
        <w:trPr>
          <w:jc w:val="center"/>
        </w:trPr>
        <w:tc>
          <w:tcPr>
            <w:tcW w:w="1634"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Jurbarko</w:t>
            </w:r>
          </w:p>
        </w:tc>
        <w:tc>
          <w:tcPr>
            <w:tcW w:w="2057"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2653</w:t>
            </w:r>
          </w:p>
        </w:tc>
        <w:tc>
          <w:tcPr>
            <w:tcW w:w="1995" w:type="dxa"/>
            <w:tcBorders>
              <w:left w:val="single" w:sz="4" w:space="0" w:color="000000"/>
              <w:bottom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64068</w:t>
            </w:r>
          </w:p>
        </w:tc>
        <w:tc>
          <w:tcPr>
            <w:tcW w:w="2376" w:type="dxa"/>
            <w:tcBorders>
              <w:left w:val="single" w:sz="4" w:space="0" w:color="000000"/>
              <w:bottom w:val="single" w:sz="4" w:space="0" w:color="000000"/>
              <w:right w:val="single" w:sz="4" w:space="0" w:color="000000"/>
            </w:tcBorders>
          </w:tcPr>
          <w:p w:rsidR="007F4457" w:rsidRPr="00587977" w:rsidRDefault="007F4457" w:rsidP="005F359B">
            <w:pPr>
              <w:snapToGrid w:val="0"/>
              <w:jc w:val="center"/>
              <w:rPr>
                <w:rFonts w:ascii="Times New Roman" w:hAnsi="Times New Roman" w:cs="Times New Roman"/>
              </w:rPr>
            </w:pPr>
            <w:r w:rsidRPr="00587977">
              <w:rPr>
                <w:rFonts w:ascii="Times New Roman" w:hAnsi="Times New Roman" w:cs="Times New Roman"/>
              </w:rPr>
              <w:t>24,15</w:t>
            </w:r>
          </w:p>
        </w:tc>
      </w:tr>
    </w:tbl>
    <w:p w:rsidR="007F4457" w:rsidRPr="00587977" w:rsidRDefault="007F4457" w:rsidP="00587977">
      <w:pPr>
        <w:jc w:val="center"/>
        <w:rPr>
          <w:rFonts w:ascii="Times New Roman" w:hAnsi="Times New Roman" w:cs="Times New Roman"/>
          <w:b/>
          <w:bCs/>
        </w:rPr>
      </w:pPr>
    </w:p>
    <w:p w:rsidR="007F4457" w:rsidRPr="00587977" w:rsidRDefault="007F4457" w:rsidP="00587977">
      <w:pPr>
        <w:jc w:val="center"/>
        <w:rPr>
          <w:rFonts w:ascii="Times New Roman" w:hAnsi="Times New Roman" w:cs="Times New Roman"/>
          <w:color w:val="FF0000"/>
        </w:rPr>
      </w:pPr>
      <w:r w:rsidRPr="004731CE">
        <w:rPr>
          <w:rFonts w:ascii="Times New Roman" w:hAnsi="Times New Roman" w:cs="Times New Roman"/>
          <w:noProof/>
          <w:color w:val="FF0000"/>
          <w:lang w:eastAsia="lt-LT"/>
        </w:rPr>
        <w:pict>
          <v:shape id="Paveikslėlis 21" o:spid="_x0000_i1036" type="#_x0000_t75" style="width:477pt;height:210pt;visibility:visible">
            <v:imagedata r:id="rId86" o:title=""/>
          </v:shape>
        </w:pict>
      </w:r>
    </w:p>
    <w:p w:rsidR="007F4457" w:rsidRPr="00587977" w:rsidRDefault="007F4457" w:rsidP="00587977">
      <w:pPr>
        <w:jc w:val="center"/>
        <w:rPr>
          <w:rFonts w:ascii="Times New Roman" w:hAnsi="Times New Roman" w:cs="Times New Roman"/>
          <w:b/>
          <w:bCs/>
        </w:rPr>
      </w:pPr>
      <w:r>
        <w:rPr>
          <w:rFonts w:ascii="Times New Roman" w:hAnsi="Times New Roman" w:cs="Times New Roman"/>
          <w:b/>
          <w:bCs/>
        </w:rPr>
        <w:t>13</w:t>
      </w:r>
      <w:r w:rsidRPr="00587977">
        <w:rPr>
          <w:rFonts w:ascii="Times New Roman" w:hAnsi="Times New Roman" w:cs="Times New Roman"/>
          <w:b/>
          <w:bCs/>
        </w:rPr>
        <w:t xml:space="preserve"> pav. Tenka vienam pareiškėjui žemės naudmenų</w:t>
      </w:r>
    </w:p>
    <w:p w:rsidR="007F4457" w:rsidRPr="00587977" w:rsidRDefault="007F4457" w:rsidP="00587977">
      <w:pPr>
        <w:jc w:val="center"/>
        <w:rPr>
          <w:rFonts w:ascii="Times New Roman" w:hAnsi="Times New Roman" w:cs="Times New Roman"/>
          <w:b/>
          <w:bCs/>
          <w:color w:val="0000FF"/>
        </w:rPr>
      </w:pPr>
    </w:p>
    <w:p w:rsidR="007F4457" w:rsidRPr="00587977" w:rsidRDefault="007F4457" w:rsidP="00587977">
      <w:pPr>
        <w:jc w:val="center"/>
        <w:rPr>
          <w:rFonts w:ascii="Times New Roman" w:hAnsi="Times New Roman" w:cs="Times New Roman"/>
          <w:b/>
          <w:bCs/>
          <w:i/>
          <w:iCs/>
          <w:color w:val="FF0000"/>
          <w:u w:val="single"/>
        </w:rPr>
      </w:pPr>
      <w:r w:rsidRPr="004731CE">
        <w:rPr>
          <w:rFonts w:ascii="Times New Roman" w:hAnsi="Times New Roman" w:cs="Times New Roman"/>
          <w:noProof/>
          <w:color w:val="FF0000"/>
          <w:lang w:eastAsia="lt-LT"/>
        </w:rPr>
        <w:pict>
          <v:shape id="Paveikslėlis 22" o:spid="_x0000_i1037" type="#_x0000_t75" style="width:466.5pt;height:231pt;visibility:visible">
            <v:imagedata r:id="rId87" o:title=""/>
          </v:shape>
        </w:pict>
      </w:r>
    </w:p>
    <w:p w:rsidR="007F4457" w:rsidRPr="00587977" w:rsidRDefault="007F4457" w:rsidP="00587977">
      <w:pPr>
        <w:jc w:val="center"/>
        <w:rPr>
          <w:rFonts w:ascii="Times New Roman" w:hAnsi="Times New Roman" w:cs="Times New Roman"/>
          <w:b/>
          <w:bCs/>
        </w:rPr>
      </w:pPr>
      <w:r>
        <w:rPr>
          <w:rFonts w:ascii="Times New Roman" w:hAnsi="Times New Roman" w:cs="Times New Roman"/>
          <w:b/>
          <w:bCs/>
        </w:rPr>
        <w:t>14</w:t>
      </w:r>
      <w:r w:rsidRPr="00587977">
        <w:rPr>
          <w:rFonts w:ascii="Times New Roman" w:hAnsi="Times New Roman" w:cs="Times New Roman"/>
          <w:b/>
          <w:bCs/>
        </w:rPr>
        <w:t xml:space="preserve"> pav. Pareiškėjų sk. ir deklaruotas plotas</w:t>
      </w:r>
    </w:p>
    <w:p w:rsidR="007F4457" w:rsidRPr="00320B9C" w:rsidRDefault="007F4457" w:rsidP="00587977">
      <w:pPr>
        <w:tabs>
          <w:tab w:val="left" w:pos="900"/>
        </w:tabs>
        <w:spacing w:line="360" w:lineRule="auto"/>
        <w:jc w:val="both"/>
        <w:rPr>
          <w:rFonts w:ascii="Times New Roman" w:hAnsi="Times New Roman" w:cs="Times New Roman"/>
          <w:sz w:val="24"/>
          <w:szCs w:val="24"/>
        </w:rPr>
      </w:pPr>
      <w:r w:rsidRPr="00587977">
        <w:rPr>
          <w:rFonts w:ascii="Times New Roman" w:hAnsi="Times New Roman" w:cs="Times New Roman"/>
          <w:color w:val="FF0000"/>
        </w:rPr>
        <w:tab/>
      </w:r>
      <w:r w:rsidRPr="00320B9C">
        <w:rPr>
          <w:rFonts w:ascii="Times New Roman" w:hAnsi="Times New Roman" w:cs="Times New Roman"/>
          <w:sz w:val="24"/>
          <w:szCs w:val="24"/>
        </w:rPr>
        <w:t>Per 2017 metus atnaujinta pareiškėjų valdų paraiškų priėmimo metu su varnele 1565 ir atnaujinti kaimo valdų registro duomenys suvesti į Žemės ūkio ir kaimo verslo centro duomenų bazę 3197 pareiškėjų valdų.</w:t>
      </w:r>
    </w:p>
    <w:p w:rsidR="007F4457" w:rsidRPr="007F1D59" w:rsidRDefault="007F4457" w:rsidP="007F1D59">
      <w:pPr>
        <w:jc w:val="center"/>
        <w:rPr>
          <w:rFonts w:ascii="Times New Roman" w:hAnsi="Times New Roman" w:cs="Times New Roman"/>
          <w:b/>
        </w:rPr>
      </w:pPr>
      <w:bookmarkStart w:id="98" w:name="_Toc505852383"/>
      <w:r w:rsidRPr="007F1D59">
        <w:rPr>
          <w:rFonts w:ascii="Times New Roman" w:hAnsi="Times New Roman" w:cs="Times New Roman"/>
          <w:b/>
        </w:rPr>
        <w:t>25 lentelė. Valdų valdytojų skaičius ir valdų atnaujinimas 2007 – 2017 metais</w:t>
      </w:r>
      <w:bookmarkEnd w:id="98"/>
    </w:p>
    <w:tbl>
      <w:tblPr>
        <w:tblW w:w="0" w:type="auto"/>
        <w:jc w:val="center"/>
        <w:tblLayout w:type="fixed"/>
        <w:tblLook w:val="0000"/>
      </w:tblPr>
      <w:tblGrid>
        <w:gridCol w:w="936"/>
        <w:gridCol w:w="2343"/>
        <w:gridCol w:w="3101"/>
      </w:tblGrid>
      <w:tr w:rsidR="007F4457" w:rsidRPr="00587977">
        <w:trPr>
          <w:jc w:val="center"/>
        </w:trPr>
        <w:tc>
          <w:tcPr>
            <w:tcW w:w="936" w:type="dxa"/>
            <w:tcBorders>
              <w:top w:val="single" w:sz="4" w:space="0" w:color="000000"/>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b/>
                <w:bCs/>
              </w:rPr>
            </w:pPr>
            <w:r w:rsidRPr="00587977">
              <w:rPr>
                <w:rFonts w:ascii="Times New Roman" w:hAnsi="Times New Roman" w:cs="Times New Roman"/>
                <w:b/>
                <w:bCs/>
              </w:rPr>
              <w:t>Metai</w:t>
            </w:r>
          </w:p>
        </w:tc>
        <w:tc>
          <w:tcPr>
            <w:tcW w:w="2343" w:type="dxa"/>
            <w:tcBorders>
              <w:top w:val="single" w:sz="4" w:space="0" w:color="000000"/>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b/>
                <w:bCs/>
              </w:rPr>
            </w:pPr>
            <w:r w:rsidRPr="00587977">
              <w:rPr>
                <w:rFonts w:ascii="Times New Roman" w:hAnsi="Times New Roman" w:cs="Times New Roman"/>
                <w:b/>
                <w:bCs/>
              </w:rPr>
              <w:t>Valdų skaičius (vnt.)</w:t>
            </w:r>
          </w:p>
        </w:tc>
        <w:tc>
          <w:tcPr>
            <w:tcW w:w="3101"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b/>
                <w:bCs/>
              </w:rPr>
              <w:t>Valdų atnaujinimas (sk.)</w:t>
            </w:r>
          </w:p>
        </w:tc>
      </w:tr>
      <w:tr w:rsidR="007F4457" w:rsidRPr="00587977">
        <w:trPr>
          <w:jc w:val="center"/>
        </w:trPr>
        <w:tc>
          <w:tcPr>
            <w:tcW w:w="936" w:type="dxa"/>
            <w:tcBorders>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2007</w:t>
            </w:r>
          </w:p>
        </w:tc>
        <w:tc>
          <w:tcPr>
            <w:tcW w:w="2343" w:type="dxa"/>
            <w:tcBorders>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2793</w:t>
            </w:r>
          </w:p>
        </w:tc>
        <w:tc>
          <w:tcPr>
            <w:tcW w:w="3101" w:type="dxa"/>
            <w:tcBorders>
              <w:left w:val="single" w:sz="4" w:space="0" w:color="000000"/>
              <w:bottom w:val="single" w:sz="4" w:space="0" w:color="000000"/>
              <w:right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1893</w:t>
            </w:r>
          </w:p>
        </w:tc>
      </w:tr>
      <w:tr w:rsidR="007F4457" w:rsidRPr="00587977">
        <w:trPr>
          <w:jc w:val="center"/>
        </w:trPr>
        <w:tc>
          <w:tcPr>
            <w:tcW w:w="936" w:type="dxa"/>
            <w:tcBorders>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2008</w:t>
            </w:r>
          </w:p>
        </w:tc>
        <w:tc>
          <w:tcPr>
            <w:tcW w:w="2343" w:type="dxa"/>
            <w:tcBorders>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2803</w:t>
            </w:r>
          </w:p>
        </w:tc>
        <w:tc>
          <w:tcPr>
            <w:tcW w:w="3101" w:type="dxa"/>
            <w:tcBorders>
              <w:left w:val="single" w:sz="4" w:space="0" w:color="000000"/>
              <w:bottom w:val="single" w:sz="4" w:space="0" w:color="000000"/>
              <w:right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1906</w:t>
            </w:r>
          </w:p>
        </w:tc>
      </w:tr>
      <w:tr w:rsidR="007F4457" w:rsidRPr="00587977">
        <w:trPr>
          <w:jc w:val="center"/>
        </w:trPr>
        <w:tc>
          <w:tcPr>
            <w:tcW w:w="936" w:type="dxa"/>
            <w:tcBorders>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2009</w:t>
            </w:r>
          </w:p>
        </w:tc>
        <w:tc>
          <w:tcPr>
            <w:tcW w:w="2343" w:type="dxa"/>
            <w:tcBorders>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2404</w:t>
            </w:r>
          </w:p>
        </w:tc>
        <w:tc>
          <w:tcPr>
            <w:tcW w:w="3101" w:type="dxa"/>
            <w:tcBorders>
              <w:left w:val="single" w:sz="4" w:space="0" w:color="000000"/>
              <w:bottom w:val="single" w:sz="4" w:space="0" w:color="000000"/>
              <w:right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1922</w:t>
            </w:r>
          </w:p>
        </w:tc>
      </w:tr>
      <w:tr w:rsidR="007F4457" w:rsidRPr="00587977">
        <w:trPr>
          <w:jc w:val="center"/>
        </w:trPr>
        <w:tc>
          <w:tcPr>
            <w:tcW w:w="936" w:type="dxa"/>
            <w:tcBorders>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2010</w:t>
            </w:r>
          </w:p>
        </w:tc>
        <w:tc>
          <w:tcPr>
            <w:tcW w:w="2343" w:type="dxa"/>
            <w:tcBorders>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2320</w:t>
            </w:r>
          </w:p>
        </w:tc>
        <w:tc>
          <w:tcPr>
            <w:tcW w:w="3101" w:type="dxa"/>
            <w:tcBorders>
              <w:left w:val="single" w:sz="4" w:space="0" w:color="000000"/>
              <w:bottom w:val="single" w:sz="4" w:space="0" w:color="000000"/>
              <w:right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1975</w:t>
            </w:r>
          </w:p>
        </w:tc>
      </w:tr>
      <w:tr w:rsidR="007F4457" w:rsidRPr="00587977">
        <w:trPr>
          <w:jc w:val="center"/>
        </w:trPr>
        <w:tc>
          <w:tcPr>
            <w:tcW w:w="936" w:type="dxa"/>
            <w:tcBorders>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2011</w:t>
            </w:r>
          </w:p>
        </w:tc>
        <w:tc>
          <w:tcPr>
            <w:tcW w:w="2343" w:type="dxa"/>
            <w:tcBorders>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2128</w:t>
            </w:r>
          </w:p>
        </w:tc>
        <w:tc>
          <w:tcPr>
            <w:tcW w:w="3101" w:type="dxa"/>
            <w:tcBorders>
              <w:left w:val="single" w:sz="4" w:space="0" w:color="000000"/>
              <w:bottom w:val="single" w:sz="4" w:space="0" w:color="000000"/>
              <w:right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1821</w:t>
            </w:r>
          </w:p>
        </w:tc>
      </w:tr>
      <w:tr w:rsidR="007F4457" w:rsidRPr="00587977">
        <w:trPr>
          <w:jc w:val="center"/>
        </w:trPr>
        <w:tc>
          <w:tcPr>
            <w:tcW w:w="936" w:type="dxa"/>
            <w:tcBorders>
              <w:top w:val="single" w:sz="4" w:space="0" w:color="000000"/>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2012</w:t>
            </w:r>
          </w:p>
        </w:tc>
        <w:tc>
          <w:tcPr>
            <w:tcW w:w="2343" w:type="dxa"/>
            <w:tcBorders>
              <w:top w:val="single" w:sz="4" w:space="0" w:color="000000"/>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2028</w:t>
            </w:r>
          </w:p>
        </w:tc>
        <w:tc>
          <w:tcPr>
            <w:tcW w:w="3101"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2125</w:t>
            </w:r>
          </w:p>
        </w:tc>
      </w:tr>
      <w:tr w:rsidR="007F4457" w:rsidRPr="00587977">
        <w:trPr>
          <w:jc w:val="center"/>
        </w:trPr>
        <w:tc>
          <w:tcPr>
            <w:tcW w:w="936" w:type="dxa"/>
            <w:tcBorders>
              <w:top w:val="single" w:sz="4" w:space="0" w:color="000000"/>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2013</w:t>
            </w:r>
          </w:p>
        </w:tc>
        <w:tc>
          <w:tcPr>
            <w:tcW w:w="2343" w:type="dxa"/>
            <w:tcBorders>
              <w:top w:val="single" w:sz="4" w:space="0" w:color="000000"/>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2018</w:t>
            </w:r>
          </w:p>
        </w:tc>
        <w:tc>
          <w:tcPr>
            <w:tcW w:w="3101"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2914</w:t>
            </w:r>
          </w:p>
        </w:tc>
      </w:tr>
      <w:tr w:rsidR="007F4457" w:rsidRPr="00587977">
        <w:trPr>
          <w:jc w:val="center"/>
        </w:trPr>
        <w:tc>
          <w:tcPr>
            <w:tcW w:w="936" w:type="dxa"/>
            <w:tcBorders>
              <w:top w:val="single" w:sz="4" w:space="0" w:color="000000"/>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2014</w:t>
            </w:r>
          </w:p>
        </w:tc>
        <w:tc>
          <w:tcPr>
            <w:tcW w:w="2343" w:type="dxa"/>
            <w:tcBorders>
              <w:top w:val="single" w:sz="4" w:space="0" w:color="000000"/>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2048</w:t>
            </w:r>
          </w:p>
        </w:tc>
        <w:tc>
          <w:tcPr>
            <w:tcW w:w="3101"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2850</w:t>
            </w:r>
          </w:p>
        </w:tc>
      </w:tr>
      <w:tr w:rsidR="007F4457" w:rsidRPr="00587977">
        <w:trPr>
          <w:jc w:val="center"/>
        </w:trPr>
        <w:tc>
          <w:tcPr>
            <w:tcW w:w="936" w:type="dxa"/>
            <w:tcBorders>
              <w:top w:val="single" w:sz="4" w:space="0" w:color="000000"/>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2015</w:t>
            </w:r>
          </w:p>
        </w:tc>
        <w:tc>
          <w:tcPr>
            <w:tcW w:w="2343" w:type="dxa"/>
            <w:tcBorders>
              <w:top w:val="single" w:sz="4" w:space="0" w:color="000000"/>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2596</w:t>
            </w:r>
          </w:p>
        </w:tc>
        <w:tc>
          <w:tcPr>
            <w:tcW w:w="3101"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3129</w:t>
            </w:r>
          </w:p>
        </w:tc>
      </w:tr>
      <w:tr w:rsidR="007F4457" w:rsidRPr="00587977">
        <w:trPr>
          <w:jc w:val="center"/>
        </w:trPr>
        <w:tc>
          <w:tcPr>
            <w:tcW w:w="936" w:type="dxa"/>
            <w:tcBorders>
              <w:top w:val="single" w:sz="4" w:space="0" w:color="000000"/>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2016</w:t>
            </w:r>
          </w:p>
        </w:tc>
        <w:tc>
          <w:tcPr>
            <w:tcW w:w="2343" w:type="dxa"/>
            <w:tcBorders>
              <w:top w:val="single" w:sz="4" w:space="0" w:color="000000"/>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2517</w:t>
            </w:r>
          </w:p>
        </w:tc>
        <w:tc>
          <w:tcPr>
            <w:tcW w:w="3101"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3248</w:t>
            </w:r>
          </w:p>
        </w:tc>
      </w:tr>
      <w:tr w:rsidR="007F4457" w:rsidRPr="00587977">
        <w:trPr>
          <w:jc w:val="center"/>
        </w:trPr>
        <w:tc>
          <w:tcPr>
            <w:tcW w:w="936" w:type="dxa"/>
            <w:tcBorders>
              <w:top w:val="single" w:sz="4" w:space="0" w:color="000000"/>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2017</w:t>
            </w:r>
          </w:p>
        </w:tc>
        <w:tc>
          <w:tcPr>
            <w:tcW w:w="2343" w:type="dxa"/>
            <w:tcBorders>
              <w:top w:val="single" w:sz="4" w:space="0" w:color="000000"/>
              <w:left w:val="single" w:sz="4" w:space="0" w:color="000000"/>
              <w:bottom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1964</w:t>
            </w:r>
          </w:p>
        </w:tc>
        <w:tc>
          <w:tcPr>
            <w:tcW w:w="3101"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tabs>
                <w:tab w:val="center" w:pos="4819"/>
              </w:tabs>
              <w:snapToGrid w:val="0"/>
              <w:jc w:val="center"/>
              <w:rPr>
                <w:rFonts w:ascii="Times New Roman" w:hAnsi="Times New Roman" w:cs="Times New Roman"/>
              </w:rPr>
            </w:pPr>
            <w:r w:rsidRPr="00587977">
              <w:rPr>
                <w:rFonts w:ascii="Times New Roman" w:hAnsi="Times New Roman" w:cs="Times New Roman"/>
              </w:rPr>
              <w:t>3197</w:t>
            </w:r>
          </w:p>
        </w:tc>
      </w:tr>
    </w:tbl>
    <w:p w:rsidR="007F4457" w:rsidRPr="00587977" w:rsidRDefault="007F4457" w:rsidP="00587977">
      <w:pPr>
        <w:rPr>
          <w:rFonts w:ascii="Times New Roman" w:hAnsi="Times New Roman" w:cs="Times New Roman"/>
          <w:b/>
          <w:bCs/>
          <w:color w:val="FF0000"/>
        </w:rPr>
      </w:pPr>
    </w:p>
    <w:p w:rsidR="007F4457" w:rsidRPr="00587977" w:rsidRDefault="007F4457" w:rsidP="00587977">
      <w:pPr>
        <w:jc w:val="center"/>
        <w:rPr>
          <w:rFonts w:ascii="Times New Roman" w:hAnsi="Times New Roman" w:cs="Times New Roman"/>
          <w:color w:val="FF0000"/>
        </w:rPr>
      </w:pPr>
      <w:r w:rsidRPr="004731CE">
        <w:rPr>
          <w:rFonts w:ascii="Times New Roman" w:hAnsi="Times New Roman" w:cs="Times New Roman"/>
          <w:noProof/>
          <w:color w:val="FF0000"/>
          <w:lang w:eastAsia="lt-LT"/>
        </w:rPr>
        <w:pict>
          <v:shape id="Paveikslėlis 23" o:spid="_x0000_i1038" type="#_x0000_t75" style="width:424.5pt;height:215.25pt;visibility:visible">
            <v:imagedata r:id="rId88" o:title=""/>
          </v:shape>
        </w:pict>
      </w:r>
    </w:p>
    <w:p w:rsidR="007F4457" w:rsidRPr="00B8023C" w:rsidRDefault="007F4457" w:rsidP="00B8023C">
      <w:pPr>
        <w:jc w:val="center"/>
        <w:rPr>
          <w:rFonts w:ascii="Times New Roman" w:hAnsi="Times New Roman" w:cs="Times New Roman"/>
          <w:b/>
          <w:bCs/>
        </w:rPr>
      </w:pPr>
      <w:r>
        <w:rPr>
          <w:rFonts w:ascii="Times New Roman" w:hAnsi="Times New Roman" w:cs="Times New Roman"/>
          <w:b/>
          <w:bCs/>
        </w:rPr>
        <w:t>15</w:t>
      </w:r>
      <w:r w:rsidRPr="00587977">
        <w:rPr>
          <w:rFonts w:ascii="Times New Roman" w:hAnsi="Times New Roman" w:cs="Times New Roman"/>
          <w:b/>
          <w:bCs/>
        </w:rPr>
        <w:t xml:space="preserve"> pav. Įregistruotas valdų skaičius registre ir jų atnaujinimas</w:t>
      </w:r>
    </w:p>
    <w:p w:rsidR="007F4457" w:rsidRPr="00DA6764" w:rsidRDefault="007F4457" w:rsidP="00587977">
      <w:pPr>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Lietuvos Respublikos ūkininkų ūkio registre 2017 m. gruodžio 31 d. duomenimis Pagėgių savivaldybėje buvo įregistruota 1269 ūkininkų ūkiai, iš jų jaunųjų ūkininkų iki 40 metų – 185. Per 2017 metus atnaujinti 478 ūkininkų ūkiai ir įregistruoti 23, iš jų jaunųjų – 7. Vidutinis ūkio dydis yra 16,77 ha.</w:t>
      </w:r>
    </w:p>
    <w:p w:rsidR="007F4457" w:rsidRPr="00587977" w:rsidRDefault="007F4457" w:rsidP="00587977">
      <w:pPr>
        <w:spacing w:after="240"/>
        <w:jc w:val="center"/>
        <w:rPr>
          <w:rFonts w:ascii="Times New Roman" w:hAnsi="Times New Roman" w:cs="Times New Roman"/>
          <w:b/>
          <w:bCs/>
        </w:rPr>
      </w:pPr>
      <w:r w:rsidRPr="00587977">
        <w:rPr>
          <w:rFonts w:ascii="Times New Roman" w:hAnsi="Times New Roman" w:cs="Times New Roman"/>
          <w:sz w:val="18"/>
          <w:szCs w:val="18"/>
        </w:rPr>
        <w:t xml:space="preserve"> </w:t>
      </w:r>
      <w:r>
        <w:rPr>
          <w:rFonts w:ascii="Times New Roman" w:hAnsi="Times New Roman" w:cs="Times New Roman"/>
          <w:b/>
          <w:bCs/>
        </w:rPr>
        <w:t xml:space="preserve">26 lentelė. </w:t>
      </w:r>
      <w:r w:rsidRPr="00587977">
        <w:rPr>
          <w:rFonts w:ascii="Times New Roman" w:hAnsi="Times New Roman" w:cs="Times New Roman"/>
          <w:b/>
          <w:bCs/>
        </w:rPr>
        <w:t>Parodyti tik veikiantys ūkiai</w:t>
      </w:r>
    </w:p>
    <w:tbl>
      <w:tblPr>
        <w:tblW w:w="5000" w:type="pct"/>
        <w:jc w:val="center"/>
        <w:tblCellSpacing w:w="0" w:type="dxa"/>
        <w:tblBorders>
          <w:top w:val="outset" w:sz="6" w:space="0" w:color="008000"/>
          <w:left w:val="outset" w:sz="6" w:space="0" w:color="008000"/>
          <w:bottom w:val="outset" w:sz="6" w:space="0" w:color="008000"/>
          <w:right w:val="outset" w:sz="6" w:space="0" w:color="008000"/>
        </w:tblBorders>
        <w:tblCellMar>
          <w:top w:w="30" w:type="dxa"/>
          <w:left w:w="30" w:type="dxa"/>
          <w:bottom w:w="30" w:type="dxa"/>
          <w:right w:w="30" w:type="dxa"/>
        </w:tblCellMar>
        <w:tblLook w:val="0000"/>
      </w:tblPr>
      <w:tblGrid>
        <w:gridCol w:w="2546"/>
        <w:gridCol w:w="2491"/>
        <w:gridCol w:w="4691"/>
      </w:tblGrid>
      <w:tr w:rsidR="007F4457" w:rsidRPr="00587977">
        <w:trPr>
          <w:tblCellSpacing w:w="0" w:type="dxa"/>
          <w:jc w:val="center"/>
        </w:trPr>
        <w:tc>
          <w:tcPr>
            <w:tcW w:w="0" w:type="auto"/>
            <w:tcBorders>
              <w:top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b/>
                <w:bCs/>
                <w:sz w:val="18"/>
                <w:szCs w:val="18"/>
              </w:rPr>
              <w:t>Intervalas, ha</w:t>
            </w:r>
          </w:p>
        </w:tc>
        <w:tc>
          <w:tcPr>
            <w:tcW w:w="0" w:type="auto"/>
            <w:tcBorders>
              <w:top w:val="outset" w:sz="6" w:space="0" w:color="008000"/>
              <w:left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b/>
                <w:bCs/>
                <w:sz w:val="18"/>
                <w:szCs w:val="18"/>
              </w:rPr>
              <w:t>Ūkių skaičius</w:t>
            </w:r>
          </w:p>
        </w:tc>
        <w:tc>
          <w:tcPr>
            <w:tcW w:w="0" w:type="auto"/>
            <w:tcBorders>
              <w:top w:val="outset" w:sz="6" w:space="0" w:color="008000"/>
              <w:left w:val="outset" w:sz="6" w:space="0" w:color="008000"/>
              <w:bottom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b/>
                <w:bCs/>
                <w:sz w:val="18"/>
                <w:szCs w:val="18"/>
              </w:rPr>
              <w:t>Naudmenų plotų suma, ha</w:t>
            </w:r>
          </w:p>
        </w:tc>
      </w:tr>
      <w:tr w:rsidR="007F4457" w:rsidRPr="00587977">
        <w:trPr>
          <w:tblCellSpacing w:w="0" w:type="dxa"/>
          <w:jc w:val="center"/>
        </w:trPr>
        <w:tc>
          <w:tcPr>
            <w:tcW w:w="0" w:type="auto"/>
            <w:tcBorders>
              <w:top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0–1</w:t>
            </w:r>
          </w:p>
        </w:tc>
        <w:tc>
          <w:tcPr>
            <w:tcW w:w="0" w:type="auto"/>
            <w:tcBorders>
              <w:top w:val="outset" w:sz="6" w:space="0" w:color="008000"/>
              <w:left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78</w:t>
            </w:r>
          </w:p>
        </w:tc>
        <w:tc>
          <w:tcPr>
            <w:tcW w:w="0" w:type="auto"/>
            <w:tcBorders>
              <w:top w:val="outset" w:sz="6" w:space="0" w:color="008000"/>
              <w:left w:val="outset" w:sz="6" w:space="0" w:color="008000"/>
              <w:bottom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38,71</w:t>
            </w:r>
          </w:p>
        </w:tc>
      </w:tr>
      <w:tr w:rsidR="007F4457" w:rsidRPr="00587977">
        <w:trPr>
          <w:tblCellSpacing w:w="0" w:type="dxa"/>
          <w:jc w:val="center"/>
        </w:trPr>
        <w:tc>
          <w:tcPr>
            <w:tcW w:w="0" w:type="auto"/>
            <w:tcBorders>
              <w:top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1–3</w:t>
            </w:r>
          </w:p>
        </w:tc>
        <w:tc>
          <w:tcPr>
            <w:tcW w:w="0" w:type="auto"/>
            <w:tcBorders>
              <w:top w:val="outset" w:sz="6" w:space="0" w:color="008000"/>
              <w:left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349</w:t>
            </w:r>
          </w:p>
        </w:tc>
        <w:tc>
          <w:tcPr>
            <w:tcW w:w="0" w:type="auto"/>
            <w:tcBorders>
              <w:top w:val="outset" w:sz="6" w:space="0" w:color="008000"/>
              <w:left w:val="outset" w:sz="6" w:space="0" w:color="008000"/>
              <w:bottom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753,58</w:t>
            </w:r>
          </w:p>
        </w:tc>
      </w:tr>
      <w:tr w:rsidR="007F4457" w:rsidRPr="00587977">
        <w:trPr>
          <w:tblCellSpacing w:w="0" w:type="dxa"/>
          <w:jc w:val="center"/>
        </w:trPr>
        <w:tc>
          <w:tcPr>
            <w:tcW w:w="0" w:type="auto"/>
            <w:tcBorders>
              <w:top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3–5</w:t>
            </w:r>
          </w:p>
        </w:tc>
        <w:tc>
          <w:tcPr>
            <w:tcW w:w="0" w:type="auto"/>
            <w:tcBorders>
              <w:top w:val="outset" w:sz="6" w:space="0" w:color="008000"/>
              <w:left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271</w:t>
            </w:r>
          </w:p>
        </w:tc>
        <w:tc>
          <w:tcPr>
            <w:tcW w:w="0" w:type="auto"/>
            <w:tcBorders>
              <w:top w:val="outset" w:sz="6" w:space="0" w:color="008000"/>
              <w:left w:val="outset" w:sz="6" w:space="0" w:color="008000"/>
              <w:bottom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946,32</w:t>
            </w:r>
          </w:p>
        </w:tc>
      </w:tr>
      <w:tr w:rsidR="007F4457" w:rsidRPr="00587977">
        <w:trPr>
          <w:tblCellSpacing w:w="0" w:type="dxa"/>
          <w:jc w:val="center"/>
        </w:trPr>
        <w:tc>
          <w:tcPr>
            <w:tcW w:w="0" w:type="auto"/>
            <w:tcBorders>
              <w:top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5–10</w:t>
            </w:r>
          </w:p>
        </w:tc>
        <w:tc>
          <w:tcPr>
            <w:tcW w:w="0" w:type="auto"/>
            <w:tcBorders>
              <w:top w:val="outset" w:sz="6" w:space="0" w:color="008000"/>
              <w:left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192</w:t>
            </w:r>
          </w:p>
        </w:tc>
        <w:tc>
          <w:tcPr>
            <w:tcW w:w="0" w:type="auto"/>
            <w:tcBorders>
              <w:top w:val="outset" w:sz="6" w:space="0" w:color="008000"/>
              <w:left w:val="outset" w:sz="6" w:space="0" w:color="008000"/>
              <w:bottom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1383,63</w:t>
            </w:r>
          </w:p>
        </w:tc>
      </w:tr>
      <w:tr w:rsidR="007F4457" w:rsidRPr="00587977">
        <w:trPr>
          <w:tblCellSpacing w:w="0" w:type="dxa"/>
          <w:jc w:val="center"/>
        </w:trPr>
        <w:tc>
          <w:tcPr>
            <w:tcW w:w="0" w:type="auto"/>
            <w:tcBorders>
              <w:top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10–20</w:t>
            </w:r>
          </w:p>
        </w:tc>
        <w:tc>
          <w:tcPr>
            <w:tcW w:w="0" w:type="auto"/>
            <w:tcBorders>
              <w:top w:val="outset" w:sz="6" w:space="0" w:color="008000"/>
              <w:left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150</w:t>
            </w:r>
          </w:p>
        </w:tc>
        <w:tc>
          <w:tcPr>
            <w:tcW w:w="0" w:type="auto"/>
            <w:tcBorders>
              <w:top w:val="outset" w:sz="6" w:space="0" w:color="008000"/>
              <w:left w:val="outset" w:sz="6" w:space="0" w:color="008000"/>
              <w:bottom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2107,8</w:t>
            </w:r>
          </w:p>
        </w:tc>
      </w:tr>
      <w:tr w:rsidR="007F4457" w:rsidRPr="00587977">
        <w:trPr>
          <w:tblCellSpacing w:w="0" w:type="dxa"/>
          <w:jc w:val="center"/>
        </w:trPr>
        <w:tc>
          <w:tcPr>
            <w:tcW w:w="0" w:type="auto"/>
            <w:tcBorders>
              <w:top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20–30</w:t>
            </w:r>
          </w:p>
        </w:tc>
        <w:tc>
          <w:tcPr>
            <w:tcW w:w="0" w:type="auto"/>
            <w:tcBorders>
              <w:top w:val="outset" w:sz="6" w:space="0" w:color="008000"/>
              <w:left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96</w:t>
            </w:r>
          </w:p>
        </w:tc>
        <w:tc>
          <w:tcPr>
            <w:tcW w:w="0" w:type="auto"/>
            <w:tcBorders>
              <w:top w:val="outset" w:sz="6" w:space="0" w:color="008000"/>
              <w:left w:val="outset" w:sz="6" w:space="0" w:color="008000"/>
              <w:bottom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2380,36</w:t>
            </w:r>
          </w:p>
        </w:tc>
      </w:tr>
      <w:tr w:rsidR="007F4457" w:rsidRPr="00587977">
        <w:trPr>
          <w:tblCellSpacing w:w="0" w:type="dxa"/>
          <w:jc w:val="center"/>
        </w:trPr>
        <w:tc>
          <w:tcPr>
            <w:tcW w:w="0" w:type="auto"/>
            <w:tcBorders>
              <w:top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30–50</w:t>
            </w:r>
          </w:p>
        </w:tc>
        <w:tc>
          <w:tcPr>
            <w:tcW w:w="0" w:type="auto"/>
            <w:tcBorders>
              <w:top w:val="outset" w:sz="6" w:space="0" w:color="008000"/>
              <w:left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56</w:t>
            </w:r>
          </w:p>
        </w:tc>
        <w:tc>
          <w:tcPr>
            <w:tcW w:w="0" w:type="auto"/>
            <w:tcBorders>
              <w:top w:val="outset" w:sz="6" w:space="0" w:color="008000"/>
              <w:left w:val="outset" w:sz="6" w:space="0" w:color="008000"/>
              <w:bottom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2074,64</w:t>
            </w:r>
          </w:p>
        </w:tc>
      </w:tr>
      <w:tr w:rsidR="007F4457" w:rsidRPr="00587977">
        <w:trPr>
          <w:tblCellSpacing w:w="0" w:type="dxa"/>
          <w:jc w:val="center"/>
        </w:trPr>
        <w:tc>
          <w:tcPr>
            <w:tcW w:w="0" w:type="auto"/>
            <w:tcBorders>
              <w:top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50–100</w:t>
            </w:r>
          </w:p>
        </w:tc>
        <w:tc>
          <w:tcPr>
            <w:tcW w:w="0" w:type="auto"/>
            <w:tcBorders>
              <w:top w:val="outset" w:sz="6" w:space="0" w:color="008000"/>
              <w:left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16</w:t>
            </w:r>
          </w:p>
        </w:tc>
        <w:tc>
          <w:tcPr>
            <w:tcW w:w="0" w:type="auto"/>
            <w:tcBorders>
              <w:top w:val="outset" w:sz="6" w:space="0" w:color="008000"/>
              <w:left w:val="outset" w:sz="6" w:space="0" w:color="008000"/>
              <w:bottom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1126,14</w:t>
            </w:r>
          </w:p>
        </w:tc>
      </w:tr>
      <w:tr w:rsidR="007F4457" w:rsidRPr="00587977">
        <w:trPr>
          <w:tblCellSpacing w:w="0" w:type="dxa"/>
          <w:jc w:val="center"/>
        </w:trPr>
        <w:tc>
          <w:tcPr>
            <w:tcW w:w="0" w:type="auto"/>
            <w:tcBorders>
              <w:top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100–500</w:t>
            </w:r>
          </w:p>
        </w:tc>
        <w:tc>
          <w:tcPr>
            <w:tcW w:w="0" w:type="auto"/>
            <w:tcBorders>
              <w:top w:val="outset" w:sz="6" w:space="0" w:color="008000"/>
              <w:left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9</w:t>
            </w:r>
          </w:p>
        </w:tc>
        <w:tc>
          <w:tcPr>
            <w:tcW w:w="0" w:type="auto"/>
            <w:tcBorders>
              <w:top w:val="outset" w:sz="6" w:space="0" w:color="008000"/>
              <w:left w:val="outset" w:sz="6" w:space="0" w:color="008000"/>
              <w:bottom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1675,7</w:t>
            </w:r>
          </w:p>
        </w:tc>
      </w:tr>
      <w:tr w:rsidR="007F4457" w:rsidRPr="00587977">
        <w:trPr>
          <w:tblCellSpacing w:w="0" w:type="dxa"/>
          <w:jc w:val="center"/>
        </w:trPr>
        <w:tc>
          <w:tcPr>
            <w:tcW w:w="0" w:type="auto"/>
            <w:tcBorders>
              <w:top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&gt;500</w:t>
            </w:r>
          </w:p>
        </w:tc>
        <w:tc>
          <w:tcPr>
            <w:tcW w:w="0" w:type="auto"/>
            <w:tcBorders>
              <w:top w:val="outset" w:sz="6" w:space="0" w:color="008000"/>
              <w:left w:val="outset" w:sz="6" w:space="0" w:color="008000"/>
              <w:bottom w:val="outset" w:sz="6" w:space="0" w:color="008000"/>
              <w:right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0</w:t>
            </w:r>
          </w:p>
        </w:tc>
        <w:tc>
          <w:tcPr>
            <w:tcW w:w="0" w:type="auto"/>
            <w:tcBorders>
              <w:top w:val="outset" w:sz="6" w:space="0" w:color="008000"/>
              <w:left w:val="outset" w:sz="6" w:space="0" w:color="008000"/>
              <w:bottom w:val="outset" w:sz="6" w:space="0" w:color="008000"/>
            </w:tcBorders>
            <w:vAlign w:val="center"/>
          </w:tcPr>
          <w:p w:rsidR="007F4457" w:rsidRPr="00587977" w:rsidRDefault="007F4457" w:rsidP="005F359B">
            <w:pPr>
              <w:jc w:val="center"/>
              <w:rPr>
                <w:rFonts w:ascii="Times New Roman" w:hAnsi="Times New Roman" w:cs="Times New Roman"/>
                <w:sz w:val="18"/>
                <w:szCs w:val="18"/>
              </w:rPr>
            </w:pPr>
            <w:r w:rsidRPr="00587977">
              <w:rPr>
                <w:rFonts w:ascii="Times New Roman" w:hAnsi="Times New Roman" w:cs="Times New Roman"/>
                <w:sz w:val="18"/>
                <w:szCs w:val="18"/>
              </w:rPr>
              <w:t>0</w:t>
            </w:r>
          </w:p>
        </w:tc>
      </w:tr>
    </w:tbl>
    <w:p w:rsidR="007F4457" w:rsidRPr="00587977" w:rsidRDefault="007F4457" w:rsidP="00587977">
      <w:pPr>
        <w:spacing w:line="360" w:lineRule="auto"/>
        <w:ind w:firstLine="1296"/>
        <w:jc w:val="both"/>
        <w:rPr>
          <w:rFonts w:ascii="Times New Roman" w:hAnsi="Times New Roman" w:cs="Times New Roman"/>
          <w:color w:val="FF0000"/>
        </w:rPr>
      </w:pPr>
    </w:p>
    <w:p w:rsidR="007F4457" w:rsidRPr="007F1D59" w:rsidRDefault="007F4457" w:rsidP="007F1D59">
      <w:pPr>
        <w:rPr>
          <w:rFonts w:ascii="Times New Roman" w:hAnsi="Times New Roman" w:cs="Times New Roman"/>
          <w:b/>
          <w:i/>
          <w:sz w:val="24"/>
          <w:szCs w:val="24"/>
          <w:u w:val="single"/>
        </w:rPr>
      </w:pPr>
      <w:bookmarkStart w:id="99" w:name="_Toc505852384"/>
      <w:r w:rsidRPr="007F1D59">
        <w:rPr>
          <w:rFonts w:ascii="Times New Roman" w:hAnsi="Times New Roman" w:cs="Times New Roman"/>
          <w:b/>
          <w:i/>
          <w:sz w:val="24"/>
          <w:szCs w:val="24"/>
          <w:u w:val="single"/>
        </w:rPr>
        <w:t>Konkursas „Metų ūkis“</w:t>
      </w:r>
      <w:bookmarkEnd w:id="99"/>
    </w:p>
    <w:p w:rsidR="007F4457" w:rsidRPr="00DA6764" w:rsidRDefault="007F4457" w:rsidP="00587977">
      <w:pPr>
        <w:autoSpaceDE w:val="0"/>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2017 m. konkurso „Metų ūkis“ pirmos vietos nugalėtojais tapo Raimondas ir Rasvyta Gudaičiai,</w:t>
      </w:r>
      <w:r w:rsidRPr="00DA6764">
        <w:rPr>
          <w:rFonts w:ascii="Times New Roman" w:hAnsi="Times New Roman" w:cs="Times New Roman"/>
          <w:b/>
          <w:bCs/>
          <w:sz w:val="24"/>
          <w:szCs w:val="24"/>
        </w:rPr>
        <w:t xml:space="preserve"> </w:t>
      </w:r>
      <w:r w:rsidRPr="00DA6764">
        <w:rPr>
          <w:rFonts w:ascii="Times New Roman" w:hAnsi="Times New Roman" w:cs="Times New Roman"/>
          <w:sz w:val="24"/>
          <w:szCs w:val="24"/>
        </w:rPr>
        <w:t xml:space="preserve">gyvenantys Lumpėnų seniūnijoje, Bitėnų kaime. Kuriant ūkį, Raimondas pasinaudojo priemone „Nitratų direktyva“ ir tris kartus dalyvavo programoje „Valdų modernizavimas“. Dalyvaudami šiose programose nusipirko traktorių, įvairios technikos, pieno liniją, ir kitokio būtino inventoriaus. Raimondas tobulina savo žinias dalyvaudamas įvairiuose seminaruose. Ūkininkas savo ūkyje plėtoja  pienininkystę. Laiko 72 galvijus, iš jų: 4 pieninių veislės buliai, mėsiniai galvijai 3, pieninių veislės telyčių 25 ir 40 melžiamų karvių. 2017 metais deklaravo 74,90 ha žemės, iš kurių pievos ir mišiniai sudarė 42,38 ha, 32,52 ha sudarė grūdinės kultūros.  </w:t>
      </w:r>
    </w:p>
    <w:p w:rsidR="007F4457" w:rsidRPr="00DA6764" w:rsidRDefault="007F4457" w:rsidP="00587977">
      <w:pPr>
        <w:autoSpaceDE w:val="0"/>
        <w:spacing w:line="360" w:lineRule="auto"/>
        <w:jc w:val="both"/>
        <w:rPr>
          <w:rFonts w:ascii="Times New Roman" w:hAnsi="Times New Roman" w:cs="Times New Roman"/>
          <w:sz w:val="24"/>
          <w:szCs w:val="24"/>
        </w:rPr>
      </w:pPr>
      <w:r w:rsidRPr="00DA6764">
        <w:rPr>
          <w:rFonts w:ascii="Times New Roman" w:hAnsi="Times New Roman" w:cs="Times New Roman"/>
          <w:sz w:val="24"/>
          <w:szCs w:val="24"/>
        </w:rPr>
        <w:t>2017 m. konkurso „Metų ūkis“ antros vietos nugalėtojais tapo Audrius ir Sigita Rakšniai. Audrius ūkininkauti pradėjo 2000 metais ir savo ūkį įkūrė Lumpėnų seniūnijos Strazdelių kaime.</w:t>
      </w:r>
    </w:p>
    <w:p w:rsidR="007F4457" w:rsidRPr="00DA6764" w:rsidRDefault="007F4457" w:rsidP="00587977">
      <w:pPr>
        <w:autoSpaceDE w:val="0"/>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2017 metais deklaravo 70,51 ha pievų. Ūkyje laiko 61 galviją. Augina 20 pieninės veislės bulių  ir 41 melžiamą karvę. Ūkininkai aktyviai dalyvauja kvalifikacijos kėlimo seminaruose ir mokymuose.</w:t>
      </w:r>
    </w:p>
    <w:p w:rsidR="007F4457" w:rsidRPr="00DA6764" w:rsidRDefault="007F4457" w:rsidP="00587977">
      <w:pPr>
        <w:autoSpaceDE w:val="0"/>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 xml:space="preserve">2017 m. konkurso „Metų ūkis“ trečioji vieta atiteko Laimai Aleknevičienei, ūkininkaujančiai Keleriškių k., Vilkyškių sen. Šiuo metu Laima Aleknavičienė deklaruoja 25,29 ha nuomojamų pievų ganyklų. Užsiima avių auginimu. Turi 87 Lietuvos juodgalves, 2 mišrūnus, iš jų: 21- avinas, 36 – avys, 32 - ėriavedės. Ūkininkė kelia kvalifikaciją, aktyviai dalyvauja seminaruose ir mokymuose Ūkio specializacija-ekologinis ūkininkavimas. </w:t>
      </w:r>
    </w:p>
    <w:p w:rsidR="007F4457" w:rsidRPr="007F1D59" w:rsidRDefault="007F4457" w:rsidP="007F1D59">
      <w:pPr>
        <w:rPr>
          <w:rFonts w:ascii="Times New Roman" w:hAnsi="Times New Roman" w:cs="Times New Roman"/>
          <w:b/>
          <w:i/>
          <w:sz w:val="24"/>
          <w:szCs w:val="24"/>
          <w:u w:val="single"/>
        </w:rPr>
      </w:pPr>
      <w:bookmarkStart w:id="100" w:name="_Toc505852385"/>
      <w:r w:rsidRPr="007F1D59">
        <w:rPr>
          <w:rFonts w:ascii="Times New Roman" w:hAnsi="Times New Roman" w:cs="Times New Roman"/>
          <w:b/>
          <w:i/>
          <w:sz w:val="24"/>
          <w:szCs w:val="24"/>
          <w:u w:val="single"/>
        </w:rPr>
        <w:t>Respublikinis konkursas „Geriausia melžėja“</w:t>
      </w:r>
      <w:bookmarkEnd w:id="100"/>
    </w:p>
    <w:p w:rsidR="007F4457" w:rsidRPr="00DA6764" w:rsidRDefault="007F4457" w:rsidP="00587977">
      <w:pPr>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2017 m. rugsėjo 21 d. Lumpėnuose surengtas respublikinis švietėjiškas renginys-konkursas „Geriausia melžėja“, kuriame dalyvavo 9 geriausi savivaldybės melžėjai. Konkurso metu dalyviams teko atsakyti į 20 teorinių klausimų, sanitariškai apdoroti melžtuvę bei pasiruošti melžimui. Buvo vertinamas primelžto pieno švarumas, nustatomas somatinių ląstelių kiekis.</w:t>
      </w:r>
    </w:p>
    <w:p w:rsidR="007F4457" w:rsidRPr="00DA6764" w:rsidRDefault="007F4457" w:rsidP="00B8023C">
      <w:pPr>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 xml:space="preserve">Šiame konkurse pirmąją vietą iškovojo Ričardas Čiužas iš ŽŪK „Lumpėnų Rambynas“, kuris surinko 143,00 balų. Antrąją vietą laimėjo Angelė Kelnerienė iš ŽŪB „Lumpėnų Rambynas“, kuri surinko 134,90 balų ir trečia vieta atiteko Stasio Sudeikių ūkio melžėjai Danutei Jocienei, kuri surinko 133,60 balų. </w:t>
      </w:r>
      <w:bookmarkStart w:id="101" w:name="_Toc505852386"/>
    </w:p>
    <w:p w:rsidR="007F4457" w:rsidRDefault="007F4457" w:rsidP="007F1D59">
      <w:pPr>
        <w:rPr>
          <w:rFonts w:ascii="Times New Roman" w:hAnsi="Times New Roman" w:cs="Times New Roman"/>
          <w:b/>
          <w:i/>
          <w:sz w:val="24"/>
          <w:szCs w:val="24"/>
          <w:u w:val="single"/>
        </w:rPr>
      </w:pPr>
    </w:p>
    <w:p w:rsidR="007F4457" w:rsidRDefault="007F4457" w:rsidP="007F1D59">
      <w:pPr>
        <w:rPr>
          <w:rFonts w:ascii="Times New Roman" w:hAnsi="Times New Roman" w:cs="Times New Roman"/>
          <w:b/>
          <w:i/>
          <w:sz w:val="24"/>
          <w:szCs w:val="24"/>
          <w:u w:val="single"/>
        </w:rPr>
      </w:pPr>
    </w:p>
    <w:p w:rsidR="007F4457" w:rsidRPr="007F1D59" w:rsidRDefault="007F4457" w:rsidP="007F1D59">
      <w:pPr>
        <w:rPr>
          <w:rFonts w:ascii="Times New Roman" w:hAnsi="Times New Roman" w:cs="Times New Roman"/>
          <w:b/>
          <w:i/>
          <w:sz w:val="24"/>
          <w:szCs w:val="24"/>
          <w:u w:val="single"/>
        </w:rPr>
      </w:pPr>
      <w:r w:rsidRPr="007F1D59">
        <w:rPr>
          <w:rFonts w:ascii="Times New Roman" w:hAnsi="Times New Roman" w:cs="Times New Roman"/>
          <w:b/>
          <w:i/>
          <w:sz w:val="24"/>
          <w:szCs w:val="24"/>
          <w:u w:val="single"/>
        </w:rPr>
        <w:t>Pieno ūkis</w:t>
      </w:r>
      <w:bookmarkEnd w:id="101"/>
    </w:p>
    <w:p w:rsidR="007F4457" w:rsidRPr="00DA6764" w:rsidRDefault="007F4457" w:rsidP="00587977">
      <w:pPr>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Savivaldybėje sertifikuoti 4 pieno ūkiai, tai: Romaldo Mančo, Egono ir Edverdo Kenklių, ŽŪK „Lumpėnų Rambyno“ ir ŽŪB „Bajėnai“ pieno ūkiai.</w:t>
      </w:r>
    </w:p>
    <w:p w:rsidR="007F4457" w:rsidRPr="00DA6764" w:rsidRDefault="007F4457" w:rsidP="00B8023C">
      <w:pPr>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 xml:space="preserve">Savivaldybėje vidutiniškai iš karvės melžiama 4697 kg, 4,26 % riebumo ir 3,31 % baltymingumo pieno. Per 2017 m. kontroliuota 4731 karvių. Daugiausia iš karvės melžė ŽŪK Lumpėnų Rambynas – 10547 kg, 4,30 % riebumo, 3,25 % baltymingumo pieno; ŽŪK „Bajėnai“ – 8705 kg, 4,04 % riebumo, 3,69 % baltymingumo pieno. Atskirai pagal ūkius produktyvumas siekė: Romaldo Mančo ūkyje – 6920 kg, 4,30 % riebumo ir 3,03 % baltymingumo; Egono ir Edverdo Kenklių ūkyje – 9990 kg, 4,07 % riebumo ir 3,35 % baltymingumo pieno. </w:t>
      </w:r>
    </w:p>
    <w:p w:rsidR="007F4457" w:rsidRPr="007F1D59" w:rsidRDefault="007F4457" w:rsidP="007F1D59">
      <w:pPr>
        <w:jc w:val="center"/>
        <w:rPr>
          <w:rFonts w:ascii="Times New Roman" w:hAnsi="Times New Roman" w:cs="Times New Roman"/>
          <w:b/>
        </w:rPr>
      </w:pPr>
      <w:bookmarkStart w:id="102" w:name="_Toc505852387"/>
      <w:r w:rsidRPr="007F1D59">
        <w:rPr>
          <w:rFonts w:ascii="Times New Roman" w:hAnsi="Times New Roman" w:cs="Times New Roman"/>
          <w:b/>
        </w:rPr>
        <w:t>27 lentelė. Galvijų ir jų laikytojų skaičiaus palyginimas tarp Tauragės apskrities savivaldybių</w:t>
      </w:r>
      <w:bookmarkEnd w:id="102"/>
    </w:p>
    <w:tbl>
      <w:tblPr>
        <w:tblW w:w="9893" w:type="dxa"/>
        <w:jc w:val="center"/>
        <w:tblLayout w:type="fixed"/>
        <w:tblLook w:val="0000"/>
      </w:tblPr>
      <w:tblGrid>
        <w:gridCol w:w="1464"/>
        <w:gridCol w:w="2340"/>
        <w:gridCol w:w="2520"/>
        <w:gridCol w:w="3569"/>
      </w:tblGrid>
      <w:tr w:rsidR="007F4457" w:rsidRPr="00587977">
        <w:trPr>
          <w:jc w:val="center"/>
        </w:trPr>
        <w:tc>
          <w:tcPr>
            <w:tcW w:w="1464" w:type="dxa"/>
            <w:tcBorders>
              <w:top w:val="single" w:sz="4" w:space="0" w:color="000000"/>
              <w:left w:val="single" w:sz="4" w:space="0" w:color="000000"/>
              <w:bottom w:val="single" w:sz="4" w:space="0" w:color="000000"/>
            </w:tcBorders>
            <w:shd w:val="clear" w:color="auto" w:fill="F3F3F3"/>
            <w:vAlign w:val="center"/>
          </w:tcPr>
          <w:p w:rsidR="007F4457" w:rsidRPr="00587977" w:rsidRDefault="007F4457" w:rsidP="005F359B">
            <w:pPr>
              <w:snapToGrid w:val="0"/>
              <w:jc w:val="center"/>
              <w:rPr>
                <w:rFonts w:ascii="Times New Roman" w:hAnsi="Times New Roman" w:cs="Times New Roman"/>
              </w:rPr>
            </w:pPr>
          </w:p>
        </w:tc>
        <w:tc>
          <w:tcPr>
            <w:tcW w:w="234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Galvijų skaičius</w:t>
            </w:r>
          </w:p>
        </w:tc>
        <w:tc>
          <w:tcPr>
            <w:tcW w:w="252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Laikytojų skaičius</w:t>
            </w:r>
          </w:p>
        </w:tc>
        <w:tc>
          <w:tcPr>
            <w:tcW w:w="3569"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Vid. galvijų skaičius tenkantis vienam laikytojui</w:t>
            </w:r>
          </w:p>
        </w:tc>
      </w:tr>
      <w:tr w:rsidR="007F4457" w:rsidRPr="00587977">
        <w:trPr>
          <w:jc w:val="center"/>
        </w:trPr>
        <w:tc>
          <w:tcPr>
            <w:tcW w:w="1464"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Pagėgių</w:t>
            </w:r>
          </w:p>
        </w:tc>
        <w:tc>
          <w:tcPr>
            <w:tcW w:w="234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18430</w:t>
            </w:r>
          </w:p>
        </w:tc>
        <w:tc>
          <w:tcPr>
            <w:tcW w:w="252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723</w:t>
            </w:r>
          </w:p>
        </w:tc>
        <w:tc>
          <w:tcPr>
            <w:tcW w:w="3569"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25</w:t>
            </w:r>
          </w:p>
        </w:tc>
      </w:tr>
      <w:tr w:rsidR="007F4457" w:rsidRPr="00587977">
        <w:trPr>
          <w:jc w:val="center"/>
        </w:trPr>
        <w:tc>
          <w:tcPr>
            <w:tcW w:w="1464"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Jurbarko</w:t>
            </w:r>
          </w:p>
        </w:tc>
        <w:tc>
          <w:tcPr>
            <w:tcW w:w="234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14433</w:t>
            </w:r>
          </w:p>
        </w:tc>
        <w:tc>
          <w:tcPr>
            <w:tcW w:w="252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1482</w:t>
            </w:r>
          </w:p>
        </w:tc>
        <w:tc>
          <w:tcPr>
            <w:tcW w:w="3569"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10</w:t>
            </w:r>
          </w:p>
        </w:tc>
      </w:tr>
      <w:tr w:rsidR="007F4457" w:rsidRPr="00587977">
        <w:trPr>
          <w:jc w:val="center"/>
        </w:trPr>
        <w:tc>
          <w:tcPr>
            <w:tcW w:w="1464"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Šilalės</w:t>
            </w:r>
          </w:p>
        </w:tc>
        <w:tc>
          <w:tcPr>
            <w:tcW w:w="234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42817</w:t>
            </w:r>
          </w:p>
        </w:tc>
        <w:tc>
          <w:tcPr>
            <w:tcW w:w="252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3128</w:t>
            </w:r>
          </w:p>
        </w:tc>
        <w:tc>
          <w:tcPr>
            <w:tcW w:w="3569"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14</w:t>
            </w:r>
          </w:p>
        </w:tc>
      </w:tr>
      <w:tr w:rsidR="007F4457" w:rsidRPr="00587977">
        <w:trPr>
          <w:trHeight w:val="70"/>
          <w:jc w:val="center"/>
        </w:trPr>
        <w:tc>
          <w:tcPr>
            <w:tcW w:w="1464"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Tauragės</w:t>
            </w:r>
          </w:p>
        </w:tc>
        <w:tc>
          <w:tcPr>
            <w:tcW w:w="234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23954</w:t>
            </w:r>
          </w:p>
        </w:tc>
        <w:tc>
          <w:tcPr>
            <w:tcW w:w="252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1665</w:t>
            </w:r>
          </w:p>
        </w:tc>
        <w:tc>
          <w:tcPr>
            <w:tcW w:w="3569"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14</w:t>
            </w:r>
          </w:p>
        </w:tc>
      </w:tr>
    </w:tbl>
    <w:p w:rsidR="007F4457" w:rsidRPr="00587977" w:rsidRDefault="007F4457" w:rsidP="00587977">
      <w:pPr>
        <w:ind w:firstLine="902"/>
        <w:jc w:val="both"/>
        <w:rPr>
          <w:rFonts w:ascii="Times New Roman" w:hAnsi="Times New Roman" w:cs="Times New Roman"/>
        </w:rPr>
      </w:pPr>
    </w:p>
    <w:p w:rsidR="007F4457" w:rsidRPr="00587977" w:rsidRDefault="007F4457" w:rsidP="00587977">
      <w:pPr>
        <w:spacing w:line="360" w:lineRule="auto"/>
        <w:ind w:firstLine="900"/>
        <w:jc w:val="both"/>
        <w:rPr>
          <w:rFonts w:ascii="Times New Roman" w:hAnsi="Times New Roman" w:cs="Times New Roman"/>
        </w:rPr>
      </w:pPr>
      <w:r w:rsidRPr="00587977">
        <w:rPr>
          <w:rFonts w:ascii="Times New Roman" w:hAnsi="Times New Roman" w:cs="Times New Roman"/>
        </w:rPr>
        <w:t>Pagėgių sav. gyvulių laikytojai, pagal laikomų gyvulių skaičių pirmauja apskrityje. Vidutiniškai vienam Pagėgių savivaldybės gyvulių laikytojui tenka 25 galvijai, atitinkamai Šilalės r. – 14,  Tauragės r. – 14 ir Jurbarko r. – 10 galvijų vienam gyvulių laikytojui.</w:t>
      </w:r>
    </w:p>
    <w:p w:rsidR="007F4457" w:rsidRPr="00587977" w:rsidRDefault="007F4457" w:rsidP="00587977">
      <w:pPr>
        <w:spacing w:line="360" w:lineRule="auto"/>
        <w:ind w:firstLine="900"/>
        <w:jc w:val="both"/>
        <w:rPr>
          <w:rFonts w:ascii="Times New Roman" w:hAnsi="Times New Roman" w:cs="Times New Roman"/>
        </w:rPr>
      </w:pPr>
      <w:r w:rsidRPr="00587977">
        <w:rPr>
          <w:rFonts w:ascii="Times New Roman" w:hAnsi="Times New Roman" w:cs="Times New Roman"/>
        </w:rPr>
        <w:t xml:space="preserve">Daugiausiai mėsinių galvijų augina Palmira Kondrotienė (112 galvijų), Robertas Ūselis (89 galvijai), Edgaras Sudeikis (89 galvijai), Rita Budrikaitė (87 galvijai), Gintarė Ciganė (70 galvijų), Arturas Kvietkauskas (68 galvijai),  Vaidas Šeputis (60 galvijus) ir Saulius Rukštelis (51 galviją). Iš viso Pagėgių savivaldybėje auginami 2933 mėsinių veislės ir 2952 pieninių veislės buliai. Mėsinių veislių avių daugiausiai laiko Donatas Aleknavičius (228 avis), Juozapas Stūronas (138 avis), Marius Paleckis (84 avis), Laima Aleknevičienė (74 avis), Ramūnas Tamašauskas (47 avis), Eugenija Valinskienė (46 avis) ir Kęstutis Gečas (41 avis). Iš viso Pagėgių savivaldybėje auginamos 1265 mėsinių veislės avys ir tik 36 ožkos. </w:t>
      </w:r>
    </w:p>
    <w:p w:rsidR="007F4457" w:rsidRPr="007F1D59" w:rsidRDefault="007F4457" w:rsidP="007F1D59">
      <w:pPr>
        <w:jc w:val="center"/>
        <w:rPr>
          <w:rFonts w:ascii="Times New Roman" w:hAnsi="Times New Roman" w:cs="Times New Roman"/>
          <w:b/>
        </w:rPr>
      </w:pPr>
      <w:bookmarkStart w:id="103" w:name="_Toc505852388"/>
      <w:r w:rsidRPr="007F1D59">
        <w:rPr>
          <w:rFonts w:ascii="Times New Roman" w:hAnsi="Times New Roman" w:cs="Times New Roman"/>
          <w:b/>
        </w:rPr>
        <w:t>28 lentelė. Galvijų skaičiaus dinamika Pagėgių savivaldybėje</w:t>
      </w:r>
      <w:bookmarkEnd w:id="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1102"/>
        <w:gridCol w:w="1102"/>
        <w:gridCol w:w="1102"/>
        <w:gridCol w:w="1102"/>
        <w:gridCol w:w="1102"/>
        <w:gridCol w:w="1102"/>
        <w:gridCol w:w="1102"/>
        <w:gridCol w:w="971"/>
      </w:tblGrid>
      <w:tr w:rsidR="007F4457" w:rsidRPr="00587977">
        <w:trPr>
          <w:jc w:val="center"/>
        </w:trPr>
        <w:tc>
          <w:tcPr>
            <w:tcW w:w="1169" w:type="dxa"/>
            <w:shd w:val="clear" w:color="auto" w:fill="F3F3F3"/>
          </w:tcPr>
          <w:p w:rsidR="007F4457" w:rsidRPr="00587977" w:rsidRDefault="007F4457" w:rsidP="005F359B">
            <w:pPr>
              <w:jc w:val="center"/>
              <w:rPr>
                <w:rFonts w:ascii="Times New Roman" w:hAnsi="Times New Roman" w:cs="Times New Roman"/>
                <w:b/>
                <w:bCs/>
              </w:rPr>
            </w:pPr>
          </w:p>
        </w:tc>
        <w:tc>
          <w:tcPr>
            <w:tcW w:w="1102" w:type="dxa"/>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2010</w:t>
            </w:r>
          </w:p>
        </w:tc>
        <w:tc>
          <w:tcPr>
            <w:tcW w:w="1102" w:type="dxa"/>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2011</w:t>
            </w:r>
          </w:p>
        </w:tc>
        <w:tc>
          <w:tcPr>
            <w:tcW w:w="1102" w:type="dxa"/>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2012</w:t>
            </w:r>
          </w:p>
        </w:tc>
        <w:tc>
          <w:tcPr>
            <w:tcW w:w="1102" w:type="dxa"/>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2013</w:t>
            </w:r>
          </w:p>
        </w:tc>
        <w:tc>
          <w:tcPr>
            <w:tcW w:w="1102" w:type="dxa"/>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2014</w:t>
            </w:r>
          </w:p>
        </w:tc>
        <w:tc>
          <w:tcPr>
            <w:tcW w:w="1102" w:type="dxa"/>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2015</w:t>
            </w:r>
          </w:p>
        </w:tc>
        <w:tc>
          <w:tcPr>
            <w:tcW w:w="1102" w:type="dxa"/>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2016</w:t>
            </w:r>
          </w:p>
        </w:tc>
        <w:tc>
          <w:tcPr>
            <w:tcW w:w="971" w:type="dxa"/>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2017</w:t>
            </w:r>
          </w:p>
        </w:tc>
      </w:tr>
      <w:tr w:rsidR="007F4457" w:rsidRPr="00587977">
        <w:trPr>
          <w:trHeight w:val="343"/>
          <w:jc w:val="center"/>
        </w:trPr>
        <w:tc>
          <w:tcPr>
            <w:tcW w:w="1169" w:type="dxa"/>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Galvijų sk.</w:t>
            </w:r>
          </w:p>
        </w:tc>
        <w:tc>
          <w:tcPr>
            <w:tcW w:w="1102"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rPr>
              <w:t>14637</w:t>
            </w:r>
          </w:p>
        </w:tc>
        <w:tc>
          <w:tcPr>
            <w:tcW w:w="1102"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rPr>
              <w:t>15124</w:t>
            </w:r>
          </w:p>
        </w:tc>
        <w:tc>
          <w:tcPr>
            <w:tcW w:w="1102"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rPr>
              <w:t>16150</w:t>
            </w:r>
          </w:p>
        </w:tc>
        <w:tc>
          <w:tcPr>
            <w:tcW w:w="1102"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rPr>
              <w:t>18080</w:t>
            </w:r>
          </w:p>
        </w:tc>
        <w:tc>
          <w:tcPr>
            <w:tcW w:w="1102"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rPr>
              <w:t>19276</w:t>
            </w:r>
          </w:p>
        </w:tc>
        <w:tc>
          <w:tcPr>
            <w:tcW w:w="1102"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rPr>
              <w:t>19422</w:t>
            </w:r>
          </w:p>
        </w:tc>
        <w:tc>
          <w:tcPr>
            <w:tcW w:w="1102"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19483</w:t>
            </w:r>
          </w:p>
        </w:tc>
        <w:tc>
          <w:tcPr>
            <w:tcW w:w="971" w:type="dxa"/>
            <w:vAlign w:val="center"/>
          </w:tcPr>
          <w:p w:rsidR="007F4457" w:rsidRPr="00587977" w:rsidRDefault="007F4457" w:rsidP="005F359B">
            <w:pPr>
              <w:jc w:val="center"/>
              <w:rPr>
                <w:rFonts w:ascii="Times New Roman" w:hAnsi="Times New Roman" w:cs="Times New Roman"/>
              </w:rPr>
            </w:pPr>
          </w:p>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18430</w:t>
            </w:r>
          </w:p>
        </w:tc>
      </w:tr>
      <w:tr w:rsidR="007F4457" w:rsidRPr="00587977">
        <w:trPr>
          <w:jc w:val="center"/>
        </w:trPr>
        <w:tc>
          <w:tcPr>
            <w:tcW w:w="1169" w:type="dxa"/>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Karvių sk.</w:t>
            </w:r>
          </w:p>
        </w:tc>
        <w:tc>
          <w:tcPr>
            <w:tcW w:w="1102"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rPr>
              <w:t>7017</w:t>
            </w:r>
          </w:p>
        </w:tc>
        <w:tc>
          <w:tcPr>
            <w:tcW w:w="1102"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rPr>
              <w:t>7136</w:t>
            </w:r>
          </w:p>
        </w:tc>
        <w:tc>
          <w:tcPr>
            <w:tcW w:w="1102"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rPr>
              <w:t>7192</w:t>
            </w:r>
          </w:p>
        </w:tc>
        <w:tc>
          <w:tcPr>
            <w:tcW w:w="1102"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rPr>
              <w:t>7316</w:t>
            </w:r>
          </w:p>
        </w:tc>
        <w:tc>
          <w:tcPr>
            <w:tcW w:w="1102"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rPr>
              <w:t>7663</w:t>
            </w:r>
          </w:p>
        </w:tc>
        <w:tc>
          <w:tcPr>
            <w:tcW w:w="1102" w:type="dxa"/>
            <w:vAlign w:val="center"/>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rPr>
              <w:t>7646</w:t>
            </w:r>
          </w:p>
        </w:tc>
        <w:tc>
          <w:tcPr>
            <w:tcW w:w="1102"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7565</w:t>
            </w:r>
          </w:p>
        </w:tc>
        <w:tc>
          <w:tcPr>
            <w:tcW w:w="971" w:type="dxa"/>
            <w:vAlign w:val="center"/>
          </w:tcPr>
          <w:p w:rsidR="007F4457" w:rsidRPr="00587977" w:rsidRDefault="007F4457" w:rsidP="005F359B">
            <w:pPr>
              <w:jc w:val="center"/>
              <w:rPr>
                <w:rFonts w:ascii="Times New Roman" w:hAnsi="Times New Roman" w:cs="Times New Roman"/>
              </w:rPr>
            </w:pPr>
          </w:p>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7434</w:t>
            </w:r>
          </w:p>
        </w:tc>
      </w:tr>
    </w:tbl>
    <w:p w:rsidR="007F4457" w:rsidRPr="00587977" w:rsidRDefault="007F4457" w:rsidP="00587977">
      <w:pPr>
        <w:ind w:firstLine="567"/>
        <w:jc w:val="center"/>
        <w:rPr>
          <w:rFonts w:ascii="Times New Roman" w:hAnsi="Times New Roman" w:cs="Times New Roman"/>
          <w:b/>
          <w:bCs/>
          <w:color w:val="FF0000"/>
        </w:rPr>
      </w:pPr>
    </w:p>
    <w:p w:rsidR="007F4457" w:rsidRPr="00587977" w:rsidRDefault="007F4457" w:rsidP="00587977">
      <w:pPr>
        <w:jc w:val="center"/>
        <w:rPr>
          <w:rFonts w:ascii="Times New Roman" w:hAnsi="Times New Roman" w:cs="Times New Roman"/>
          <w:b/>
          <w:bCs/>
          <w:color w:val="FF0000"/>
          <w:sz w:val="32"/>
          <w:szCs w:val="32"/>
        </w:rPr>
      </w:pPr>
      <w:r w:rsidRPr="004731CE">
        <w:rPr>
          <w:rFonts w:ascii="Times New Roman" w:hAnsi="Times New Roman" w:cs="Times New Roman"/>
          <w:noProof/>
          <w:color w:val="FF0000"/>
          <w:lang w:eastAsia="lt-LT"/>
        </w:rPr>
        <w:pict>
          <v:shape id="Paveikslėlis 24" o:spid="_x0000_i1039" type="#_x0000_t75" style="width:424.5pt;height:210pt;visibility:visible">
            <v:imagedata r:id="rId89" o:title=""/>
          </v:shape>
        </w:pict>
      </w:r>
    </w:p>
    <w:p w:rsidR="007F4457" w:rsidRPr="00587977" w:rsidRDefault="007F4457" w:rsidP="00587977">
      <w:pPr>
        <w:jc w:val="center"/>
        <w:rPr>
          <w:rFonts w:ascii="Times New Roman" w:hAnsi="Times New Roman" w:cs="Times New Roman"/>
          <w:b/>
          <w:bCs/>
        </w:rPr>
      </w:pPr>
      <w:r w:rsidRPr="00587977">
        <w:rPr>
          <w:rFonts w:ascii="Times New Roman" w:hAnsi="Times New Roman" w:cs="Times New Roman"/>
        </w:rPr>
        <w:tab/>
      </w:r>
      <w:r>
        <w:rPr>
          <w:rFonts w:ascii="Times New Roman" w:hAnsi="Times New Roman" w:cs="Times New Roman"/>
          <w:b/>
          <w:bCs/>
        </w:rPr>
        <w:t>16</w:t>
      </w:r>
      <w:r w:rsidRPr="00587977">
        <w:rPr>
          <w:rFonts w:ascii="Times New Roman" w:hAnsi="Times New Roman" w:cs="Times New Roman"/>
          <w:b/>
          <w:bCs/>
        </w:rPr>
        <w:t xml:space="preserve"> pav. Galvijų skaičiaus dinamika Pagėgių sav.</w:t>
      </w:r>
    </w:p>
    <w:p w:rsidR="007F4457" w:rsidRPr="00DA6764" w:rsidRDefault="007F4457" w:rsidP="00587977">
      <w:pPr>
        <w:jc w:val="center"/>
        <w:rPr>
          <w:rFonts w:ascii="Times New Roman" w:hAnsi="Times New Roman" w:cs="Times New Roman"/>
          <w:b/>
          <w:bCs/>
          <w:color w:val="0000FF"/>
          <w:sz w:val="24"/>
          <w:szCs w:val="24"/>
        </w:rPr>
      </w:pPr>
    </w:p>
    <w:p w:rsidR="007F4457" w:rsidRPr="00DA6764" w:rsidRDefault="007F4457" w:rsidP="00587977">
      <w:pPr>
        <w:tabs>
          <w:tab w:val="left" w:pos="900"/>
        </w:tabs>
        <w:spacing w:line="360" w:lineRule="auto"/>
        <w:jc w:val="both"/>
        <w:rPr>
          <w:rFonts w:ascii="Times New Roman" w:hAnsi="Times New Roman" w:cs="Times New Roman"/>
          <w:sz w:val="24"/>
          <w:szCs w:val="24"/>
        </w:rPr>
      </w:pPr>
      <w:r w:rsidRPr="00DA6764">
        <w:rPr>
          <w:rFonts w:ascii="Times New Roman" w:hAnsi="Times New Roman" w:cs="Times New Roman"/>
          <w:color w:val="FF0000"/>
          <w:sz w:val="24"/>
          <w:szCs w:val="24"/>
        </w:rPr>
        <w:tab/>
      </w:r>
      <w:r w:rsidRPr="00DA6764">
        <w:rPr>
          <w:rFonts w:ascii="Times New Roman" w:hAnsi="Times New Roman" w:cs="Times New Roman"/>
          <w:sz w:val="24"/>
          <w:szCs w:val="24"/>
        </w:rPr>
        <w:t>Galvijų skaičius Pagėgių savivaldybėje 2017 metais lyginant su 2016 metais sumažėjo 1053 galvijais, o karvių skaičius sumažėjo 131. Galima teigti, kad gyvulių skaičiaus mažėjimą lemia pieno bei galvijų supirkimo kainos mažėjimas.</w:t>
      </w:r>
    </w:p>
    <w:p w:rsidR="007F4457" w:rsidRPr="00DA6764" w:rsidRDefault="007F4457" w:rsidP="00587977">
      <w:pPr>
        <w:tabs>
          <w:tab w:val="left" w:pos="900"/>
        </w:tabs>
        <w:spacing w:line="360" w:lineRule="auto"/>
        <w:jc w:val="both"/>
        <w:rPr>
          <w:rFonts w:ascii="Times New Roman" w:hAnsi="Times New Roman" w:cs="Times New Roman"/>
          <w:sz w:val="24"/>
          <w:szCs w:val="24"/>
        </w:rPr>
      </w:pPr>
      <w:r w:rsidRPr="00DA6764">
        <w:rPr>
          <w:rFonts w:ascii="Times New Roman" w:hAnsi="Times New Roman" w:cs="Times New Roman"/>
          <w:sz w:val="24"/>
          <w:szCs w:val="24"/>
        </w:rPr>
        <w:tab/>
        <w:t xml:space="preserve">Pieninių karvių laikytojų yra 592, laikomų karvių yra 7522 vnt. </w:t>
      </w:r>
    </w:p>
    <w:p w:rsidR="007F4457" w:rsidRPr="00DA6764" w:rsidRDefault="007F4457" w:rsidP="00587977">
      <w:pPr>
        <w:tabs>
          <w:tab w:val="left" w:pos="900"/>
        </w:tabs>
        <w:spacing w:line="360" w:lineRule="auto"/>
        <w:jc w:val="both"/>
        <w:rPr>
          <w:rFonts w:ascii="Times New Roman" w:hAnsi="Times New Roman" w:cs="Times New Roman"/>
          <w:b/>
          <w:bCs/>
          <w:sz w:val="24"/>
          <w:szCs w:val="24"/>
        </w:rPr>
      </w:pPr>
      <w:r w:rsidRPr="00DA6764">
        <w:rPr>
          <w:rFonts w:ascii="Times New Roman" w:hAnsi="Times New Roman" w:cs="Times New Roman"/>
          <w:sz w:val="24"/>
          <w:szCs w:val="24"/>
        </w:rPr>
        <w:tab/>
      </w:r>
      <w:r w:rsidRPr="00DA6764">
        <w:rPr>
          <w:rFonts w:ascii="Times New Roman" w:hAnsi="Times New Roman" w:cs="Times New Roman"/>
          <w:b/>
          <w:bCs/>
          <w:sz w:val="24"/>
          <w:szCs w:val="24"/>
        </w:rPr>
        <w:t>Stambiausi pieninių karvių laikytojai:</w:t>
      </w:r>
    </w:p>
    <w:p w:rsidR="007F4457" w:rsidRPr="00DA6764" w:rsidRDefault="007F4457" w:rsidP="00FE4A25">
      <w:pPr>
        <w:numPr>
          <w:ilvl w:val="0"/>
          <w:numId w:val="4"/>
        </w:numPr>
        <w:tabs>
          <w:tab w:val="clear" w:pos="720"/>
          <w:tab w:val="num" w:pos="900"/>
          <w:tab w:val="left" w:pos="1260"/>
        </w:tabs>
        <w:spacing w:after="0" w:line="360" w:lineRule="auto"/>
        <w:ind w:hanging="720"/>
        <w:jc w:val="both"/>
        <w:rPr>
          <w:rFonts w:ascii="Times New Roman" w:hAnsi="Times New Roman" w:cs="Times New Roman"/>
          <w:sz w:val="24"/>
          <w:szCs w:val="24"/>
        </w:rPr>
      </w:pPr>
      <w:r w:rsidRPr="00DA6764">
        <w:rPr>
          <w:rFonts w:ascii="Times New Roman" w:hAnsi="Times New Roman" w:cs="Times New Roman"/>
          <w:sz w:val="24"/>
          <w:szCs w:val="24"/>
        </w:rPr>
        <w:t>ŽŪB „Lumpėnų Rambynas“ - 364 vnt.</w:t>
      </w:r>
    </w:p>
    <w:p w:rsidR="007F4457" w:rsidRPr="00DA6764" w:rsidRDefault="007F4457" w:rsidP="00FE4A25">
      <w:pPr>
        <w:numPr>
          <w:ilvl w:val="0"/>
          <w:numId w:val="4"/>
        </w:numPr>
        <w:tabs>
          <w:tab w:val="clear" w:pos="720"/>
          <w:tab w:val="num" w:pos="900"/>
        </w:tabs>
        <w:spacing w:after="0" w:line="360" w:lineRule="auto"/>
        <w:ind w:hanging="720"/>
        <w:rPr>
          <w:rFonts w:ascii="Times New Roman" w:hAnsi="Times New Roman" w:cs="Times New Roman"/>
          <w:sz w:val="24"/>
          <w:szCs w:val="24"/>
        </w:rPr>
      </w:pPr>
      <w:r w:rsidRPr="00DA6764">
        <w:rPr>
          <w:rFonts w:ascii="Times New Roman" w:hAnsi="Times New Roman" w:cs="Times New Roman"/>
          <w:sz w:val="24"/>
          <w:szCs w:val="24"/>
        </w:rPr>
        <w:t>ŽŪB „Piktupėnai“ - 295 vnt.</w:t>
      </w:r>
    </w:p>
    <w:p w:rsidR="007F4457" w:rsidRPr="00DA6764" w:rsidRDefault="007F4457" w:rsidP="00FE4A25">
      <w:pPr>
        <w:numPr>
          <w:ilvl w:val="0"/>
          <w:numId w:val="4"/>
        </w:numPr>
        <w:tabs>
          <w:tab w:val="clear" w:pos="720"/>
          <w:tab w:val="num" w:pos="900"/>
        </w:tabs>
        <w:spacing w:after="0" w:line="360" w:lineRule="auto"/>
        <w:ind w:hanging="720"/>
        <w:rPr>
          <w:rFonts w:ascii="Times New Roman" w:hAnsi="Times New Roman" w:cs="Times New Roman"/>
          <w:sz w:val="24"/>
          <w:szCs w:val="24"/>
        </w:rPr>
      </w:pPr>
      <w:r w:rsidRPr="00DA6764">
        <w:rPr>
          <w:rFonts w:ascii="Times New Roman" w:hAnsi="Times New Roman" w:cs="Times New Roman"/>
          <w:sz w:val="24"/>
          <w:szCs w:val="24"/>
        </w:rPr>
        <w:t>ŪKB „Šilgaliai“  - 254 vnt.</w:t>
      </w:r>
    </w:p>
    <w:p w:rsidR="007F4457" w:rsidRPr="00DA6764" w:rsidRDefault="007F4457" w:rsidP="00FE4A25">
      <w:pPr>
        <w:numPr>
          <w:ilvl w:val="0"/>
          <w:numId w:val="4"/>
        </w:numPr>
        <w:tabs>
          <w:tab w:val="clear" w:pos="720"/>
          <w:tab w:val="num" w:pos="900"/>
        </w:tabs>
        <w:spacing w:after="0" w:line="360" w:lineRule="auto"/>
        <w:ind w:hanging="720"/>
        <w:rPr>
          <w:rFonts w:ascii="Times New Roman" w:hAnsi="Times New Roman" w:cs="Times New Roman"/>
          <w:sz w:val="24"/>
          <w:szCs w:val="24"/>
        </w:rPr>
      </w:pPr>
      <w:r w:rsidRPr="00DA6764">
        <w:rPr>
          <w:rFonts w:ascii="Times New Roman" w:hAnsi="Times New Roman" w:cs="Times New Roman"/>
          <w:sz w:val="24"/>
          <w:szCs w:val="24"/>
        </w:rPr>
        <w:t xml:space="preserve">ŽŪB „ Bajėnai“  - 152 vnt. </w:t>
      </w:r>
    </w:p>
    <w:p w:rsidR="007F4457" w:rsidRPr="00DA6764" w:rsidRDefault="007F4457" w:rsidP="00FE4A25">
      <w:pPr>
        <w:numPr>
          <w:ilvl w:val="0"/>
          <w:numId w:val="4"/>
        </w:numPr>
        <w:tabs>
          <w:tab w:val="clear" w:pos="720"/>
          <w:tab w:val="num" w:pos="900"/>
        </w:tabs>
        <w:spacing w:after="0" w:line="360" w:lineRule="auto"/>
        <w:ind w:hanging="720"/>
        <w:rPr>
          <w:rFonts w:ascii="Times New Roman" w:hAnsi="Times New Roman" w:cs="Times New Roman"/>
          <w:sz w:val="24"/>
          <w:szCs w:val="24"/>
        </w:rPr>
      </w:pPr>
      <w:r w:rsidRPr="00DA6764">
        <w:rPr>
          <w:rFonts w:ascii="Times New Roman" w:hAnsi="Times New Roman" w:cs="Times New Roman"/>
          <w:sz w:val="24"/>
          <w:szCs w:val="24"/>
        </w:rPr>
        <w:t>Egonas Kenklys – 151 vnt.</w:t>
      </w:r>
    </w:p>
    <w:p w:rsidR="007F4457" w:rsidRPr="00DA6764" w:rsidRDefault="007F4457" w:rsidP="00FE4A25">
      <w:pPr>
        <w:numPr>
          <w:ilvl w:val="0"/>
          <w:numId w:val="4"/>
        </w:numPr>
        <w:tabs>
          <w:tab w:val="clear" w:pos="720"/>
          <w:tab w:val="num" w:pos="900"/>
        </w:tabs>
        <w:spacing w:after="0" w:line="360" w:lineRule="auto"/>
        <w:ind w:hanging="720"/>
        <w:rPr>
          <w:rFonts w:ascii="Times New Roman" w:hAnsi="Times New Roman" w:cs="Times New Roman"/>
          <w:sz w:val="24"/>
          <w:szCs w:val="24"/>
        </w:rPr>
      </w:pPr>
      <w:r w:rsidRPr="00DA6764">
        <w:rPr>
          <w:rFonts w:ascii="Times New Roman" w:hAnsi="Times New Roman" w:cs="Times New Roman"/>
          <w:sz w:val="24"/>
          <w:szCs w:val="24"/>
        </w:rPr>
        <w:t>Stasys Sudeikis – 181 vnt.</w:t>
      </w:r>
    </w:p>
    <w:p w:rsidR="007F4457" w:rsidRPr="00DA6764" w:rsidRDefault="007F4457" w:rsidP="00FE4A25">
      <w:pPr>
        <w:numPr>
          <w:ilvl w:val="0"/>
          <w:numId w:val="4"/>
        </w:numPr>
        <w:tabs>
          <w:tab w:val="clear" w:pos="720"/>
          <w:tab w:val="num" w:pos="900"/>
        </w:tabs>
        <w:spacing w:after="0" w:line="360" w:lineRule="auto"/>
        <w:ind w:hanging="720"/>
        <w:rPr>
          <w:rFonts w:ascii="Times New Roman" w:hAnsi="Times New Roman" w:cs="Times New Roman"/>
          <w:sz w:val="24"/>
          <w:szCs w:val="24"/>
        </w:rPr>
      </w:pPr>
      <w:r w:rsidRPr="00DA6764">
        <w:rPr>
          <w:rFonts w:ascii="Times New Roman" w:hAnsi="Times New Roman" w:cs="Times New Roman"/>
          <w:sz w:val="24"/>
          <w:szCs w:val="24"/>
        </w:rPr>
        <w:t>Romanas Ambroza – 124 vnt.</w:t>
      </w:r>
    </w:p>
    <w:p w:rsidR="007F4457" w:rsidRDefault="007F4457" w:rsidP="00587977">
      <w:pPr>
        <w:spacing w:line="360" w:lineRule="auto"/>
        <w:ind w:firstLine="900"/>
        <w:rPr>
          <w:rFonts w:ascii="Times New Roman" w:hAnsi="Times New Roman" w:cs="Times New Roman"/>
          <w:b/>
          <w:bCs/>
          <w:sz w:val="24"/>
          <w:szCs w:val="24"/>
        </w:rPr>
      </w:pPr>
    </w:p>
    <w:p w:rsidR="007F4457" w:rsidRDefault="007F4457" w:rsidP="00587977">
      <w:pPr>
        <w:spacing w:line="360" w:lineRule="auto"/>
        <w:ind w:firstLine="900"/>
        <w:rPr>
          <w:rFonts w:ascii="Times New Roman" w:hAnsi="Times New Roman" w:cs="Times New Roman"/>
          <w:b/>
          <w:bCs/>
          <w:sz w:val="24"/>
          <w:szCs w:val="24"/>
        </w:rPr>
      </w:pPr>
    </w:p>
    <w:p w:rsidR="007F4457" w:rsidRPr="00DA6764" w:rsidRDefault="007F4457" w:rsidP="00587977">
      <w:pPr>
        <w:spacing w:line="360" w:lineRule="auto"/>
        <w:ind w:firstLine="900"/>
        <w:rPr>
          <w:rFonts w:ascii="Times New Roman" w:hAnsi="Times New Roman" w:cs="Times New Roman"/>
          <w:b/>
          <w:bCs/>
          <w:sz w:val="24"/>
          <w:szCs w:val="24"/>
        </w:rPr>
      </w:pPr>
      <w:r w:rsidRPr="00DA6764">
        <w:rPr>
          <w:rFonts w:ascii="Times New Roman" w:hAnsi="Times New Roman" w:cs="Times New Roman"/>
          <w:b/>
          <w:bCs/>
          <w:sz w:val="24"/>
          <w:szCs w:val="24"/>
        </w:rPr>
        <w:t>Arklių laikytojų skaičius, arklių skaičius - 547 vnt.</w:t>
      </w:r>
    </w:p>
    <w:p w:rsidR="007F4457" w:rsidRPr="00DA6764" w:rsidRDefault="007F4457" w:rsidP="00FE4A25">
      <w:pPr>
        <w:numPr>
          <w:ilvl w:val="0"/>
          <w:numId w:val="5"/>
        </w:numPr>
        <w:tabs>
          <w:tab w:val="clear" w:pos="720"/>
          <w:tab w:val="num" w:pos="900"/>
        </w:tabs>
        <w:spacing w:after="0" w:line="360" w:lineRule="auto"/>
        <w:ind w:left="900" w:hanging="900"/>
        <w:rPr>
          <w:rFonts w:ascii="Times New Roman" w:hAnsi="Times New Roman" w:cs="Times New Roman"/>
          <w:sz w:val="24"/>
          <w:szCs w:val="24"/>
        </w:rPr>
      </w:pPr>
      <w:r w:rsidRPr="00DA6764">
        <w:rPr>
          <w:rFonts w:ascii="Times New Roman" w:hAnsi="Times New Roman" w:cs="Times New Roman"/>
          <w:sz w:val="24"/>
          <w:szCs w:val="24"/>
        </w:rPr>
        <w:t>Daugiausiai laiko UAB „Lietuvos žirgynas“ filialas „Nemuno Žirgynas“:  353 vnt. trakėnų veislės žirgus, 60 vnt. Lietuvos sunkiųjų veislės žirgų.</w:t>
      </w:r>
    </w:p>
    <w:p w:rsidR="007F4457" w:rsidRPr="00DA6764" w:rsidRDefault="007F4457" w:rsidP="00FE4A25">
      <w:pPr>
        <w:numPr>
          <w:ilvl w:val="0"/>
          <w:numId w:val="5"/>
        </w:numPr>
        <w:tabs>
          <w:tab w:val="clear" w:pos="720"/>
          <w:tab w:val="num" w:pos="900"/>
        </w:tabs>
        <w:spacing w:after="0" w:line="360" w:lineRule="auto"/>
        <w:ind w:left="900" w:hanging="900"/>
        <w:rPr>
          <w:rFonts w:ascii="Times New Roman" w:hAnsi="Times New Roman" w:cs="Times New Roman"/>
          <w:sz w:val="24"/>
          <w:szCs w:val="24"/>
        </w:rPr>
      </w:pPr>
      <w:r w:rsidRPr="00DA6764">
        <w:rPr>
          <w:rFonts w:ascii="Times New Roman" w:hAnsi="Times New Roman" w:cs="Times New Roman"/>
          <w:sz w:val="24"/>
          <w:szCs w:val="24"/>
        </w:rPr>
        <w:t>Vytautas Ališkevičius – 19.</w:t>
      </w:r>
    </w:p>
    <w:p w:rsidR="007F4457" w:rsidRPr="00DA6764" w:rsidRDefault="007F4457" w:rsidP="00FE4A25">
      <w:pPr>
        <w:numPr>
          <w:ilvl w:val="0"/>
          <w:numId w:val="5"/>
        </w:numPr>
        <w:tabs>
          <w:tab w:val="clear" w:pos="720"/>
          <w:tab w:val="num" w:pos="900"/>
        </w:tabs>
        <w:spacing w:after="0" w:line="360" w:lineRule="auto"/>
        <w:ind w:left="900" w:hanging="900"/>
        <w:rPr>
          <w:rFonts w:ascii="Times New Roman" w:hAnsi="Times New Roman" w:cs="Times New Roman"/>
          <w:sz w:val="24"/>
          <w:szCs w:val="24"/>
        </w:rPr>
      </w:pPr>
      <w:r w:rsidRPr="00DA6764">
        <w:rPr>
          <w:rFonts w:ascii="Times New Roman" w:hAnsi="Times New Roman" w:cs="Times New Roman"/>
          <w:sz w:val="24"/>
          <w:szCs w:val="24"/>
        </w:rPr>
        <w:t>Almutas Dilba – 8.</w:t>
      </w:r>
    </w:p>
    <w:p w:rsidR="007F4457" w:rsidRPr="007F1D59" w:rsidRDefault="007F4457" w:rsidP="007F1D59">
      <w:pPr>
        <w:rPr>
          <w:rFonts w:ascii="Times New Roman" w:hAnsi="Times New Roman" w:cs="Times New Roman"/>
          <w:b/>
          <w:sz w:val="24"/>
          <w:szCs w:val="24"/>
        </w:rPr>
      </w:pPr>
      <w:bookmarkStart w:id="104" w:name="_Toc505852389"/>
      <w:r w:rsidRPr="007F1D59">
        <w:rPr>
          <w:rFonts w:ascii="Times New Roman" w:hAnsi="Times New Roman" w:cs="Times New Roman"/>
          <w:b/>
          <w:sz w:val="24"/>
          <w:szCs w:val="24"/>
        </w:rPr>
        <w:t>Mėsinių avių laikytojai - 56, avių skaičius - 1211 vnt.</w:t>
      </w:r>
      <w:bookmarkEnd w:id="104"/>
    </w:p>
    <w:p w:rsidR="007F4457" w:rsidRPr="00DA6764" w:rsidRDefault="007F4457" w:rsidP="00FE4A25">
      <w:pPr>
        <w:numPr>
          <w:ilvl w:val="0"/>
          <w:numId w:val="6"/>
        </w:numPr>
        <w:tabs>
          <w:tab w:val="clear" w:pos="720"/>
          <w:tab w:val="num" w:pos="900"/>
        </w:tabs>
        <w:spacing w:after="0" w:line="360" w:lineRule="auto"/>
        <w:ind w:hanging="720"/>
        <w:rPr>
          <w:rFonts w:ascii="Times New Roman" w:hAnsi="Times New Roman" w:cs="Times New Roman"/>
          <w:sz w:val="24"/>
          <w:szCs w:val="24"/>
        </w:rPr>
      </w:pPr>
      <w:r w:rsidRPr="00DA6764">
        <w:rPr>
          <w:rFonts w:ascii="Times New Roman" w:hAnsi="Times New Roman" w:cs="Times New Roman"/>
          <w:sz w:val="24"/>
          <w:szCs w:val="24"/>
        </w:rPr>
        <w:t>Daugiausiai jų laiko Donatas Aleknavičius – 228 vnt.</w:t>
      </w:r>
    </w:p>
    <w:p w:rsidR="007F4457" w:rsidRPr="00DA6764" w:rsidRDefault="007F4457" w:rsidP="00FE4A25">
      <w:pPr>
        <w:numPr>
          <w:ilvl w:val="0"/>
          <w:numId w:val="6"/>
        </w:numPr>
        <w:tabs>
          <w:tab w:val="clear" w:pos="720"/>
          <w:tab w:val="num" w:pos="900"/>
        </w:tabs>
        <w:spacing w:after="0" w:line="360" w:lineRule="auto"/>
        <w:ind w:hanging="720"/>
        <w:rPr>
          <w:rFonts w:ascii="Times New Roman" w:hAnsi="Times New Roman" w:cs="Times New Roman"/>
          <w:sz w:val="24"/>
          <w:szCs w:val="24"/>
        </w:rPr>
      </w:pPr>
      <w:r w:rsidRPr="00DA6764">
        <w:rPr>
          <w:rFonts w:ascii="Times New Roman" w:hAnsi="Times New Roman" w:cs="Times New Roman"/>
          <w:sz w:val="24"/>
          <w:szCs w:val="24"/>
        </w:rPr>
        <w:t xml:space="preserve">Juozapas Stūronas – 138 vnt. </w:t>
      </w:r>
    </w:p>
    <w:p w:rsidR="007F4457" w:rsidRPr="00DA6764" w:rsidRDefault="007F4457" w:rsidP="00FE4A25">
      <w:pPr>
        <w:numPr>
          <w:ilvl w:val="0"/>
          <w:numId w:val="6"/>
        </w:numPr>
        <w:tabs>
          <w:tab w:val="clear" w:pos="720"/>
          <w:tab w:val="num" w:pos="900"/>
        </w:tabs>
        <w:spacing w:after="0" w:line="360" w:lineRule="auto"/>
        <w:ind w:hanging="720"/>
        <w:rPr>
          <w:rFonts w:ascii="Times New Roman" w:hAnsi="Times New Roman" w:cs="Times New Roman"/>
          <w:sz w:val="24"/>
          <w:szCs w:val="24"/>
        </w:rPr>
      </w:pPr>
      <w:r w:rsidRPr="00DA6764">
        <w:rPr>
          <w:rFonts w:ascii="Times New Roman" w:hAnsi="Times New Roman" w:cs="Times New Roman"/>
          <w:sz w:val="24"/>
          <w:szCs w:val="24"/>
        </w:rPr>
        <w:t>Marius Paleckis – 84 vnt.</w:t>
      </w:r>
    </w:p>
    <w:p w:rsidR="007F4457" w:rsidRPr="007F1D59" w:rsidRDefault="007F4457" w:rsidP="007F1D59">
      <w:pPr>
        <w:rPr>
          <w:rFonts w:ascii="Times New Roman" w:hAnsi="Times New Roman" w:cs="Times New Roman"/>
          <w:b/>
          <w:sz w:val="24"/>
          <w:szCs w:val="24"/>
        </w:rPr>
      </w:pPr>
      <w:bookmarkStart w:id="105" w:name="_Toc505852390"/>
      <w:r w:rsidRPr="007F1D59">
        <w:rPr>
          <w:rFonts w:ascii="Times New Roman" w:hAnsi="Times New Roman" w:cs="Times New Roman"/>
          <w:b/>
          <w:sz w:val="24"/>
          <w:szCs w:val="24"/>
        </w:rPr>
        <w:t>Kiaulių laikytojų skaičius - 249, laikomų kiaulių skaičius - 611 vnt.</w:t>
      </w:r>
      <w:bookmarkEnd w:id="105"/>
    </w:p>
    <w:p w:rsidR="007F4457" w:rsidRPr="00F465B0" w:rsidRDefault="007F4457" w:rsidP="00F465B0">
      <w:pPr>
        <w:numPr>
          <w:ilvl w:val="0"/>
          <w:numId w:val="29"/>
        </w:numPr>
        <w:tabs>
          <w:tab w:val="clear" w:pos="720"/>
          <w:tab w:val="num" w:pos="0"/>
          <w:tab w:val="left" w:pos="900"/>
        </w:tabs>
        <w:ind w:left="0" w:firstLine="0"/>
        <w:rPr>
          <w:rFonts w:ascii="Times New Roman" w:hAnsi="Times New Roman" w:cs="Times New Roman"/>
          <w:sz w:val="24"/>
          <w:szCs w:val="24"/>
        </w:rPr>
      </w:pPr>
      <w:bookmarkStart w:id="106" w:name="_Toc505852391"/>
      <w:r w:rsidRPr="007F1D59">
        <w:rPr>
          <w:rFonts w:ascii="Times New Roman" w:hAnsi="Times New Roman" w:cs="Times New Roman"/>
          <w:sz w:val="24"/>
          <w:szCs w:val="24"/>
        </w:rPr>
        <w:t>Laikoma tik savo reikmėms.</w:t>
      </w:r>
      <w:bookmarkEnd w:id="106"/>
    </w:p>
    <w:p w:rsidR="007F4457" w:rsidRPr="00DA6764" w:rsidRDefault="007F4457" w:rsidP="00F465B0">
      <w:pPr>
        <w:spacing w:line="360" w:lineRule="auto"/>
        <w:rPr>
          <w:rFonts w:ascii="Times New Roman" w:hAnsi="Times New Roman" w:cs="Times New Roman"/>
          <w:b/>
          <w:bCs/>
          <w:sz w:val="24"/>
          <w:szCs w:val="24"/>
        </w:rPr>
      </w:pPr>
      <w:r w:rsidRPr="00DA6764">
        <w:rPr>
          <w:rFonts w:ascii="Times New Roman" w:hAnsi="Times New Roman" w:cs="Times New Roman"/>
          <w:b/>
          <w:bCs/>
          <w:sz w:val="24"/>
          <w:szCs w:val="24"/>
        </w:rPr>
        <w:t>Bičių laikytojų skaičius - 45, laikomų bičių šeimų - 662 vnt.</w:t>
      </w:r>
    </w:p>
    <w:p w:rsidR="007F4457" w:rsidRPr="00DA6764" w:rsidRDefault="007F4457" w:rsidP="00FE4A25">
      <w:pPr>
        <w:numPr>
          <w:ilvl w:val="0"/>
          <w:numId w:val="7"/>
        </w:numPr>
        <w:tabs>
          <w:tab w:val="clear" w:pos="720"/>
          <w:tab w:val="num" w:pos="900"/>
        </w:tabs>
        <w:spacing w:after="0" w:line="360" w:lineRule="auto"/>
        <w:ind w:hanging="720"/>
        <w:rPr>
          <w:rFonts w:ascii="Times New Roman" w:hAnsi="Times New Roman" w:cs="Times New Roman"/>
          <w:sz w:val="24"/>
          <w:szCs w:val="24"/>
        </w:rPr>
      </w:pPr>
      <w:r w:rsidRPr="00DA6764">
        <w:rPr>
          <w:rFonts w:ascii="Times New Roman" w:hAnsi="Times New Roman" w:cs="Times New Roman"/>
          <w:sz w:val="24"/>
          <w:szCs w:val="24"/>
        </w:rPr>
        <w:t>Daugiausiai laiko Romas Vaivada – 98 šeimas.</w:t>
      </w:r>
    </w:p>
    <w:p w:rsidR="007F4457" w:rsidRPr="00DA6764" w:rsidRDefault="007F4457" w:rsidP="00FE4A25">
      <w:pPr>
        <w:numPr>
          <w:ilvl w:val="0"/>
          <w:numId w:val="7"/>
        </w:numPr>
        <w:tabs>
          <w:tab w:val="clear" w:pos="720"/>
          <w:tab w:val="num" w:pos="900"/>
        </w:tabs>
        <w:spacing w:after="0" w:line="360" w:lineRule="auto"/>
        <w:ind w:hanging="720"/>
        <w:rPr>
          <w:rFonts w:ascii="Times New Roman" w:hAnsi="Times New Roman" w:cs="Times New Roman"/>
          <w:sz w:val="24"/>
          <w:szCs w:val="24"/>
        </w:rPr>
      </w:pPr>
      <w:r w:rsidRPr="00DA6764">
        <w:rPr>
          <w:rFonts w:ascii="Times New Roman" w:hAnsi="Times New Roman" w:cs="Times New Roman"/>
          <w:sz w:val="24"/>
          <w:szCs w:val="24"/>
        </w:rPr>
        <w:t>Angelė Falkienė – 50 vnt.</w:t>
      </w:r>
    </w:p>
    <w:p w:rsidR="007F4457" w:rsidRPr="00DA6764" w:rsidRDefault="007F4457" w:rsidP="00FE4A25">
      <w:pPr>
        <w:numPr>
          <w:ilvl w:val="0"/>
          <w:numId w:val="7"/>
        </w:numPr>
        <w:tabs>
          <w:tab w:val="clear" w:pos="720"/>
          <w:tab w:val="num" w:pos="900"/>
        </w:tabs>
        <w:spacing w:after="0" w:line="360" w:lineRule="auto"/>
        <w:ind w:hanging="720"/>
        <w:rPr>
          <w:rFonts w:ascii="Times New Roman" w:hAnsi="Times New Roman" w:cs="Times New Roman"/>
          <w:sz w:val="24"/>
          <w:szCs w:val="24"/>
        </w:rPr>
      </w:pPr>
      <w:r w:rsidRPr="00DA6764">
        <w:rPr>
          <w:rFonts w:ascii="Times New Roman" w:hAnsi="Times New Roman" w:cs="Times New Roman"/>
          <w:sz w:val="24"/>
          <w:szCs w:val="24"/>
        </w:rPr>
        <w:t>Sigitas Stonys – 41 vnt.</w:t>
      </w:r>
    </w:p>
    <w:p w:rsidR="007F4457" w:rsidRPr="00DA6764" w:rsidRDefault="007F4457" w:rsidP="00587977">
      <w:pPr>
        <w:spacing w:line="360" w:lineRule="auto"/>
        <w:rPr>
          <w:rFonts w:ascii="Times New Roman" w:hAnsi="Times New Roman" w:cs="Times New Roman"/>
          <w:i/>
          <w:iCs/>
          <w:sz w:val="24"/>
          <w:szCs w:val="24"/>
          <w:u w:val="single"/>
        </w:rPr>
      </w:pPr>
      <w:r w:rsidRPr="00DA6764">
        <w:rPr>
          <w:rFonts w:ascii="Times New Roman" w:hAnsi="Times New Roman" w:cs="Times New Roman"/>
          <w:b/>
          <w:bCs/>
          <w:i/>
          <w:iCs/>
          <w:sz w:val="24"/>
          <w:szCs w:val="24"/>
          <w:u w:val="single"/>
        </w:rPr>
        <w:t>Lietuvos kaimo plėtros 2014-2020 m. programos priemonės 2017 m. statistika</w:t>
      </w:r>
    </w:p>
    <w:p w:rsidR="007F4457" w:rsidRPr="00DA6764" w:rsidRDefault="007F4457" w:rsidP="00587977">
      <w:pPr>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 xml:space="preserve">Per 2017 metus Pagėgių savivaldybės ūkininkai, bendrovės, kooperatyvai, žemės ūkio įmonės pateikė 1932 paraiškas pagal įvairias 2014 – 2020 m. kaimo plėtros programos priemones, išmokėta suma - 4802200 Eur. Daugiausiai paraiškų iš kompensacinių priemonių pateikta KPP „Išmokos už vietoves, kuriose esama gamtinių ar kitokių specifinių kliūčių“ 1601 paraišką,  išmokėta suma - 1470903 Eur. Iš investicinių programų populiariausia „Parama investicijoms į žemės ūkio valdas“, pateiktos 37 paraiškos, išmokėta suma - 1799821 Eur.  </w:t>
      </w:r>
    </w:p>
    <w:p w:rsidR="007F4457" w:rsidRPr="00587977" w:rsidRDefault="007F4457" w:rsidP="00587977">
      <w:pPr>
        <w:jc w:val="center"/>
        <w:rPr>
          <w:rFonts w:ascii="Times New Roman" w:hAnsi="Times New Roman" w:cs="Times New Roman"/>
          <w:b/>
          <w:bCs/>
        </w:rPr>
      </w:pPr>
      <w:r>
        <w:rPr>
          <w:rFonts w:ascii="Times New Roman" w:hAnsi="Times New Roman" w:cs="Times New Roman"/>
          <w:b/>
          <w:bCs/>
        </w:rPr>
        <w:t xml:space="preserve">29 lentelė. </w:t>
      </w:r>
      <w:r w:rsidRPr="00587977">
        <w:rPr>
          <w:rFonts w:ascii="Times New Roman" w:hAnsi="Times New Roman" w:cs="Times New Roman"/>
          <w:b/>
          <w:bCs/>
        </w:rPr>
        <w:t>Pateiktų paraiškų sk. ir išmokėto paramos dydžio pagal Lietuvos kaimo plėtros 2014 – 2020 m. programos priemones 2017 m. statistika Pagėgių savivaldybėje</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1920"/>
        <w:gridCol w:w="1520"/>
      </w:tblGrid>
      <w:tr w:rsidR="007F4457" w:rsidRPr="00587977" w:rsidTr="00F465B0">
        <w:trPr>
          <w:trHeight w:val="387"/>
          <w:jc w:val="center"/>
        </w:trPr>
        <w:tc>
          <w:tcPr>
            <w:tcW w:w="6120" w:type="dxa"/>
            <w:vAlign w:val="bottom"/>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Veiklos sritys</w:t>
            </w:r>
          </w:p>
        </w:tc>
        <w:tc>
          <w:tcPr>
            <w:tcW w:w="1920" w:type="dxa"/>
            <w:vAlign w:val="bottom"/>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Gautos paraiškos per 2017 metus</w:t>
            </w:r>
          </w:p>
        </w:tc>
        <w:tc>
          <w:tcPr>
            <w:tcW w:w="1520" w:type="dxa"/>
            <w:vAlign w:val="bottom"/>
          </w:tcPr>
          <w:p w:rsidR="007F4457" w:rsidRPr="00587977" w:rsidRDefault="007F4457" w:rsidP="005F359B">
            <w:pPr>
              <w:jc w:val="center"/>
              <w:rPr>
                <w:rFonts w:ascii="Times New Roman" w:hAnsi="Times New Roman" w:cs="Times New Roman"/>
                <w:b/>
                <w:bCs/>
                <w:sz w:val="20"/>
                <w:szCs w:val="20"/>
              </w:rPr>
            </w:pPr>
            <w:r w:rsidRPr="00587977">
              <w:rPr>
                <w:rFonts w:ascii="Times New Roman" w:hAnsi="Times New Roman" w:cs="Times New Roman"/>
                <w:b/>
                <w:bCs/>
                <w:sz w:val="20"/>
                <w:szCs w:val="20"/>
              </w:rPr>
              <w:t>Išmokėta per 2017 metus</w:t>
            </w:r>
          </w:p>
        </w:tc>
      </w:tr>
      <w:tr w:rsidR="007F4457" w:rsidRPr="00587977" w:rsidTr="00F465B0">
        <w:trPr>
          <w:trHeight w:val="300"/>
          <w:jc w:val="center"/>
        </w:trPr>
        <w:tc>
          <w:tcPr>
            <w:tcW w:w="61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Parama pasinaudoti konsultavimo paslaugomis</w:t>
            </w:r>
          </w:p>
        </w:tc>
        <w:tc>
          <w:tcPr>
            <w:tcW w:w="1920" w:type="dxa"/>
            <w:noWrap/>
            <w:vAlign w:val="bottom"/>
          </w:tcPr>
          <w:p w:rsidR="007F4457" w:rsidRPr="00587977" w:rsidRDefault="007F4457" w:rsidP="005F359B">
            <w:pPr>
              <w:jc w:val="center"/>
              <w:rPr>
                <w:rFonts w:ascii="Times New Roman" w:hAnsi="Times New Roman" w:cs="Times New Roman"/>
              </w:rPr>
            </w:pP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2.526</w:t>
            </w:r>
          </w:p>
        </w:tc>
      </w:tr>
      <w:tr w:rsidR="007F4457" w:rsidRPr="00587977" w:rsidTr="00F465B0">
        <w:trPr>
          <w:trHeight w:val="6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Žemės ūkio ir maisto produktų kokybės sistemos (tęstiniai KPP 2007-2013)</w:t>
            </w:r>
          </w:p>
        </w:tc>
        <w:tc>
          <w:tcPr>
            <w:tcW w:w="1920" w:type="dxa"/>
            <w:noWrap/>
            <w:vAlign w:val="bottom"/>
          </w:tcPr>
          <w:p w:rsidR="007F4457" w:rsidRPr="00587977" w:rsidRDefault="007F4457" w:rsidP="005F359B">
            <w:pPr>
              <w:jc w:val="center"/>
              <w:rPr>
                <w:rFonts w:ascii="Times New Roman" w:hAnsi="Times New Roman" w:cs="Times New Roman"/>
              </w:rPr>
            </w:pP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5.068</w:t>
            </w:r>
          </w:p>
        </w:tc>
      </w:tr>
      <w:tr w:rsidR="007F4457" w:rsidRPr="00587977" w:rsidTr="00F465B0">
        <w:trPr>
          <w:trHeight w:val="3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Parama investicijoms į žemės ūkio valdas (supaprastinta tvarka)</w:t>
            </w:r>
          </w:p>
        </w:tc>
        <w:tc>
          <w:tcPr>
            <w:tcW w:w="19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37</w:t>
            </w: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1.799.821</w:t>
            </w:r>
          </w:p>
        </w:tc>
      </w:tr>
      <w:tr w:rsidR="007F4457" w:rsidRPr="00587977" w:rsidTr="00F465B0">
        <w:trPr>
          <w:trHeight w:val="3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Parama jaunųjų ūkininkų įsikūrimui</w:t>
            </w:r>
          </w:p>
        </w:tc>
        <w:tc>
          <w:tcPr>
            <w:tcW w:w="19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4</w:t>
            </w: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224.256</w:t>
            </w:r>
          </w:p>
        </w:tc>
      </w:tr>
      <w:tr w:rsidR="007F4457" w:rsidRPr="00587977" w:rsidTr="00F465B0">
        <w:trPr>
          <w:trHeight w:val="3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Parama ekonominės veiklos pradžiai kaimo vietovėse</w:t>
            </w:r>
          </w:p>
        </w:tc>
        <w:tc>
          <w:tcPr>
            <w:tcW w:w="19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w:t>
            </w:r>
          </w:p>
        </w:tc>
        <w:tc>
          <w:tcPr>
            <w:tcW w:w="1520" w:type="dxa"/>
            <w:noWrap/>
            <w:vAlign w:val="bottom"/>
          </w:tcPr>
          <w:p w:rsidR="007F4457" w:rsidRPr="00587977" w:rsidRDefault="007F4457" w:rsidP="005F359B">
            <w:pPr>
              <w:jc w:val="center"/>
              <w:rPr>
                <w:rFonts w:ascii="Times New Roman" w:hAnsi="Times New Roman" w:cs="Times New Roman"/>
              </w:rPr>
            </w:pPr>
          </w:p>
        </w:tc>
      </w:tr>
      <w:tr w:rsidR="007F4457" w:rsidRPr="00587977" w:rsidTr="00F465B0">
        <w:trPr>
          <w:trHeight w:val="3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Parama smulkiesiems ūkiams (2014-2020)</w:t>
            </w:r>
          </w:p>
        </w:tc>
        <w:tc>
          <w:tcPr>
            <w:tcW w:w="1920" w:type="dxa"/>
            <w:noWrap/>
            <w:vAlign w:val="bottom"/>
          </w:tcPr>
          <w:p w:rsidR="007F4457" w:rsidRPr="00587977" w:rsidRDefault="007F4457" w:rsidP="005F359B">
            <w:pPr>
              <w:jc w:val="center"/>
              <w:rPr>
                <w:rFonts w:ascii="Times New Roman" w:hAnsi="Times New Roman" w:cs="Times New Roman"/>
              </w:rPr>
            </w:pP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103.356</w:t>
            </w:r>
          </w:p>
        </w:tc>
      </w:tr>
      <w:tr w:rsidR="007F4457" w:rsidRPr="00587977" w:rsidTr="00F465B0">
        <w:trPr>
          <w:trHeight w:val="3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Pusiau natūrinis ūkininkavimas (tęstiniai KPP 2007-2013)</w:t>
            </w:r>
          </w:p>
        </w:tc>
        <w:tc>
          <w:tcPr>
            <w:tcW w:w="1920" w:type="dxa"/>
            <w:noWrap/>
            <w:vAlign w:val="bottom"/>
          </w:tcPr>
          <w:p w:rsidR="007F4457" w:rsidRPr="00587977" w:rsidRDefault="007F4457" w:rsidP="005F359B">
            <w:pPr>
              <w:jc w:val="center"/>
              <w:rPr>
                <w:rFonts w:ascii="Times New Roman" w:hAnsi="Times New Roman" w:cs="Times New Roman"/>
              </w:rPr>
            </w:pP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10.493</w:t>
            </w:r>
          </w:p>
        </w:tc>
      </w:tr>
      <w:tr w:rsidR="007F4457" w:rsidRPr="00587977" w:rsidTr="00F465B0">
        <w:trPr>
          <w:trHeight w:val="3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Parama investicijoms į visų rūšių mažos apimties infrastruktūrą</w:t>
            </w:r>
          </w:p>
        </w:tc>
        <w:tc>
          <w:tcPr>
            <w:tcW w:w="19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4</w:t>
            </w:r>
          </w:p>
        </w:tc>
        <w:tc>
          <w:tcPr>
            <w:tcW w:w="1520" w:type="dxa"/>
            <w:noWrap/>
            <w:vAlign w:val="bottom"/>
          </w:tcPr>
          <w:p w:rsidR="007F4457" w:rsidRPr="00587977" w:rsidRDefault="007F4457" w:rsidP="005F359B">
            <w:pPr>
              <w:jc w:val="center"/>
              <w:rPr>
                <w:rFonts w:ascii="Times New Roman" w:hAnsi="Times New Roman" w:cs="Times New Roman"/>
              </w:rPr>
            </w:pPr>
          </w:p>
        </w:tc>
      </w:tr>
      <w:tr w:rsidR="007F4457" w:rsidRPr="00587977" w:rsidTr="00F465B0">
        <w:trPr>
          <w:trHeight w:val="3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Parama vietiniams keliams</w:t>
            </w:r>
          </w:p>
        </w:tc>
        <w:tc>
          <w:tcPr>
            <w:tcW w:w="1920" w:type="dxa"/>
            <w:noWrap/>
            <w:vAlign w:val="bottom"/>
          </w:tcPr>
          <w:p w:rsidR="007F4457" w:rsidRPr="00587977" w:rsidRDefault="007F4457" w:rsidP="005F359B">
            <w:pPr>
              <w:jc w:val="center"/>
              <w:rPr>
                <w:rFonts w:ascii="Times New Roman" w:hAnsi="Times New Roman" w:cs="Times New Roman"/>
              </w:rPr>
            </w:pP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5.604</w:t>
            </w:r>
          </w:p>
        </w:tc>
      </w:tr>
      <w:tr w:rsidR="007F4457" w:rsidRPr="00587977" w:rsidTr="00F465B0">
        <w:trPr>
          <w:trHeight w:val="3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Asbestinių stogų dangos  keitimas</w:t>
            </w:r>
          </w:p>
        </w:tc>
        <w:tc>
          <w:tcPr>
            <w:tcW w:w="19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6</w:t>
            </w: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6.816</w:t>
            </w:r>
          </w:p>
        </w:tc>
      </w:tr>
      <w:tr w:rsidR="007F4457" w:rsidRPr="00587977" w:rsidTr="00F465B0">
        <w:trPr>
          <w:trHeight w:val="3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Miško veisimas</w:t>
            </w:r>
          </w:p>
        </w:tc>
        <w:tc>
          <w:tcPr>
            <w:tcW w:w="19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w:t>
            </w: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23.220</w:t>
            </w:r>
          </w:p>
        </w:tc>
      </w:tr>
      <w:tr w:rsidR="007F4457" w:rsidRPr="00587977" w:rsidTr="00F465B0">
        <w:trPr>
          <w:trHeight w:val="3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Miško veisimas  (tęstiniai KPP 2007-2013 ir KPP 2004-2006)</w:t>
            </w:r>
          </w:p>
        </w:tc>
        <w:tc>
          <w:tcPr>
            <w:tcW w:w="1920" w:type="dxa"/>
            <w:noWrap/>
            <w:vAlign w:val="bottom"/>
          </w:tcPr>
          <w:p w:rsidR="007F4457" w:rsidRPr="00587977" w:rsidRDefault="007F4457" w:rsidP="005F359B">
            <w:pPr>
              <w:jc w:val="center"/>
              <w:rPr>
                <w:rFonts w:ascii="Times New Roman" w:hAnsi="Times New Roman" w:cs="Times New Roman"/>
              </w:rPr>
            </w:pP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57.223</w:t>
            </w:r>
          </w:p>
        </w:tc>
      </w:tr>
      <w:tr w:rsidR="007F4457" w:rsidRPr="00587977" w:rsidTr="00F465B0">
        <w:trPr>
          <w:trHeight w:val="3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Rizikos valdymas</w:t>
            </w:r>
          </w:p>
        </w:tc>
        <w:tc>
          <w:tcPr>
            <w:tcW w:w="19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w:t>
            </w:r>
          </w:p>
        </w:tc>
        <w:tc>
          <w:tcPr>
            <w:tcW w:w="1520" w:type="dxa"/>
            <w:noWrap/>
            <w:vAlign w:val="bottom"/>
          </w:tcPr>
          <w:p w:rsidR="007F4457" w:rsidRPr="00587977" w:rsidRDefault="007F4457" w:rsidP="005F359B">
            <w:pPr>
              <w:jc w:val="center"/>
              <w:rPr>
                <w:rFonts w:ascii="Times New Roman" w:hAnsi="Times New Roman" w:cs="Times New Roman"/>
              </w:rPr>
            </w:pPr>
          </w:p>
        </w:tc>
      </w:tr>
      <w:tr w:rsidR="007F4457" w:rsidRPr="00587977" w:rsidTr="00F465B0">
        <w:trPr>
          <w:trHeight w:val="3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Agrarinė aplinkosauga ir klimatas</w:t>
            </w:r>
          </w:p>
        </w:tc>
        <w:tc>
          <w:tcPr>
            <w:tcW w:w="19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118</w:t>
            </w: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144.219</w:t>
            </w:r>
          </w:p>
        </w:tc>
      </w:tr>
      <w:tr w:rsidR="007F4457" w:rsidRPr="00587977" w:rsidTr="00F465B0">
        <w:trPr>
          <w:trHeight w:val="6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Nykstančių Lietuvos senųjų veislių gyvulių ir naminių paukščių išsaugojimas (2014-2020)</w:t>
            </w:r>
          </w:p>
        </w:tc>
        <w:tc>
          <w:tcPr>
            <w:tcW w:w="1920" w:type="dxa"/>
            <w:noWrap/>
            <w:vAlign w:val="bottom"/>
          </w:tcPr>
          <w:p w:rsidR="007F4457" w:rsidRPr="00587977" w:rsidRDefault="007F4457" w:rsidP="005F359B">
            <w:pPr>
              <w:jc w:val="center"/>
              <w:rPr>
                <w:rFonts w:ascii="Times New Roman" w:hAnsi="Times New Roman" w:cs="Times New Roman"/>
              </w:rPr>
            </w:pP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3.000</w:t>
            </w:r>
          </w:p>
        </w:tc>
      </w:tr>
      <w:tr w:rsidR="007F4457" w:rsidRPr="00587977" w:rsidTr="00F465B0">
        <w:trPr>
          <w:trHeight w:val="6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Išmokos už vietoves, kuriose esama gamtinių ar kitokių specifinių kliūčių</w:t>
            </w:r>
          </w:p>
        </w:tc>
        <w:tc>
          <w:tcPr>
            <w:tcW w:w="19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1.601</w:t>
            </w: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1.470.903</w:t>
            </w:r>
          </w:p>
        </w:tc>
      </w:tr>
      <w:tr w:rsidR="007F4457" w:rsidRPr="00587977" w:rsidTr="00F465B0">
        <w:trPr>
          <w:trHeight w:val="6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Natura 2000 išmokos ir su Bendrąja vandens pagrindų direktyva susijusios išmokos</w:t>
            </w:r>
          </w:p>
        </w:tc>
        <w:tc>
          <w:tcPr>
            <w:tcW w:w="19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128</w:t>
            </w: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29.900</w:t>
            </w:r>
          </w:p>
        </w:tc>
      </w:tr>
      <w:tr w:rsidR="007F4457" w:rsidRPr="00587977" w:rsidTr="00F465B0">
        <w:trPr>
          <w:trHeight w:val="3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Ekologinis  ūkininkavimas</w:t>
            </w:r>
          </w:p>
        </w:tc>
        <w:tc>
          <w:tcPr>
            <w:tcW w:w="19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30</w:t>
            </w: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732.762</w:t>
            </w:r>
          </w:p>
        </w:tc>
      </w:tr>
      <w:tr w:rsidR="007F4457" w:rsidRPr="00587977" w:rsidTr="00F465B0">
        <w:trPr>
          <w:trHeight w:val="6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Miškų aplinkosaugos ir klimato paslaugos ir miškų išsaugojimas (tęstiniai KPP 2007–2013 įsipareigojimai)</w:t>
            </w:r>
          </w:p>
        </w:tc>
        <w:tc>
          <w:tcPr>
            <w:tcW w:w="1920" w:type="dxa"/>
            <w:noWrap/>
            <w:vAlign w:val="bottom"/>
          </w:tcPr>
          <w:p w:rsidR="007F4457" w:rsidRPr="00587977" w:rsidRDefault="007F4457" w:rsidP="005F359B">
            <w:pPr>
              <w:jc w:val="center"/>
              <w:rPr>
                <w:rFonts w:ascii="Times New Roman" w:hAnsi="Times New Roman" w:cs="Times New Roman"/>
              </w:rPr>
            </w:pP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1.691</w:t>
            </w:r>
          </w:p>
        </w:tc>
      </w:tr>
      <w:tr w:rsidR="007F4457" w:rsidRPr="00587977" w:rsidTr="00F465B0">
        <w:trPr>
          <w:trHeight w:val="3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Parama VVG veiklai ir gyventojų aktyvinimui</w:t>
            </w:r>
          </w:p>
        </w:tc>
        <w:tc>
          <w:tcPr>
            <w:tcW w:w="1920" w:type="dxa"/>
            <w:noWrap/>
            <w:vAlign w:val="bottom"/>
          </w:tcPr>
          <w:p w:rsidR="007F4457" w:rsidRPr="00587977" w:rsidRDefault="007F4457" w:rsidP="005F359B">
            <w:pPr>
              <w:jc w:val="center"/>
              <w:rPr>
                <w:rFonts w:ascii="Times New Roman" w:hAnsi="Times New Roman" w:cs="Times New Roman"/>
              </w:rPr>
            </w:pP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11.440</w:t>
            </w:r>
          </w:p>
        </w:tc>
      </w:tr>
      <w:tr w:rsidR="007F4457" w:rsidRPr="00587977" w:rsidTr="00F465B0">
        <w:trPr>
          <w:trHeight w:val="600"/>
          <w:jc w:val="center"/>
        </w:trPr>
        <w:tc>
          <w:tcPr>
            <w:tcW w:w="6120" w:type="dxa"/>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Ankstyvas pasitraukimas (tęstiniai KPP 2004–2006 ir KPP 2007–2013 įsipareigojimai)</w:t>
            </w:r>
          </w:p>
        </w:tc>
        <w:tc>
          <w:tcPr>
            <w:tcW w:w="1920" w:type="dxa"/>
            <w:noWrap/>
            <w:vAlign w:val="bottom"/>
          </w:tcPr>
          <w:p w:rsidR="007F4457" w:rsidRPr="00587977" w:rsidRDefault="007F4457" w:rsidP="005F359B">
            <w:pPr>
              <w:jc w:val="center"/>
              <w:rPr>
                <w:rFonts w:ascii="Times New Roman" w:hAnsi="Times New Roman" w:cs="Times New Roman"/>
              </w:rPr>
            </w:pPr>
          </w:p>
        </w:tc>
        <w:tc>
          <w:tcPr>
            <w:tcW w:w="1520" w:type="dxa"/>
            <w:noWrap/>
            <w:vAlign w:val="bottom"/>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169.902</w:t>
            </w:r>
          </w:p>
        </w:tc>
      </w:tr>
      <w:tr w:rsidR="007F4457" w:rsidRPr="00587977" w:rsidTr="00F465B0">
        <w:trPr>
          <w:trHeight w:val="300"/>
          <w:jc w:val="center"/>
        </w:trPr>
        <w:tc>
          <w:tcPr>
            <w:tcW w:w="6120" w:type="dxa"/>
            <w:noWrap/>
            <w:vAlign w:val="bottom"/>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IŠ VISO:</w:t>
            </w:r>
          </w:p>
        </w:tc>
        <w:tc>
          <w:tcPr>
            <w:tcW w:w="1920" w:type="dxa"/>
            <w:noWrap/>
            <w:vAlign w:val="bottom"/>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1.932</w:t>
            </w:r>
          </w:p>
        </w:tc>
        <w:tc>
          <w:tcPr>
            <w:tcW w:w="1520" w:type="dxa"/>
            <w:noWrap/>
            <w:vAlign w:val="bottom"/>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4.802.200</w:t>
            </w:r>
          </w:p>
        </w:tc>
      </w:tr>
    </w:tbl>
    <w:p w:rsidR="007F4457" w:rsidRPr="00587977" w:rsidRDefault="007F4457" w:rsidP="00587977">
      <w:pPr>
        <w:tabs>
          <w:tab w:val="left" w:pos="3495"/>
        </w:tabs>
        <w:jc w:val="center"/>
        <w:rPr>
          <w:rFonts w:ascii="Times New Roman" w:hAnsi="Times New Roman" w:cs="Times New Roman"/>
          <w:b/>
          <w:bCs/>
        </w:rPr>
      </w:pPr>
      <w:r>
        <w:rPr>
          <w:rFonts w:ascii="Times New Roman" w:hAnsi="Times New Roman" w:cs="Times New Roman"/>
          <w:b/>
          <w:bCs/>
        </w:rPr>
        <w:t xml:space="preserve">30 lentelė. </w:t>
      </w:r>
      <w:r w:rsidRPr="00587977">
        <w:rPr>
          <w:rFonts w:ascii="Times New Roman" w:hAnsi="Times New Roman" w:cs="Times New Roman"/>
          <w:b/>
          <w:bCs/>
        </w:rPr>
        <w:t>Tiesioginių išmokų statistika 2017 m.</w:t>
      </w:r>
    </w:p>
    <w:tbl>
      <w:tblPr>
        <w:tblW w:w="8733" w:type="dxa"/>
        <w:jc w:val="center"/>
        <w:tblLayout w:type="fixed"/>
        <w:tblLook w:val="0000"/>
      </w:tblPr>
      <w:tblGrid>
        <w:gridCol w:w="5010"/>
        <w:gridCol w:w="1949"/>
        <w:gridCol w:w="1774"/>
      </w:tblGrid>
      <w:tr w:rsidR="007F4457" w:rsidRPr="00587977">
        <w:trPr>
          <w:jc w:val="center"/>
        </w:trPr>
        <w:tc>
          <w:tcPr>
            <w:tcW w:w="5010" w:type="dxa"/>
            <w:tcBorders>
              <w:top w:val="single" w:sz="4" w:space="0" w:color="000000"/>
              <w:left w:val="single" w:sz="4" w:space="0" w:color="000000"/>
              <w:bottom w:val="single" w:sz="4" w:space="0" w:color="000000"/>
            </w:tcBorders>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Priemonės</w:t>
            </w:r>
          </w:p>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pavadinimas</w:t>
            </w:r>
          </w:p>
        </w:tc>
        <w:tc>
          <w:tcPr>
            <w:tcW w:w="1949" w:type="dxa"/>
            <w:tcBorders>
              <w:top w:val="single" w:sz="4" w:space="0" w:color="000000"/>
              <w:left w:val="single" w:sz="4" w:space="0" w:color="000000"/>
              <w:bottom w:val="single" w:sz="4" w:space="0" w:color="000000"/>
            </w:tcBorders>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Surinkta</w:t>
            </w:r>
          </w:p>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paraiškų,</w:t>
            </w:r>
          </w:p>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vnt.</w:t>
            </w:r>
          </w:p>
        </w:tc>
        <w:tc>
          <w:tcPr>
            <w:tcW w:w="1774" w:type="dxa"/>
            <w:tcBorders>
              <w:top w:val="single" w:sz="4" w:space="0" w:color="000000"/>
              <w:left w:val="single" w:sz="4" w:space="0" w:color="000000"/>
              <w:bottom w:val="single" w:sz="4" w:space="0" w:color="000000"/>
              <w:right w:val="single" w:sz="4" w:space="0" w:color="000000"/>
            </w:tcBorders>
          </w:tcPr>
          <w:p w:rsidR="007F4457" w:rsidRPr="00587977" w:rsidRDefault="007F4457" w:rsidP="005F359B">
            <w:pPr>
              <w:jc w:val="center"/>
              <w:rPr>
                <w:rFonts w:ascii="Times New Roman" w:hAnsi="Times New Roman" w:cs="Times New Roman"/>
                <w:b/>
                <w:bCs/>
              </w:rPr>
            </w:pPr>
            <w:r w:rsidRPr="00587977">
              <w:rPr>
                <w:rFonts w:ascii="Times New Roman" w:hAnsi="Times New Roman" w:cs="Times New Roman"/>
                <w:b/>
                <w:bCs/>
              </w:rPr>
              <w:t>Išmokėta suma, Eur</w:t>
            </w:r>
          </w:p>
        </w:tc>
      </w:tr>
      <w:tr w:rsidR="007F4457" w:rsidRPr="00587977">
        <w:trPr>
          <w:jc w:val="center"/>
        </w:trPr>
        <w:tc>
          <w:tcPr>
            <w:tcW w:w="501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 xml:space="preserve">Susietoji parama už pienines karves </w:t>
            </w:r>
          </w:p>
        </w:tc>
        <w:tc>
          <w:tcPr>
            <w:tcW w:w="1949"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480</w:t>
            </w:r>
          </w:p>
        </w:tc>
        <w:tc>
          <w:tcPr>
            <w:tcW w:w="1774"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729 793</w:t>
            </w:r>
          </w:p>
        </w:tc>
      </w:tr>
      <w:tr w:rsidR="007F4457" w:rsidRPr="00587977">
        <w:trPr>
          <w:jc w:val="center"/>
        </w:trPr>
        <w:tc>
          <w:tcPr>
            <w:tcW w:w="501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Susietoji parama už plotą</w:t>
            </w:r>
          </w:p>
        </w:tc>
        <w:tc>
          <w:tcPr>
            <w:tcW w:w="1949"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206</w:t>
            </w:r>
          </w:p>
        </w:tc>
        <w:tc>
          <w:tcPr>
            <w:tcW w:w="1774"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76 118</w:t>
            </w:r>
          </w:p>
        </w:tc>
      </w:tr>
      <w:tr w:rsidR="007F4457" w:rsidRPr="00587977">
        <w:trPr>
          <w:jc w:val="center"/>
        </w:trPr>
        <w:tc>
          <w:tcPr>
            <w:tcW w:w="501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Tiesioginės išmokos už pasėlius, išmoka už pirmuosius hektarus ir išmoka jaunajam ūkininkui</w:t>
            </w:r>
          </w:p>
        </w:tc>
        <w:tc>
          <w:tcPr>
            <w:tcW w:w="1949"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1 607</w:t>
            </w:r>
          </w:p>
        </w:tc>
        <w:tc>
          <w:tcPr>
            <w:tcW w:w="1774"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2 996 650</w:t>
            </w:r>
          </w:p>
        </w:tc>
      </w:tr>
      <w:tr w:rsidR="007F4457" w:rsidRPr="00587977">
        <w:trPr>
          <w:jc w:val="center"/>
        </w:trPr>
        <w:tc>
          <w:tcPr>
            <w:tcW w:w="501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Žalinimo išmoka</w:t>
            </w:r>
          </w:p>
        </w:tc>
        <w:tc>
          <w:tcPr>
            <w:tcW w:w="1949"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1 607</w:t>
            </w:r>
          </w:p>
        </w:tc>
        <w:tc>
          <w:tcPr>
            <w:tcW w:w="1774"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1 565 970</w:t>
            </w:r>
          </w:p>
        </w:tc>
      </w:tr>
      <w:tr w:rsidR="007F4457" w:rsidRPr="00587977">
        <w:trPr>
          <w:jc w:val="center"/>
        </w:trPr>
        <w:tc>
          <w:tcPr>
            <w:tcW w:w="501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Susietoji parama už mėsinius galvijus, mėsines avis, pieninių veislių bulius, pienines ožkas už 2016 m.</w:t>
            </w:r>
          </w:p>
        </w:tc>
        <w:tc>
          <w:tcPr>
            <w:tcW w:w="1949"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499</w:t>
            </w:r>
          </w:p>
        </w:tc>
        <w:tc>
          <w:tcPr>
            <w:tcW w:w="1774"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468 424</w:t>
            </w:r>
          </w:p>
        </w:tc>
      </w:tr>
      <w:tr w:rsidR="007F4457" w:rsidRPr="00587977">
        <w:trPr>
          <w:jc w:val="center"/>
        </w:trPr>
        <w:tc>
          <w:tcPr>
            <w:tcW w:w="5010"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Iš viso:</w:t>
            </w:r>
          </w:p>
        </w:tc>
        <w:tc>
          <w:tcPr>
            <w:tcW w:w="1949" w:type="dxa"/>
            <w:tcBorders>
              <w:top w:val="single" w:sz="4" w:space="0" w:color="000000"/>
              <w:left w:val="single" w:sz="4" w:space="0" w:color="000000"/>
              <w:bottom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2 792</w:t>
            </w:r>
          </w:p>
        </w:tc>
        <w:tc>
          <w:tcPr>
            <w:tcW w:w="1774" w:type="dxa"/>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6 305 489</w:t>
            </w:r>
          </w:p>
        </w:tc>
      </w:tr>
    </w:tbl>
    <w:p w:rsidR="007F4457" w:rsidRPr="00DA6764" w:rsidRDefault="007F4457" w:rsidP="00B8023C">
      <w:pPr>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Daugiausia paraiškų iš tiesioginių išmokų pateikta pagal priemonę „Tiesioginės išmokos už pasėlius, išmoka už pirmuosius hektarus ir išmoka jaunajam ūkininkui“ - 1607 paraiškos, išmokėta suma - 2996650 Eur. Tiek pat paraiškų, t.y. 1607 paraiškų, surinkta „Žalinimo išmokai“ gauti,  išmokėta paramos suma - 1565970 Eur.</w:t>
      </w:r>
    </w:p>
    <w:p w:rsidR="007F4457" w:rsidRPr="00A62273" w:rsidRDefault="007F4457" w:rsidP="00A62273">
      <w:pPr>
        <w:rPr>
          <w:rFonts w:ascii="Times New Roman" w:hAnsi="Times New Roman" w:cs="Times New Roman"/>
          <w:b/>
          <w:i/>
          <w:sz w:val="24"/>
          <w:szCs w:val="24"/>
          <w:u w:val="single"/>
        </w:rPr>
      </w:pPr>
      <w:bookmarkStart w:id="107" w:name="_Toc505852392"/>
      <w:r w:rsidRPr="00A62273">
        <w:rPr>
          <w:rFonts w:ascii="Times New Roman" w:hAnsi="Times New Roman" w:cs="Times New Roman"/>
          <w:b/>
          <w:i/>
          <w:sz w:val="24"/>
          <w:szCs w:val="24"/>
          <w:u w:val="single"/>
        </w:rPr>
        <w:t>Melioracija</w:t>
      </w:r>
      <w:bookmarkEnd w:id="107"/>
    </w:p>
    <w:p w:rsidR="007F4457" w:rsidRPr="00DA6764" w:rsidRDefault="007F4457" w:rsidP="00587977">
      <w:pPr>
        <w:tabs>
          <w:tab w:val="left" w:pos="900"/>
        </w:tabs>
        <w:spacing w:line="360" w:lineRule="auto"/>
        <w:jc w:val="both"/>
        <w:rPr>
          <w:rFonts w:ascii="Times New Roman" w:hAnsi="Times New Roman" w:cs="Times New Roman"/>
          <w:sz w:val="24"/>
          <w:szCs w:val="24"/>
        </w:rPr>
      </w:pPr>
      <w:r w:rsidRPr="00DA6764">
        <w:rPr>
          <w:rFonts w:ascii="Times New Roman" w:hAnsi="Times New Roman" w:cs="Times New Roman"/>
          <w:sz w:val="24"/>
          <w:szCs w:val="24"/>
        </w:rPr>
        <w:tab/>
        <w:t>Pagėgių savivaldybėje bendras sausinamas plotas yra 30,53 tūkst. ha. Magistralinių griovių ilgis - 661,3 km, pylimų ilgis - 46,5 km, yra 818 pralaidos, 22 tiltai. Bendras melioracijos įrenginių nusidėvėjimas – 85 %.</w:t>
      </w:r>
    </w:p>
    <w:p w:rsidR="007F4457" w:rsidRPr="00DA6764" w:rsidRDefault="007F4457" w:rsidP="00F465B0">
      <w:pPr>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 xml:space="preserve">Savivaldybėje yra keturi vasaros tipo polderiai: Plaškių, Šilgalių, Nausėdų, Plaušvarių. Iš jų – Plaškių, Nausėdų ir Plaušvarių vandens kėlimo stotys yra nurašytos, veikianti yra tik Šilgalių. Visų polderių sausinamas plotas yra 4293 ha, tai sudaro 16 </w:t>
      </w:r>
      <w:r w:rsidRPr="00DA6764">
        <w:rPr>
          <w:rFonts w:ascii="Times New Roman" w:hAnsi="Times New Roman" w:cs="Times New Roman"/>
          <w:sz w:val="24"/>
          <w:szCs w:val="24"/>
          <w:lang w:val="pt-BR"/>
        </w:rPr>
        <w:t>%</w:t>
      </w:r>
      <w:r w:rsidRPr="00DA6764">
        <w:rPr>
          <w:rFonts w:ascii="Times New Roman" w:hAnsi="Times New Roman" w:cs="Times New Roman"/>
          <w:sz w:val="24"/>
          <w:szCs w:val="24"/>
        </w:rPr>
        <w:t xml:space="preserve"> viso savivaldybės sausinamo ploto. Griovių ilgis - 83 km, pylimų – 21 km. Bendras polderių nusidėvėjimas siekia 75 %.</w:t>
      </w:r>
    </w:p>
    <w:p w:rsidR="007F4457" w:rsidRDefault="007F4457" w:rsidP="00F465B0">
      <w:pPr>
        <w:tabs>
          <w:tab w:val="left" w:pos="900"/>
        </w:tabs>
        <w:spacing w:line="360" w:lineRule="auto"/>
        <w:jc w:val="center"/>
        <w:rPr>
          <w:rFonts w:ascii="Times New Roman" w:hAnsi="Times New Roman" w:cs="Times New Roman"/>
          <w:b/>
          <w:bCs/>
        </w:rPr>
      </w:pPr>
      <w:r w:rsidRPr="0040560E">
        <w:rPr>
          <w:rFonts w:ascii="Times New Roman" w:hAnsi="Times New Roman" w:cs="Times New Roman"/>
          <w:b/>
          <w:bCs/>
        </w:rPr>
        <w:t>31 lentelė. Melioracijos lėšos ir jų panaudojimas (tūkst.)</w:t>
      </w:r>
    </w:p>
    <w:tbl>
      <w:tblPr>
        <w:tblpPr w:leftFromText="180" w:rightFromText="180" w:vertAnchor="text" w:horzAnchor="margin" w:tblpY="29"/>
        <w:tblW w:w="0" w:type="auto"/>
        <w:tblLook w:val="0000"/>
      </w:tblPr>
      <w:tblGrid>
        <w:gridCol w:w="4226"/>
        <w:gridCol w:w="813"/>
        <w:gridCol w:w="781"/>
        <w:gridCol w:w="781"/>
        <w:gridCol w:w="781"/>
        <w:gridCol w:w="824"/>
        <w:gridCol w:w="824"/>
        <w:gridCol w:w="824"/>
      </w:tblGrid>
      <w:tr w:rsidR="007F4457" w:rsidRPr="00587977" w:rsidTr="00F465B0">
        <w:trPr>
          <w:trHeight w:val="238"/>
        </w:trPr>
        <w:tc>
          <w:tcPr>
            <w:tcW w:w="0" w:type="auto"/>
            <w:tcBorders>
              <w:top w:val="single" w:sz="4" w:space="0" w:color="000000"/>
              <w:left w:val="single" w:sz="4" w:space="0" w:color="000000"/>
              <w:bottom w:val="single" w:sz="4" w:space="0" w:color="000000"/>
            </w:tcBorders>
            <w:shd w:val="clear" w:color="auto" w:fill="F3F3F3"/>
            <w:vAlign w:val="center"/>
          </w:tcPr>
          <w:p w:rsidR="007F4457" w:rsidRPr="00587977" w:rsidRDefault="007F4457" w:rsidP="00F465B0">
            <w:pPr>
              <w:jc w:val="center"/>
              <w:rPr>
                <w:rFonts w:ascii="Times New Roman" w:hAnsi="Times New Roman" w:cs="Times New Roman"/>
                <w:b/>
                <w:bC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F4457" w:rsidRPr="00587977" w:rsidRDefault="007F4457" w:rsidP="00F465B0">
            <w:pPr>
              <w:jc w:val="center"/>
              <w:rPr>
                <w:rFonts w:ascii="Times New Roman" w:hAnsi="Times New Roman" w:cs="Times New Roman"/>
                <w:b/>
                <w:bCs/>
              </w:rPr>
            </w:pPr>
            <w:r w:rsidRPr="00587977">
              <w:rPr>
                <w:rFonts w:ascii="Times New Roman" w:hAnsi="Times New Roman" w:cs="Times New Roman"/>
                <w:b/>
                <w:bCs/>
              </w:rPr>
              <w:t>2011 m.</w:t>
            </w:r>
          </w:p>
          <w:p w:rsidR="007F4457" w:rsidRPr="00587977" w:rsidRDefault="007F4457" w:rsidP="00F465B0">
            <w:pPr>
              <w:jc w:val="center"/>
              <w:rPr>
                <w:rFonts w:ascii="Times New Roman" w:hAnsi="Times New Roman" w:cs="Times New Roman"/>
                <w:b/>
                <w:bCs/>
              </w:rPr>
            </w:pPr>
            <w:r w:rsidRPr="00587977">
              <w:rPr>
                <w:rFonts w:ascii="Times New Roman" w:hAnsi="Times New Roman" w:cs="Times New Roman"/>
                <w:b/>
                <w:bCs/>
              </w:rPr>
              <w:t>(Lt)</w:t>
            </w:r>
          </w:p>
        </w:tc>
        <w:tc>
          <w:tcPr>
            <w:tcW w:w="0" w:type="auto"/>
            <w:tcBorders>
              <w:top w:val="single" w:sz="4" w:space="0" w:color="000000"/>
              <w:left w:val="single" w:sz="4" w:space="0" w:color="000000"/>
              <w:bottom w:val="single" w:sz="4" w:space="0" w:color="000000"/>
            </w:tcBorders>
            <w:vAlign w:val="center"/>
          </w:tcPr>
          <w:p w:rsidR="007F4457" w:rsidRPr="00587977" w:rsidRDefault="007F4457" w:rsidP="00F465B0">
            <w:pPr>
              <w:jc w:val="center"/>
              <w:rPr>
                <w:rFonts w:ascii="Times New Roman" w:hAnsi="Times New Roman" w:cs="Times New Roman"/>
                <w:b/>
                <w:bCs/>
              </w:rPr>
            </w:pPr>
            <w:r w:rsidRPr="00587977">
              <w:rPr>
                <w:rFonts w:ascii="Times New Roman" w:hAnsi="Times New Roman" w:cs="Times New Roman"/>
                <w:b/>
                <w:bCs/>
              </w:rPr>
              <w:t>2012 m.</w:t>
            </w:r>
          </w:p>
          <w:p w:rsidR="007F4457" w:rsidRPr="00587977" w:rsidRDefault="007F4457" w:rsidP="00F465B0">
            <w:pPr>
              <w:jc w:val="center"/>
              <w:rPr>
                <w:rFonts w:ascii="Times New Roman" w:hAnsi="Times New Roman" w:cs="Times New Roman"/>
                <w:b/>
                <w:bCs/>
              </w:rPr>
            </w:pPr>
            <w:r w:rsidRPr="00587977">
              <w:rPr>
                <w:rFonts w:ascii="Times New Roman" w:hAnsi="Times New Roman" w:cs="Times New Roman"/>
                <w:b/>
                <w:bCs/>
              </w:rPr>
              <w:t>(Lt)</w:t>
            </w:r>
          </w:p>
        </w:tc>
        <w:tc>
          <w:tcPr>
            <w:tcW w:w="0" w:type="auto"/>
            <w:tcBorders>
              <w:top w:val="single" w:sz="4" w:space="0" w:color="000000"/>
              <w:left w:val="single" w:sz="4" w:space="0" w:color="000000"/>
              <w:bottom w:val="single" w:sz="4" w:space="0" w:color="000000"/>
            </w:tcBorders>
            <w:vAlign w:val="center"/>
          </w:tcPr>
          <w:p w:rsidR="007F4457" w:rsidRPr="00587977" w:rsidRDefault="007F4457" w:rsidP="00F465B0">
            <w:pPr>
              <w:jc w:val="center"/>
              <w:rPr>
                <w:rFonts w:ascii="Times New Roman" w:hAnsi="Times New Roman" w:cs="Times New Roman"/>
                <w:b/>
                <w:bCs/>
              </w:rPr>
            </w:pPr>
            <w:r w:rsidRPr="00587977">
              <w:rPr>
                <w:rFonts w:ascii="Times New Roman" w:hAnsi="Times New Roman" w:cs="Times New Roman"/>
                <w:b/>
                <w:bCs/>
              </w:rPr>
              <w:t>2013 m.</w:t>
            </w:r>
          </w:p>
          <w:p w:rsidR="007F4457" w:rsidRPr="00587977" w:rsidRDefault="007F4457" w:rsidP="00F465B0">
            <w:pPr>
              <w:jc w:val="center"/>
              <w:rPr>
                <w:rFonts w:ascii="Times New Roman" w:hAnsi="Times New Roman" w:cs="Times New Roman"/>
                <w:b/>
                <w:bCs/>
              </w:rPr>
            </w:pPr>
            <w:r w:rsidRPr="00587977">
              <w:rPr>
                <w:rFonts w:ascii="Times New Roman" w:hAnsi="Times New Roman" w:cs="Times New Roman"/>
                <w:b/>
                <w:bCs/>
              </w:rPr>
              <w:t>(Lt)</w:t>
            </w:r>
          </w:p>
        </w:tc>
        <w:tc>
          <w:tcPr>
            <w:tcW w:w="0" w:type="auto"/>
            <w:tcBorders>
              <w:top w:val="single" w:sz="4" w:space="0" w:color="000000"/>
              <w:left w:val="single" w:sz="4" w:space="0" w:color="000000"/>
              <w:bottom w:val="single" w:sz="4" w:space="0" w:color="000000"/>
            </w:tcBorders>
            <w:vAlign w:val="center"/>
          </w:tcPr>
          <w:p w:rsidR="007F4457" w:rsidRPr="00587977" w:rsidRDefault="007F4457" w:rsidP="00F465B0">
            <w:pPr>
              <w:jc w:val="center"/>
              <w:rPr>
                <w:rFonts w:ascii="Times New Roman" w:hAnsi="Times New Roman" w:cs="Times New Roman"/>
                <w:b/>
                <w:bCs/>
              </w:rPr>
            </w:pPr>
            <w:r w:rsidRPr="00587977">
              <w:rPr>
                <w:rFonts w:ascii="Times New Roman" w:hAnsi="Times New Roman" w:cs="Times New Roman"/>
                <w:b/>
                <w:bCs/>
              </w:rPr>
              <w:t>2014 m.</w:t>
            </w:r>
          </w:p>
          <w:p w:rsidR="007F4457" w:rsidRPr="00587977" w:rsidRDefault="007F4457" w:rsidP="00F465B0">
            <w:pPr>
              <w:jc w:val="center"/>
              <w:rPr>
                <w:rFonts w:ascii="Times New Roman" w:hAnsi="Times New Roman" w:cs="Times New Roman"/>
                <w:b/>
                <w:bCs/>
              </w:rPr>
            </w:pPr>
            <w:r w:rsidRPr="00587977">
              <w:rPr>
                <w:rFonts w:ascii="Times New Roman" w:hAnsi="Times New Roman" w:cs="Times New Roman"/>
                <w:b/>
                <w:bCs/>
              </w:rPr>
              <w:t>(Lt)</w:t>
            </w:r>
          </w:p>
        </w:tc>
        <w:tc>
          <w:tcPr>
            <w:tcW w:w="0" w:type="auto"/>
            <w:tcBorders>
              <w:top w:val="single" w:sz="4" w:space="0" w:color="000000"/>
              <w:left w:val="single" w:sz="4" w:space="0" w:color="000000"/>
              <w:bottom w:val="single" w:sz="4" w:space="0" w:color="000000"/>
            </w:tcBorders>
            <w:vAlign w:val="center"/>
          </w:tcPr>
          <w:p w:rsidR="007F4457" w:rsidRPr="00587977" w:rsidRDefault="007F4457" w:rsidP="00F465B0">
            <w:pPr>
              <w:jc w:val="center"/>
              <w:rPr>
                <w:rFonts w:ascii="Times New Roman" w:hAnsi="Times New Roman" w:cs="Times New Roman"/>
                <w:b/>
                <w:bCs/>
              </w:rPr>
            </w:pPr>
            <w:r w:rsidRPr="00587977">
              <w:rPr>
                <w:rFonts w:ascii="Times New Roman" w:hAnsi="Times New Roman" w:cs="Times New Roman"/>
                <w:b/>
                <w:bCs/>
              </w:rPr>
              <w:t>2015 m.</w:t>
            </w:r>
          </w:p>
          <w:p w:rsidR="007F4457" w:rsidRPr="00587977" w:rsidRDefault="007F4457" w:rsidP="00F465B0">
            <w:pPr>
              <w:jc w:val="center"/>
              <w:rPr>
                <w:rFonts w:ascii="Times New Roman" w:hAnsi="Times New Roman" w:cs="Times New Roman"/>
              </w:rPr>
            </w:pPr>
            <w:r w:rsidRPr="00587977">
              <w:rPr>
                <w:rFonts w:ascii="Times New Roman" w:hAnsi="Times New Roman" w:cs="Times New Roman"/>
                <w:b/>
                <w:bCs/>
              </w:rPr>
              <w:t>(Eur)</w:t>
            </w:r>
          </w:p>
        </w:tc>
        <w:tc>
          <w:tcPr>
            <w:tcW w:w="0" w:type="auto"/>
            <w:tcBorders>
              <w:top w:val="single" w:sz="4" w:space="0" w:color="000000"/>
              <w:left w:val="single" w:sz="4" w:space="0" w:color="000000"/>
              <w:bottom w:val="single" w:sz="4" w:space="0" w:color="000000"/>
              <w:right w:val="single" w:sz="4" w:space="0" w:color="auto"/>
            </w:tcBorders>
            <w:vAlign w:val="center"/>
          </w:tcPr>
          <w:p w:rsidR="007F4457" w:rsidRPr="00587977" w:rsidRDefault="007F4457" w:rsidP="00F465B0">
            <w:pPr>
              <w:jc w:val="center"/>
              <w:rPr>
                <w:rFonts w:ascii="Times New Roman" w:hAnsi="Times New Roman" w:cs="Times New Roman"/>
                <w:b/>
                <w:bCs/>
              </w:rPr>
            </w:pPr>
            <w:r w:rsidRPr="00587977">
              <w:rPr>
                <w:rFonts w:ascii="Times New Roman" w:hAnsi="Times New Roman" w:cs="Times New Roman"/>
                <w:b/>
                <w:bCs/>
              </w:rPr>
              <w:t>2016 m.</w:t>
            </w:r>
          </w:p>
          <w:p w:rsidR="007F4457" w:rsidRPr="00587977" w:rsidRDefault="007F4457" w:rsidP="00F465B0">
            <w:pPr>
              <w:jc w:val="center"/>
              <w:rPr>
                <w:rFonts w:ascii="Times New Roman" w:hAnsi="Times New Roman" w:cs="Times New Roman"/>
                <w:b/>
                <w:bCs/>
              </w:rPr>
            </w:pPr>
            <w:r w:rsidRPr="00587977">
              <w:rPr>
                <w:rFonts w:ascii="Times New Roman" w:hAnsi="Times New Roman" w:cs="Times New Roman"/>
                <w:b/>
                <w:bCs/>
              </w:rPr>
              <w:t>(Eur)</w:t>
            </w:r>
          </w:p>
        </w:tc>
        <w:tc>
          <w:tcPr>
            <w:tcW w:w="0" w:type="auto"/>
            <w:tcBorders>
              <w:top w:val="single" w:sz="4" w:space="0" w:color="000000"/>
              <w:left w:val="single" w:sz="4" w:space="0" w:color="000000"/>
              <w:bottom w:val="single" w:sz="4" w:space="0" w:color="000000"/>
              <w:right w:val="single" w:sz="4" w:space="0" w:color="auto"/>
            </w:tcBorders>
            <w:vAlign w:val="center"/>
          </w:tcPr>
          <w:p w:rsidR="007F4457" w:rsidRPr="00587977" w:rsidRDefault="007F4457" w:rsidP="00F465B0">
            <w:pPr>
              <w:jc w:val="center"/>
              <w:rPr>
                <w:rFonts w:ascii="Times New Roman" w:hAnsi="Times New Roman" w:cs="Times New Roman"/>
                <w:b/>
                <w:bCs/>
              </w:rPr>
            </w:pPr>
            <w:r w:rsidRPr="00587977">
              <w:rPr>
                <w:rFonts w:ascii="Times New Roman" w:hAnsi="Times New Roman" w:cs="Times New Roman"/>
                <w:b/>
                <w:bCs/>
              </w:rPr>
              <w:t>2017 m.</w:t>
            </w:r>
          </w:p>
          <w:p w:rsidR="007F4457" w:rsidRPr="00587977" w:rsidRDefault="007F4457" w:rsidP="00F465B0">
            <w:pPr>
              <w:jc w:val="center"/>
              <w:rPr>
                <w:rFonts w:ascii="Times New Roman" w:hAnsi="Times New Roman" w:cs="Times New Roman"/>
                <w:b/>
                <w:bCs/>
              </w:rPr>
            </w:pPr>
            <w:r w:rsidRPr="00587977">
              <w:rPr>
                <w:rFonts w:ascii="Times New Roman" w:hAnsi="Times New Roman" w:cs="Times New Roman"/>
                <w:b/>
                <w:bCs/>
              </w:rPr>
              <w:t>(Eur)</w:t>
            </w:r>
          </w:p>
        </w:tc>
      </w:tr>
      <w:tr w:rsidR="007F4457" w:rsidRPr="00587977" w:rsidTr="00F465B0">
        <w:trPr>
          <w:trHeight w:val="238"/>
        </w:trPr>
        <w:tc>
          <w:tcPr>
            <w:tcW w:w="0" w:type="auto"/>
            <w:tcBorders>
              <w:left w:val="single" w:sz="4" w:space="0" w:color="000000"/>
              <w:bottom w:val="single" w:sz="4" w:space="0" w:color="000000"/>
            </w:tcBorders>
            <w:vAlign w:val="center"/>
          </w:tcPr>
          <w:p w:rsidR="007F4457" w:rsidRPr="00587977" w:rsidRDefault="007F4457" w:rsidP="00F465B0">
            <w:pPr>
              <w:rPr>
                <w:rFonts w:ascii="Times New Roman" w:hAnsi="Times New Roman" w:cs="Times New Roman"/>
              </w:rPr>
            </w:pPr>
            <w:r w:rsidRPr="00587977">
              <w:rPr>
                <w:rFonts w:ascii="Times New Roman" w:hAnsi="Times New Roman" w:cs="Times New Roman"/>
              </w:rPr>
              <w:t>(VIP) Valstybinės investicinės programos (Melioracijos statinių vertę didinančios lėšos)</w:t>
            </w:r>
          </w:p>
        </w:tc>
        <w:tc>
          <w:tcPr>
            <w:tcW w:w="0" w:type="auto"/>
            <w:tcBorders>
              <w:left w:val="single" w:sz="4" w:space="0" w:color="000000"/>
              <w:bottom w:val="single" w:sz="4" w:space="0" w:color="000000"/>
              <w:right w:val="single" w:sz="4" w:space="0" w:color="000000"/>
            </w:tcBorders>
            <w:vAlign w:val="center"/>
          </w:tcPr>
          <w:p w:rsidR="007F4457" w:rsidRPr="00587977" w:rsidRDefault="007F4457" w:rsidP="00F465B0">
            <w:pPr>
              <w:jc w:val="center"/>
              <w:rPr>
                <w:rFonts w:ascii="Times New Roman" w:hAnsi="Times New Roman" w:cs="Times New Roman"/>
              </w:rPr>
            </w:pPr>
            <w:r w:rsidRPr="00587977">
              <w:rPr>
                <w:rFonts w:ascii="Times New Roman" w:hAnsi="Times New Roman" w:cs="Times New Roman"/>
              </w:rPr>
              <w:t>190</w:t>
            </w:r>
          </w:p>
        </w:tc>
        <w:tc>
          <w:tcPr>
            <w:tcW w:w="0" w:type="auto"/>
            <w:tcBorders>
              <w:left w:val="single" w:sz="4" w:space="0" w:color="000000"/>
              <w:bottom w:val="single" w:sz="4" w:space="0" w:color="000000"/>
            </w:tcBorders>
            <w:vAlign w:val="center"/>
          </w:tcPr>
          <w:p w:rsidR="007F4457" w:rsidRPr="00587977" w:rsidRDefault="007F4457" w:rsidP="00F465B0">
            <w:pPr>
              <w:jc w:val="center"/>
              <w:rPr>
                <w:rFonts w:ascii="Times New Roman" w:hAnsi="Times New Roman" w:cs="Times New Roman"/>
              </w:rPr>
            </w:pPr>
            <w:r w:rsidRPr="00587977">
              <w:rPr>
                <w:rFonts w:ascii="Times New Roman" w:hAnsi="Times New Roman" w:cs="Times New Roman"/>
              </w:rPr>
              <w:t>-</w:t>
            </w:r>
          </w:p>
        </w:tc>
        <w:tc>
          <w:tcPr>
            <w:tcW w:w="0" w:type="auto"/>
            <w:tcBorders>
              <w:left w:val="single" w:sz="4" w:space="0" w:color="000000"/>
              <w:bottom w:val="single" w:sz="4" w:space="0" w:color="000000"/>
            </w:tcBorders>
            <w:vAlign w:val="center"/>
          </w:tcPr>
          <w:p w:rsidR="007F4457" w:rsidRPr="00587977" w:rsidRDefault="007F4457" w:rsidP="00F465B0">
            <w:pPr>
              <w:jc w:val="center"/>
              <w:rPr>
                <w:rFonts w:ascii="Times New Roman" w:hAnsi="Times New Roman" w:cs="Times New Roman"/>
              </w:rPr>
            </w:pPr>
            <w:r w:rsidRPr="00587977">
              <w:rPr>
                <w:rFonts w:ascii="Times New Roman" w:hAnsi="Times New Roman" w:cs="Times New Roman"/>
              </w:rPr>
              <w:t>638</w:t>
            </w:r>
          </w:p>
        </w:tc>
        <w:tc>
          <w:tcPr>
            <w:tcW w:w="0" w:type="auto"/>
            <w:tcBorders>
              <w:left w:val="single" w:sz="4" w:space="0" w:color="000000"/>
              <w:bottom w:val="single" w:sz="4" w:space="0" w:color="000000"/>
            </w:tcBorders>
            <w:vAlign w:val="center"/>
          </w:tcPr>
          <w:p w:rsidR="007F4457" w:rsidRPr="00587977" w:rsidRDefault="007F4457" w:rsidP="00F465B0">
            <w:pPr>
              <w:jc w:val="center"/>
              <w:rPr>
                <w:rFonts w:ascii="Times New Roman" w:hAnsi="Times New Roman" w:cs="Times New Roman"/>
              </w:rPr>
            </w:pPr>
            <w:r w:rsidRPr="00587977">
              <w:rPr>
                <w:rFonts w:ascii="Times New Roman" w:hAnsi="Times New Roman" w:cs="Times New Roman"/>
              </w:rPr>
              <w:t>619</w:t>
            </w:r>
          </w:p>
        </w:tc>
        <w:tc>
          <w:tcPr>
            <w:tcW w:w="0" w:type="auto"/>
            <w:tcBorders>
              <w:left w:val="single" w:sz="4" w:space="0" w:color="000000"/>
              <w:bottom w:val="single" w:sz="4" w:space="0" w:color="000000"/>
            </w:tcBorders>
            <w:vAlign w:val="center"/>
          </w:tcPr>
          <w:p w:rsidR="007F4457" w:rsidRPr="00587977" w:rsidRDefault="007F4457" w:rsidP="00F465B0">
            <w:pPr>
              <w:snapToGrid w:val="0"/>
              <w:jc w:val="center"/>
              <w:rPr>
                <w:rFonts w:ascii="Times New Roman" w:hAnsi="Times New Roman" w:cs="Times New Roman"/>
              </w:rPr>
            </w:pPr>
            <w:r w:rsidRPr="00587977">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7F4457" w:rsidRPr="00587977" w:rsidRDefault="007F4457" w:rsidP="00F465B0">
            <w:pPr>
              <w:jc w:val="center"/>
              <w:rPr>
                <w:rFonts w:ascii="Times New Roman" w:hAnsi="Times New Roman" w:cs="Times New Roman"/>
              </w:rPr>
            </w:pPr>
            <w:r w:rsidRPr="00587977">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auto"/>
            </w:tcBorders>
            <w:vAlign w:val="center"/>
          </w:tcPr>
          <w:p w:rsidR="007F4457" w:rsidRPr="00587977" w:rsidRDefault="007F4457" w:rsidP="00F465B0">
            <w:pPr>
              <w:jc w:val="center"/>
              <w:rPr>
                <w:rFonts w:ascii="Times New Roman" w:hAnsi="Times New Roman" w:cs="Times New Roman"/>
              </w:rPr>
            </w:pPr>
            <w:r w:rsidRPr="00587977">
              <w:rPr>
                <w:rFonts w:ascii="Times New Roman" w:hAnsi="Times New Roman" w:cs="Times New Roman"/>
              </w:rPr>
              <w:t>-</w:t>
            </w:r>
          </w:p>
        </w:tc>
      </w:tr>
      <w:tr w:rsidR="007F4457" w:rsidRPr="00587977" w:rsidTr="00F465B0">
        <w:trPr>
          <w:trHeight w:val="238"/>
        </w:trPr>
        <w:tc>
          <w:tcPr>
            <w:tcW w:w="0" w:type="auto"/>
            <w:tcBorders>
              <w:left w:val="single" w:sz="4" w:space="0" w:color="000000"/>
              <w:bottom w:val="single" w:sz="4" w:space="0" w:color="000000"/>
            </w:tcBorders>
            <w:vAlign w:val="center"/>
          </w:tcPr>
          <w:p w:rsidR="007F4457" w:rsidRPr="00587977" w:rsidRDefault="007F4457" w:rsidP="00F465B0">
            <w:pPr>
              <w:rPr>
                <w:rFonts w:ascii="Times New Roman" w:hAnsi="Times New Roman" w:cs="Times New Roman"/>
              </w:rPr>
            </w:pPr>
            <w:r w:rsidRPr="00587977">
              <w:rPr>
                <w:rFonts w:ascii="Times New Roman" w:hAnsi="Times New Roman" w:cs="Times New Roman"/>
              </w:rPr>
              <w:t>Valstybinės tikslinės paskirties lėšos (Vertės nedidinančios lėšos)</w:t>
            </w:r>
          </w:p>
        </w:tc>
        <w:tc>
          <w:tcPr>
            <w:tcW w:w="0" w:type="auto"/>
            <w:tcBorders>
              <w:left w:val="single" w:sz="4" w:space="0" w:color="000000"/>
              <w:bottom w:val="single" w:sz="4" w:space="0" w:color="000000"/>
              <w:right w:val="single" w:sz="4" w:space="0" w:color="000000"/>
            </w:tcBorders>
            <w:vAlign w:val="center"/>
          </w:tcPr>
          <w:p w:rsidR="007F4457" w:rsidRPr="00587977" w:rsidRDefault="007F4457" w:rsidP="00F465B0">
            <w:pPr>
              <w:jc w:val="center"/>
              <w:rPr>
                <w:rFonts w:ascii="Times New Roman" w:hAnsi="Times New Roman" w:cs="Times New Roman"/>
              </w:rPr>
            </w:pPr>
            <w:r w:rsidRPr="00587977">
              <w:rPr>
                <w:rFonts w:ascii="Times New Roman" w:hAnsi="Times New Roman" w:cs="Times New Roman"/>
              </w:rPr>
              <w:t>250,5</w:t>
            </w:r>
          </w:p>
        </w:tc>
        <w:tc>
          <w:tcPr>
            <w:tcW w:w="0" w:type="auto"/>
            <w:tcBorders>
              <w:left w:val="single" w:sz="4" w:space="0" w:color="000000"/>
              <w:bottom w:val="single" w:sz="4" w:space="0" w:color="000000"/>
            </w:tcBorders>
            <w:vAlign w:val="center"/>
          </w:tcPr>
          <w:p w:rsidR="007F4457" w:rsidRPr="00587977" w:rsidRDefault="007F4457" w:rsidP="00F465B0">
            <w:pPr>
              <w:jc w:val="center"/>
              <w:rPr>
                <w:rFonts w:ascii="Times New Roman" w:hAnsi="Times New Roman" w:cs="Times New Roman"/>
              </w:rPr>
            </w:pPr>
            <w:r w:rsidRPr="00587977">
              <w:rPr>
                <w:rFonts w:ascii="Times New Roman" w:hAnsi="Times New Roman" w:cs="Times New Roman"/>
              </w:rPr>
              <w:t>413</w:t>
            </w:r>
          </w:p>
        </w:tc>
        <w:tc>
          <w:tcPr>
            <w:tcW w:w="0" w:type="auto"/>
            <w:tcBorders>
              <w:left w:val="single" w:sz="4" w:space="0" w:color="000000"/>
              <w:bottom w:val="single" w:sz="4" w:space="0" w:color="000000"/>
            </w:tcBorders>
            <w:vAlign w:val="center"/>
          </w:tcPr>
          <w:p w:rsidR="007F4457" w:rsidRPr="00587977" w:rsidRDefault="007F4457" w:rsidP="00F465B0">
            <w:pPr>
              <w:jc w:val="center"/>
              <w:rPr>
                <w:rFonts w:ascii="Times New Roman" w:hAnsi="Times New Roman" w:cs="Times New Roman"/>
              </w:rPr>
            </w:pPr>
            <w:r w:rsidRPr="00587977">
              <w:rPr>
                <w:rFonts w:ascii="Times New Roman" w:hAnsi="Times New Roman" w:cs="Times New Roman"/>
              </w:rPr>
              <w:t>413</w:t>
            </w:r>
          </w:p>
        </w:tc>
        <w:tc>
          <w:tcPr>
            <w:tcW w:w="0" w:type="auto"/>
            <w:tcBorders>
              <w:left w:val="single" w:sz="4" w:space="0" w:color="000000"/>
              <w:bottom w:val="single" w:sz="4" w:space="0" w:color="000000"/>
            </w:tcBorders>
            <w:vAlign w:val="center"/>
          </w:tcPr>
          <w:p w:rsidR="007F4457" w:rsidRPr="00587977" w:rsidRDefault="007F4457" w:rsidP="00F465B0">
            <w:pPr>
              <w:jc w:val="center"/>
              <w:rPr>
                <w:rFonts w:ascii="Times New Roman" w:hAnsi="Times New Roman" w:cs="Times New Roman"/>
              </w:rPr>
            </w:pPr>
            <w:r w:rsidRPr="00587977">
              <w:rPr>
                <w:rFonts w:ascii="Times New Roman" w:hAnsi="Times New Roman" w:cs="Times New Roman"/>
              </w:rPr>
              <w:t>532</w:t>
            </w:r>
          </w:p>
        </w:tc>
        <w:tc>
          <w:tcPr>
            <w:tcW w:w="0" w:type="auto"/>
            <w:tcBorders>
              <w:left w:val="single" w:sz="4" w:space="0" w:color="000000"/>
              <w:bottom w:val="single" w:sz="4" w:space="0" w:color="000000"/>
            </w:tcBorders>
            <w:vAlign w:val="center"/>
          </w:tcPr>
          <w:p w:rsidR="007F4457" w:rsidRPr="00587977" w:rsidRDefault="007F4457" w:rsidP="00F465B0">
            <w:pPr>
              <w:jc w:val="center"/>
              <w:rPr>
                <w:rFonts w:ascii="Times New Roman" w:hAnsi="Times New Roman" w:cs="Times New Roman"/>
              </w:rPr>
            </w:pPr>
            <w:r w:rsidRPr="00587977">
              <w:rPr>
                <w:rFonts w:ascii="Times New Roman" w:hAnsi="Times New Roman" w:cs="Times New Roman"/>
              </w:rPr>
              <w:t>97,9</w:t>
            </w:r>
          </w:p>
        </w:tc>
        <w:tc>
          <w:tcPr>
            <w:tcW w:w="0" w:type="auto"/>
            <w:tcBorders>
              <w:top w:val="single" w:sz="4" w:space="0" w:color="000000"/>
              <w:left w:val="single" w:sz="4" w:space="0" w:color="000000"/>
              <w:bottom w:val="single" w:sz="4" w:space="0" w:color="000000"/>
              <w:right w:val="single" w:sz="4" w:space="0" w:color="auto"/>
            </w:tcBorders>
            <w:vAlign w:val="center"/>
          </w:tcPr>
          <w:p w:rsidR="007F4457" w:rsidRPr="00587977" w:rsidRDefault="007F4457" w:rsidP="00F465B0">
            <w:pPr>
              <w:jc w:val="center"/>
              <w:rPr>
                <w:rFonts w:ascii="Times New Roman" w:hAnsi="Times New Roman" w:cs="Times New Roman"/>
              </w:rPr>
            </w:pPr>
            <w:r w:rsidRPr="00587977">
              <w:rPr>
                <w:rFonts w:ascii="Times New Roman" w:hAnsi="Times New Roman" w:cs="Times New Roman"/>
              </w:rPr>
              <w:t>99</w:t>
            </w:r>
          </w:p>
        </w:tc>
        <w:tc>
          <w:tcPr>
            <w:tcW w:w="0" w:type="auto"/>
            <w:tcBorders>
              <w:top w:val="single" w:sz="4" w:space="0" w:color="000000"/>
              <w:left w:val="single" w:sz="4" w:space="0" w:color="000000"/>
              <w:bottom w:val="single" w:sz="4" w:space="0" w:color="000000"/>
              <w:right w:val="single" w:sz="4" w:space="0" w:color="auto"/>
            </w:tcBorders>
            <w:vAlign w:val="center"/>
          </w:tcPr>
          <w:p w:rsidR="007F4457" w:rsidRPr="00587977" w:rsidRDefault="007F4457" w:rsidP="00F465B0">
            <w:pPr>
              <w:jc w:val="center"/>
              <w:rPr>
                <w:rFonts w:ascii="Times New Roman" w:hAnsi="Times New Roman" w:cs="Times New Roman"/>
              </w:rPr>
            </w:pPr>
            <w:r w:rsidRPr="00587977">
              <w:rPr>
                <w:rFonts w:ascii="Times New Roman" w:hAnsi="Times New Roman" w:cs="Times New Roman"/>
              </w:rPr>
              <w:t>93</w:t>
            </w:r>
          </w:p>
        </w:tc>
      </w:tr>
    </w:tbl>
    <w:p w:rsidR="007F4457" w:rsidRPr="00F465B0" w:rsidRDefault="007F4457" w:rsidP="00F465B0">
      <w:pPr>
        <w:jc w:val="center"/>
        <w:rPr>
          <w:rFonts w:ascii="Times New Roman" w:hAnsi="Times New Roman" w:cs="Times New Roman"/>
        </w:rPr>
      </w:pPr>
    </w:p>
    <w:p w:rsidR="007F4457" w:rsidRPr="00587977" w:rsidRDefault="007F4457" w:rsidP="00587977">
      <w:pPr>
        <w:tabs>
          <w:tab w:val="left" w:pos="6555"/>
        </w:tabs>
        <w:jc w:val="right"/>
        <w:rPr>
          <w:rFonts w:ascii="Times New Roman" w:hAnsi="Times New Roman" w:cs="Times New Roman"/>
          <w:b/>
          <w:bCs/>
          <w:color w:val="0000FF"/>
        </w:rPr>
      </w:pPr>
    </w:p>
    <w:p w:rsidR="007F4457" w:rsidRPr="00587977" w:rsidRDefault="007F4457" w:rsidP="00B8023C">
      <w:pPr>
        <w:tabs>
          <w:tab w:val="left" w:pos="3495"/>
        </w:tabs>
        <w:rPr>
          <w:rFonts w:ascii="Times New Roman" w:hAnsi="Times New Roman" w:cs="Times New Roman"/>
          <w:b/>
          <w:bCs/>
        </w:rPr>
      </w:pPr>
    </w:p>
    <w:p w:rsidR="007F4457" w:rsidRDefault="007F4457" w:rsidP="00587977">
      <w:pPr>
        <w:tabs>
          <w:tab w:val="left" w:pos="3495"/>
        </w:tabs>
        <w:jc w:val="center"/>
        <w:rPr>
          <w:rFonts w:ascii="Times New Roman" w:hAnsi="Times New Roman" w:cs="Times New Roman"/>
          <w:b/>
          <w:bCs/>
        </w:rPr>
      </w:pPr>
    </w:p>
    <w:p w:rsidR="007F4457" w:rsidRPr="00587977" w:rsidRDefault="007F4457" w:rsidP="00587977">
      <w:pPr>
        <w:tabs>
          <w:tab w:val="left" w:pos="3495"/>
        </w:tabs>
        <w:jc w:val="center"/>
        <w:rPr>
          <w:rFonts w:ascii="Times New Roman" w:hAnsi="Times New Roman" w:cs="Times New Roman"/>
          <w:b/>
          <w:bCs/>
        </w:rPr>
      </w:pPr>
      <w:r>
        <w:rPr>
          <w:rFonts w:ascii="Times New Roman" w:hAnsi="Times New Roman" w:cs="Times New Roman"/>
          <w:b/>
          <w:bCs/>
        </w:rPr>
        <w:t xml:space="preserve">32 lentelė. </w:t>
      </w:r>
      <w:r w:rsidRPr="00587977">
        <w:rPr>
          <w:rFonts w:ascii="Times New Roman" w:hAnsi="Times New Roman" w:cs="Times New Roman"/>
          <w:b/>
          <w:bCs/>
        </w:rPr>
        <w:t>2017 m. Pagėgių savivaldybėje atlikti melioracijos darbai</w:t>
      </w:r>
    </w:p>
    <w:tbl>
      <w:tblPr>
        <w:tblpPr w:leftFromText="180" w:rightFromText="180" w:vertAnchor="text" w:horzAnchor="margin" w:tblpXSpec="center" w:tblpY="170"/>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1"/>
        <w:gridCol w:w="1620"/>
        <w:gridCol w:w="812"/>
        <w:gridCol w:w="1080"/>
        <w:gridCol w:w="1177"/>
      </w:tblGrid>
      <w:tr w:rsidR="007F4457" w:rsidRPr="00587977">
        <w:tc>
          <w:tcPr>
            <w:tcW w:w="5451" w:type="dxa"/>
          </w:tcPr>
          <w:p w:rsidR="007F4457" w:rsidRPr="00587977" w:rsidRDefault="007F4457" w:rsidP="005F359B">
            <w:pPr>
              <w:tabs>
                <w:tab w:val="left" w:pos="3495"/>
              </w:tabs>
              <w:jc w:val="center"/>
              <w:rPr>
                <w:rFonts w:ascii="Times New Roman" w:hAnsi="Times New Roman" w:cs="Times New Roman"/>
                <w:b/>
                <w:bCs/>
              </w:rPr>
            </w:pPr>
            <w:r w:rsidRPr="00587977">
              <w:rPr>
                <w:rFonts w:ascii="Times New Roman" w:hAnsi="Times New Roman" w:cs="Times New Roman"/>
                <w:b/>
                <w:bCs/>
              </w:rPr>
              <w:t>Melioracijos objektas</w:t>
            </w:r>
          </w:p>
        </w:tc>
        <w:tc>
          <w:tcPr>
            <w:tcW w:w="1620" w:type="dxa"/>
          </w:tcPr>
          <w:p w:rsidR="007F4457" w:rsidRPr="00587977" w:rsidRDefault="007F4457" w:rsidP="005F359B">
            <w:pPr>
              <w:tabs>
                <w:tab w:val="left" w:pos="3495"/>
              </w:tabs>
              <w:jc w:val="center"/>
              <w:rPr>
                <w:rFonts w:ascii="Times New Roman" w:hAnsi="Times New Roman" w:cs="Times New Roman"/>
                <w:b/>
                <w:bCs/>
              </w:rPr>
            </w:pPr>
            <w:r w:rsidRPr="00587977">
              <w:rPr>
                <w:rFonts w:ascii="Times New Roman" w:hAnsi="Times New Roman" w:cs="Times New Roman"/>
                <w:b/>
                <w:bCs/>
              </w:rPr>
              <w:t>Melioracijos įrenginys</w:t>
            </w:r>
          </w:p>
        </w:tc>
        <w:tc>
          <w:tcPr>
            <w:tcW w:w="812" w:type="dxa"/>
          </w:tcPr>
          <w:p w:rsidR="007F4457" w:rsidRPr="00587977" w:rsidRDefault="007F4457" w:rsidP="005F359B">
            <w:pPr>
              <w:tabs>
                <w:tab w:val="left" w:pos="3495"/>
              </w:tabs>
              <w:jc w:val="center"/>
              <w:rPr>
                <w:rFonts w:ascii="Times New Roman" w:hAnsi="Times New Roman" w:cs="Times New Roman"/>
                <w:b/>
                <w:bCs/>
              </w:rPr>
            </w:pPr>
            <w:r w:rsidRPr="00587977">
              <w:rPr>
                <w:rFonts w:ascii="Times New Roman" w:hAnsi="Times New Roman" w:cs="Times New Roman"/>
                <w:b/>
                <w:bCs/>
              </w:rPr>
              <w:t>Mato vnt.</w:t>
            </w:r>
          </w:p>
        </w:tc>
        <w:tc>
          <w:tcPr>
            <w:tcW w:w="1080" w:type="dxa"/>
          </w:tcPr>
          <w:p w:rsidR="007F4457" w:rsidRPr="00587977" w:rsidRDefault="007F4457" w:rsidP="005F359B">
            <w:pPr>
              <w:tabs>
                <w:tab w:val="left" w:pos="3495"/>
              </w:tabs>
              <w:jc w:val="center"/>
              <w:rPr>
                <w:rFonts w:ascii="Times New Roman" w:hAnsi="Times New Roman" w:cs="Times New Roman"/>
                <w:b/>
                <w:bCs/>
              </w:rPr>
            </w:pPr>
            <w:r w:rsidRPr="00587977">
              <w:rPr>
                <w:rFonts w:ascii="Times New Roman" w:hAnsi="Times New Roman" w:cs="Times New Roman"/>
                <w:b/>
                <w:bCs/>
              </w:rPr>
              <w:t>Kiekis</w:t>
            </w:r>
          </w:p>
        </w:tc>
        <w:tc>
          <w:tcPr>
            <w:tcW w:w="1177" w:type="dxa"/>
          </w:tcPr>
          <w:p w:rsidR="007F4457" w:rsidRPr="00587977" w:rsidRDefault="007F4457" w:rsidP="005F359B">
            <w:pPr>
              <w:tabs>
                <w:tab w:val="left" w:pos="3495"/>
              </w:tabs>
              <w:jc w:val="center"/>
              <w:rPr>
                <w:rFonts w:ascii="Times New Roman" w:hAnsi="Times New Roman" w:cs="Times New Roman"/>
                <w:b/>
                <w:bCs/>
              </w:rPr>
            </w:pPr>
            <w:r w:rsidRPr="00587977">
              <w:rPr>
                <w:rFonts w:ascii="Times New Roman" w:hAnsi="Times New Roman" w:cs="Times New Roman"/>
                <w:b/>
                <w:bCs/>
              </w:rPr>
              <w:t>Eur</w:t>
            </w:r>
          </w:p>
        </w:tc>
      </w:tr>
      <w:tr w:rsidR="007F4457" w:rsidRPr="00587977">
        <w:tc>
          <w:tcPr>
            <w:tcW w:w="10140" w:type="dxa"/>
            <w:gridSpan w:val="5"/>
            <w:shd w:val="clear" w:color="auto" w:fill="F3F3F3"/>
          </w:tcPr>
          <w:p w:rsidR="007F4457" w:rsidRPr="00587977" w:rsidRDefault="007F4457" w:rsidP="005F359B">
            <w:pPr>
              <w:tabs>
                <w:tab w:val="left" w:pos="3495"/>
              </w:tabs>
              <w:jc w:val="center"/>
              <w:rPr>
                <w:rFonts w:ascii="Times New Roman" w:hAnsi="Times New Roman" w:cs="Times New Roman"/>
                <w:b/>
                <w:bCs/>
              </w:rPr>
            </w:pPr>
            <w:r w:rsidRPr="00587977">
              <w:rPr>
                <w:rFonts w:ascii="Times New Roman" w:hAnsi="Times New Roman" w:cs="Times New Roman"/>
                <w:b/>
                <w:bCs/>
              </w:rPr>
              <w:t>STONIŠKIŲ SENIŪNIJA</w:t>
            </w:r>
          </w:p>
        </w:tc>
      </w:tr>
      <w:tr w:rsidR="007F4457" w:rsidRPr="00587977">
        <w:tc>
          <w:tcPr>
            <w:tcW w:w="5451" w:type="dxa"/>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Pagėgių sav., Stoniškių sen., buv. Stoniškių v.ū. mel. pl. Nr. 14, griovio G-2 valymo ir jame esančių melioracijos įrenginių remonto darbai</w:t>
            </w:r>
          </w:p>
        </w:tc>
        <w:tc>
          <w:tcPr>
            <w:tcW w:w="1620"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Griovys</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Pralaidos</w:t>
            </w:r>
          </w:p>
        </w:tc>
        <w:tc>
          <w:tcPr>
            <w:tcW w:w="812"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km</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vnt.</w:t>
            </w:r>
          </w:p>
        </w:tc>
        <w:tc>
          <w:tcPr>
            <w:tcW w:w="1080"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1,526</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2</w:t>
            </w:r>
          </w:p>
        </w:tc>
        <w:tc>
          <w:tcPr>
            <w:tcW w:w="1177"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19 500</w:t>
            </w:r>
          </w:p>
        </w:tc>
      </w:tr>
      <w:tr w:rsidR="007F4457" w:rsidRPr="00587977">
        <w:tc>
          <w:tcPr>
            <w:tcW w:w="5451" w:type="dxa"/>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Pagėgių sav., Stoniškių sen. Plaškių kaimo Šilgalių vandens kėlimo stoties remontas ir priežiūra</w:t>
            </w:r>
          </w:p>
        </w:tc>
        <w:tc>
          <w:tcPr>
            <w:tcW w:w="1620"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VKS</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(siurblinė)</w:t>
            </w:r>
          </w:p>
        </w:tc>
        <w:tc>
          <w:tcPr>
            <w:tcW w:w="812"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ha</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vnt.</w:t>
            </w:r>
          </w:p>
        </w:tc>
        <w:tc>
          <w:tcPr>
            <w:tcW w:w="1080"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1360</w:t>
            </w:r>
          </w:p>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w:t>
            </w:r>
          </w:p>
        </w:tc>
        <w:tc>
          <w:tcPr>
            <w:tcW w:w="1177"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3 000</w:t>
            </w:r>
          </w:p>
        </w:tc>
      </w:tr>
      <w:tr w:rsidR="007F4457" w:rsidRPr="00587977">
        <w:tc>
          <w:tcPr>
            <w:tcW w:w="5451" w:type="dxa"/>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Pagėgių sav., Stoniškių sen., buv. Stoniškių v.ū. mel. pl. Nr. 16, griovio G-8 valymo ir jame esančių melioracijos įrenginių remonto darbai</w:t>
            </w:r>
          </w:p>
        </w:tc>
        <w:tc>
          <w:tcPr>
            <w:tcW w:w="1620"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Griovys</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Pralaidos</w:t>
            </w:r>
          </w:p>
        </w:tc>
        <w:tc>
          <w:tcPr>
            <w:tcW w:w="812"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km</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vnt.</w:t>
            </w:r>
          </w:p>
        </w:tc>
        <w:tc>
          <w:tcPr>
            <w:tcW w:w="1080"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1,2</w:t>
            </w:r>
          </w:p>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3</w:t>
            </w:r>
          </w:p>
        </w:tc>
        <w:tc>
          <w:tcPr>
            <w:tcW w:w="1177" w:type="dxa"/>
            <w:vAlign w:val="center"/>
          </w:tcPr>
          <w:p w:rsidR="007F4457" w:rsidRPr="00587977" w:rsidRDefault="007F4457" w:rsidP="005F359B">
            <w:pPr>
              <w:jc w:val="center"/>
              <w:rPr>
                <w:rFonts w:ascii="Times New Roman" w:hAnsi="Times New Roman" w:cs="Times New Roman"/>
              </w:rPr>
            </w:pPr>
            <w:r w:rsidRPr="00587977">
              <w:rPr>
                <w:rFonts w:ascii="Times New Roman" w:hAnsi="Times New Roman" w:cs="Times New Roman"/>
              </w:rPr>
              <w:t>15 200</w:t>
            </w:r>
          </w:p>
        </w:tc>
      </w:tr>
      <w:tr w:rsidR="007F4457" w:rsidRPr="00587977">
        <w:tc>
          <w:tcPr>
            <w:tcW w:w="10140" w:type="dxa"/>
            <w:gridSpan w:val="5"/>
            <w:shd w:val="clear" w:color="auto" w:fill="F3F3F3"/>
          </w:tcPr>
          <w:p w:rsidR="007F4457" w:rsidRPr="00587977" w:rsidRDefault="007F4457" w:rsidP="005F359B">
            <w:pPr>
              <w:tabs>
                <w:tab w:val="left" w:pos="3495"/>
              </w:tabs>
              <w:jc w:val="center"/>
              <w:rPr>
                <w:rFonts w:ascii="Times New Roman" w:hAnsi="Times New Roman" w:cs="Times New Roman"/>
                <w:b/>
                <w:bCs/>
              </w:rPr>
            </w:pPr>
            <w:r w:rsidRPr="00587977">
              <w:rPr>
                <w:rFonts w:ascii="Times New Roman" w:hAnsi="Times New Roman" w:cs="Times New Roman"/>
                <w:b/>
                <w:bCs/>
              </w:rPr>
              <w:t>PAGĖGIŲ SENIŪNIJA</w:t>
            </w:r>
          </w:p>
        </w:tc>
      </w:tr>
      <w:tr w:rsidR="007F4457" w:rsidRPr="00587977">
        <w:tc>
          <w:tcPr>
            <w:tcW w:w="5451" w:type="dxa"/>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Pagėgių sav., Pagėgių  sen., Endriškių k.  griovio P-4, valymo ir jame esančių melioracijos įrenginių remonto darbai</w:t>
            </w:r>
          </w:p>
        </w:tc>
        <w:tc>
          <w:tcPr>
            <w:tcW w:w="1620"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Griovys</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Pralaidos</w:t>
            </w:r>
          </w:p>
        </w:tc>
        <w:tc>
          <w:tcPr>
            <w:tcW w:w="812"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km</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vnt.</w:t>
            </w:r>
          </w:p>
        </w:tc>
        <w:tc>
          <w:tcPr>
            <w:tcW w:w="1080"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2,10</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2</w:t>
            </w:r>
          </w:p>
        </w:tc>
        <w:tc>
          <w:tcPr>
            <w:tcW w:w="1177"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13 400</w:t>
            </w:r>
          </w:p>
        </w:tc>
      </w:tr>
      <w:tr w:rsidR="007F4457" w:rsidRPr="00587977">
        <w:tc>
          <w:tcPr>
            <w:tcW w:w="10140" w:type="dxa"/>
            <w:gridSpan w:val="5"/>
            <w:shd w:val="clear" w:color="auto" w:fill="F3F3F3"/>
            <w:vAlign w:val="center"/>
          </w:tcPr>
          <w:p w:rsidR="007F4457" w:rsidRPr="00587977" w:rsidRDefault="007F4457" w:rsidP="005F359B">
            <w:pPr>
              <w:tabs>
                <w:tab w:val="left" w:pos="3495"/>
              </w:tabs>
              <w:jc w:val="center"/>
              <w:rPr>
                <w:rFonts w:ascii="Times New Roman" w:hAnsi="Times New Roman" w:cs="Times New Roman"/>
                <w:b/>
                <w:bCs/>
              </w:rPr>
            </w:pPr>
            <w:r w:rsidRPr="00587977">
              <w:rPr>
                <w:rFonts w:ascii="Times New Roman" w:hAnsi="Times New Roman" w:cs="Times New Roman"/>
                <w:b/>
                <w:bCs/>
              </w:rPr>
              <w:t>VILKYŠKIŲ SENIŪNIJA</w:t>
            </w:r>
          </w:p>
        </w:tc>
      </w:tr>
      <w:tr w:rsidR="007F4457" w:rsidRPr="00587977">
        <w:tc>
          <w:tcPr>
            <w:tcW w:w="5451" w:type="dxa"/>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Pagėgių sav., Vilkyškių sen., buv. Vilkyškių t. ū. mel. pl. Nr. 12, griovio GR. 1, valymo ir jame esančių melioracijos įrenginių remonto darbai</w:t>
            </w:r>
          </w:p>
        </w:tc>
        <w:tc>
          <w:tcPr>
            <w:tcW w:w="1620"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Griovys              Pralaidos</w:t>
            </w:r>
          </w:p>
        </w:tc>
        <w:tc>
          <w:tcPr>
            <w:tcW w:w="812"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km</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vnt.</w:t>
            </w:r>
          </w:p>
          <w:p w:rsidR="007F4457" w:rsidRPr="00587977" w:rsidRDefault="007F4457" w:rsidP="005F359B">
            <w:pPr>
              <w:tabs>
                <w:tab w:val="left" w:pos="3495"/>
              </w:tabs>
              <w:jc w:val="center"/>
              <w:rPr>
                <w:rFonts w:ascii="Times New Roman" w:hAnsi="Times New Roman" w:cs="Times New Roman"/>
              </w:rPr>
            </w:pPr>
          </w:p>
        </w:tc>
        <w:tc>
          <w:tcPr>
            <w:tcW w:w="1080"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1,32</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2</w:t>
            </w:r>
          </w:p>
          <w:p w:rsidR="007F4457" w:rsidRPr="00587977" w:rsidRDefault="007F4457" w:rsidP="005F359B">
            <w:pPr>
              <w:tabs>
                <w:tab w:val="left" w:pos="3495"/>
              </w:tabs>
              <w:jc w:val="center"/>
              <w:rPr>
                <w:rFonts w:ascii="Times New Roman" w:hAnsi="Times New Roman" w:cs="Times New Roman"/>
              </w:rPr>
            </w:pPr>
          </w:p>
        </w:tc>
        <w:tc>
          <w:tcPr>
            <w:tcW w:w="1177"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8 300</w:t>
            </w:r>
          </w:p>
        </w:tc>
      </w:tr>
      <w:tr w:rsidR="007F4457" w:rsidRPr="00587977">
        <w:tc>
          <w:tcPr>
            <w:tcW w:w="10140" w:type="dxa"/>
            <w:gridSpan w:val="5"/>
            <w:shd w:val="clear" w:color="auto" w:fill="F3F3F3"/>
            <w:vAlign w:val="center"/>
          </w:tcPr>
          <w:p w:rsidR="007F4457" w:rsidRPr="00587977" w:rsidRDefault="007F4457" w:rsidP="005F359B">
            <w:pPr>
              <w:tabs>
                <w:tab w:val="left" w:pos="3495"/>
              </w:tabs>
              <w:jc w:val="center"/>
              <w:rPr>
                <w:rFonts w:ascii="Times New Roman" w:hAnsi="Times New Roman" w:cs="Times New Roman"/>
                <w:b/>
                <w:bCs/>
              </w:rPr>
            </w:pPr>
            <w:r w:rsidRPr="00587977">
              <w:rPr>
                <w:rFonts w:ascii="Times New Roman" w:hAnsi="Times New Roman" w:cs="Times New Roman"/>
                <w:b/>
                <w:bCs/>
              </w:rPr>
              <w:t>MELIORACIJOS ĮRENGINIŲ REMONTAS GYVENVIETĖSE</w:t>
            </w:r>
          </w:p>
        </w:tc>
      </w:tr>
      <w:tr w:rsidR="007F4457" w:rsidRPr="00587977">
        <w:tc>
          <w:tcPr>
            <w:tcW w:w="5451" w:type="dxa"/>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Pagėgių sav. Lumpėnų sen., Pagėgių sen., Natkiškių sen. Vilkyškių sen., Stoniškių sen.</w:t>
            </w:r>
          </w:p>
        </w:tc>
        <w:tc>
          <w:tcPr>
            <w:tcW w:w="1620"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Grioviai</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Pralaidos</w:t>
            </w:r>
          </w:p>
        </w:tc>
        <w:tc>
          <w:tcPr>
            <w:tcW w:w="812"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km.</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vnt.</w:t>
            </w:r>
          </w:p>
        </w:tc>
        <w:tc>
          <w:tcPr>
            <w:tcW w:w="1080"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0,5</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3</w:t>
            </w:r>
          </w:p>
        </w:tc>
        <w:tc>
          <w:tcPr>
            <w:tcW w:w="1177"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10 000</w:t>
            </w:r>
          </w:p>
        </w:tc>
      </w:tr>
      <w:tr w:rsidR="007F4457" w:rsidRPr="00587977">
        <w:tc>
          <w:tcPr>
            <w:tcW w:w="10140" w:type="dxa"/>
            <w:gridSpan w:val="5"/>
            <w:shd w:val="clear" w:color="auto" w:fill="F3F3F3"/>
            <w:vAlign w:val="center"/>
          </w:tcPr>
          <w:p w:rsidR="007F4457" w:rsidRPr="00587977" w:rsidRDefault="007F4457" w:rsidP="005F359B">
            <w:pPr>
              <w:tabs>
                <w:tab w:val="left" w:pos="3495"/>
              </w:tabs>
              <w:jc w:val="center"/>
              <w:rPr>
                <w:rFonts w:ascii="Times New Roman" w:hAnsi="Times New Roman" w:cs="Times New Roman"/>
                <w:b/>
                <w:bCs/>
              </w:rPr>
            </w:pPr>
            <w:r w:rsidRPr="00587977">
              <w:rPr>
                <w:rFonts w:ascii="Times New Roman" w:hAnsi="Times New Roman" w:cs="Times New Roman"/>
                <w:b/>
                <w:bCs/>
              </w:rPr>
              <w:t>AVARINIAI GEDIMAI</w:t>
            </w:r>
          </w:p>
        </w:tc>
      </w:tr>
      <w:tr w:rsidR="007F4457" w:rsidRPr="00587977">
        <w:tc>
          <w:tcPr>
            <w:tcW w:w="5451" w:type="dxa"/>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Pagėgių sav. Lumpėnų sen., Pagėgių sen., Natkiškių sen., Vilkyškių sen., Stoniškių sen.</w:t>
            </w:r>
          </w:p>
        </w:tc>
        <w:tc>
          <w:tcPr>
            <w:tcW w:w="1620"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Pralaidos</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Drenažo remontas</w:t>
            </w:r>
          </w:p>
        </w:tc>
        <w:tc>
          <w:tcPr>
            <w:tcW w:w="812" w:type="dxa"/>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vnt.</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km.</w:t>
            </w:r>
          </w:p>
        </w:tc>
        <w:tc>
          <w:tcPr>
            <w:tcW w:w="1080" w:type="dxa"/>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5</w:t>
            </w:r>
          </w:p>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0,85</w:t>
            </w:r>
          </w:p>
        </w:tc>
        <w:tc>
          <w:tcPr>
            <w:tcW w:w="1177" w:type="dxa"/>
            <w:vAlign w:val="center"/>
          </w:tcPr>
          <w:p w:rsidR="007F4457" w:rsidRPr="00587977" w:rsidRDefault="007F4457" w:rsidP="005F359B">
            <w:pPr>
              <w:tabs>
                <w:tab w:val="left" w:pos="3495"/>
              </w:tabs>
              <w:jc w:val="center"/>
              <w:rPr>
                <w:rFonts w:ascii="Times New Roman" w:hAnsi="Times New Roman" w:cs="Times New Roman"/>
              </w:rPr>
            </w:pPr>
            <w:r w:rsidRPr="00587977">
              <w:rPr>
                <w:rFonts w:ascii="Times New Roman" w:hAnsi="Times New Roman" w:cs="Times New Roman"/>
              </w:rPr>
              <w:t>12 000</w:t>
            </w:r>
          </w:p>
        </w:tc>
      </w:tr>
    </w:tbl>
    <w:p w:rsidR="007F4457" w:rsidRPr="00587977" w:rsidRDefault="007F4457" w:rsidP="00587977">
      <w:pPr>
        <w:tabs>
          <w:tab w:val="left" w:pos="3495"/>
        </w:tabs>
        <w:rPr>
          <w:rFonts w:ascii="Times New Roman" w:hAnsi="Times New Roman" w:cs="Times New Roman"/>
          <w:b/>
          <w:bCs/>
        </w:rPr>
      </w:pPr>
    </w:p>
    <w:p w:rsidR="007F4457" w:rsidRPr="00DA6764" w:rsidRDefault="007F4457" w:rsidP="00587977">
      <w:pPr>
        <w:tabs>
          <w:tab w:val="left" w:pos="900"/>
          <w:tab w:val="left" w:pos="3885"/>
        </w:tabs>
        <w:jc w:val="both"/>
        <w:rPr>
          <w:rFonts w:ascii="Times New Roman" w:hAnsi="Times New Roman" w:cs="Times New Roman"/>
          <w:sz w:val="24"/>
          <w:szCs w:val="24"/>
        </w:rPr>
      </w:pPr>
      <w:r w:rsidRPr="00587977">
        <w:rPr>
          <w:rFonts w:ascii="Times New Roman" w:hAnsi="Times New Roman" w:cs="Times New Roman"/>
        </w:rPr>
        <w:tab/>
      </w:r>
      <w:r w:rsidRPr="00DA6764">
        <w:rPr>
          <w:rFonts w:ascii="Times New Roman" w:hAnsi="Times New Roman" w:cs="Times New Roman"/>
          <w:sz w:val="24"/>
          <w:szCs w:val="24"/>
        </w:rPr>
        <w:t xml:space="preserve">Pagėgių savivaldybėje 2017 m. melioracijos įrenginių remonto darbams buvo skirta 81 400 Eur. </w:t>
      </w:r>
    </w:p>
    <w:p w:rsidR="007F4457" w:rsidRPr="00587977" w:rsidRDefault="007F4457" w:rsidP="00587977">
      <w:pPr>
        <w:tabs>
          <w:tab w:val="left" w:pos="2085"/>
        </w:tabs>
        <w:rPr>
          <w:rFonts w:ascii="Times New Roman" w:hAnsi="Times New Roman" w:cs="Times New Roman"/>
          <w:color w:val="FF0000"/>
        </w:rPr>
      </w:pPr>
    </w:p>
    <w:p w:rsidR="007F4457" w:rsidRDefault="007F4457" w:rsidP="00FE6DF1">
      <w:pPr>
        <w:pStyle w:val="Heading1"/>
        <w:jc w:val="center"/>
      </w:pPr>
      <w:bookmarkStart w:id="108" w:name="_Toc505852394"/>
      <w:bookmarkStart w:id="109" w:name="_Toc511660606"/>
      <w:bookmarkEnd w:id="66"/>
      <w:r w:rsidRPr="001943B0">
        <w:t>17. CIVILINĖ SAUGA IR MOBILIZACIJA</w:t>
      </w:r>
      <w:bookmarkEnd w:id="108"/>
      <w:bookmarkEnd w:id="109"/>
    </w:p>
    <w:p w:rsidR="007F4457" w:rsidRPr="00FE6DF1" w:rsidRDefault="007F4457" w:rsidP="00FE6DF1">
      <w:pPr>
        <w:rPr>
          <w:lang w:eastAsia="lt-LT"/>
        </w:rPr>
      </w:pPr>
    </w:p>
    <w:p w:rsidR="007F4457" w:rsidRPr="00DA6764" w:rsidRDefault="007F4457" w:rsidP="00587977">
      <w:pPr>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2017 m. toliau buvo vykdomas civilinės saugos ir mobilizacijos prevencinių priemonių įgyvendinimas, vadovaujantis civilinės saugos, mobilizacijos ir priimančios šalies paramos  įstatymais ir kitais teisės aktais.</w:t>
      </w:r>
    </w:p>
    <w:p w:rsidR="007F4457" w:rsidRPr="00DA6764" w:rsidRDefault="007F4457" w:rsidP="00587977">
      <w:pPr>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2017 m. rugsėjo 26 d., fiksavus augalų žūtį didesniame nei 10 ha plote dėl gausių kritulių,  savivaldybės teritorijoje paskelbta ekstremali situacija. 2017 m. buvo sukviesti 4 ekstremaliųjų situacijų komisijos posėdžiai, du iš jų dėl ekstremaliosios situacijos įvertinimo ir paskelbimo. Įvyko 7 ekstremalūs įvykiai dėl rastų nuo karo nesprogusių sprogmenų. 2017 metais savivaldybėje įvykusiuose gaisruose žmonių nežuvo. Išankstiniam gyventojų perspėjimui apie gaisro pavojų, Savivaldybės administracija metų pabaigoje nupirko 60 dūmų jutiklių, kurie artimiausiu metu bus pastatyti seniūnijų seniūnų rekomenduojamuose gyventojų butuose.</w:t>
      </w:r>
    </w:p>
    <w:p w:rsidR="007F4457" w:rsidRPr="00DA6764" w:rsidRDefault="007F4457" w:rsidP="00587977">
      <w:pPr>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Savivaldybėje yra parinkti ir patvirtinti 7 kolektyvinės apsaugos statiniai. Alternatyvi patalpa operacijų centro darbui ekstremaliųjų situacijų metu yra parinkta, tačiau tai nėra slėptuvė ir neatitinka slėptuvėms keliamų reikalavimų. Gruodžio 5 dieną savivaldybėje pravestos civilinės saugos pratybos tema ,,X rajono gyventojų priėmimas laikinam apgyvendinimui savivaldybės teritorijoje“.</w:t>
      </w:r>
    </w:p>
    <w:p w:rsidR="007F4457" w:rsidRPr="00DA6764" w:rsidRDefault="007F4457" w:rsidP="00587977">
      <w:pPr>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2017 metais naujai patvirtintas bendras Pagėgių savivaldybės civilinio mobilizacinio personalo rezervo sąrašas. Metų pabaigoje atlikti būtini pakeitimai savivaldybės mobilizaciniame plane.</w:t>
      </w:r>
    </w:p>
    <w:p w:rsidR="007F4457" w:rsidRPr="00DA6764" w:rsidRDefault="007F4457" w:rsidP="00587977">
      <w:pPr>
        <w:spacing w:line="360" w:lineRule="auto"/>
        <w:ind w:firstLine="900"/>
        <w:jc w:val="both"/>
        <w:rPr>
          <w:rFonts w:ascii="Times New Roman" w:hAnsi="Times New Roman" w:cs="Times New Roman"/>
          <w:sz w:val="24"/>
          <w:szCs w:val="24"/>
        </w:rPr>
      </w:pPr>
      <w:r w:rsidRPr="00DA6764">
        <w:rPr>
          <w:rFonts w:ascii="Times New Roman" w:hAnsi="Times New Roman" w:cs="Times New Roman"/>
          <w:sz w:val="24"/>
          <w:szCs w:val="24"/>
        </w:rPr>
        <w:t>Savivaldybėje yra 7 vietinio valdymo gyventojų perspėjimo elektros sirenas. Balandžio 19 d. ir spalio 18 dieną dalyvauta visuotiniame sirenų išbandyme su įjungimu pilnam išbandymo ciklui. Visos sirenos veikė gerai.  Greitesniam ir savalaikiam gyventojų perspėjimui, Savivaldybės administracija turi gavusi prieigą prie visuotinės gyventojų perspėjimo sistemos per mobiliuosius telefonus. Gyventojai pastoviai agituojami įsivesti šią paslaugą savo mobiliuosiuose telefonuose, kuri nieko nekainuoja. Kaip tai padaryti, pagal turimą telefoną, galima pasižiūrėti ir Pagėgių savivaldybės interneto svetainės skyrelyje „Informacija“.</w:t>
      </w:r>
    </w:p>
    <w:p w:rsidR="007F4457" w:rsidRDefault="007F4457" w:rsidP="00FE6DF1">
      <w:pPr>
        <w:pStyle w:val="Heading1"/>
        <w:jc w:val="center"/>
      </w:pPr>
      <w:bookmarkStart w:id="110" w:name="_Toc511660607"/>
      <w:r w:rsidRPr="001943B0">
        <w:t>18. SITUACIJA DARBO RINKOJE</w:t>
      </w:r>
      <w:bookmarkEnd w:id="110"/>
    </w:p>
    <w:p w:rsidR="007F4457" w:rsidRPr="00FE6DF1" w:rsidRDefault="007F4457" w:rsidP="00FE6DF1">
      <w:pPr>
        <w:rPr>
          <w:lang w:eastAsia="lt-LT"/>
        </w:rPr>
      </w:pPr>
    </w:p>
    <w:p w:rsidR="007F4457" w:rsidRPr="00952E16" w:rsidRDefault="007F4457" w:rsidP="004B3B3E">
      <w:pPr>
        <w:pStyle w:val="NormalWeb"/>
        <w:spacing w:before="0" w:beforeAutospacing="0" w:after="0" w:afterAutospacing="0" w:line="360" w:lineRule="auto"/>
        <w:ind w:firstLine="567"/>
        <w:jc w:val="both"/>
        <w:rPr>
          <w:color w:val="000000"/>
        </w:rPr>
      </w:pPr>
      <w:r w:rsidRPr="00952E16">
        <w:rPr>
          <w:color w:val="000000"/>
        </w:rPr>
        <w:t xml:space="preserve">Tauragės teritorinės darbo biržos duomenimis 2018 m. sausio 1 d. Tauragės regione registruoti bedarbiai buvo 6270. Pagal savivaldybes tai yra: 1010 (6,8 proc.) Šilalės rajone, 2236 (14,0 proc.) Jurbarko rajone, 2513 (10,3 proc.) Tauragės rajone, 511 (10,1 proc.) Pagėgių savivaldybėje. </w:t>
      </w:r>
    </w:p>
    <w:p w:rsidR="007F4457" w:rsidRPr="00952E16" w:rsidRDefault="007F4457" w:rsidP="004B3B3E">
      <w:pPr>
        <w:pStyle w:val="NormalWeb"/>
        <w:spacing w:before="0" w:beforeAutospacing="0" w:after="0" w:afterAutospacing="0" w:line="360" w:lineRule="auto"/>
        <w:ind w:firstLine="567"/>
        <w:jc w:val="both"/>
        <w:rPr>
          <w:color w:val="000000"/>
        </w:rPr>
      </w:pPr>
      <w:r w:rsidRPr="00952E16">
        <w:rPr>
          <w:color w:val="000000"/>
        </w:rPr>
        <w:t xml:space="preserve">Tauragės teritorinės darbo biržos duomenimis vidutinis metinis bedarbių skaičius metų eigoje Pagėgių savivaldybėje mažėjo nuo 10,0 iki 9,3 proc. </w:t>
      </w:r>
    </w:p>
    <w:p w:rsidR="007F4457" w:rsidRPr="00952E16" w:rsidRDefault="007F4457" w:rsidP="004B3B3E">
      <w:pPr>
        <w:pStyle w:val="NormalWeb"/>
        <w:spacing w:before="0" w:beforeAutospacing="0" w:after="0" w:afterAutospacing="0" w:line="360" w:lineRule="auto"/>
        <w:ind w:firstLine="567"/>
        <w:jc w:val="both"/>
        <w:rPr>
          <w:color w:val="000000"/>
        </w:rPr>
      </w:pPr>
      <w:r w:rsidRPr="00952E16">
        <w:rPr>
          <w:color w:val="000000"/>
        </w:rPr>
        <w:t>Per 2017 metus Pagėgių savivaldybėje naujai užregistruoti 745 bedarbiai, 2016 m. - 618, 2015 m. – 703, 2014 m. – 735, 2013 m. – 837, 2012 m. – 1025.</w:t>
      </w:r>
    </w:p>
    <w:p w:rsidR="007F4457" w:rsidRPr="00952E16" w:rsidRDefault="007F4457" w:rsidP="004B3B3E">
      <w:pPr>
        <w:pStyle w:val="NormalWeb"/>
        <w:spacing w:before="0" w:beforeAutospacing="0" w:after="0" w:afterAutospacing="0" w:line="360" w:lineRule="auto"/>
        <w:ind w:firstLine="567"/>
        <w:jc w:val="both"/>
        <w:rPr>
          <w:color w:val="000000"/>
        </w:rPr>
      </w:pPr>
      <w:r w:rsidRPr="00952E16">
        <w:rPr>
          <w:color w:val="000000"/>
        </w:rPr>
        <w:t xml:space="preserve">2018 m. sausio 1 d. Pagėgių savivaldybėje registruoti 511 bedarbių. Iš jų - ilgalaikiai bedarbiai – 254 (49,7 proc. ), bedarbiai virš 50 metų – 215 (42,1 proc.), jaunimas iki 29 metų – 86 (16,8 proc.), neįgalieji – 24 (4,7 proc.). </w:t>
      </w:r>
    </w:p>
    <w:p w:rsidR="007F4457" w:rsidRPr="00952E16" w:rsidRDefault="007F4457" w:rsidP="004B3B3E">
      <w:pPr>
        <w:pStyle w:val="NormalWeb"/>
        <w:spacing w:before="0" w:beforeAutospacing="0" w:after="0" w:afterAutospacing="0" w:line="360" w:lineRule="auto"/>
        <w:ind w:firstLine="567"/>
        <w:jc w:val="both"/>
        <w:rPr>
          <w:color w:val="000000"/>
        </w:rPr>
      </w:pPr>
      <w:r w:rsidRPr="00952E16">
        <w:rPr>
          <w:color w:val="000000"/>
        </w:rPr>
        <w:t>Per 2017 m. Pagėgių savivaldybėje įregistruotos 265 laisvos darbo vietos, įdarbinti ar savarankiškai įsidarbino 392 klientai. Išduoti 84 verslo liudijimai bedarbiams. Į aktyvias darbo rinkos politikos priemones nukreipti 131 bedarbis.</w:t>
      </w:r>
    </w:p>
    <w:p w:rsidR="007F4457" w:rsidRPr="00952E16" w:rsidRDefault="007F4457" w:rsidP="004B3B3E">
      <w:pPr>
        <w:pStyle w:val="NormalWeb"/>
        <w:spacing w:before="0" w:beforeAutospacing="0" w:after="0" w:afterAutospacing="0" w:line="360" w:lineRule="auto"/>
        <w:ind w:firstLine="567"/>
        <w:jc w:val="both"/>
        <w:rPr>
          <w:color w:val="000000"/>
        </w:rPr>
      </w:pPr>
      <w:r w:rsidRPr="00952E16">
        <w:rPr>
          <w:color w:val="000000"/>
        </w:rPr>
        <w:t>2018 m. sausio 1 d. bedarbių skaičius ir jų dalis nuo darbingo amžiaus gyventojų seniūnijose buvo: Pagėgių sen. 205 (8,2 proc.), Vilkyškių sen. 76 (8,3 proc.), Stoniškių sen. 110 (8,6), Lumpėnų sen. 67 (10,7 proc.), Natkiškių sen. 53 (10,3 proc.).</w:t>
      </w:r>
    </w:p>
    <w:p w:rsidR="007F4457" w:rsidRPr="00E13180" w:rsidRDefault="007F4457" w:rsidP="004B3B3E">
      <w:pPr>
        <w:pStyle w:val="NormalWeb"/>
        <w:spacing w:before="0" w:beforeAutospacing="0" w:after="0" w:afterAutospacing="0" w:line="360" w:lineRule="auto"/>
        <w:ind w:firstLine="567"/>
        <w:jc w:val="both"/>
        <w:rPr>
          <w:color w:val="000000"/>
        </w:rPr>
      </w:pPr>
      <w:r w:rsidRPr="00952E16">
        <w:rPr>
          <w:color w:val="000000"/>
        </w:rPr>
        <w:t>Jaunimo garantijų iniciatyvos įgyvendinimas. Per 2017 metus užregistruota jaunimo iki 29 metų – 222 (5,1 proc.), įdarbinta ar pradėjo individualią veiklą 129. Dalyvavo aktyvios darbo rinkos politikos priemonėse 34. Profesiniuose mokymuose dalyvavo 24, remiamajame įdarbinime – 3, paramoje darbo vietoms steigti 7.</w:t>
      </w:r>
    </w:p>
    <w:p w:rsidR="007F4457" w:rsidRPr="00E13180" w:rsidRDefault="007F4457" w:rsidP="004B3B3E">
      <w:pPr>
        <w:pStyle w:val="NormalWeb"/>
        <w:spacing w:before="0" w:beforeAutospacing="0" w:after="0" w:afterAutospacing="0" w:line="360" w:lineRule="auto"/>
        <w:ind w:firstLine="567"/>
        <w:jc w:val="both"/>
        <w:rPr>
          <w:color w:val="000000"/>
        </w:rPr>
      </w:pPr>
      <w:r>
        <w:rPr>
          <w:color w:val="000000"/>
        </w:rPr>
        <w:t>2018</w:t>
      </w:r>
      <w:r w:rsidRPr="00E13180">
        <w:rPr>
          <w:color w:val="000000"/>
        </w:rPr>
        <w:t xml:space="preserve"> m. sausio 1 d. jaunų bedarbių iki 29 metų skaičiai p</w:t>
      </w:r>
      <w:r>
        <w:rPr>
          <w:color w:val="000000"/>
        </w:rPr>
        <w:t>agal seniūnijas: Pagėgių sen. 35 (23</w:t>
      </w:r>
      <w:r w:rsidRPr="00E13180">
        <w:rPr>
          <w:color w:val="000000"/>
        </w:rPr>
        <w:t xml:space="preserve"> </w:t>
      </w:r>
      <w:bookmarkStart w:id="111" w:name="_GoBack"/>
      <w:bookmarkEnd w:id="111"/>
      <w:r w:rsidRPr="00E13180">
        <w:rPr>
          <w:color w:val="000000"/>
        </w:rPr>
        <w:t>vyra</w:t>
      </w:r>
      <w:r>
        <w:rPr>
          <w:color w:val="000000"/>
        </w:rPr>
        <w:t>i, 12</w:t>
      </w:r>
      <w:r w:rsidRPr="00E13180">
        <w:rPr>
          <w:color w:val="000000"/>
        </w:rPr>
        <w:t xml:space="preserve"> </w:t>
      </w:r>
      <w:r>
        <w:rPr>
          <w:color w:val="000000"/>
        </w:rPr>
        <w:t>moterų), Vilkyškių sen. 7 (4 vyrai, 3 moterys), Stoniškių sen. 24 (14 vyrų, 10 moterų), Lumpėnų sen. 10 (6</w:t>
      </w:r>
      <w:r w:rsidRPr="00E13180">
        <w:rPr>
          <w:color w:val="000000"/>
        </w:rPr>
        <w:t xml:space="preserve"> vyr</w:t>
      </w:r>
      <w:r>
        <w:rPr>
          <w:color w:val="000000"/>
        </w:rPr>
        <w:t>ai, 4</w:t>
      </w:r>
      <w:r w:rsidRPr="00E13180">
        <w:rPr>
          <w:color w:val="000000"/>
        </w:rPr>
        <w:t xml:space="preserve"> moterys), Natkiškių sen. 1</w:t>
      </w:r>
      <w:r>
        <w:rPr>
          <w:color w:val="000000"/>
        </w:rPr>
        <w:t>0 (7</w:t>
      </w:r>
      <w:r w:rsidRPr="00E13180">
        <w:rPr>
          <w:color w:val="000000"/>
        </w:rPr>
        <w:t xml:space="preserve"> vyrai</w:t>
      </w:r>
      <w:r>
        <w:rPr>
          <w:color w:val="000000"/>
        </w:rPr>
        <w:t>, 3</w:t>
      </w:r>
      <w:r w:rsidRPr="00E13180">
        <w:rPr>
          <w:color w:val="000000"/>
        </w:rPr>
        <w:t xml:space="preserve"> moterys). </w:t>
      </w:r>
    </w:p>
    <w:p w:rsidR="007F4457" w:rsidRDefault="007F4457" w:rsidP="004B3B3E">
      <w:pPr>
        <w:pStyle w:val="NormalWeb"/>
        <w:spacing w:before="0" w:beforeAutospacing="0" w:after="0" w:afterAutospacing="0" w:line="360" w:lineRule="auto"/>
        <w:ind w:firstLine="567"/>
        <w:jc w:val="both"/>
        <w:rPr>
          <w:color w:val="000000"/>
        </w:rPr>
      </w:pPr>
      <w:r w:rsidRPr="00E13180">
        <w:rPr>
          <w:i/>
          <w:iCs/>
          <w:color w:val="000000"/>
        </w:rPr>
        <w:t>Užimtumo didinimas</w:t>
      </w:r>
      <w:r w:rsidRPr="00E13180">
        <w:rPr>
          <w:color w:val="000000"/>
        </w:rPr>
        <w:t xml:space="preserve">. Tauragės teritorinės darbo birža </w:t>
      </w:r>
      <w:r>
        <w:rPr>
          <w:color w:val="000000"/>
        </w:rPr>
        <w:t>2017 metais įgyvendino</w:t>
      </w:r>
      <w:r w:rsidRPr="00E13180">
        <w:rPr>
          <w:color w:val="000000"/>
        </w:rPr>
        <w:t xml:space="preserve"> šiuos Europos Sąjungos finansuojamus projektus: „Nekvalifikuotų asmenų kompetencijų didinimas“, „Ilgalaikių bedarbių įdarbinimo rėmimas“, „Vyresnio amžiaus bedarbių rėmi</w:t>
      </w:r>
      <w:r>
        <w:rPr>
          <w:color w:val="000000"/>
        </w:rPr>
        <w:t>mas“</w:t>
      </w:r>
      <w:r w:rsidRPr="00E13180">
        <w:rPr>
          <w:color w:val="000000"/>
        </w:rPr>
        <w:t>, „Pagalba neįgaliems“.</w:t>
      </w:r>
      <w:r>
        <w:rPr>
          <w:color w:val="000000"/>
        </w:rPr>
        <w:t xml:space="preserve"> </w:t>
      </w:r>
    </w:p>
    <w:p w:rsidR="007F4457" w:rsidRDefault="007F4457" w:rsidP="004B3B3E">
      <w:pPr>
        <w:pStyle w:val="NormalWeb"/>
        <w:spacing w:before="0" w:beforeAutospacing="0" w:after="0" w:afterAutospacing="0" w:line="360" w:lineRule="auto"/>
        <w:ind w:firstLine="567"/>
        <w:jc w:val="both"/>
        <w:rPr>
          <w:color w:val="000000"/>
        </w:rPr>
      </w:pPr>
    </w:p>
    <w:p w:rsidR="007F4457" w:rsidRDefault="007F4457" w:rsidP="00FE6DF1">
      <w:pPr>
        <w:pStyle w:val="Heading1"/>
        <w:jc w:val="center"/>
      </w:pPr>
      <w:bookmarkStart w:id="112" w:name="_Toc449434425"/>
      <w:bookmarkStart w:id="113" w:name="_Toc511660608"/>
      <w:r w:rsidRPr="001943B0">
        <w:t>19. SAVIVALDYBĖS VERTINIMAS</w:t>
      </w:r>
      <w:bookmarkEnd w:id="112"/>
      <w:bookmarkEnd w:id="113"/>
    </w:p>
    <w:p w:rsidR="007F4457" w:rsidRPr="00FE6DF1" w:rsidRDefault="007F4457" w:rsidP="00FE6DF1">
      <w:pPr>
        <w:rPr>
          <w:lang w:eastAsia="lt-LT"/>
        </w:rPr>
      </w:pPr>
    </w:p>
    <w:p w:rsidR="007F4457" w:rsidRDefault="007F4457" w:rsidP="000C52E2">
      <w:pPr>
        <w:pStyle w:val="NormalWeb"/>
        <w:spacing w:before="0" w:beforeAutospacing="0" w:after="0" w:afterAutospacing="0" w:line="360" w:lineRule="auto"/>
        <w:ind w:firstLine="567"/>
        <w:jc w:val="both"/>
        <w:rPr>
          <w:color w:val="000000"/>
        </w:rPr>
      </w:pPr>
      <w:r>
        <w:rPr>
          <w:color w:val="000000"/>
        </w:rPr>
        <w:t xml:space="preserve">Nuo 2011 metų Lietuvos laisvosios rinkos institutas pristato leidinį „Lietuvos savivaldybių indeksas“. Indeksas sudarytas įvairiais savivaldybės veiklą apimančiais rodikliais devyniose srityse: komunalinis ūkis ir transportas, švietimas, sveikata, socialinė rūpyba, investicijos ir plėtra, mokesčiai, biudžetas, turto valdymas, administracija. Savivaldybės vertinamos nuo 0 iki 100 ir išrikiuojamos nuo geriausios iki blogiausios. </w:t>
      </w:r>
    </w:p>
    <w:p w:rsidR="007F4457" w:rsidRDefault="007F4457" w:rsidP="00FA091E">
      <w:pPr>
        <w:pStyle w:val="NormalWeb"/>
        <w:spacing w:before="0" w:beforeAutospacing="0" w:after="0" w:afterAutospacing="0" w:line="360" w:lineRule="auto"/>
        <w:ind w:firstLine="567"/>
        <w:jc w:val="both"/>
        <w:rPr>
          <w:color w:val="000000"/>
        </w:rPr>
      </w:pPr>
      <w:r>
        <w:rPr>
          <w:color w:val="000000"/>
        </w:rPr>
        <w:t xml:space="preserve">2017 metais Pagėgių savivaldybė užėmė 37-43 vietas (kartu su Akmenės r., Varėnos r., Švenčionių r., Kupiškio r. ir Skuodo r. sav.) tarp 54 mažųjų savivaldybių, surinkusi 49 balus iš 100. Lyginant su kitomis savivaldybėmis, gerai įvertintos „Transporto“, „Turto valdymo“ bei „Komunalinių paslaugų“ sritys. Tačiau reikėtų atkreipti dėmesį į „Investicijų ir plėtros“ „Sveikatos ir socialinės rūpybos“ bei „Švietimo“ sritis. </w:t>
      </w:r>
    </w:p>
    <w:p w:rsidR="007F4457" w:rsidRPr="00FA091E" w:rsidRDefault="007F4457" w:rsidP="00FA091E">
      <w:pPr>
        <w:pStyle w:val="NormalWeb"/>
        <w:spacing w:before="0" w:beforeAutospacing="0" w:after="0" w:afterAutospacing="0" w:line="360" w:lineRule="auto"/>
        <w:ind w:firstLine="567"/>
        <w:jc w:val="both"/>
        <w:rPr>
          <w:color w:val="000000"/>
        </w:rPr>
      </w:pPr>
    </w:p>
    <w:p w:rsidR="007F4457" w:rsidRPr="00587977" w:rsidRDefault="007F4457" w:rsidP="00587977">
      <w:pPr>
        <w:jc w:val="center"/>
        <w:rPr>
          <w:rFonts w:ascii="Times New Roman" w:hAnsi="Times New Roman" w:cs="Times New Roman"/>
        </w:rPr>
      </w:pPr>
      <w:r w:rsidRPr="00587977">
        <w:rPr>
          <w:rFonts w:ascii="Times New Roman" w:hAnsi="Times New Roman" w:cs="Times New Roman"/>
        </w:rPr>
        <w:t>–––––––––––––––––––––––––––––––</w:t>
      </w:r>
    </w:p>
    <w:p w:rsidR="007F4457" w:rsidRPr="00587977" w:rsidRDefault="007F4457" w:rsidP="00587977">
      <w:pPr>
        <w:jc w:val="both"/>
        <w:rPr>
          <w:rFonts w:ascii="Times New Roman" w:hAnsi="Times New Roman" w:cs="Times New Roman"/>
        </w:rPr>
      </w:pPr>
    </w:p>
    <w:p w:rsidR="007F4457" w:rsidRPr="00587977" w:rsidRDefault="007F4457" w:rsidP="00587977">
      <w:pPr>
        <w:jc w:val="both"/>
        <w:rPr>
          <w:rFonts w:ascii="Times New Roman" w:hAnsi="Times New Roman" w:cs="Times New Roman"/>
        </w:rPr>
      </w:pPr>
    </w:p>
    <w:p w:rsidR="007F4457" w:rsidRPr="00587977" w:rsidRDefault="007F4457" w:rsidP="00CA75F1">
      <w:pPr>
        <w:jc w:val="both"/>
        <w:rPr>
          <w:rFonts w:ascii="Times New Roman" w:hAnsi="Times New Roman" w:cs="Times New Roman"/>
          <w:sz w:val="24"/>
          <w:szCs w:val="24"/>
        </w:rPr>
      </w:pPr>
    </w:p>
    <w:p w:rsidR="007F4457" w:rsidRPr="00587977" w:rsidRDefault="007F4457" w:rsidP="00CA75F1">
      <w:pPr>
        <w:jc w:val="both"/>
        <w:rPr>
          <w:rFonts w:ascii="Times New Roman" w:hAnsi="Times New Roman" w:cs="Times New Roman"/>
          <w:sz w:val="24"/>
          <w:szCs w:val="24"/>
        </w:rPr>
      </w:pPr>
    </w:p>
    <w:sectPr w:rsidR="007F4457" w:rsidRPr="00587977" w:rsidSect="005370D7">
      <w:footerReference w:type="default" r:id="rId90"/>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457" w:rsidRDefault="007F4457" w:rsidP="002D610E">
      <w:pPr>
        <w:spacing w:after="0" w:line="240" w:lineRule="auto"/>
      </w:pPr>
      <w:r>
        <w:separator/>
      </w:r>
    </w:p>
  </w:endnote>
  <w:endnote w:type="continuationSeparator" w:id="0">
    <w:p w:rsidR="007F4457" w:rsidRDefault="007F4457" w:rsidP="002D6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57" w:rsidRDefault="007F4457">
    <w:pPr>
      <w:pStyle w:val="Footer"/>
      <w:jc w:val="right"/>
    </w:pPr>
    <w:r w:rsidRPr="00370E14">
      <w:rPr>
        <w:sz w:val="22"/>
        <w:szCs w:val="22"/>
      </w:rPr>
      <w:fldChar w:fldCharType="begin"/>
    </w:r>
    <w:r w:rsidRPr="00370E14">
      <w:rPr>
        <w:sz w:val="22"/>
        <w:szCs w:val="22"/>
      </w:rPr>
      <w:instrText xml:space="preserve"> PAGE   \* MERGEFORMAT </w:instrText>
    </w:r>
    <w:r w:rsidRPr="00370E14">
      <w:rPr>
        <w:sz w:val="22"/>
        <w:szCs w:val="22"/>
      </w:rPr>
      <w:fldChar w:fldCharType="separate"/>
    </w:r>
    <w:r>
      <w:rPr>
        <w:noProof/>
        <w:sz w:val="22"/>
        <w:szCs w:val="22"/>
      </w:rPr>
      <w:t>4</w:t>
    </w:r>
    <w:r w:rsidRPr="00370E14">
      <w:rPr>
        <w:sz w:val="22"/>
        <w:szCs w:val="22"/>
      </w:rPr>
      <w:fldChar w:fldCharType="end"/>
    </w:r>
  </w:p>
  <w:p w:rsidR="007F4457" w:rsidRDefault="007F4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457" w:rsidRDefault="007F4457" w:rsidP="002D610E">
      <w:pPr>
        <w:spacing w:after="0" w:line="240" w:lineRule="auto"/>
      </w:pPr>
      <w:r>
        <w:separator/>
      </w:r>
    </w:p>
  </w:footnote>
  <w:footnote w:type="continuationSeparator" w:id="0">
    <w:p w:rsidR="007F4457" w:rsidRDefault="007F4457" w:rsidP="002D6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388C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5030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08EA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8EE7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A0CC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FAC5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9814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54D8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C405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5EAC84"/>
    <w:lvl w:ilvl="0">
      <w:start w:val="1"/>
      <w:numFmt w:val="bullet"/>
      <w:lvlText w:val=""/>
      <w:lvlJc w:val="left"/>
      <w:pPr>
        <w:tabs>
          <w:tab w:val="num" w:pos="360"/>
        </w:tabs>
        <w:ind w:left="360" w:hanging="360"/>
      </w:pPr>
      <w:rPr>
        <w:rFonts w:ascii="Symbol" w:hAnsi="Symbol" w:hint="default"/>
      </w:rPr>
    </w:lvl>
  </w:abstractNum>
  <w:abstractNum w:abstractNumId="10">
    <w:nsid w:val="070916C8"/>
    <w:multiLevelType w:val="hybridMultilevel"/>
    <w:tmpl w:val="457AB736"/>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1">
    <w:nsid w:val="0E1D1D22"/>
    <w:multiLevelType w:val="hybridMultilevel"/>
    <w:tmpl w:val="F3025D3A"/>
    <w:lvl w:ilvl="0" w:tplc="F64696E2">
      <w:start w:val="1"/>
      <w:numFmt w:val="decimal"/>
      <w:lvlText w:val="%1."/>
      <w:lvlJc w:val="left"/>
      <w:pPr>
        <w:ind w:left="1508" w:hanging="360"/>
      </w:pPr>
      <w:rPr>
        <w:rFonts w:cs="Times New Roman" w:hint="default"/>
      </w:rPr>
    </w:lvl>
    <w:lvl w:ilvl="1" w:tplc="04270019">
      <w:start w:val="1"/>
      <w:numFmt w:val="lowerLetter"/>
      <w:lvlText w:val="%2."/>
      <w:lvlJc w:val="left"/>
      <w:pPr>
        <w:ind w:left="2228" w:hanging="360"/>
      </w:pPr>
      <w:rPr>
        <w:rFonts w:cs="Times New Roman"/>
      </w:rPr>
    </w:lvl>
    <w:lvl w:ilvl="2" w:tplc="0427001B">
      <w:start w:val="1"/>
      <w:numFmt w:val="lowerRoman"/>
      <w:lvlText w:val="%3."/>
      <w:lvlJc w:val="right"/>
      <w:pPr>
        <w:ind w:left="2948" w:hanging="180"/>
      </w:pPr>
      <w:rPr>
        <w:rFonts w:cs="Times New Roman"/>
      </w:rPr>
    </w:lvl>
    <w:lvl w:ilvl="3" w:tplc="0427000F">
      <w:start w:val="1"/>
      <w:numFmt w:val="decimal"/>
      <w:lvlText w:val="%4."/>
      <w:lvlJc w:val="left"/>
      <w:pPr>
        <w:ind w:left="3668" w:hanging="360"/>
      </w:pPr>
      <w:rPr>
        <w:rFonts w:cs="Times New Roman"/>
      </w:rPr>
    </w:lvl>
    <w:lvl w:ilvl="4" w:tplc="04270019">
      <w:start w:val="1"/>
      <w:numFmt w:val="lowerLetter"/>
      <w:lvlText w:val="%5."/>
      <w:lvlJc w:val="left"/>
      <w:pPr>
        <w:ind w:left="4388" w:hanging="360"/>
      </w:pPr>
      <w:rPr>
        <w:rFonts w:cs="Times New Roman"/>
      </w:rPr>
    </w:lvl>
    <w:lvl w:ilvl="5" w:tplc="0427001B">
      <w:start w:val="1"/>
      <w:numFmt w:val="lowerRoman"/>
      <w:lvlText w:val="%6."/>
      <w:lvlJc w:val="right"/>
      <w:pPr>
        <w:ind w:left="5108" w:hanging="180"/>
      </w:pPr>
      <w:rPr>
        <w:rFonts w:cs="Times New Roman"/>
      </w:rPr>
    </w:lvl>
    <w:lvl w:ilvl="6" w:tplc="0427000F">
      <w:start w:val="1"/>
      <w:numFmt w:val="decimal"/>
      <w:lvlText w:val="%7."/>
      <w:lvlJc w:val="left"/>
      <w:pPr>
        <w:ind w:left="5828" w:hanging="360"/>
      </w:pPr>
      <w:rPr>
        <w:rFonts w:cs="Times New Roman"/>
      </w:rPr>
    </w:lvl>
    <w:lvl w:ilvl="7" w:tplc="04270019">
      <w:start w:val="1"/>
      <w:numFmt w:val="lowerLetter"/>
      <w:lvlText w:val="%8."/>
      <w:lvlJc w:val="left"/>
      <w:pPr>
        <w:ind w:left="6548" w:hanging="360"/>
      </w:pPr>
      <w:rPr>
        <w:rFonts w:cs="Times New Roman"/>
      </w:rPr>
    </w:lvl>
    <w:lvl w:ilvl="8" w:tplc="0427001B">
      <w:start w:val="1"/>
      <w:numFmt w:val="lowerRoman"/>
      <w:lvlText w:val="%9."/>
      <w:lvlJc w:val="right"/>
      <w:pPr>
        <w:ind w:left="7268" w:hanging="180"/>
      </w:pPr>
      <w:rPr>
        <w:rFonts w:cs="Times New Roman"/>
      </w:rPr>
    </w:lvl>
  </w:abstractNum>
  <w:abstractNum w:abstractNumId="12">
    <w:nsid w:val="14CD32A0"/>
    <w:multiLevelType w:val="hybridMultilevel"/>
    <w:tmpl w:val="E2F0A5F8"/>
    <w:lvl w:ilvl="0" w:tplc="26A88446">
      <w:start w:val="1"/>
      <w:numFmt w:val="decimal"/>
      <w:lvlText w:val="%1."/>
      <w:lvlJc w:val="left"/>
      <w:pPr>
        <w:ind w:left="1260" w:hanging="360"/>
      </w:pPr>
      <w:rPr>
        <w:rFonts w:cs="Times New Roman" w:hint="default"/>
      </w:rPr>
    </w:lvl>
    <w:lvl w:ilvl="1" w:tplc="04270019">
      <w:start w:val="1"/>
      <w:numFmt w:val="lowerLetter"/>
      <w:lvlText w:val="%2."/>
      <w:lvlJc w:val="left"/>
      <w:pPr>
        <w:ind w:left="1980" w:hanging="360"/>
      </w:pPr>
      <w:rPr>
        <w:rFonts w:cs="Times New Roman"/>
      </w:rPr>
    </w:lvl>
    <w:lvl w:ilvl="2" w:tplc="0427001B">
      <w:start w:val="1"/>
      <w:numFmt w:val="lowerRoman"/>
      <w:lvlText w:val="%3."/>
      <w:lvlJc w:val="right"/>
      <w:pPr>
        <w:ind w:left="2700" w:hanging="180"/>
      </w:pPr>
      <w:rPr>
        <w:rFonts w:cs="Times New Roman"/>
      </w:rPr>
    </w:lvl>
    <w:lvl w:ilvl="3" w:tplc="0427000F">
      <w:start w:val="1"/>
      <w:numFmt w:val="decimal"/>
      <w:lvlText w:val="%4."/>
      <w:lvlJc w:val="left"/>
      <w:pPr>
        <w:ind w:left="3420" w:hanging="360"/>
      </w:pPr>
      <w:rPr>
        <w:rFonts w:cs="Times New Roman"/>
      </w:rPr>
    </w:lvl>
    <w:lvl w:ilvl="4" w:tplc="04270019">
      <w:start w:val="1"/>
      <w:numFmt w:val="lowerLetter"/>
      <w:lvlText w:val="%5."/>
      <w:lvlJc w:val="left"/>
      <w:pPr>
        <w:ind w:left="4140" w:hanging="360"/>
      </w:pPr>
      <w:rPr>
        <w:rFonts w:cs="Times New Roman"/>
      </w:rPr>
    </w:lvl>
    <w:lvl w:ilvl="5" w:tplc="0427001B">
      <w:start w:val="1"/>
      <w:numFmt w:val="lowerRoman"/>
      <w:lvlText w:val="%6."/>
      <w:lvlJc w:val="right"/>
      <w:pPr>
        <w:ind w:left="4860" w:hanging="180"/>
      </w:pPr>
      <w:rPr>
        <w:rFonts w:cs="Times New Roman"/>
      </w:rPr>
    </w:lvl>
    <w:lvl w:ilvl="6" w:tplc="0427000F">
      <w:start w:val="1"/>
      <w:numFmt w:val="decimal"/>
      <w:lvlText w:val="%7."/>
      <w:lvlJc w:val="left"/>
      <w:pPr>
        <w:ind w:left="5580" w:hanging="360"/>
      </w:pPr>
      <w:rPr>
        <w:rFonts w:cs="Times New Roman"/>
      </w:rPr>
    </w:lvl>
    <w:lvl w:ilvl="7" w:tplc="04270019">
      <w:start w:val="1"/>
      <w:numFmt w:val="lowerLetter"/>
      <w:lvlText w:val="%8."/>
      <w:lvlJc w:val="left"/>
      <w:pPr>
        <w:ind w:left="6300" w:hanging="360"/>
      </w:pPr>
      <w:rPr>
        <w:rFonts w:cs="Times New Roman"/>
      </w:rPr>
    </w:lvl>
    <w:lvl w:ilvl="8" w:tplc="0427001B">
      <w:start w:val="1"/>
      <w:numFmt w:val="lowerRoman"/>
      <w:lvlText w:val="%9."/>
      <w:lvlJc w:val="right"/>
      <w:pPr>
        <w:ind w:left="7020" w:hanging="180"/>
      </w:pPr>
      <w:rPr>
        <w:rFonts w:cs="Times New Roman"/>
      </w:rPr>
    </w:lvl>
  </w:abstractNum>
  <w:abstractNum w:abstractNumId="13">
    <w:nsid w:val="1C7039E3"/>
    <w:multiLevelType w:val="hybridMultilevel"/>
    <w:tmpl w:val="14D8E7C2"/>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4">
    <w:nsid w:val="1DD52B53"/>
    <w:multiLevelType w:val="hybridMultilevel"/>
    <w:tmpl w:val="76421FE0"/>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5">
    <w:nsid w:val="23076BDF"/>
    <w:multiLevelType w:val="hybridMultilevel"/>
    <w:tmpl w:val="70B2F8B0"/>
    <w:lvl w:ilvl="0" w:tplc="840AE68E">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26E25550"/>
    <w:multiLevelType w:val="multilevel"/>
    <w:tmpl w:val="63C262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9444A3D"/>
    <w:multiLevelType w:val="hybridMultilevel"/>
    <w:tmpl w:val="A260A796"/>
    <w:lvl w:ilvl="0" w:tplc="04270003">
      <w:start w:val="1"/>
      <w:numFmt w:val="bullet"/>
      <w:lvlText w:val="o"/>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2AAB271D"/>
    <w:multiLevelType w:val="hybridMultilevel"/>
    <w:tmpl w:val="69A08CEE"/>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9">
    <w:nsid w:val="2B772183"/>
    <w:multiLevelType w:val="hybridMultilevel"/>
    <w:tmpl w:val="946461AA"/>
    <w:lvl w:ilvl="0" w:tplc="0427000B">
      <w:start w:val="1"/>
      <w:numFmt w:val="bullet"/>
      <w:lvlText w:val=""/>
      <w:lvlJc w:val="left"/>
      <w:pPr>
        <w:tabs>
          <w:tab w:val="num" w:pos="1620"/>
        </w:tabs>
        <w:ind w:left="1620" w:hanging="360"/>
      </w:pPr>
      <w:rPr>
        <w:rFonts w:ascii="Wingdings" w:hAnsi="Wingdings" w:hint="default"/>
      </w:rPr>
    </w:lvl>
    <w:lvl w:ilvl="1" w:tplc="04270003">
      <w:start w:val="1"/>
      <w:numFmt w:val="bullet"/>
      <w:lvlText w:val="o"/>
      <w:lvlJc w:val="left"/>
      <w:pPr>
        <w:tabs>
          <w:tab w:val="num" w:pos="2340"/>
        </w:tabs>
        <w:ind w:left="2340" w:hanging="360"/>
      </w:pPr>
      <w:rPr>
        <w:rFonts w:ascii="Courier New" w:hAnsi="Courier New" w:hint="default"/>
      </w:rPr>
    </w:lvl>
    <w:lvl w:ilvl="2" w:tplc="04270005">
      <w:start w:val="1"/>
      <w:numFmt w:val="bullet"/>
      <w:lvlText w:val=""/>
      <w:lvlJc w:val="left"/>
      <w:pPr>
        <w:tabs>
          <w:tab w:val="num" w:pos="3060"/>
        </w:tabs>
        <w:ind w:left="3060" w:hanging="360"/>
      </w:pPr>
      <w:rPr>
        <w:rFonts w:ascii="Wingdings" w:hAnsi="Wingdings" w:hint="default"/>
      </w:rPr>
    </w:lvl>
    <w:lvl w:ilvl="3" w:tplc="04270001">
      <w:start w:val="1"/>
      <w:numFmt w:val="bullet"/>
      <w:lvlText w:val=""/>
      <w:lvlJc w:val="left"/>
      <w:pPr>
        <w:tabs>
          <w:tab w:val="num" w:pos="3780"/>
        </w:tabs>
        <w:ind w:left="3780" w:hanging="360"/>
      </w:pPr>
      <w:rPr>
        <w:rFonts w:ascii="Symbol" w:hAnsi="Symbol" w:hint="default"/>
      </w:rPr>
    </w:lvl>
    <w:lvl w:ilvl="4" w:tplc="04270003">
      <w:start w:val="1"/>
      <w:numFmt w:val="bullet"/>
      <w:lvlText w:val="o"/>
      <w:lvlJc w:val="left"/>
      <w:pPr>
        <w:tabs>
          <w:tab w:val="num" w:pos="4500"/>
        </w:tabs>
        <w:ind w:left="4500" w:hanging="360"/>
      </w:pPr>
      <w:rPr>
        <w:rFonts w:ascii="Courier New" w:hAnsi="Courier New" w:hint="default"/>
      </w:rPr>
    </w:lvl>
    <w:lvl w:ilvl="5" w:tplc="04270005">
      <w:start w:val="1"/>
      <w:numFmt w:val="bullet"/>
      <w:lvlText w:val=""/>
      <w:lvlJc w:val="left"/>
      <w:pPr>
        <w:tabs>
          <w:tab w:val="num" w:pos="5220"/>
        </w:tabs>
        <w:ind w:left="5220" w:hanging="360"/>
      </w:pPr>
      <w:rPr>
        <w:rFonts w:ascii="Wingdings" w:hAnsi="Wingdings" w:hint="default"/>
      </w:rPr>
    </w:lvl>
    <w:lvl w:ilvl="6" w:tplc="04270001">
      <w:start w:val="1"/>
      <w:numFmt w:val="bullet"/>
      <w:lvlText w:val=""/>
      <w:lvlJc w:val="left"/>
      <w:pPr>
        <w:tabs>
          <w:tab w:val="num" w:pos="5940"/>
        </w:tabs>
        <w:ind w:left="5940" w:hanging="360"/>
      </w:pPr>
      <w:rPr>
        <w:rFonts w:ascii="Symbol" w:hAnsi="Symbol" w:hint="default"/>
      </w:rPr>
    </w:lvl>
    <w:lvl w:ilvl="7" w:tplc="04270003">
      <w:start w:val="1"/>
      <w:numFmt w:val="bullet"/>
      <w:lvlText w:val="o"/>
      <w:lvlJc w:val="left"/>
      <w:pPr>
        <w:tabs>
          <w:tab w:val="num" w:pos="6660"/>
        </w:tabs>
        <w:ind w:left="6660" w:hanging="360"/>
      </w:pPr>
      <w:rPr>
        <w:rFonts w:ascii="Courier New" w:hAnsi="Courier New" w:hint="default"/>
      </w:rPr>
    </w:lvl>
    <w:lvl w:ilvl="8" w:tplc="04270005">
      <w:start w:val="1"/>
      <w:numFmt w:val="bullet"/>
      <w:lvlText w:val=""/>
      <w:lvlJc w:val="left"/>
      <w:pPr>
        <w:tabs>
          <w:tab w:val="num" w:pos="7380"/>
        </w:tabs>
        <w:ind w:left="7380" w:hanging="360"/>
      </w:pPr>
      <w:rPr>
        <w:rFonts w:ascii="Wingdings" w:hAnsi="Wingdings" w:hint="default"/>
      </w:rPr>
    </w:lvl>
  </w:abstractNum>
  <w:abstractNum w:abstractNumId="20">
    <w:nsid w:val="37935001"/>
    <w:multiLevelType w:val="hybridMultilevel"/>
    <w:tmpl w:val="03C8852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21">
    <w:nsid w:val="42766CE7"/>
    <w:multiLevelType w:val="hybridMultilevel"/>
    <w:tmpl w:val="95D6B0B0"/>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2">
    <w:nsid w:val="4C104186"/>
    <w:multiLevelType w:val="hybridMultilevel"/>
    <w:tmpl w:val="6802B05C"/>
    <w:lvl w:ilvl="0" w:tplc="5A44344A">
      <w:start w:val="5"/>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3">
    <w:nsid w:val="522B0E18"/>
    <w:multiLevelType w:val="hybridMultilevel"/>
    <w:tmpl w:val="C50CE61E"/>
    <w:lvl w:ilvl="0" w:tplc="0427000F">
      <w:start w:val="1"/>
      <w:numFmt w:val="decimal"/>
      <w:lvlText w:val="%1."/>
      <w:lvlJc w:val="left"/>
      <w:pPr>
        <w:tabs>
          <w:tab w:val="num" w:pos="1380"/>
        </w:tabs>
        <w:ind w:left="1380" w:hanging="360"/>
      </w:pPr>
      <w:rPr>
        <w:rFonts w:cs="Times New Roman"/>
      </w:rPr>
    </w:lvl>
    <w:lvl w:ilvl="1" w:tplc="04270019">
      <w:start w:val="1"/>
      <w:numFmt w:val="lowerLetter"/>
      <w:lvlText w:val="%2."/>
      <w:lvlJc w:val="left"/>
      <w:pPr>
        <w:tabs>
          <w:tab w:val="num" w:pos="2100"/>
        </w:tabs>
        <w:ind w:left="2100" w:hanging="360"/>
      </w:pPr>
      <w:rPr>
        <w:rFonts w:cs="Times New Roman"/>
      </w:rPr>
    </w:lvl>
    <w:lvl w:ilvl="2" w:tplc="0427001B">
      <w:start w:val="1"/>
      <w:numFmt w:val="lowerRoman"/>
      <w:lvlText w:val="%3."/>
      <w:lvlJc w:val="right"/>
      <w:pPr>
        <w:tabs>
          <w:tab w:val="num" w:pos="2820"/>
        </w:tabs>
        <w:ind w:left="2820" w:hanging="180"/>
      </w:pPr>
      <w:rPr>
        <w:rFonts w:cs="Times New Roman"/>
      </w:rPr>
    </w:lvl>
    <w:lvl w:ilvl="3" w:tplc="0427000F">
      <w:start w:val="1"/>
      <w:numFmt w:val="decimal"/>
      <w:lvlText w:val="%4."/>
      <w:lvlJc w:val="left"/>
      <w:pPr>
        <w:tabs>
          <w:tab w:val="num" w:pos="3540"/>
        </w:tabs>
        <w:ind w:left="3540" w:hanging="360"/>
      </w:pPr>
      <w:rPr>
        <w:rFonts w:cs="Times New Roman"/>
      </w:rPr>
    </w:lvl>
    <w:lvl w:ilvl="4" w:tplc="04270019">
      <w:start w:val="1"/>
      <w:numFmt w:val="lowerLetter"/>
      <w:lvlText w:val="%5."/>
      <w:lvlJc w:val="left"/>
      <w:pPr>
        <w:tabs>
          <w:tab w:val="num" w:pos="4260"/>
        </w:tabs>
        <w:ind w:left="4260" w:hanging="360"/>
      </w:pPr>
      <w:rPr>
        <w:rFonts w:cs="Times New Roman"/>
      </w:rPr>
    </w:lvl>
    <w:lvl w:ilvl="5" w:tplc="0427001B">
      <w:start w:val="1"/>
      <w:numFmt w:val="lowerRoman"/>
      <w:lvlText w:val="%6."/>
      <w:lvlJc w:val="right"/>
      <w:pPr>
        <w:tabs>
          <w:tab w:val="num" w:pos="4980"/>
        </w:tabs>
        <w:ind w:left="4980" w:hanging="180"/>
      </w:pPr>
      <w:rPr>
        <w:rFonts w:cs="Times New Roman"/>
      </w:rPr>
    </w:lvl>
    <w:lvl w:ilvl="6" w:tplc="0427000F">
      <w:start w:val="1"/>
      <w:numFmt w:val="decimal"/>
      <w:lvlText w:val="%7."/>
      <w:lvlJc w:val="left"/>
      <w:pPr>
        <w:tabs>
          <w:tab w:val="num" w:pos="5700"/>
        </w:tabs>
        <w:ind w:left="5700" w:hanging="360"/>
      </w:pPr>
      <w:rPr>
        <w:rFonts w:cs="Times New Roman"/>
      </w:rPr>
    </w:lvl>
    <w:lvl w:ilvl="7" w:tplc="04270019">
      <w:start w:val="1"/>
      <w:numFmt w:val="lowerLetter"/>
      <w:lvlText w:val="%8."/>
      <w:lvlJc w:val="left"/>
      <w:pPr>
        <w:tabs>
          <w:tab w:val="num" w:pos="6420"/>
        </w:tabs>
        <w:ind w:left="6420" w:hanging="360"/>
      </w:pPr>
      <w:rPr>
        <w:rFonts w:cs="Times New Roman"/>
      </w:rPr>
    </w:lvl>
    <w:lvl w:ilvl="8" w:tplc="0427001B">
      <w:start w:val="1"/>
      <w:numFmt w:val="lowerRoman"/>
      <w:lvlText w:val="%9."/>
      <w:lvlJc w:val="right"/>
      <w:pPr>
        <w:tabs>
          <w:tab w:val="num" w:pos="7140"/>
        </w:tabs>
        <w:ind w:left="7140" w:hanging="180"/>
      </w:pPr>
      <w:rPr>
        <w:rFonts w:cs="Times New Roman"/>
      </w:rPr>
    </w:lvl>
  </w:abstractNum>
  <w:abstractNum w:abstractNumId="24">
    <w:nsid w:val="54F63562"/>
    <w:multiLevelType w:val="hybridMultilevel"/>
    <w:tmpl w:val="5B6815A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5">
    <w:nsid w:val="560D6D47"/>
    <w:multiLevelType w:val="hybridMultilevel"/>
    <w:tmpl w:val="86169C62"/>
    <w:lvl w:ilvl="0" w:tplc="CE808D66">
      <w:start w:val="1"/>
      <w:numFmt w:val="decimal"/>
      <w:lvlText w:val="%1."/>
      <w:lvlJc w:val="left"/>
      <w:pPr>
        <w:tabs>
          <w:tab w:val="num" w:pos="1040"/>
        </w:tabs>
        <w:ind w:left="1040" w:hanging="360"/>
      </w:pPr>
      <w:rPr>
        <w:rFonts w:cs="Times New Roman" w:hint="default"/>
      </w:rPr>
    </w:lvl>
    <w:lvl w:ilvl="1" w:tplc="04270019">
      <w:start w:val="1"/>
      <w:numFmt w:val="lowerLetter"/>
      <w:lvlText w:val="%2."/>
      <w:lvlJc w:val="left"/>
      <w:pPr>
        <w:tabs>
          <w:tab w:val="num" w:pos="1760"/>
        </w:tabs>
        <w:ind w:left="1760" w:hanging="360"/>
      </w:pPr>
      <w:rPr>
        <w:rFonts w:cs="Times New Roman"/>
      </w:rPr>
    </w:lvl>
    <w:lvl w:ilvl="2" w:tplc="0427001B">
      <w:start w:val="1"/>
      <w:numFmt w:val="lowerRoman"/>
      <w:lvlText w:val="%3."/>
      <w:lvlJc w:val="right"/>
      <w:pPr>
        <w:tabs>
          <w:tab w:val="num" w:pos="2480"/>
        </w:tabs>
        <w:ind w:left="2480" w:hanging="180"/>
      </w:pPr>
      <w:rPr>
        <w:rFonts w:cs="Times New Roman"/>
      </w:rPr>
    </w:lvl>
    <w:lvl w:ilvl="3" w:tplc="0427000F">
      <w:start w:val="1"/>
      <w:numFmt w:val="decimal"/>
      <w:lvlText w:val="%4."/>
      <w:lvlJc w:val="left"/>
      <w:pPr>
        <w:tabs>
          <w:tab w:val="num" w:pos="3200"/>
        </w:tabs>
        <w:ind w:left="3200" w:hanging="360"/>
      </w:pPr>
      <w:rPr>
        <w:rFonts w:cs="Times New Roman"/>
      </w:rPr>
    </w:lvl>
    <w:lvl w:ilvl="4" w:tplc="04270019">
      <w:start w:val="1"/>
      <w:numFmt w:val="lowerLetter"/>
      <w:lvlText w:val="%5."/>
      <w:lvlJc w:val="left"/>
      <w:pPr>
        <w:tabs>
          <w:tab w:val="num" w:pos="3920"/>
        </w:tabs>
        <w:ind w:left="3920" w:hanging="360"/>
      </w:pPr>
      <w:rPr>
        <w:rFonts w:cs="Times New Roman"/>
      </w:rPr>
    </w:lvl>
    <w:lvl w:ilvl="5" w:tplc="0427001B">
      <w:start w:val="1"/>
      <w:numFmt w:val="lowerRoman"/>
      <w:lvlText w:val="%6."/>
      <w:lvlJc w:val="right"/>
      <w:pPr>
        <w:tabs>
          <w:tab w:val="num" w:pos="4640"/>
        </w:tabs>
        <w:ind w:left="4640" w:hanging="180"/>
      </w:pPr>
      <w:rPr>
        <w:rFonts w:cs="Times New Roman"/>
      </w:rPr>
    </w:lvl>
    <w:lvl w:ilvl="6" w:tplc="0427000F">
      <w:start w:val="1"/>
      <w:numFmt w:val="decimal"/>
      <w:lvlText w:val="%7."/>
      <w:lvlJc w:val="left"/>
      <w:pPr>
        <w:tabs>
          <w:tab w:val="num" w:pos="5360"/>
        </w:tabs>
        <w:ind w:left="5360" w:hanging="360"/>
      </w:pPr>
      <w:rPr>
        <w:rFonts w:cs="Times New Roman"/>
      </w:rPr>
    </w:lvl>
    <w:lvl w:ilvl="7" w:tplc="04270019">
      <w:start w:val="1"/>
      <w:numFmt w:val="lowerLetter"/>
      <w:lvlText w:val="%8."/>
      <w:lvlJc w:val="left"/>
      <w:pPr>
        <w:tabs>
          <w:tab w:val="num" w:pos="6080"/>
        </w:tabs>
        <w:ind w:left="6080" w:hanging="360"/>
      </w:pPr>
      <w:rPr>
        <w:rFonts w:cs="Times New Roman"/>
      </w:rPr>
    </w:lvl>
    <w:lvl w:ilvl="8" w:tplc="0427001B">
      <w:start w:val="1"/>
      <w:numFmt w:val="lowerRoman"/>
      <w:lvlText w:val="%9."/>
      <w:lvlJc w:val="right"/>
      <w:pPr>
        <w:tabs>
          <w:tab w:val="num" w:pos="6800"/>
        </w:tabs>
        <w:ind w:left="6800" w:hanging="180"/>
      </w:pPr>
      <w:rPr>
        <w:rFonts w:cs="Times New Roman"/>
      </w:rPr>
    </w:lvl>
  </w:abstractNum>
  <w:abstractNum w:abstractNumId="26">
    <w:nsid w:val="652E519A"/>
    <w:multiLevelType w:val="hybridMultilevel"/>
    <w:tmpl w:val="AC361AB6"/>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7">
    <w:nsid w:val="680F540C"/>
    <w:multiLevelType w:val="hybridMultilevel"/>
    <w:tmpl w:val="72EC5232"/>
    <w:lvl w:ilvl="0" w:tplc="BC44EFD6">
      <w:start w:val="1"/>
      <w:numFmt w:val="decimal"/>
      <w:lvlText w:val="%1."/>
      <w:lvlJc w:val="left"/>
      <w:pPr>
        <w:ind w:left="1290" w:hanging="780"/>
      </w:pPr>
      <w:rPr>
        <w:rFonts w:cs="Times New Roman" w:hint="default"/>
        <w:b/>
        <w:bCs/>
      </w:rPr>
    </w:lvl>
    <w:lvl w:ilvl="1" w:tplc="04270019">
      <w:start w:val="1"/>
      <w:numFmt w:val="lowerLetter"/>
      <w:lvlText w:val="%2."/>
      <w:lvlJc w:val="left"/>
      <w:pPr>
        <w:ind w:left="1590" w:hanging="360"/>
      </w:pPr>
      <w:rPr>
        <w:rFonts w:cs="Times New Roman"/>
      </w:rPr>
    </w:lvl>
    <w:lvl w:ilvl="2" w:tplc="0427001B">
      <w:start w:val="1"/>
      <w:numFmt w:val="lowerRoman"/>
      <w:lvlText w:val="%3."/>
      <w:lvlJc w:val="right"/>
      <w:pPr>
        <w:ind w:left="2310" w:hanging="180"/>
      </w:pPr>
      <w:rPr>
        <w:rFonts w:cs="Times New Roman"/>
      </w:rPr>
    </w:lvl>
    <w:lvl w:ilvl="3" w:tplc="0427000F">
      <w:start w:val="1"/>
      <w:numFmt w:val="decimal"/>
      <w:lvlText w:val="%4."/>
      <w:lvlJc w:val="left"/>
      <w:pPr>
        <w:ind w:left="3030" w:hanging="360"/>
      </w:pPr>
      <w:rPr>
        <w:rFonts w:cs="Times New Roman"/>
      </w:rPr>
    </w:lvl>
    <w:lvl w:ilvl="4" w:tplc="04270019">
      <w:start w:val="1"/>
      <w:numFmt w:val="lowerLetter"/>
      <w:lvlText w:val="%5."/>
      <w:lvlJc w:val="left"/>
      <w:pPr>
        <w:ind w:left="3750" w:hanging="360"/>
      </w:pPr>
      <w:rPr>
        <w:rFonts w:cs="Times New Roman"/>
      </w:rPr>
    </w:lvl>
    <w:lvl w:ilvl="5" w:tplc="0427001B">
      <w:start w:val="1"/>
      <w:numFmt w:val="lowerRoman"/>
      <w:lvlText w:val="%6."/>
      <w:lvlJc w:val="right"/>
      <w:pPr>
        <w:ind w:left="4470" w:hanging="180"/>
      </w:pPr>
      <w:rPr>
        <w:rFonts w:cs="Times New Roman"/>
      </w:rPr>
    </w:lvl>
    <w:lvl w:ilvl="6" w:tplc="0427000F">
      <w:start w:val="1"/>
      <w:numFmt w:val="decimal"/>
      <w:lvlText w:val="%7."/>
      <w:lvlJc w:val="left"/>
      <w:pPr>
        <w:ind w:left="5190" w:hanging="360"/>
      </w:pPr>
      <w:rPr>
        <w:rFonts w:cs="Times New Roman"/>
      </w:rPr>
    </w:lvl>
    <w:lvl w:ilvl="7" w:tplc="04270019">
      <w:start w:val="1"/>
      <w:numFmt w:val="lowerLetter"/>
      <w:lvlText w:val="%8."/>
      <w:lvlJc w:val="left"/>
      <w:pPr>
        <w:ind w:left="5910" w:hanging="360"/>
      </w:pPr>
      <w:rPr>
        <w:rFonts w:cs="Times New Roman"/>
      </w:rPr>
    </w:lvl>
    <w:lvl w:ilvl="8" w:tplc="0427001B">
      <w:start w:val="1"/>
      <w:numFmt w:val="lowerRoman"/>
      <w:lvlText w:val="%9."/>
      <w:lvlJc w:val="right"/>
      <w:pPr>
        <w:ind w:left="6630" w:hanging="180"/>
      </w:pPr>
      <w:rPr>
        <w:rFonts w:cs="Times New Roman"/>
      </w:rPr>
    </w:lvl>
  </w:abstractNum>
  <w:abstractNum w:abstractNumId="28">
    <w:nsid w:val="6C083ABB"/>
    <w:multiLevelType w:val="hybridMultilevel"/>
    <w:tmpl w:val="B8C6216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2220"/>
        </w:tabs>
        <w:ind w:left="2220" w:hanging="360"/>
      </w:pPr>
      <w:rPr>
        <w:rFonts w:ascii="Courier New" w:hAnsi="Courier New" w:hint="default"/>
      </w:rPr>
    </w:lvl>
    <w:lvl w:ilvl="2" w:tplc="04270005">
      <w:start w:val="1"/>
      <w:numFmt w:val="bullet"/>
      <w:lvlText w:val=""/>
      <w:lvlJc w:val="left"/>
      <w:pPr>
        <w:tabs>
          <w:tab w:val="num" w:pos="2940"/>
        </w:tabs>
        <w:ind w:left="2940" w:hanging="360"/>
      </w:pPr>
      <w:rPr>
        <w:rFonts w:ascii="Wingdings" w:hAnsi="Wingdings" w:hint="default"/>
      </w:rPr>
    </w:lvl>
    <w:lvl w:ilvl="3" w:tplc="04270001">
      <w:start w:val="1"/>
      <w:numFmt w:val="bullet"/>
      <w:lvlText w:val=""/>
      <w:lvlJc w:val="left"/>
      <w:pPr>
        <w:tabs>
          <w:tab w:val="num" w:pos="3660"/>
        </w:tabs>
        <w:ind w:left="3660" w:hanging="360"/>
      </w:pPr>
      <w:rPr>
        <w:rFonts w:ascii="Symbol" w:hAnsi="Symbol" w:hint="default"/>
      </w:rPr>
    </w:lvl>
    <w:lvl w:ilvl="4" w:tplc="04270003">
      <w:start w:val="1"/>
      <w:numFmt w:val="bullet"/>
      <w:lvlText w:val="o"/>
      <w:lvlJc w:val="left"/>
      <w:pPr>
        <w:tabs>
          <w:tab w:val="num" w:pos="4380"/>
        </w:tabs>
        <w:ind w:left="4380" w:hanging="360"/>
      </w:pPr>
      <w:rPr>
        <w:rFonts w:ascii="Courier New" w:hAnsi="Courier New" w:hint="default"/>
      </w:rPr>
    </w:lvl>
    <w:lvl w:ilvl="5" w:tplc="04270005">
      <w:start w:val="1"/>
      <w:numFmt w:val="bullet"/>
      <w:lvlText w:val=""/>
      <w:lvlJc w:val="left"/>
      <w:pPr>
        <w:tabs>
          <w:tab w:val="num" w:pos="5100"/>
        </w:tabs>
        <w:ind w:left="5100" w:hanging="360"/>
      </w:pPr>
      <w:rPr>
        <w:rFonts w:ascii="Wingdings" w:hAnsi="Wingdings" w:hint="default"/>
      </w:rPr>
    </w:lvl>
    <w:lvl w:ilvl="6" w:tplc="04270001">
      <w:start w:val="1"/>
      <w:numFmt w:val="bullet"/>
      <w:lvlText w:val=""/>
      <w:lvlJc w:val="left"/>
      <w:pPr>
        <w:tabs>
          <w:tab w:val="num" w:pos="5820"/>
        </w:tabs>
        <w:ind w:left="5820" w:hanging="360"/>
      </w:pPr>
      <w:rPr>
        <w:rFonts w:ascii="Symbol" w:hAnsi="Symbol" w:hint="default"/>
      </w:rPr>
    </w:lvl>
    <w:lvl w:ilvl="7" w:tplc="04270003">
      <w:start w:val="1"/>
      <w:numFmt w:val="bullet"/>
      <w:lvlText w:val="o"/>
      <w:lvlJc w:val="left"/>
      <w:pPr>
        <w:tabs>
          <w:tab w:val="num" w:pos="6540"/>
        </w:tabs>
        <w:ind w:left="6540" w:hanging="360"/>
      </w:pPr>
      <w:rPr>
        <w:rFonts w:ascii="Courier New" w:hAnsi="Courier New" w:hint="default"/>
      </w:rPr>
    </w:lvl>
    <w:lvl w:ilvl="8" w:tplc="04270005">
      <w:start w:val="1"/>
      <w:numFmt w:val="bullet"/>
      <w:lvlText w:val=""/>
      <w:lvlJc w:val="left"/>
      <w:pPr>
        <w:tabs>
          <w:tab w:val="num" w:pos="7260"/>
        </w:tabs>
        <w:ind w:left="7260" w:hanging="360"/>
      </w:pPr>
      <w:rPr>
        <w:rFonts w:ascii="Wingdings" w:hAnsi="Wingdings" w:hint="default"/>
      </w:rPr>
    </w:lvl>
  </w:abstractNum>
  <w:abstractNum w:abstractNumId="29">
    <w:nsid w:val="790576C9"/>
    <w:multiLevelType w:val="hybridMultilevel"/>
    <w:tmpl w:val="9C5C121E"/>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0">
    <w:nsid w:val="7FC86219"/>
    <w:multiLevelType w:val="hybridMultilevel"/>
    <w:tmpl w:val="40CEAC66"/>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27"/>
  </w:num>
  <w:num w:numId="4">
    <w:abstractNumId w:val="18"/>
  </w:num>
  <w:num w:numId="5">
    <w:abstractNumId w:val="24"/>
  </w:num>
  <w:num w:numId="6">
    <w:abstractNumId w:val="10"/>
  </w:num>
  <w:num w:numId="7">
    <w:abstractNumId w:val="21"/>
  </w:num>
  <w:num w:numId="8">
    <w:abstractNumId w:val="26"/>
  </w:num>
  <w:num w:numId="9">
    <w:abstractNumId w:val="14"/>
  </w:num>
  <w:num w:numId="10">
    <w:abstractNumId w:val="13"/>
  </w:num>
  <w:num w:numId="11">
    <w:abstractNumId w:val="29"/>
  </w:num>
  <w:num w:numId="12">
    <w:abstractNumId w:val="20"/>
  </w:num>
  <w:num w:numId="13">
    <w:abstractNumId w:val="28"/>
  </w:num>
  <w:num w:numId="14">
    <w:abstractNumId w:val="19"/>
  </w:num>
  <w:num w:numId="15">
    <w:abstractNumId w:val="25"/>
  </w:num>
  <w:num w:numId="16">
    <w:abstractNumId w:val="23"/>
  </w:num>
  <w:num w:numId="17">
    <w:abstractNumId w:val="11"/>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17"/>
  </w:num>
  <w:num w:numId="29">
    <w:abstractNumId w:val="30"/>
  </w:num>
  <w:num w:numId="30">
    <w:abstractNumId w:val="22"/>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6ED"/>
    <w:rsid w:val="0000761D"/>
    <w:rsid w:val="00025D98"/>
    <w:rsid w:val="0003142C"/>
    <w:rsid w:val="00037D86"/>
    <w:rsid w:val="00044B7F"/>
    <w:rsid w:val="0005169E"/>
    <w:rsid w:val="000529DF"/>
    <w:rsid w:val="0005426C"/>
    <w:rsid w:val="000554BA"/>
    <w:rsid w:val="000B26AF"/>
    <w:rsid w:val="000B5070"/>
    <w:rsid w:val="000C1DDA"/>
    <w:rsid w:val="000C52E2"/>
    <w:rsid w:val="000C5C57"/>
    <w:rsid w:val="000C5F5F"/>
    <w:rsid w:val="000D0458"/>
    <w:rsid w:val="000E3FBE"/>
    <w:rsid w:val="0011330D"/>
    <w:rsid w:val="00116086"/>
    <w:rsid w:val="001212E1"/>
    <w:rsid w:val="0013364D"/>
    <w:rsid w:val="00143FC4"/>
    <w:rsid w:val="001539F8"/>
    <w:rsid w:val="0015402A"/>
    <w:rsid w:val="00167F40"/>
    <w:rsid w:val="0018074E"/>
    <w:rsid w:val="00180E7B"/>
    <w:rsid w:val="0019279B"/>
    <w:rsid w:val="001943B0"/>
    <w:rsid w:val="001A13FD"/>
    <w:rsid w:val="001A2DFF"/>
    <w:rsid w:val="001B17E8"/>
    <w:rsid w:val="001D4053"/>
    <w:rsid w:val="001E41F0"/>
    <w:rsid w:val="002053F9"/>
    <w:rsid w:val="00207E66"/>
    <w:rsid w:val="002236BF"/>
    <w:rsid w:val="002333A6"/>
    <w:rsid w:val="00254F57"/>
    <w:rsid w:val="002702C0"/>
    <w:rsid w:val="00271F73"/>
    <w:rsid w:val="00276566"/>
    <w:rsid w:val="0028274B"/>
    <w:rsid w:val="00294011"/>
    <w:rsid w:val="002A6EF7"/>
    <w:rsid w:val="002C252D"/>
    <w:rsid w:val="002C2D98"/>
    <w:rsid w:val="002C5501"/>
    <w:rsid w:val="002C59AA"/>
    <w:rsid w:val="002D5B3F"/>
    <w:rsid w:val="002D610E"/>
    <w:rsid w:val="002D6891"/>
    <w:rsid w:val="002E62E4"/>
    <w:rsid w:val="003115C1"/>
    <w:rsid w:val="0031537C"/>
    <w:rsid w:val="00320B9C"/>
    <w:rsid w:val="0033309F"/>
    <w:rsid w:val="00343357"/>
    <w:rsid w:val="00350037"/>
    <w:rsid w:val="0035649D"/>
    <w:rsid w:val="00363851"/>
    <w:rsid w:val="00370E14"/>
    <w:rsid w:val="00374136"/>
    <w:rsid w:val="00374810"/>
    <w:rsid w:val="00374EEF"/>
    <w:rsid w:val="003979F9"/>
    <w:rsid w:val="003A1191"/>
    <w:rsid w:val="003A3EFF"/>
    <w:rsid w:val="003A6258"/>
    <w:rsid w:val="003B5F4A"/>
    <w:rsid w:val="003C1974"/>
    <w:rsid w:val="003C4808"/>
    <w:rsid w:val="003D3C53"/>
    <w:rsid w:val="003E36B1"/>
    <w:rsid w:val="003E3C68"/>
    <w:rsid w:val="003E6A1B"/>
    <w:rsid w:val="00401667"/>
    <w:rsid w:val="0040560E"/>
    <w:rsid w:val="004103D5"/>
    <w:rsid w:val="00414964"/>
    <w:rsid w:val="00414DE6"/>
    <w:rsid w:val="004244AC"/>
    <w:rsid w:val="00426551"/>
    <w:rsid w:val="00446834"/>
    <w:rsid w:val="004515C8"/>
    <w:rsid w:val="004542BD"/>
    <w:rsid w:val="00462EAD"/>
    <w:rsid w:val="004632DF"/>
    <w:rsid w:val="00470C15"/>
    <w:rsid w:val="004731CE"/>
    <w:rsid w:val="004A0330"/>
    <w:rsid w:val="004A52BE"/>
    <w:rsid w:val="004B3B3E"/>
    <w:rsid w:val="004B57C4"/>
    <w:rsid w:val="004F00DC"/>
    <w:rsid w:val="004F39C8"/>
    <w:rsid w:val="00500827"/>
    <w:rsid w:val="005025B2"/>
    <w:rsid w:val="0050353C"/>
    <w:rsid w:val="00512032"/>
    <w:rsid w:val="00514278"/>
    <w:rsid w:val="005177ED"/>
    <w:rsid w:val="00536061"/>
    <w:rsid w:val="005370D7"/>
    <w:rsid w:val="00553255"/>
    <w:rsid w:val="00561299"/>
    <w:rsid w:val="00574973"/>
    <w:rsid w:val="0057684F"/>
    <w:rsid w:val="00587977"/>
    <w:rsid w:val="0059471E"/>
    <w:rsid w:val="00597372"/>
    <w:rsid w:val="005A6027"/>
    <w:rsid w:val="005A6D4F"/>
    <w:rsid w:val="005A7174"/>
    <w:rsid w:val="005B5ECA"/>
    <w:rsid w:val="005C5327"/>
    <w:rsid w:val="005D2371"/>
    <w:rsid w:val="005E0230"/>
    <w:rsid w:val="005E15B4"/>
    <w:rsid w:val="005E178E"/>
    <w:rsid w:val="005E6457"/>
    <w:rsid w:val="005F2F95"/>
    <w:rsid w:val="005F359B"/>
    <w:rsid w:val="005F524B"/>
    <w:rsid w:val="00606A74"/>
    <w:rsid w:val="006201F9"/>
    <w:rsid w:val="00621372"/>
    <w:rsid w:val="00630C31"/>
    <w:rsid w:val="00632CE2"/>
    <w:rsid w:val="00633D0C"/>
    <w:rsid w:val="006362A5"/>
    <w:rsid w:val="0064296D"/>
    <w:rsid w:val="00650ACB"/>
    <w:rsid w:val="00657329"/>
    <w:rsid w:val="00661610"/>
    <w:rsid w:val="00661616"/>
    <w:rsid w:val="00661DDC"/>
    <w:rsid w:val="0066792D"/>
    <w:rsid w:val="00686CAC"/>
    <w:rsid w:val="006B0EF6"/>
    <w:rsid w:val="006B53AD"/>
    <w:rsid w:val="006C3634"/>
    <w:rsid w:val="006C5DF1"/>
    <w:rsid w:val="006E0D13"/>
    <w:rsid w:val="00715BCF"/>
    <w:rsid w:val="0073222E"/>
    <w:rsid w:val="007367A4"/>
    <w:rsid w:val="007405DE"/>
    <w:rsid w:val="0074141C"/>
    <w:rsid w:val="00743A4C"/>
    <w:rsid w:val="00754843"/>
    <w:rsid w:val="00756377"/>
    <w:rsid w:val="00760261"/>
    <w:rsid w:val="00763CBB"/>
    <w:rsid w:val="00770FA3"/>
    <w:rsid w:val="0077484B"/>
    <w:rsid w:val="007833B8"/>
    <w:rsid w:val="00784987"/>
    <w:rsid w:val="007850AE"/>
    <w:rsid w:val="0079036E"/>
    <w:rsid w:val="00793F3E"/>
    <w:rsid w:val="007B58C3"/>
    <w:rsid w:val="007C2905"/>
    <w:rsid w:val="007E16C0"/>
    <w:rsid w:val="007E302F"/>
    <w:rsid w:val="007F1D59"/>
    <w:rsid w:val="007F4457"/>
    <w:rsid w:val="007F781A"/>
    <w:rsid w:val="00822947"/>
    <w:rsid w:val="008315F4"/>
    <w:rsid w:val="00831B78"/>
    <w:rsid w:val="00832E23"/>
    <w:rsid w:val="00834810"/>
    <w:rsid w:val="00836AFB"/>
    <w:rsid w:val="00840953"/>
    <w:rsid w:val="00861B3B"/>
    <w:rsid w:val="0087795F"/>
    <w:rsid w:val="00896DD4"/>
    <w:rsid w:val="008B6D44"/>
    <w:rsid w:val="008C405A"/>
    <w:rsid w:val="008E3FFB"/>
    <w:rsid w:val="008F016A"/>
    <w:rsid w:val="008F279F"/>
    <w:rsid w:val="00900457"/>
    <w:rsid w:val="00907A28"/>
    <w:rsid w:val="00907A47"/>
    <w:rsid w:val="00914230"/>
    <w:rsid w:val="00922037"/>
    <w:rsid w:val="00933976"/>
    <w:rsid w:val="00934215"/>
    <w:rsid w:val="00940715"/>
    <w:rsid w:val="0094185E"/>
    <w:rsid w:val="00944A26"/>
    <w:rsid w:val="00946B3C"/>
    <w:rsid w:val="00952E16"/>
    <w:rsid w:val="00961693"/>
    <w:rsid w:val="00961F8D"/>
    <w:rsid w:val="0096434E"/>
    <w:rsid w:val="00973490"/>
    <w:rsid w:val="0098005C"/>
    <w:rsid w:val="0098619D"/>
    <w:rsid w:val="009A3F3E"/>
    <w:rsid w:val="009B77E1"/>
    <w:rsid w:val="009F1AE3"/>
    <w:rsid w:val="009F1D77"/>
    <w:rsid w:val="00A0656C"/>
    <w:rsid w:val="00A07FA5"/>
    <w:rsid w:val="00A10DCA"/>
    <w:rsid w:val="00A11779"/>
    <w:rsid w:val="00A11D4A"/>
    <w:rsid w:val="00A148EA"/>
    <w:rsid w:val="00A34686"/>
    <w:rsid w:val="00A40A5E"/>
    <w:rsid w:val="00A426ED"/>
    <w:rsid w:val="00A476B1"/>
    <w:rsid w:val="00A534B2"/>
    <w:rsid w:val="00A54170"/>
    <w:rsid w:val="00A548AF"/>
    <w:rsid w:val="00A60CEC"/>
    <w:rsid w:val="00A62273"/>
    <w:rsid w:val="00A63F0D"/>
    <w:rsid w:val="00A67B07"/>
    <w:rsid w:val="00A90DC3"/>
    <w:rsid w:val="00A93AC1"/>
    <w:rsid w:val="00AA0406"/>
    <w:rsid w:val="00AA2067"/>
    <w:rsid w:val="00AA3924"/>
    <w:rsid w:val="00AA4F8B"/>
    <w:rsid w:val="00AB471A"/>
    <w:rsid w:val="00AB5450"/>
    <w:rsid w:val="00AB574C"/>
    <w:rsid w:val="00AC5A6D"/>
    <w:rsid w:val="00AC6CC7"/>
    <w:rsid w:val="00AD0D0F"/>
    <w:rsid w:val="00AD3CAF"/>
    <w:rsid w:val="00AE5467"/>
    <w:rsid w:val="00AE7485"/>
    <w:rsid w:val="00AF0A7A"/>
    <w:rsid w:val="00AF4DFE"/>
    <w:rsid w:val="00B01B96"/>
    <w:rsid w:val="00B0445F"/>
    <w:rsid w:val="00B04C29"/>
    <w:rsid w:val="00B1538A"/>
    <w:rsid w:val="00B23483"/>
    <w:rsid w:val="00B404FC"/>
    <w:rsid w:val="00B40779"/>
    <w:rsid w:val="00B474C2"/>
    <w:rsid w:val="00B56E8A"/>
    <w:rsid w:val="00B62956"/>
    <w:rsid w:val="00B629DE"/>
    <w:rsid w:val="00B66CA4"/>
    <w:rsid w:val="00B73B44"/>
    <w:rsid w:val="00B7609A"/>
    <w:rsid w:val="00B8023C"/>
    <w:rsid w:val="00B802C5"/>
    <w:rsid w:val="00B83CA5"/>
    <w:rsid w:val="00BB127D"/>
    <w:rsid w:val="00BB3C21"/>
    <w:rsid w:val="00BB6304"/>
    <w:rsid w:val="00BC4DEB"/>
    <w:rsid w:val="00BC6C16"/>
    <w:rsid w:val="00BD0E51"/>
    <w:rsid w:val="00BD2FCD"/>
    <w:rsid w:val="00BD6857"/>
    <w:rsid w:val="00BE2B39"/>
    <w:rsid w:val="00BE415C"/>
    <w:rsid w:val="00BE5E6D"/>
    <w:rsid w:val="00BE6B9E"/>
    <w:rsid w:val="00BF28E4"/>
    <w:rsid w:val="00BF2CC4"/>
    <w:rsid w:val="00C05FF0"/>
    <w:rsid w:val="00C07DA9"/>
    <w:rsid w:val="00C1014D"/>
    <w:rsid w:val="00C23BC0"/>
    <w:rsid w:val="00C27897"/>
    <w:rsid w:val="00C34F1C"/>
    <w:rsid w:val="00C54E0E"/>
    <w:rsid w:val="00C56FB4"/>
    <w:rsid w:val="00C6016F"/>
    <w:rsid w:val="00C61791"/>
    <w:rsid w:val="00C64EDB"/>
    <w:rsid w:val="00C73526"/>
    <w:rsid w:val="00C83AB9"/>
    <w:rsid w:val="00CA41BB"/>
    <w:rsid w:val="00CA6040"/>
    <w:rsid w:val="00CA75F1"/>
    <w:rsid w:val="00CB551E"/>
    <w:rsid w:val="00CC1031"/>
    <w:rsid w:val="00CC353E"/>
    <w:rsid w:val="00CF0EAC"/>
    <w:rsid w:val="00D101C5"/>
    <w:rsid w:val="00D20D4E"/>
    <w:rsid w:val="00D26AD3"/>
    <w:rsid w:val="00D505B7"/>
    <w:rsid w:val="00D56D68"/>
    <w:rsid w:val="00D63D89"/>
    <w:rsid w:val="00D6505F"/>
    <w:rsid w:val="00D67974"/>
    <w:rsid w:val="00D75FB7"/>
    <w:rsid w:val="00D809C2"/>
    <w:rsid w:val="00D936D1"/>
    <w:rsid w:val="00DA6764"/>
    <w:rsid w:val="00DA6BB5"/>
    <w:rsid w:val="00DB0EF0"/>
    <w:rsid w:val="00DC07C2"/>
    <w:rsid w:val="00DC3371"/>
    <w:rsid w:val="00DC6B1C"/>
    <w:rsid w:val="00DD7F9C"/>
    <w:rsid w:val="00DE28A9"/>
    <w:rsid w:val="00DE2F6B"/>
    <w:rsid w:val="00E0418E"/>
    <w:rsid w:val="00E07B89"/>
    <w:rsid w:val="00E12CDD"/>
    <w:rsid w:val="00E13180"/>
    <w:rsid w:val="00E1481D"/>
    <w:rsid w:val="00E15B51"/>
    <w:rsid w:val="00E22A68"/>
    <w:rsid w:val="00E413C8"/>
    <w:rsid w:val="00E47520"/>
    <w:rsid w:val="00E569EC"/>
    <w:rsid w:val="00E6265E"/>
    <w:rsid w:val="00E64CDD"/>
    <w:rsid w:val="00E65FC0"/>
    <w:rsid w:val="00EA4F55"/>
    <w:rsid w:val="00EC35A3"/>
    <w:rsid w:val="00EC59FE"/>
    <w:rsid w:val="00ED1515"/>
    <w:rsid w:val="00ED3F69"/>
    <w:rsid w:val="00EE104D"/>
    <w:rsid w:val="00F01748"/>
    <w:rsid w:val="00F025F3"/>
    <w:rsid w:val="00F054CF"/>
    <w:rsid w:val="00F31AD8"/>
    <w:rsid w:val="00F465B0"/>
    <w:rsid w:val="00F508CB"/>
    <w:rsid w:val="00F5725D"/>
    <w:rsid w:val="00F650F3"/>
    <w:rsid w:val="00F73288"/>
    <w:rsid w:val="00F81603"/>
    <w:rsid w:val="00F8289C"/>
    <w:rsid w:val="00F82913"/>
    <w:rsid w:val="00F9195D"/>
    <w:rsid w:val="00F9275E"/>
    <w:rsid w:val="00F92CD4"/>
    <w:rsid w:val="00F948BC"/>
    <w:rsid w:val="00F95430"/>
    <w:rsid w:val="00F96270"/>
    <w:rsid w:val="00FA091E"/>
    <w:rsid w:val="00FA437D"/>
    <w:rsid w:val="00FA743A"/>
    <w:rsid w:val="00FD4DED"/>
    <w:rsid w:val="00FE3FE3"/>
    <w:rsid w:val="00FE4A25"/>
    <w:rsid w:val="00FE5E63"/>
    <w:rsid w:val="00FE6986"/>
    <w:rsid w:val="00FE6DF1"/>
    <w:rsid w:val="00FF3B3A"/>
    <w:rsid w:val="00FF5FA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D7"/>
    <w:pPr>
      <w:spacing w:after="200" w:line="276" w:lineRule="auto"/>
    </w:pPr>
    <w:rPr>
      <w:rFonts w:cs="Calibri"/>
      <w:lang w:eastAsia="en-US"/>
    </w:rPr>
  </w:style>
  <w:style w:type="paragraph" w:styleId="Heading1">
    <w:name w:val="heading 1"/>
    <w:basedOn w:val="Normal"/>
    <w:next w:val="Normal"/>
    <w:link w:val="Heading1Char"/>
    <w:uiPriority w:val="99"/>
    <w:qFormat/>
    <w:locked/>
    <w:rsid w:val="00587977"/>
    <w:pPr>
      <w:widowControl w:val="0"/>
      <w:autoSpaceDE w:val="0"/>
      <w:autoSpaceDN w:val="0"/>
      <w:spacing w:before="3" w:after="0" w:line="240" w:lineRule="auto"/>
      <w:ind w:left="1148"/>
      <w:outlineLvl w:val="0"/>
    </w:pPr>
    <w:rPr>
      <w:rFonts w:ascii="Times New Roman" w:eastAsia="Times New Roman" w:hAnsi="Times New Roman" w:cs="Times New Roman"/>
      <w:b/>
      <w:bCs/>
      <w:sz w:val="28"/>
      <w:szCs w:val="28"/>
      <w:lang w:eastAsia="lt-LT"/>
    </w:rPr>
  </w:style>
  <w:style w:type="paragraph" w:styleId="Heading2">
    <w:name w:val="heading 2"/>
    <w:basedOn w:val="Normal"/>
    <w:link w:val="Heading2Char"/>
    <w:uiPriority w:val="99"/>
    <w:qFormat/>
    <w:locked/>
    <w:rsid w:val="00587977"/>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next w:val="Normal"/>
    <w:link w:val="Heading3Char"/>
    <w:uiPriority w:val="99"/>
    <w:qFormat/>
    <w:locked/>
    <w:rsid w:val="00587977"/>
    <w:pPr>
      <w:keepNext/>
      <w:spacing w:before="240" w:after="60" w:line="240" w:lineRule="auto"/>
      <w:outlineLvl w:val="2"/>
    </w:pPr>
    <w:rPr>
      <w:rFonts w:ascii="Arial" w:eastAsia="Times New Roman" w:hAnsi="Arial" w:cs="Arial"/>
      <w:b/>
      <w:bCs/>
      <w:sz w:val="26"/>
      <w:szCs w:val="26"/>
      <w:lang w:eastAsia="lt-LT"/>
    </w:rPr>
  </w:style>
  <w:style w:type="paragraph" w:styleId="Heading4">
    <w:name w:val="heading 4"/>
    <w:basedOn w:val="Normal"/>
    <w:next w:val="Normal"/>
    <w:link w:val="Heading4Char"/>
    <w:uiPriority w:val="99"/>
    <w:qFormat/>
    <w:locked/>
    <w:rsid w:val="00587977"/>
    <w:pPr>
      <w:keepNext/>
      <w:spacing w:before="240" w:after="60" w:line="240" w:lineRule="auto"/>
      <w:outlineLvl w:val="3"/>
    </w:pPr>
    <w:rPr>
      <w:rFonts w:ascii="Times New Roman" w:eastAsia="Times New Roman" w:hAnsi="Times New Roman" w:cs="Times New Roman"/>
      <w:b/>
      <w:bCs/>
      <w:sz w:val="28"/>
      <w:szCs w:val="28"/>
      <w:lang w:eastAsia="lt-LT"/>
    </w:rPr>
  </w:style>
  <w:style w:type="paragraph" w:styleId="Heading6">
    <w:name w:val="heading 6"/>
    <w:basedOn w:val="Normal"/>
    <w:next w:val="Normal"/>
    <w:link w:val="Heading6Char"/>
    <w:uiPriority w:val="99"/>
    <w:qFormat/>
    <w:locked/>
    <w:rsid w:val="00587977"/>
    <w:pPr>
      <w:spacing w:before="240" w:after="60" w:line="240" w:lineRule="auto"/>
      <w:outlineLvl w:val="5"/>
    </w:pPr>
    <w:rPr>
      <w:rFonts w:ascii="Times New Roman" w:eastAsia="Times New Roman" w:hAnsi="Times New Roman" w:cs="Times New Roman"/>
      <w:b/>
      <w:bCs/>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7977"/>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587977"/>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587977"/>
    <w:rPr>
      <w:rFonts w:ascii="Arial" w:hAnsi="Arial" w:cs="Arial"/>
      <w:b/>
      <w:bCs/>
      <w:sz w:val="26"/>
      <w:szCs w:val="26"/>
    </w:rPr>
  </w:style>
  <w:style w:type="character" w:customStyle="1" w:styleId="Heading4Char">
    <w:name w:val="Heading 4 Char"/>
    <w:basedOn w:val="DefaultParagraphFont"/>
    <w:link w:val="Heading4"/>
    <w:uiPriority w:val="99"/>
    <w:locked/>
    <w:rsid w:val="00587977"/>
    <w:rPr>
      <w:rFonts w:ascii="Times New Roman" w:hAnsi="Times New Roman" w:cs="Times New Roman"/>
      <w:b/>
      <w:bCs/>
      <w:sz w:val="28"/>
      <w:szCs w:val="28"/>
    </w:rPr>
  </w:style>
  <w:style w:type="character" w:customStyle="1" w:styleId="Heading6Char">
    <w:name w:val="Heading 6 Char"/>
    <w:basedOn w:val="DefaultParagraphFont"/>
    <w:link w:val="Heading6"/>
    <w:uiPriority w:val="99"/>
    <w:locked/>
    <w:rsid w:val="00587977"/>
    <w:rPr>
      <w:rFonts w:ascii="Times New Roman" w:hAnsi="Times New Roman" w:cs="Times New Roman"/>
      <w:b/>
      <w:bCs/>
    </w:rPr>
  </w:style>
  <w:style w:type="character" w:styleId="Emphasis">
    <w:name w:val="Emphasis"/>
    <w:basedOn w:val="DefaultParagraphFont"/>
    <w:uiPriority w:val="99"/>
    <w:qFormat/>
    <w:rsid w:val="0094185E"/>
    <w:rPr>
      <w:rFonts w:cs="Times New Roman"/>
      <w:i/>
      <w:iCs/>
    </w:rPr>
  </w:style>
  <w:style w:type="paragraph" w:styleId="NormalWeb">
    <w:name w:val="Normal (Web)"/>
    <w:basedOn w:val="Normal"/>
    <w:uiPriority w:val="99"/>
    <w:rsid w:val="008F016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99"/>
    <w:qFormat/>
    <w:rsid w:val="008F016A"/>
    <w:pPr>
      <w:ind w:left="720"/>
    </w:pPr>
  </w:style>
  <w:style w:type="paragraph" w:styleId="BalloonText">
    <w:name w:val="Balloon Text"/>
    <w:basedOn w:val="Normal"/>
    <w:link w:val="BalloonTextChar"/>
    <w:uiPriority w:val="99"/>
    <w:semiHidden/>
    <w:rsid w:val="00D8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9C2"/>
    <w:rPr>
      <w:rFonts w:ascii="Tahoma" w:hAnsi="Tahoma" w:cs="Tahoma"/>
      <w:sz w:val="16"/>
      <w:szCs w:val="16"/>
    </w:rPr>
  </w:style>
  <w:style w:type="character" w:styleId="Hyperlink">
    <w:name w:val="Hyperlink"/>
    <w:basedOn w:val="DefaultParagraphFont"/>
    <w:uiPriority w:val="99"/>
    <w:rsid w:val="00AB5450"/>
    <w:rPr>
      <w:rFonts w:cs="Times New Roman"/>
      <w:color w:val="0000FF"/>
      <w:u w:val="single"/>
    </w:rPr>
  </w:style>
  <w:style w:type="paragraph" w:customStyle="1" w:styleId="Standard">
    <w:name w:val="Standard"/>
    <w:uiPriority w:val="99"/>
    <w:rsid w:val="004542BD"/>
    <w:pPr>
      <w:suppressAutoHyphens/>
      <w:autoSpaceDN w:val="0"/>
    </w:pPr>
    <w:rPr>
      <w:rFonts w:ascii="Times New Roman" w:eastAsia="Times New Roman" w:hAnsi="Times New Roman"/>
      <w:kern w:val="3"/>
      <w:sz w:val="24"/>
      <w:szCs w:val="24"/>
      <w:lang w:val="en-GB" w:eastAsia="zh-CN"/>
    </w:rPr>
  </w:style>
  <w:style w:type="character" w:styleId="Strong">
    <w:name w:val="Strong"/>
    <w:basedOn w:val="DefaultParagraphFont"/>
    <w:uiPriority w:val="99"/>
    <w:qFormat/>
    <w:locked/>
    <w:rsid w:val="0005426C"/>
    <w:rPr>
      <w:rFonts w:cs="Times New Roman"/>
      <w:b/>
      <w:bCs/>
    </w:rPr>
  </w:style>
  <w:style w:type="paragraph" w:styleId="Header">
    <w:name w:val="header"/>
    <w:basedOn w:val="Normal"/>
    <w:link w:val="HeaderChar"/>
    <w:uiPriority w:val="99"/>
    <w:rsid w:val="00587977"/>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locked/>
    <w:rsid w:val="00587977"/>
    <w:rPr>
      <w:rFonts w:ascii="Times New Roman" w:hAnsi="Times New Roman" w:cs="Times New Roman"/>
      <w:sz w:val="24"/>
      <w:szCs w:val="24"/>
    </w:rPr>
  </w:style>
  <w:style w:type="character" w:styleId="PageNumber">
    <w:name w:val="page number"/>
    <w:basedOn w:val="DefaultParagraphFont"/>
    <w:uiPriority w:val="99"/>
    <w:rsid w:val="00587977"/>
    <w:rPr>
      <w:rFonts w:cs="Times New Roman"/>
    </w:rPr>
  </w:style>
  <w:style w:type="paragraph" w:styleId="Footer">
    <w:name w:val="footer"/>
    <w:basedOn w:val="Normal"/>
    <w:link w:val="FooterChar"/>
    <w:uiPriority w:val="99"/>
    <w:rsid w:val="00587977"/>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FooterChar">
    <w:name w:val="Footer Char"/>
    <w:basedOn w:val="DefaultParagraphFont"/>
    <w:link w:val="Footer"/>
    <w:uiPriority w:val="99"/>
    <w:locked/>
    <w:rsid w:val="00587977"/>
    <w:rPr>
      <w:rFonts w:ascii="Times New Roman" w:hAnsi="Times New Roman" w:cs="Times New Roman"/>
      <w:sz w:val="24"/>
      <w:szCs w:val="24"/>
    </w:rPr>
  </w:style>
  <w:style w:type="paragraph" w:customStyle="1" w:styleId="Default">
    <w:name w:val="Default"/>
    <w:uiPriority w:val="99"/>
    <w:rsid w:val="00587977"/>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locked/>
    <w:rsid w:val="005879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8797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587977"/>
    <w:rPr>
      <w:rFonts w:ascii="Times New Roman" w:hAnsi="Times New Roman" w:cs="Times New Roman"/>
      <w:sz w:val="24"/>
      <w:szCs w:val="24"/>
      <w:lang w:eastAsia="en-US"/>
    </w:rPr>
  </w:style>
  <w:style w:type="paragraph" w:styleId="Caption">
    <w:name w:val="caption"/>
    <w:basedOn w:val="Normal"/>
    <w:next w:val="Normal"/>
    <w:uiPriority w:val="99"/>
    <w:qFormat/>
    <w:locked/>
    <w:rsid w:val="00587977"/>
    <w:pPr>
      <w:spacing w:after="0" w:line="240" w:lineRule="auto"/>
    </w:pPr>
    <w:rPr>
      <w:rFonts w:ascii="Times New Roman" w:eastAsia="Times New Roman" w:hAnsi="Times New Roman" w:cs="Times New Roman"/>
      <w:b/>
      <w:bCs/>
      <w:sz w:val="20"/>
      <w:szCs w:val="20"/>
      <w:lang w:val="en-GB"/>
    </w:rPr>
  </w:style>
  <w:style w:type="paragraph" w:customStyle="1" w:styleId="DiagramaDiagrama1Diagrama">
    <w:name w:val="Diagrama Diagrama1 Diagrama"/>
    <w:basedOn w:val="Normal"/>
    <w:uiPriority w:val="99"/>
    <w:rsid w:val="00587977"/>
    <w:pPr>
      <w:spacing w:after="160" w:line="240" w:lineRule="exact"/>
    </w:pPr>
    <w:rPr>
      <w:rFonts w:ascii="Tahoma" w:eastAsia="Times New Roman" w:hAnsi="Tahoma" w:cs="Tahoma"/>
      <w:sz w:val="20"/>
      <w:szCs w:val="20"/>
      <w:lang w:val="en-US"/>
    </w:rPr>
  </w:style>
  <w:style w:type="paragraph" w:styleId="BodyText2">
    <w:name w:val="Body Text 2"/>
    <w:basedOn w:val="Normal"/>
    <w:link w:val="BodyText2Char"/>
    <w:uiPriority w:val="99"/>
    <w:rsid w:val="00587977"/>
    <w:pPr>
      <w:spacing w:after="120" w:line="480" w:lineRule="auto"/>
    </w:pPr>
    <w:rPr>
      <w:rFonts w:ascii="Times New Roman" w:eastAsia="Times New Roman" w:hAnsi="Times New Roman" w:cs="Times New Roman"/>
      <w:sz w:val="24"/>
      <w:szCs w:val="24"/>
      <w:lang w:eastAsia="lt-LT"/>
    </w:rPr>
  </w:style>
  <w:style w:type="character" w:customStyle="1" w:styleId="BodyText2Char">
    <w:name w:val="Body Text 2 Char"/>
    <w:basedOn w:val="DefaultParagraphFont"/>
    <w:link w:val="BodyText2"/>
    <w:uiPriority w:val="99"/>
    <w:locked/>
    <w:rsid w:val="00587977"/>
    <w:rPr>
      <w:rFonts w:ascii="Times New Roman" w:hAnsi="Times New Roman" w:cs="Times New Roman"/>
      <w:sz w:val="24"/>
      <w:szCs w:val="24"/>
    </w:rPr>
  </w:style>
  <w:style w:type="paragraph" w:customStyle="1" w:styleId="CharChar">
    <w:name w:val="Char Char"/>
    <w:basedOn w:val="Normal"/>
    <w:uiPriority w:val="99"/>
    <w:rsid w:val="00587977"/>
    <w:pPr>
      <w:spacing w:after="160" w:line="240" w:lineRule="exact"/>
    </w:pPr>
    <w:rPr>
      <w:rFonts w:ascii="Verdana" w:eastAsia="Times New Roman" w:hAnsi="Verdana" w:cs="Verdana"/>
      <w:sz w:val="20"/>
      <w:szCs w:val="20"/>
      <w:lang w:val="en-US"/>
    </w:rPr>
  </w:style>
  <w:style w:type="paragraph" w:customStyle="1" w:styleId="CharChar1">
    <w:name w:val="Char Char1"/>
    <w:basedOn w:val="Normal"/>
    <w:uiPriority w:val="99"/>
    <w:rsid w:val="00587977"/>
    <w:pPr>
      <w:spacing w:after="160" w:line="240" w:lineRule="exact"/>
    </w:pPr>
    <w:rPr>
      <w:rFonts w:ascii="Tahoma" w:eastAsia="Times New Roman" w:hAnsi="Tahoma" w:cs="Tahoma"/>
      <w:sz w:val="20"/>
      <w:szCs w:val="20"/>
      <w:lang w:val="en-US"/>
    </w:rPr>
  </w:style>
  <w:style w:type="paragraph" w:styleId="BodyTextIndent2">
    <w:name w:val="Body Text Indent 2"/>
    <w:basedOn w:val="Normal"/>
    <w:link w:val="BodyTextIndent2Char"/>
    <w:uiPriority w:val="99"/>
    <w:rsid w:val="00587977"/>
    <w:pPr>
      <w:spacing w:after="120" w:line="480" w:lineRule="auto"/>
      <w:ind w:left="283"/>
    </w:pPr>
    <w:rPr>
      <w:rFonts w:ascii="Times New Roman" w:eastAsia="Times New Roman" w:hAnsi="Times New Roman" w:cs="Times New Roman"/>
      <w:sz w:val="24"/>
      <w:szCs w:val="24"/>
      <w:lang w:eastAsia="lt-LT"/>
    </w:rPr>
  </w:style>
  <w:style w:type="character" w:customStyle="1" w:styleId="BodyTextIndent2Char">
    <w:name w:val="Body Text Indent 2 Char"/>
    <w:basedOn w:val="DefaultParagraphFont"/>
    <w:link w:val="BodyTextIndent2"/>
    <w:uiPriority w:val="99"/>
    <w:locked/>
    <w:rsid w:val="00587977"/>
    <w:rPr>
      <w:rFonts w:ascii="Times New Roman" w:hAnsi="Times New Roman" w:cs="Times New Roman"/>
      <w:sz w:val="24"/>
      <w:szCs w:val="24"/>
    </w:rPr>
  </w:style>
  <w:style w:type="character" w:customStyle="1" w:styleId="st">
    <w:name w:val="st"/>
    <w:basedOn w:val="DefaultParagraphFont"/>
    <w:uiPriority w:val="99"/>
    <w:rsid w:val="00587977"/>
    <w:rPr>
      <w:rFonts w:cs="Times New Roman"/>
    </w:rPr>
  </w:style>
  <w:style w:type="paragraph" w:styleId="Subtitle">
    <w:name w:val="Subtitle"/>
    <w:basedOn w:val="Normal"/>
    <w:link w:val="SubtitleChar"/>
    <w:uiPriority w:val="99"/>
    <w:qFormat/>
    <w:locked/>
    <w:rsid w:val="00587977"/>
    <w:pPr>
      <w:spacing w:after="0" w:line="240" w:lineRule="auto"/>
      <w:ind w:right="-850" w:firstLine="426"/>
      <w:jc w:val="center"/>
    </w:pPr>
    <w:rPr>
      <w:rFonts w:ascii="Times New Roman" w:eastAsia="Times New Roman" w:hAnsi="Times New Roman" w:cs="Times New Roman"/>
      <w:kern w:val="24"/>
      <w:sz w:val="28"/>
      <w:szCs w:val="28"/>
    </w:rPr>
  </w:style>
  <w:style w:type="character" w:customStyle="1" w:styleId="SubtitleChar">
    <w:name w:val="Subtitle Char"/>
    <w:basedOn w:val="DefaultParagraphFont"/>
    <w:link w:val="Subtitle"/>
    <w:uiPriority w:val="99"/>
    <w:locked/>
    <w:rsid w:val="00587977"/>
    <w:rPr>
      <w:rFonts w:ascii="Times New Roman" w:hAnsi="Times New Roman" w:cs="Times New Roman"/>
      <w:kern w:val="24"/>
      <w:sz w:val="28"/>
      <w:szCs w:val="28"/>
      <w:lang w:eastAsia="en-US"/>
    </w:rPr>
  </w:style>
  <w:style w:type="paragraph" w:customStyle="1" w:styleId="Sraopastraipa1">
    <w:name w:val="Sąrašo pastraipa1"/>
    <w:basedOn w:val="Normal"/>
    <w:uiPriority w:val="99"/>
    <w:rsid w:val="00587977"/>
    <w:pPr>
      <w:ind w:left="720"/>
    </w:pPr>
    <w:rPr>
      <w:rFonts w:eastAsia="Times New Roman"/>
    </w:rPr>
  </w:style>
  <w:style w:type="paragraph" w:customStyle="1" w:styleId="DiagramaDiagrama2CharCharDiagramaDiagramaCharChar">
    <w:name w:val="Diagrama Diagrama2 Char Char Diagrama Diagrama Char Char"/>
    <w:basedOn w:val="Normal"/>
    <w:uiPriority w:val="99"/>
    <w:semiHidden/>
    <w:rsid w:val="00587977"/>
    <w:pPr>
      <w:spacing w:after="160" w:line="240" w:lineRule="exact"/>
    </w:pPr>
    <w:rPr>
      <w:rFonts w:ascii="Verdana" w:eastAsia="Times New Roman" w:hAnsi="Verdana" w:cs="Verdana"/>
      <w:sz w:val="20"/>
      <w:szCs w:val="20"/>
      <w:lang w:eastAsia="lt-LT"/>
    </w:rPr>
  </w:style>
  <w:style w:type="character" w:customStyle="1" w:styleId="apple-converted-space">
    <w:name w:val="apple-converted-space"/>
    <w:basedOn w:val="DefaultParagraphFont"/>
    <w:uiPriority w:val="99"/>
    <w:rsid w:val="00587977"/>
    <w:rPr>
      <w:rFonts w:cs="Times New Roman"/>
    </w:rPr>
  </w:style>
  <w:style w:type="character" w:customStyle="1" w:styleId="st1">
    <w:name w:val="st1"/>
    <w:basedOn w:val="DefaultParagraphFont"/>
    <w:uiPriority w:val="99"/>
    <w:rsid w:val="00587977"/>
    <w:rPr>
      <w:rFonts w:cs="Times New Roman"/>
    </w:rPr>
  </w:style>
  <w:style w:type="paragraph" w:customStyle="1" w:styleId="Char1CharChar">
    <w:name w:val="Char1 Char Char"/>
    <w:basedOn w:val="Normal"/>
    <w:uiPriority w:val="99"/>
    <w:rsid w:val="00587977"/>
    <w:pPr>
      <w:spacing w:after="160" w:line="240" w:lineRule="exact"/>
    </w:pPr>
    <w:rPr>
      <w:rFonts w:ascii="Verdana" w:eastAsia="Times New Roman" w:hAnsi="Verdana" w:cs="Verdana"/>
      <w:sz w:val="20"/>
      <w:szCs w:val="20"/>
      <w:lang w:val="en-US"/>
    </w:rPr>
  </w:style>
  <w:style w:type="paragraph" w:customStyle="1" w:styleId="BodyText21">
    <w:name w:val="Body Text 21"/>
    <w:basedOn w:val="Normal"/>
    <w:uiPriority w:val="99"/>
    <w:rsid w:val="00587977"/>
    <w:pPr>
      <w:suppressAutoHyphens/>
      <w:spacing w:after="0" w:line="100" w:lineRule="atLeast"/>
      <w:ind w:right="-1"/>
      <w:jc w:val="both"/>
    </w:pPr>
    <w:rPr>
      <w:rFonts w:ascii="Times New Roman" w:eastAsia="MS Mincho" w:hAnsi="Times New Roman" w:cs="Times New Roman"/>
      <w:kern w:val="1"/>
      <w:sz w:val="20"/>
      <w:szCs w:val="20"/>
    </w:rPr>
  </w:style>
  <w:style w:type="paragraph" w:styleId="BodyTextIndent3">
    <w:name w:val="Body Text Indent 3"/>
    <w:basedOn w:val="Normal"/>
    <w:link w:val="BodyTextIndent3Char"/>
    <w:uiPriority w:val="99"/>
    <w:rsid w:val="00587977"/>
    <w:pPr>
      <w:spacing w:after="120" w:line="240" w:lineRule="auto"/>
      <w:ind w:left="283"/>
    </w:pPr>
    <w:rPr>
      <w:rFonts w:ascii="Times New Roman" w:eastAsia="Times New Roman" w:hAnsi="Times New Roman" w:cs="Times New Roman"/>
      <w:sz w:val="16"/>
      <w:szCs w:val="16"/>
      <w:lang w:eastAsia="lt-LT"/>
    </w:rPr>
  </w:style>
  <w:style w:type="character" w:customStyle="1" w:styleId="BodyTextIndent3Char">
    <w:name w:val="Body Text Indent 3 Char"/>
    <w:basedOn w:val="DefaultParagraphFont"/>
    <w:link w:val="BodyTextIndent3"/>
    <w:uiPriority w:val="99"/>
    <w:locked/>
    <w:rsid w:val="00587977"/>
    <w:rPr>
      <w:rFonts w:ascii="Times New Roman" w:hAnsi="Times New Roman" w:cs="Times New Roman"/>
      <w:sz w:val="16"/>
      <w:szCs w:val="16"/>
    </w:rPr>
  </w:style>
  <w:style w:type="paragraph" w:customStyle="1" w:styleId="CharCharDiagramaDiagramaCharChar">
    <w:name w:val="Char Char Diagrama Diagrama Char Char"/>
    <w:basedOn w:val="Normal"/>
    <w:uiPriority w:val="99"/>
    <w:rsid w:val="00587977"/>
    <w:pPr>
      <w:spacing w:after="160" w:line="240" w:lineRule="exact"/>
    </w:pPr>
    <w:rPr>
      <w:rFonts w:ascii="Tahoma" w:eastAsia="Times New Roman" w:hAnsi="Tahoma" w:cs="Tahoma"/>
      <w:sz w:val="20"/>
      <w:szCs w:val="20"/>
      <w:lang w:val="en-US"/>
    </w:rPr>
  </w:style>
  <w:style w:type="paragraph" w:customStyle="1" w:styleId="HTText">
    <w:name w:val="HT Text"/>
    <w:link w:val="HTTextChar"/>
    <w:autoRedefine/>
    <w:uiPriority w:val="99"/>
    <w:rsid w:val="00587977"/>
    <w:pPr>
      <w:ind w:firstLine="686"/>
      <w:jc w:val="center"/>
    </w:pPr>
    <w:rPr>
      <w:rFonts w:ascii="Times New Roman" w:eastAsia="Times New Roman" w:hAnsi="Times New Roman"/>
      <w:b/>
      <w:bCs/>
      <w:sz w:val="28"/>
      <w:szCs w:val="28"/>
      <w:lang w:val="en-US" w:eastAsia="en-US"/>
    </w:rPr>
  </w:style>
  <w:style w:type="character" w:customStyle="1" w:styleId="HTTextChar">
    <w:name w:val="HT Text Char"/>
    <w:basedOn w:val="DefaultParagraphFont"/>
    <w:link w:val="HTText"/>
    <w:uiPriority w:val="99"/>
    <w:locked/>
    <w:rsid w:val="00587977"/>
    <w:rPr>
      <w:rFonts w:ascii="Times New Roman" w:hAnsi="Times New Roman" w:cs="Times New Roman"/>
      <w:b/>
      <w:bCs/>
      <w:sz w:val="28"/>
      <w:szCs w:val="28"/>
      <w:lang w:val="en-US" w:eastAsia="en-US" w:bidi="ar-SA"/>
    </w:rPr>
  </w:style>
  <w:style w:type="paragraph" w:customStyle="1" w:styleId="LLPTekstas">
    <w:name w:val="LLPTekstas"/>
    <w:basedOn w:val="Normal"/>
    <w:uiPriority w:val="99"/>
    <w:rsid w:val="00587977"/>
    <w:pPr>
      <w:spacing w:after="0" w:line="240" w:lineRule="auto"/>
      <w:ind w:firstLine="567"/>
      <w:jc w:val="both"/>
    </w:pPr>
    <w:rPr>
      <w:rFonts w:ascii="Times New Roman" w:eastAsia="Times New Roman" w:hAnsi="Times New Roman" w:cs="Times New Roman"/>
      <w:sz w:val="24"/>
      <w:szCs w:val="24"/>
    </w:rPr>
  </w:style>
  <w:style w:type="character" w:customStyle="1" w:styleId="LLCTekstas">
    <w:name w:val="LLCTekstas"/>
    <w:basedOn w:val="DefaultParagraphFont"/>
    <w:uiPriority w:val="99"/>
    <w:rsid w:val="00587977"/>
    <w:rPr>
      <w:rFonts w:cs="Times New Roman"/>
    </w:rPr>
  </w:style>
  <w:style w:type="paragraph" w:styleId="TOC1">
    <w:name w:val="toc 1"/>
    <w:basedOn w:val="Normal"/>
    <w:next w:val="Normal"/>
    <w:autoRedefine/>
    <w:uiPriority w:val="99"/>
    <w:semiHidden/>
    <w:locked/>
    <w:rsid w:val="00587977"/>
    <w:pPr>
      <w:tabs>
        <w:tab w:val="right" w:leader="dot" w:pos="9628"/>
      </w:tabs>
      <w:spacing w:after="0" w:line="240" w:lineRule="auto"/>
      <w:ind w:left="180"/>
    </w:pPr>
    <w:rPr>
      <w:rFonts w:ascii="Times New Roman" w:eastAsia="Times New Roman" w:hAnsi="Times New Roman" w:cs="Times New Roman"/>
      <w:b/>
      <w:bCs/>
      <w:noProof/>
      <w:sz w:val="24"/>
      <w:szCs w:val="24"/>
      <w:lang w:eastAsia="lt-LT"/>
    </w:rPr>
  </w:style>
  <w:style w:type="paragraph" w:styleId="TOC2">
    <w:name w:val="toc 2"/>
    <w:basedOn w:val="Normal"/>
    <w:next w:val="Normal"/>
    <w:autoRedefine/>
    <w:uiPriority w:val="99"/>
    <w:semiHidden/>
    <w:locked/>
    <w:rsid w:val="00587977"/>
    <w:pPr>
      <w:tabs>
        <w:tab w:val="right" w:leader="dot" w:pos="9628"/>
      </w:tabs>
      <w:spacing w:after="0" w:line="360" w:lineRule="auto"/>
      <w:ind w:left="240"/>
      <w:jc w:val="both"/>
    </w:pPr>
    <w:rPr>
      <w:rFonts w:ascii="Times New Roman" w:eastAsia="Times New Roman" w:hAnsi="Times New Roman" w:cs="Times New Roman"/>
      <w:b/>
      <w:bCs/>
      <w:noProof/>
      <w:sz w:val="24"/>
      <w:szCs w:val="24"/>
      <w:lang w:eastAsia="lt-LT"/>
    </w:rPr>
  </w:style>
  <w:style w:type="paragraph" w:styleId="TOC3">
    <w:name w:val="toc 3"/>
    <w:basedOn w:val="Normal"/>
    <w:next w:val="Normal"/>
    <w:autoRedefine/>
    <w:uiPriority w:val="99"/>
    <w:semiHidden/>
    <w:locked/>
    <w:rsid w:val="00587977"/>
    <w:pPr>
      <w:spacing w:after="0" w:line="240" w:lineRule="auto"/>
      <w:ind w:left="480"/>
    </w:pPr>
    <w:rPr>
      <w:rFonts w:ascii="Times New Roman" w:eastAsia="Times New Roman" w:hAnsi="Times New Roman" w:cs="Times New Roman"/>
      <w:sz w:val="24"/>
      <w:szCs w:val="24"/>
      <w:lang w:eastAsia="lt-LT"/>
    </w:rPr>
  </w:style>
  <w:style w:type="paragraph" w:styleId="NoSpacing">
    <w:name w:val="No Spacing"/>
    <w:uiPriority w:val="99"/>
    <w:qFormat/>
    <w:rsid w:val="00587977"/>
    <w:rPr>
      <w:rFonts w:eastAsia="Times New Roman" w:cs="Calibri"/>
      <w:lang w:eastAsia="en-US"/>
    </w:rPr>
  </w:style>
  <w:style w:type="paragraph" w:customStyle="1" w:styleId="Char1CharChar1">
    <w:name w:val="Char1 Char Char1"/>
    <w:basedOn w:val="Normal"/>
    <w:uiPriority w:val="99"/>
    <w:rsid w:val="00587977"/>
    <w:pPr>
      <w:spacing w:after="160" w:line="240" w:lineRule="exact"/>
    </w:pPr>
    <w:rPr>
      <w:rFonts w:ascii="Verdana" w:eastAsia="Times New Roman" w:hAnsi="Verdana" w:cs="Verdana"/>
      <w:sz w:val="20"/>
      <w:szCs w:val="20"/>
      <w:lang w:val="en-US"/>
    </w:rPr>
  </w:style>
  <w:style w:type="paragraph" w:styleId="HTMLPreformatted">
    <w:name w:val="HTML Preformatted"/>
    <w:basedOn w:val="Normal"/>
    <w:link w:val="HTMLPreformattedChar"/>
    <w:uiPriority w:val="99"/>
    <w:rsid w:val="0058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locked/>
    <w:rsid w:val="00587977"/>
    <w:rPr>
      <w:rFonts w:ascii="Courier New" w:hAnsi="Courier New" w:cs="Courier New"/>
      <w:sz w:val="20"/>
      <w:szCs w:val="20"/>
    </w:rPr>
  </w:style>
  <w:style w:type="paragraph" w:customStyle="1" w:styleId="msolistparagraph0">
    <w:name w:val="msolistparagraph"/>
    <w:basedOn w:val="Normal"/>
    <w:uiPriority w:val="99"/>
    <w:rsid w:val="0058797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uiPriority w:val="99"/>
    <w:rsid w:val="00587977"/>
    <w:pPr>
      <w:spacing w:after="120" w:line="240" w:lineRule="auto"/>
      <w:ind w:left="283"/>
    </w:pPr>
    <w:rPr>
      <w:rFonts w:ascii="Times New Roman" w:eastAsia="Times New Roman" w:hAnsi="Times New Roman" w:cs="Times New Roman"/>
      <w:sz w:val="24"/>
      <w:szCs w:val="24"/>
      <w:lang w:eastAsia="lt-LT"/>
    </w:rPr>
  </w:style>
  <w:style w:type="character" w:customStyle="1" w:styleId="BodyTextIndentChar">
    <w:name w:val="Body Text Indent Char"/>
    <w:basedOn w:val="DefaultParagraphFont"/>
    <w:link w:val="BodyTextIndent"/>
    <w:uiPriority w:val="99"/>
    <w:locked/>
    <w:rsid w:val="00587977"/>
    <w:rPr>
      <w:rFonts w:ascii="Times New Roman" w:hAnsi="Times New Roman" w:cs="Times New Roman"/>
      <w:sz w:val="24"/>
      <w:szCs w:val="24"/>
    </w:rPr>
  </w:style>
  <w:style w:type="paragraph" w:customStyle="1" w:styleId="TableContents">
    <w:name w:val="Table Contents"/>
    <w:basedOn w:val="Normal"/>
    <w:uiPriority w:val="99"/>
    <w:rsid w:val="00587977"/>
    <w:pPr>
      <w:widowControl w:val="0"/>
      <w:suppressLineNumbers/>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CharChar11">
    <w:name w:val="Char Char11"/>
    <w:basedOn w:val="Normal"/>
    <w:uiPriority w:val="99"/>
    <w:rsid w:val="00587977"/>
    <w:pPr>
      <w:spacing w:after="160" w:line="240" w:lineRule="exact"/>
    </w:pPr>
    <w:rPr>
      <w:rFonts w:ascii="Tahoma" w:eastAsia="Times New Roman" w:hAnsi="Tahoma" w:cs="Tahoma"/>
      <w:sz w:val="20"/>
      <w:szCs w:val="20"/>
      <w:lang w:val="en-US"/>
    </w:rPr>
  </w:style>
  <w:style w:type="character" w:customStyle="1" w:styleId="DiagramaDiagrama">
    <w:name w:val="Diagrama Diagrama"/>
    <w:basedOn w:val="DefaultParagraphFont"/>
    <w:uiPriority w:val="99"/>
    <w:rsid w:val="00587977"/>
    <w:rPr>
      <w:rFonts w:ascii="Arial" w:hAnsi="Arial" w:cs="Arial"/>
      <w:sz w:val="24"/>
      <w:szCs w:val="24"/>
      <w:lang w:val="en-GB" w:eastAsia="en-US"/>
    </w:rPr>
  </w:style>
  <w:style w:type="paragraph" w:customStyle="1" w:styleId="TableText">
    <w:name w:val="Table Text"/>
    <w:basedOn w:val="Normal"/>
    <w:uiPriority w:val="99"/>
    <w:rsid w:val="00587977"/>
    <w:pPr>
      <w:autoSpaceDE w:val="0"/>
      <w:autoSpaceDN w:val="0"/>
      <w:adjustRightInd w:val="0"/>
      <w:spacing w:after="0" w:line="240" w:lineRule="auto"/>
      <w:jc w:val="right"/>
    </w:pPr>
    <w:rPr>
      <w:rFonts w:ascii="Times New Roman" w:eastAsia="Times New Roman" w:hAnsi="Times New Roman" w:cs="Times New Roman"/>
      <w:sz w:val="24"/>
      <w:szCs w:val="24"/>
      <w:lang w:val="en-US"/>
    </w:rPr>
  </w:style>
  <w:style w:type="character" w:customStyle="1" w:styleId="DiagramaDiagrama1">
    <w:name w:val="Diagrama Diagrama1"/>
    <w:basedOn w:val="DefaultParagraphFont"/>
    <w:uiPriority w:val="99"/>
    <w:rsid w:val="00587977"/>
    <w:rPr>
      <w:rFonts w:ascii="Arial" w:hAnsi="Arial" w:cs="Arial"/>
      <w:sz w:val="24"/>
      <w:szCs w:val="24"/>
      <w:lang w:val="en-GB" w:eastAsia="en-US"/>
    </w:rPr>
  </w:style>
  <w:style w:type="paragraph" w:customStyle="1" w:styleId="TableParagraph">
    <w:name w:val="Table Paragraph"/>
    <w:basedOn w:val="Normal"/>
    <w:uiPriority w:val="99"/>
    <w:rsid w:val="00587977"/>
    <w:pPr>
      <w:widowControl w:val="0"/>
      <w:autoSpaceDE w:val="0"/>
      <w:autoSpaceDN w:val="0"/>
      <w:spacing w:after="0" w:line="256" w:lineRule="exact"/>
      <w:ind w:left="127" w:right="131"/>
      <w:jc w:val="center"/>
    </w:pPr>
    <w:rPr>
      <w:rFonts w:ascii="Times New Roman" w:eastAsia="Times New Roman" w:hAnsi="Times New Roman" w:cs="Times New Roman"/>
      <w:lang w:eastAsia="lt-LT"/>
    </w:rPr>
  </w:style>
  <w:style w:type="paragraph" w:styleId="TOC4">
    <w:name w:val="toc 4"/>
    <w:basedOn w:val="Normal"/>
    <w:next w:val="Normal"/>
    <w:autoRedefine/>
    <w:uiPriority w:val="99"/>
    <w:semiHidden/>
    <w:locked/>
    <w:rsid w:val="00587977"/>
    <w:pPr>
      <w:spacing w:after="0" w:line="240" w:lineRule="auto"/>
      <w:ind w:left="720"/>
    </w:pPr>
    <w:rPr>
      <w:rFonts w:ascii="Times New Roman" w:eastAsia="Times New Roman" w:hAnsi="Times New Roman" w:cs="Times New Roman"/>
      <w:sz w:val="24"/>
      <w:szCs w:val="24"/>
      <w:lang w:eastAsia="lt-LT"/>
    </w:rPr>
  </w:style>
  <w:style w:type="paragraph" w:styleId="TOC5">
    <w:name w:val="toc 5"/>
    <w:basedOn w:val="Normal"/>
    <w:next w:val="Normal"/>
    <w:autoRedefine/>
    <w:uiPriority w:val="99"/>
    <w:semiHidden/>
    <w:locked/>
    <w:rsid w:val="00587977"/>
    <w:pPr>
      <w:spacing w:after="0" w:line="240" w:lineRule="auto"/>
      <w:ind w:left="960"/>
    </w:pPr>
    <w:rPr>
      <w:rFonts w:ascii="Times New Roman" w:eastAsia="Times New Roman" w:hAnsi="Times New Roman" w:cs="Times New Roman"/>
      <w:sz w:val="24"/>
      <w:szCs w:val="24"/>
      <w:lang w:eastAsia="lt-LT"/>
    </w:rPr>
  </w:style>
  <w:style w:type="paragraph" w:styleId="TOC6">
    <w:name w:val="toc 6"/>
    <w:basedOn w:val="Normal"/>
    <w:next w:val="Normal"/>
    <w:autoRedefine/>
    <w:uiPriority w:val="99"/>
    <w:semiHidden/>
    <w:locked/>
    <w:rsid w:val="00587977"/>
    <w:pPr>
      <w:spacing w:after="0" w:line="240" w:lineRule="auto"/>
      <w:ind w:left="1200"/>
    </w:pPr>
    <w:rPr>
      <w:rFonts w:ascii="Times New Roman" w:eastAsia="Times New Roman" w:hAnsi="Times New Roman" w:cs="Times New Roman"/>
      <w:sz w:val="24"/>
      <w:szCs w:val="24"/>
      <w:lang w:eastAsia="lt-LT"/>
    </w:rPr>
  </w:style>
  <w:style w:type="paragraph" w:styleId="TOC7">
    <w:name w:val="toc 7"/>
    <w:basedOn w:val="Normal"/>
    <w:next w:val="Normal"/>
    <w:autoRedefine/>
    <w:uiPriority w:val="99"/>
    <w:semiHidden/>
    <w:locked/>
    <w:rsid w:val="00587977"/>
    <w:pPr>
      <w:spacing w:after="0" w:line="240" w:lineRule="auto"/>
      <w:ind w:left="1440"/>
    </w:pPr>
    <w:rPr>
      <w:rFonts w:ascii="Times New Roman" w:eastAsia="Times New Roman" w:hAnsi="Times New Roman" w:cs="Times New Roman"/>
      <w:sz w:val="24"/>
      <w:szCs w:val="24"/>
      <w:lang w:eastAsia="lt-LT"/>
    </w:rPr>
  </w:style>
  <w:style w:type="paragraph" w:styleId="TOC8">
    <w:name w:val="toc 8"/>
    <w:basedOn w:val="Normal"/>
    <w:next w:val="Normal"/>
    <w:autoRedefine/>
    <w:uiPriority w:val="99"/>
    <w:semiHidden/>
    <w:locked/>
    <w:rsid w:val="00587977"/>
    <w:pPr>
      <w:spacing w:after="0" w:line="240" w:lineRule="auto"/>
      <w:ind w:left="1680"/>
    </w:pPr>
    <w:rPr>
      <w:rFonts w:ascii="Times New Roman" w:eastAsia="Times New Roman" w:hAnsi="Times New Roman" w:cs="Times New Roman"/>
      <w:sz w:val="24"/>
      <w:szCs w:val="24"/>
      <w:lang w:eastAsia="lt-LT"/>
    </w:rPr>
  </w:style>
  <w:style w:type="paragraph" w:styleId="TOC9">
    <w:name w:val="toc 9"/>
    <w:basedOn w:val="Normal"/>
    <w:next w:val="Normal"/>
    <w:autoRedefine/>
    <w:uiPriority w:val="99"/>
    <w:semiHidden/>
    <w:locked/>
    <w:rsid w:val="00587977"/>
    <w:pPr>
      <w:spacing w:after="0" w:line="240" w:lineRule="auto"/>
      <w:ind w:left="1920"/>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615061203">
      <w:marLeft w:val="0"/>
      <w:marRight w:val="0"/>
      <w:marTop w:val="0"/>
      <w:marBottom w:val="0"/>
      <w:divBdr>
        <w:top w:val="none" w:sz="0" w:space="0" w:color="auto"/>
        <w:left w:val="none" w:sz="0" w:space="0" w:color="auto"/>
        <w:bottom w:val="none" w:sz="0" w:space="0" w:color="auto"/>
        <w:right w:val="none" w:sz="0" w:space="0" w:color="auto"/>
      </w:divBdr>
    </w:div>
    <w:div w:id="615061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agegiai.lt/l.php?tmpl_into=middle&amp;tmpl_name=m_wp2sw_main&amp;m=8&amp;itemID=78" TargetMode="External"/><Relationship Id="rId18" Type="http://schemas.openxmlformats.org/officeDocument/2006/relationships/hyperlink" Target="http://pagegiai.lt/l.php?tmpl_into=middle&amp;tmpl_name=m_wp2sw_main&amp;m=8&amp;itemID=84" TargetMode="External"/><Relationship Id="rId26" Type="http://schemas.openxmlformats.org/officeDocument/2006/relationships/hyperlink" Target="http://pagegiai.lt/l.php?tmpl_into=middle&amp;tmpl_name=m_wp2sw_main&amp;m=8&amp;itemID=80" TargetMode="External"/><Relationship Id="rId39" Type="http://schemas.openxmlformats.org/officeDocument/2006/relationships/hyperlink" Target="http://pagegiai.lt/l.php?tmpl_into=middle&amp;tmpl_name=m_wp2sw_main&amp;m=8&amp;itemID=81" TargetMode="External"/><Relationship Id="rId21" Type="http://schemas.openxmlformats.org/officeDocument/2006/relationships/hyperlink" Target="http://pagegiai.lt/l.php?tmpl_into=middle&amp;tmpl_name=m_wp2sw_main&amp;m=8&amp;itemID=89" TargetMode="External"/><Relationship Id="rId34" Type="http://schemas.openxmlformats.org/officeDocument/2006/relationships/hyperlink" Target="http://pagegiai.lt/l.php?tmpl_into=middle&amp;tmpl_name=m_wp2sw_main&amp;m=8&amp;itemID=75" TargetMode="External"/><Relationship Id="rId42" Type="http://schemas.openxmlformats.org/officeDocument/2006/relationships/hyperlink" Target="http://pagegiai.lt/l.php?tmpl_into=middle&amp;tmpl_name=m_wp2sw_main&amp;m=8&amp;itemID=84" TargetMode="External"/><Relationship Id="rId47" Type="http://schemas.openxmlformats.org/officeDocument/2006/relationships/hyperlink" Target="http://pagegiai.lt/l.php?tmpl_into=middle&amp;tmpl_name=m_wp2sw_main&amp;m=8&amp;itemID=76" TargetMode="External"/><Relationship Id="rId50" Type="http://schemas.openxmlformats.org/officeDocument/2006/relationships/hyperlink" Target="http://pagegiai.lt/l.php?tmpl_into=middle&amp;tmpl_name=m_wp2sw_main&amp;m=8&amp;itemID=80" TargetMode="External"/><Relationship Id="rId55" Type="http://schemas.openxmlformats.org/officeDocument/2006/relationships/hyperlink" Target="http://pagegiai.lt/l.php?tmpl_into=middle&amp;tmpl_name=m_wp2sw_main&amp;m=8&amp;itemID=86" TargetMode="External"/><Relationship Id="rId63" Type="http://schemas.openxmlformats.org/officeDocument/2006/relationships/hyperlink" Target="http://pagegiai.lt/l.php?tmpl_into=middle&amp;tmpl_name=m_wp2sw_main&amp;m=8&amp;itemID=81" TargetMode="External"/><Relationship Id="rId68" Type="http://schemas.openxmlformats.org/officeDocument/2006/relationships/hyperlink" Target="http://pagegiai.lt/l.php?tmpl_into=middle&amp;tmpl_name=m_wp2sw_main&amp;m=8&amp;itemID=87" TargetMode="External"/><Relationship Id="rId76" Type="http://schemas.openxmlformats.org/officeDocument/2006/relationships/image" Target="media/image5.png"/><Relationship Id="rId84" Type="http://schemas.openxmlformats.org/officeDocument/2006/relationships/image" Target="media/image13.emf"/><Relationship Id="rId89" Type="http://schemas.openxmlformats.org/officeDocument/2006/relationships/image" Target="media/image18.emf"/><Relationship Id="rId7" Type="http://schemas.openxmlformats.org/officeDocument/2006/relationships/image" Target="media/image1.jpeg"/><Relationship Id="rId71" Type="http://schemas.openxmlformats.org/officeDocument/2006/relationships/hyperlink" Target="http://pagegiai.lt/l.php?tmpl_into=middle&amp;tmpl_name=m_wp2sw_main&amp;m=8&amp;itemID=76"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agegiai.lt/l.php?tmpl_into=middle&amp;tmpl_name=m_wp2sw_main&amp;m=8&amp;itemID=82" TargetMode="External"/><Relationship Id="rId29" Type="http://schemas.openxmlformats.org/officeDocument/2006/relationships/hyperlink" Target="http://pagegiai.lt/l.php?tmpl_into=middle&amp;tmpl_name=m_wp2sw_main&amp;m=8&amp;itemID=83" TargetMode="External"/><Relationship Id="rId11" Type="http://schemas.openxmlformats.org/officeDocument/2006/relationships/hyperlink" Target="http://pagegiai.lt/l.php?tmpl_into=middle&amp;tmpl_name=m_wp2sw_main&amp;m=8&amp;itemID=76" TargetMode="External"/><Relationship Id="rId24" Type="http://schemas.openxmlformats.org/officeDocument/2006/relationships/hyperlink" Target="http://pagegiai.lt/l.php?tmpl_into=middle&amp;tmpl_name=m_wp2sw_main&amp;m=8&amp;itemID=77" TargetMode="External"/><Relationship Id="rId32" Type="http://schemas.openxmlformats.org/officeDocument/2006/relationships/hyperlink" Target="http://pagegiai.lt/l.php?tmpl_into=middle&amp;tmpl_name=m_wp2sw_main&amp;m=8&amp;itemID=87" TargetMode="External"/><Relationship Id="rId37" Type="http://schemas.openxmlformats.org/officeDocument/2006/relationships/hyperlink" Target="http://pagegiai.lt/l.php?tmpl_into=middle&amp;tmpl_name=m_wp2sw_main&amp;m=8&amp;itemID=78" TargetMode="External"/><Relationship Id="rId40" Type="http://schemas.openxmlformats.org/officeDocument/2006/relationships/hyperlink" Target="http://pagegiai.lt/l.php?tmpl_into=middle&amp;tmpl_name=m_wp2sw_main&amp;m=8&amp;itemID=82" TargetMode="External"/><Relationship Id="rId45" Type="http://schemas.openxmlformats.org/officeDocument/2006/relationships/hyperlink" Target="http://pagegiai.lt/l.php?tmpl_into=middle&amp;tmpl_name=m_wp2sw_main&amp;m=8&amp;itemID=89" TargetMode="External"/><Relationship Id="rId53" Type="http://schemas.openxmlformats.org/officeDocument/2006/relationships/hyperlink" Target="http://pagegiai.lt/l.php?tmpl_into=middle&amp;tmpl_name=m_wp2sw_main&amp;m=8&amp;itemID=83" TargetMode="External"/><Relationship Id="rId58" Type="http://schemas.openxmlformats.org/officeDocument/2006/relationships/hyperlink" Target="http://pagegiai.lt/l.php?tmpl_into=middle&amp;tmpl_name=m_wp2sw_main&amp;m=8&amp;itemID=75" TargetMode="External"/><Relationship Id="rId66" Type="http://schemas.openxmlformats.org/officeDocument/2006/relationships/hyperlink" Target="http://pagegiai.lt/l.php?tmpl_into=middle&amp;tmpl_name=m_wp2sw_main&amp;m=8&amp;itemID=84" TargetMode="External"/><Relationship Id="rId74" Type="http://schemas.openxmlformats.org/officeDocument/2006/relationships/image" Target="media/image3.emf"/><Relationship Id="rId79" Type="http://schemas.openxmlformats.org/officeDocument/2006/relationships/image" Target="media/image8.png"/><Relationship Id="rId87" Type="http://schemas.openxmlformats.org/officeDocument/2006/relationships/image" Target="media/image16.emf"/><Relationship Id="rId5" Type="http://schemas.openxmlformats.org/officeDocument/2006/relationships/footnotes" Target="footnotes.xml"/><Relationship Id="rId61" Type="http://schemas.openxmlformats.org/officeDocument/2006/relationships/hyperlink" Target="http://pagegiai.lt/l.php?tmpl_into=middle&amp;tmpl_name=m_wp2sw_main&amp;m=8&amp;itemID=78" TargetMode="External"/><Relationship Id="rId82" Type="http://schemas.openxmlformats.org/officeDocument/2006/relationships/image" Target="media/image11.png"/><Relationship Id="rId90" Type="http://schemas.openxmlformats.org/officeDocument/2006/relationships/footer" Target="footer1.xml"/><Relationship Id="rId19" Type="http://schemas.openxmlformats.org/officeDocument/2006/relationships/hyperlink" Target="http://pagegiai.lt/l.php?tmpl_into=middle&amp;tmpl_name=m_wp2sw_main&amp;m=8&amp;itemID=86" TargetMode="External"/><Relationship Id="rId14" Type="http://schemas.openxmlformats.org/officeDocument/2006/relationships/hyperlink" Target="http://pagegiai.lt/l.php?tmpl_into=middle&amp;tmpl_name=m_wp2sw_main&amp;m=8&amp;itemID=80" TargetMode="External"/><Relationship Id="rId22" Type="http://schemas.openxmlformats.org/officeDocument/2006/relationships/hyperlink" Target="http://pagegiai.lt/l.php?tmpl_into=middle&amp;tmpl_name=m_wp2sw_main&amp;m=8&amp;itemID=75" TargetMode="External"/><Relationship Id="rId27" Type="http://schemas.openxmlformats.org/officeDocument/2006/relationships/hyperlink" Target="http://pagegiai.lt/l.php?tmpl_into=middle&amp;tmpl_name=m_wp2sw_main&amp;m=8&amp;itemID=81" TargetMode="External"/><Relationship Id="rId30" Type="http://schemas.openxmlformats.org/officeDocument/2006/relationships/hyperlink" Target="http://pagegiai.lt/l.php?tmpl_into=middle&amp;tmpl_name=m_wp2sw_main&amp;m=8&amp;itemID=84" TargetMode="External"/><Relationship Id="rId35" Type="http://schemas.openxmlformats.org/officeDocument/2006/relationships/hyperlink" Target="http://pagegiai.lt/l.php?tmpl_into=middle&amp;tmpl_name=m_wp2sw_main&amp;m=8&amp;itemID=76" TargetMode="External"/><Relationship Id="rId43" Type="http://schemas.openxmlformats.org/officeDocument/2006/relationships/hyperlink" Target="http://pagegiai.lt/l.php?tmpl_into=middle&amp;tmpl_name=m_wp2sw_main&amp;m=8&amp;itemID=86" TargetMode="External"/><Relationship Id="rId48" Type="http://schemas.openxmlformats.org/officeDocument/2006/relationships/hyperlink" Target="http://pagegiai.lt/l.php?tmpl_into=middle&amp;tmpl_name=m_wp2sw_main&amp;m=8&amp;itemID=77" TargetMode="External"/><Relationship Id="rId56" Type="http://schemas.openxmlformats.org/officeDocument/2006/relationships/hyperlink" Target="http://pagegiai.lt/l.php?tmpl_into=middle&amp;tmpl_name=m_wp2sw_main&amp;m=8&amp;itemID=87" TargetMode="External"/><Relationship Id="rId64" Type="http://schemas.openxmlformats.org/officeDocument/2006/relationships/hyperlink" Target="http://pagegiai.lt/l.php?tmpl_into=middle&amp;tmpl_name=m_wp2sw_main&amp;m=8&amp;itemID=82" TargetMode="External"/><Relationship Id="rId69" Type="http://schemas.openxmlformats.org/officeDocument/2006/relationships/hyperlink" Target="http://pagegiai.lt/l.php?tmpl_into=middle&amp;tmpl_name=m_wp2sw_main&amp;m=8&amp;itemID=89" TargetMode="External"/><Relationship Id="rId77" Type="http://schemas.openxmlformats.org/officeDocument/2006/relationships/image" Target="media/image6.png"/><Relationship Id="rId8" Type="http://schemas.openxmlformats.org/officeDocument/2006/relationships/image" Target="media/image2.jpeg"/><Relationship Id="rId51" Type="http://schemas.openxmlformats.org/officeDocument/2006/relationships/hyperlink" Target="http://pagegiai.lt/l.php?tmpl_into=middle&amp;tmpl_name=m_wp2sw_main&amp;m=8&amp;itemID=81" TargetMode="External"/><Relationship Id="rId72" Type="http://schemas.openxmlformats.org/officeDocument/2006/relationships/hyperlink" Target="http://pagegiai.lt/l.php?tmpl_into=middle&amp;tmpl_name=m_wp2sw_main&amp;m=8&amp;itemID=77" TargetMode="External"/><Relationship Id="rId80" Type="http://schemas.openxmlformats.org/officeDocument/2006/relationships/image" Target="media/image9.png"/><Relationship Id="rId85" Type="http://schemas.openxmlformats.org/officeDocument/2006/relationships/image" Target="media/image14.emf"/><Relationship Id="rId3" Type="http://schemas.openxmlformats.org/officeDocument/2006/relationships/settings" Target="settings.xml"/><Relationship Id="rId12" Type="http://schemas.openxmlformats.org/officeDocument/2006/relationships/hyperlink" Target="http://pagegiai.lt/l.php?tmpl_into=middle&amp;tmpl_name=m_wp2sw_main&amp;m=8&amp;itemID=77" TargetMode="External"/><Relationship Id="rId17" Type="http://schemas.openxmlformats.org/officeDocument/2006/relationships/hyperlink" Target="http://pagegiai.lt/l.php?tmpl_into=middle&amp;tmpl_name=m_wp2sw_main&amp;m=8&amp;itemID=83" TargetMode="External"/><Relationship Id="rId25" Type="http://schemas.openxmlformats.org/officeDocument/2006/relationships/hyperlink" Target="http://pagegiai.lt/l.php?tmpl_into=middle&amp;tmpl_name=m_wp2sw_main&amp;m=8&amp;itemID=78" TargetMode="External"/><Relationship Id="rId33" Type="http://schemas.openxmlformats.org/officeDocument/2006/relationships/hyperlink" Target="http://pagegiai.lt/l.php?tmpl_into=middle&amp;tmpl_name=m_wp2sw_main&amp;m=8&amp;itemID=89" TargetMode="External"/><Relationship Id="rId38" Type="http://schemas.openxmlformats.org/officeDocument/2006/relationships/hyperlink" Target="http://pagegiai.lt/l.php?tmpl_into=middle&amp;tmpl_name=m_wp2sw_main&amp;m=8&amp;itemID=80" TargetMode="External"/><Relationship Id="rId46" Type="http://schemas.openxmlformats.org/officeDocument/2006/relationships/hyperlink" Target="http://pagegiai.lt/l.php?tmpl_into=middle&amp;tmpl_name=m_wp2sw_main&amp;m=8&amp;itemID=75" TargetMode="External"/><Relationship Id="rId59" Type="http://schemas.openxmlformats.org/officeDocument/2006/relationships/hyperlink" Target="http://pagegiai.lt/l.php?tmpl_into=middle&amp;tmpl_name=m_wp2sw_main&amp;m=8&amp;itemID=76" TargetMode="External"/><Relationship Id="rId67" Type="http://schemas.openxmlformats.org/officeDocument/2006/relationships/hyperlink" Target="http://pagegiai.lt/l.php?tmpl_into=middle&amp;tmpl_name=m_wp2sw_main&amp;m=8&amp;itemID=86" TargetMode="External"/><Relationship Id="rId20" Type="http://schemas.openxmlformats.org/officeDocument/2006/relationships/hyperlink" Target="http://pagegiai.lt/l.php?tmpl_into=middle&amp;tmpl_name=m_wp2sw_main&amp;m=8&amp;itemID=87" TargetMode="External"/><Relationship Id="rId41" Type="http://schemas.openxmlformats.org/officeDocument/2006/relationships/hyperlink" Target="http://pagegiai.lt/l.php?tmpl_into=middle&amp;tmpl_name=m_wp2sw_main&amp;m=8&amp;itemID=83" TargetMode="External"/><Relationship Id="rId54" Type="http://schemas.openxmlformats.org/officeDocument/2006/relationships/hyperlink" Target="http://pagegiai.lt/l.php?tmpl_into=middle&amp;tmpl_name=m_wp2sw_main&amp;m=8&amp;itemID=84" TargetMode="External"/><Relationship Id="rId62" Type="http://schemas.openxmlformats.org/officeDocument/2006/relationships/hyperlink" Target="http://pagegiai.lt/l.php?tmpl_into=middle&amp;tmpl_name=m_wp2sw_main&amp;m=8&amp;itemID=80" TargetMode="External"/><Relationship Id="rId70" Type="http://schemas.openxmlformats.org/officeDocument/2006/relationships/hyperlink" Target="http://pagegiai.lt/l.php?tmpl_into=middle&amp;tmpl_name=m_wp2sw_main&amp;m=8&amp;itemID=75" TargetMode="External"/><Relationship Id="rId75" Type="http://schemas.openxmlformats.org/officeDocument/2006/relationships/image" Target="media/image4.emf"/><Relationship Id="rId83" Type="http://schemas.openxmlformats.org/officeDocument/2006/relationships/image" Target="media/image12.emf"/><Relationship Id="rId88" Type="http://schemas.openxmlformats.org/officeDocument/2006/relationships/image" Target="media/image17.emf"/><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agegiai.lt/l.php?tmpl_into=middle&amp;tmpl_name=m_wp2sw_main&amp;m=8&amp;itemID=81" TargetMode="External"/><Relationship Id="rId23" Type="http://schemas.openxmlformats.org/officeDocument/2006/relationships/hyperlink" Target="http://pagegiai.lt/l.php?tmpl_into=middle&amp;tmpl_name=m_wp2sw_main&amp;m=8&amp;itemID=76" TargetMode="External"/><Relationship Id="rId28" Type="http://schemas.openxmlformats.org/officeDocument/2006/relationships/hyperlink" Target="http://pagegiai.lt/l.php?tmpl_into=middle&amp;tmpl_name=m_wp2sw_main&amp;m=8&amp;itemID=82" TargetMode="External"/><Relationship Id="rId36" Type="http://schemas.openxmlformats.org/officeDocument/2006/relationships/hyperlink" Target="http://pagegiai.lt/l.php?tmpl_into=middle&amp;tmpl_name=m_wp2sw_main&amp;m=8&amp;itemID=77" TargetMode="External"/><Relationship Id="rId49" Type="http://schemas.openxmlformats.org/officeDocument/2006/relationships/hyperlink" Target="http://pagegiai.lt/l.php?tmpl_into=middle&amp;tmpl_name=m_wp2sw_main&amp;m=8&amp;itemID=78" TargetMode="External"/><Relationship Id="rId57" Type="http://schemas.openxmlformats.org/officeDocument/2006/relationships/hyperlink" Target="http://pagegiai.lt/l.php?tmpl_into=middle&amp;tmpl_name=m_wp2sw_main&amp;m=8&amp;itemID=89" TargetMode="External"/><Relationship Id="rId10" Type="http://schemas.openxmlformats.org/officeDocument/2006/relationships/hyperlink" Target="http://pagegiai.lt/l.php?tmpl_into=middle&amp;tmpl_name=m_wp2sw_main&amp;m=8&amp;itemID=75" TargetMode="External"/><Relationship Id="rId31" Type="http://schemas.openxmlformats.org/officeDocument/2006/relationships/hyperlink" Target="http://pagegiai.lt/l.php?tmpl_into=middle&amp;tmpl_name=m_wp2sw_main&amp;m=8&amp;itemID=86" TargetMode="External"/><Relationship Id="rId44" Type="http://schemas.openxmlformats.org/officeDocument/2006/relationships/hyperlink" Target="http://pagegiai.lt/l.php?tmpl_into=middle&amp;tmpl_name=m_wp2sw_main&amp;m=8&amp;itemID=87" TargetMode="External"/><Relationship Id="rId52" Type="http://schemas.openxmlformats.org/officeDocument/2006/relationships/hyperlink" Target="http://pagegiai.lt/l.php?tmpl_into=middle&amp;tmpl_name=m_wp2sw_main&amp;m=8&amp;itemID=82" TargetMode="External"/><Relationship Id="rId60" Type="http://schemas.openxmlformats.org/officeDocument/2006/relationships/hyperlink" Target="http://pagegiai.lt/l.php?tmpl_into=middle&amp;tmpl_name=m_wp2sw_main&amp;m=8&amp;itemID=77" TargetMode="External"/><Relationship Id="rId65" Type="http://schemas.openxmlformats.org/officeDocument/2006/relationships/hyperlink" Target="http://pagegiai.lt/l.php?tmpl_into=middle&amp;tmpl_name=m_wp2sw_main&amp;m=8&amp;itemID=83" TargetMode="External"/><Relationship Id="rId73" Type="http://schemas.openxmlformats.org/officeDocument/2006/relationships/hyperlink" Target="http://www.pagegiai.lt/pageg/m/m_images/wfiles/A1-31293.jpg" TargetMode="External"/><Relationship Id="rId78" Type="http://schemas.openxmlformats.org/officeDocument/2006/relationships/image" Target="media/image7.png"/><Relationship Id="rId81" Type="http://schemas.openxmlformats.org/officeDocument/2006/relationships/image" Target="media/image10.png"/><Relationship Id="rId86"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918</TotalTime>
  <Pages>94</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SAVIVALDYBĖS TARYBOS VEIKLA</dc:title>
  <dc:subject/>
  <dc:creator>Comp</dc:creator>
  <cp:keywords/>
  <dc:description/>
  <cp:lastModifiedBy>Comp</cp:lastModifiedBy>
  <cp:revision>242</cp:revision>
  <cp:lastPrinted>2018-04-24T13:52:00Z</cp:lastPrinted>
  <dcterms:created xsi:type="dcterms:W3CDTF">2018-04-11T12:14:00Z</dcterms:created>
  <dcterms:modified xsi:type="dcterms:W3CDTF">2018-04-24T13:54:00Z</dcterms:modified>
</cp:coreProperties>
</file>