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insideV w:val="single" w:sz="4" w:space="0" w:color="auto"/>
        </w:tblBorders>
        <w:tblLook w:val="00A0"/>
      </w:tblPr>
      <w:tblGrid>
        <w:gridCol w:w="9854"/>
      </w:tblGrid>
      <w:tr w:rsidR="00E5018A" w:rsidRPr="00E7790E" w:rsidTr="00E7790E">
        <w:trPr>
          <w:jc w:val="center"/>
        </w:trPr>
        <w:tc>
          <w:tcPr>
            <w:tcW w:w="9854" w:type="dxa"/>
          </w:tcPr>
          <w:p w:rsidR="00E5018A" w:rsidRPr="00E7790E" w:rsidRDefault="00E5018A" w:rsidP="00E7790E">
            <w:pPr>
              <w:pStyle w:val="NoSpacing"/>
              <w:jc w:val="right"/>
              <w:rPr>
                <w:rFonts w:ascii="Times New Roman" w:hAnsi="Times New Roman"/>
                <w:b/>
                <w:i/>
                <w:sz w:val="24"/>
                <w:szCs w:val="24"/>
                <w:lang w:val="lt-LT"/>
              </w:rPr>
            </w:pPr>
            <w:r w:rsidRPr="00E7790E">
              <w:rPr>
                <w:rFonts w:ascii="Times New Roman" w:hAnsi="Times New Roman"/>
                <w:b/>
                <w:i/>
                <w:noProof/>
                <w:sz w:val="24"/>
                <w:szCs w:val="24"/>
                <w:lang w:val="lt-LT" w:eastAsia="lt-LT"/>
              </w:rPr>
              <w:t>P</w:t>
            </w:r>
            <w:r>
              <w:rPr>
                <w:rFonts w:ascii="Times New Roman" w:hAnsi="Times New Roman"/>
                <w:b/>
                <w:i/>
                <w:noProof/>
                <w:sz w:val="24"/>
                <w:szCs w:val="24"/>
                <w:lang w:val="lt-LT" w:eastAsia="lt-LT"/>
              </w:rPr>
              <w:t>rojektas</w:t>
            </w:r>
          </w:p>
        </w:tc>
      </w:tr>
      <w:tr w:rsidR="00E5018A" w:rsidRPr="00E7790E" w:rsidTr="00E7790E">
        <w:trPr>
          <w:jc w:val="center"/>
        </w:trPr>
        <w:tc>
          <w:tcPr>
            <w:tcW w:w="9854" w:type="dxa"/>
          </w:tcPr>
          <w:p w:rsidR="00E5018A" w:rsidRPr="00E7790E" w:rsidRDefault="00E5018A" w:rsidP="00E7790E">
            <w:pPr>
              <w:pStyle w:val="NoSpacing"/>
              <w:spacing w:line="360" w:lineRule="auto"/>
              <w:jc w:val="center"/>
              <w:rPr>
                <w:rFonts w:ascii="Times New Roman" w:hAnsi="Times New Roman"/>
                <w:noProof/>
                <w:sz w:val="24"/>
                <w:szCs w:val="24"/>
                <w:lang w:val="lt-LT" w:eastAsia="lt-LT"/>
              </w:rPr>
            </w:pPr>
            <w:r w:rsidRPr="003860D0">
              <w:rPr>
                <w:rFonts w:ascii="Times New Roman" w:hAnsi="Times New Roman"/>
                <w:noProof/>
                <w:sz w:val="24"/>
                <w:szCs w:val="24"/>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2pt;visibility:visible">
                  <v:imagedata r:id="rId5" o:title=""/>
                </v:shape>
              </w:pict>
            </w:r>
          </w:p>
        </w:tc>
      </w:tr>
      <w:tr w:rsidR="00E5018A" w:rsidRPr="00E7790E" w:rsidTr="00E7790E">
        <w:trPr>
          <w:jc w:val="center"/>
        </w:trPr>
        <w:tc>
          <w:tcPr>
            <w:tcW w:w="9854" w:type="dxa"/>
          </w:tcPr>
          <w:p w:rsidR="00E5018A" w:rsidRPr="00E7790E" w:rsidRDefault="00E5018A" w:rsidP="00E7790E">
            <w:pPr>
              <w:pStyle w:val="NoSpacing"/>
              <w:spacing w:line="360" w:lineRule="auto"/>
              <w:jc w:val="center"/>
              <w:rPr>
                <w:rFonts w:ascii="Times New Roman" w:hAnsi="Times New Roman"/>
                <w:b/>
                <w:sz w:val="24"/>
                <w:szCs w:val="24"/>
                <w:lang w:val="lt-LT"/>
              </w:rPr>
            </w:pPr>
            <w:r w:rsidRPr="00E7790E">
              <w:rPr>
                <w:rFonts w:ascii="Times New Roman" w:hAnsi="Times New Roman"/>
                <w:b/>
                <w:sz w:val="24"/>
                <w:szCs w:val="24"/>
                <w:lang w:val="lt-LT"/>
              </w:rPr>
              <w:t>PAGĖGIŲ SAVIVALDYBĖS TARYBA</w:t>
            </w:r>
          </w:p>
        </w:tc>
      </w:tr>
      <w:tr w:rsidR="00E5018A" w:rsidRPr="00FB5233" w:rsidTr="00E7790E">
        <w:trPr>
          <w:jc w:val="center"/>
        </w:trPr>
        <w:tc>
          <w:tcPr>
            <w:tcW w:w="9854" w:type="dxa"/>
          </w:tcPr>
          <w:p w:rsidR="00E5018A" w:rsidRPr="00E7790E" w:rsidRDefault="00E5018A" w:rsidP="00E7790E">
            <w:pPr>
              <w:pStyle w:val="NoSpacing"/>
              <w:spacing w:line="276" w:lineRule="auto"/>
              <w:jc w:val="center"/>
              <w:rPr>
                <w:rFonts w:ascii="Times New Roman" w:hAnsi="Times New Roman"/>
                <w:b/>
                <w:bCs/>
                <w:color w:val="000000"/>
                <w:sz w:val="24"/>
                <w:szCs w:val="24"/>
                <w:lang w:val="lt-LT"/>
              </w:rPr>
            </w:pPr>
          </w:p>
          <w:p w:rsidR="00E5018A" w:rsidRPr="00E7790E" w:rsidRDefault="00E5018A" w:rsidP="00E7790E">
            <w:pPr>
              <w:pStyle w:val="NoSpacing"/>
              <w:spacing w:line="276" w:lineRule="auto"/>
              <w:jc w:val="center"/>
              <w:rPr>
                <w:rFonts w:ascii="Times New Roman" w:hAnsi="Times New Roman"/>
                <w:b/>
                <w:bCs/>
                <w:caps/>
                <w:color w:val="000000"/>
                <w:sz w:val="24"/>
                <w:szCs w:val="24"/>
                <w:lang w:val="lt-LT"/>
              </w:rPr>
            </w:pPr>
            <w:r w:rsidRPr="00E7790E">
              <w:rPr>
                <w:rFonts w:ascii="Times New Roman" w:hAnsi="Times New Roman"/>
                <w:b/>
                <w:bCs/>
                <w:color w:val="000000"/>
                <w:sz w:val="24"/>
                <w:szCs w:val="24"/>
                <w:lang w:val="lt-LT"/>
              </w:rPr>
              <w:t>SPRENDIMAS</w:t>
            </w:r>
          </w:p>
          <w:p w:rsidR="00E5018A" w:rsidRPr="00E7790E" w:rsidRDefault="00E5018A" w:rsidP="00E7790E">
            <w:pPr>
              <w:pStyle w:val="NoSpacing"/>
              <w:spacing w:line="276" w:lineRule="auto"/>
              <w:jc w:val="center"/>
              <w:rPr>
                <w:rFonts w:ascii="Times New Roman" w:hAnsi="Times New Roman"/>
                <w:bCs/>
                <w:caps/>
                <w:color w:val="000000"/>
                <w:sz w:val="24"/>
                <w:szCs w:val="24"/>
                <w:lang w:val="lt-LT"/>
              </w:rPr>
            </w:pPr>
            <w:r w:rsidRPr="00E7790E">
              <w:rPr>
                <w:rFonts w:ascii="Times New Roman" w:hAnsi="Times New Roman"/>
                <w:b/>
                <w:sz w:val="24"/>
                <w:szCs w:val="24"/>
                <w:lang w:val="lt-LT"/>
              </w:rPr>
              <w:t>DĖL PAGĖGIŲ SAVIV</w:t>
            </w:r>
            <w:r>
              <w:rPr>
                <w:rFonts w:ascii="Times New Roman" w:hAnsi="Times New Roman"/>
                <w:b/>
                <w:sz w:val="24"/>
                <w:szCs w:val="24"/>
                <w:lang w:val="lt-LT"/>
              </w:rPr>
              <w:t>A</w:t>
            </w:r>
            <w:r w:rsidRPr="00E7790E">
              <w:rPr>
                <w:rFonts w:ascii="Times New Roman" w:hAnsi="Times New Roman"/>
                <w:b/>
                <w:sz w:val="24"/>
                <w:szCs w:val="24"/>
                <w:lang w:val="lt-LT"/>
              </w:rPr>
              <w:t>LDYBĖ</w:t>
            </w:r>
            <w:r>
              <w:rPr>
                <w:rFonts w:ascii="Times New Roman" w:hAnsi="Times New Roman"/>
                <w:b/>
                <w:sz w:val="24"/>
                <w:szCs w:val="24"/>
                <w:lang w:val="lt-LT"/>
              </w:rPr>
              <w:t xml:space="preserve">S, </w:t>
            </w:r>
            <w:r w:rsidRPr="00E7790E">
              <w:rPr>
                <w:rFonts w:ascii="Times New Roman" w:hAnsi="Times New Roman"/>
                <w:b/>
                <w:sz w:val="24"/>
                <w:szCs w:val="24"/>
                <w:lang w:val="lt-LT"/>
              </w:rPr>
              <w:t xml:space="preserve">VILKYŠKIŲ </w:t>
            </w:r>
            <w:r>
              <w:rPr>
                <w:rFonts w:ascii="Times New Roman" w:hAnsi="Times New Roman"/>
                <w:b/>
                <w:sz w:val="24"/>
                <w:szCs w:val="24"/>
                <w:lang w:val="lt-LT"/>
              </w:rPr>
              <w:t>SENIŪNIJOS</w:t>
            </w:r>
            <w:r w:rsidRPr="00E7790E">
              <w:rPr>
                <w:rFonts w:ascii="Times New Roman" w:hAnsi="Times New Roman"/>
                <w:b/>
                <w:sz w:val="24"/>
                <w:szCs w:val="24"/>
                <w:lang w:val="lt-LT"/>
              </w:rPr>
              <w:t xml:space="preserve">, VILKYŠKIŲ </w:t>
            </w:r>
            <w:r>
              <w:rPr>
                <w:rFonts w:ascii="Times New Roman" w:hAnsi="Times New Roman"/>
                <w:b/>
                <w:sz w:val="24"/>
                <w:szCs w:val="24"/>
                <w:lang w:val="lt-LT"/>
              </w:rPr>
              <w:t xml:space="preserve">MIESTELIO </w:t>
            </w:r>
            <w:r w:rsidRPr="00E7790E">
              <w:rPr>
                <w:rFonts w:ascii="Times New Roman" w:hAnsi="Times New Roman"/>
                <w:b/>
                <w:sz w:val="24"/>
                <w:szCs w:val="24"/>
                <w:lang w:val="lt-LT"/>
              </w:rPr>
              <w:t xml:space="preserve">ŠEREIKOS GATVĖS GEOGRAFINIŲ CHARAKTERISTIKŲ PAKEITIMO </w:t>
            </w:r>
          </w:p>
        </w:tc>
      </w:tr>
      <w:tr w:rsidR="00E5018A" w:rsidRPr="004B7B68" w:rsidTr="00E7790E">
        <w:trPr>
          <w:jc w:val="center"/>
        </w:trPr>
        <w:tc>
          <w:tcPr>
            <w:tcW w:w="9854" w:type="dxa"/>
          </w:tcPr>
          <w:p w:rsidR="00E5018A" w:rsidRPr="00E7790E" w:rsidRDefault="00E5018A" w:rsidP="00E7790E">
            <w:pPr>
              <w:pStyle w:val="NoSpacing"/>
              <w:spacing w:line="276" w:lineRule="auto"/>
              <w:jc w:val="center"/>
              <w:rPr>
                <w:rFonts w:ascii="Times New Roman" w:hAnsi="Times New Roman"/>
                <w:sz w:val="24"/>
                <w:szCs w:val="24"/>
                <w:lang w:val="lt-LT"/>
              </w:rPr>
            </w:pPr>
          </w:p>
          <w:p w:rsidR="00E5018A" w:rsidRPr="00E7790E" w:rsidRDefault="00E5018A" w:rsidP="00E7790E">
            <w:pPr>
              <w:pStyle w:val="NoSpacing"/>
              <w:spacing w:line="276" w:lineRule="auto"/>
              <w:jc w:val="center"/>
              <w:rPr>
                <w:rFonts w:ascii="Times New Roman" w:hAnsi="Times New Roman"/>
                <w:bCs/>
                <w:caps/>
                <w:sz w:val="24"/>
                <w:szCs w:val="24"/>
                <w:lang w:val="lt-LT"/>
              </w:rPr>
            </w:pPr>
            <w:r w:rsidRPr="00E7790E">
              <w:rPr>
                <w:rFonts w:ascii="Times New Roman" w:hAnsi="Times New Roman"/>
                <w:sz w:val="24"/>
                <w:szCs w:val="24"/>
                <w:lang w:val="lt-LT"/>
              </w:rPr>
              <w:t xml:space="preserve">2019 m. </w:t>
            </w:r>
            <w:r>
              <w:rPr>
                <w:rFonts w:ascii="Times New Roman" w:hAnsi="Times New Roman"/>
                <w:sz w:val="24"/>
                <w:szCs w:val="24"/>
                <w:lang w:val="lt-LT"/>
              </w:rPr>
              <w:t>liepos 11</w:t>
            </w:r>
            <w:r w:rsidRPr="00E7790E">
              <w:rPr>
                <w:rFonts w:ascii="Times New Roman" w:hAnsi="Times New Roman"/>
                <w:sz w:val="24"/>
                <w:szCs w:val="24"/>
                <w:lang w:val="lt-LT"/>
              </w:rPr>
              <w:t xml:space="preserve"> d. Nr. T1-</w:t>
            </w:r>
            <w:r>
              <w:rPr>
                <w:rFonts w:ascii="Times New Roman" w:hAnsi="Times New Roman"/>
                <w:sz w:val="24"/>
                <w:szCs w:val="24"/>
                <w:lang w:val="lt-LT"/>
              </w:rPr>
              <w:t>125</w:t>
            </w:r>
          </w:p>
          <w:p w:rsidR="00E5018A" w:rsidRPr="00E7790E" w:rsidRDefault="00E5018A" w:rsidP="00E7790E">
            <w:pPr>
              <w:pStyle w:val="NoSpacing"/>
              <w:spacing w:line="276" w:lineRule="auto"/>
              <w:jc w:val="center"/>
              <w:rPr>
                <w:rFonts w:ascii="Times New Roman" w:hAnsi="Times New Roman"/>
                <w:sz w:val="24"/>
                <w:szCs w:val="24"/>
                <w:lang w:val="lt-LT"/>
              </w:rPr>
            </w:pPr>
            <w:r w:rsidRPr="00E7790E">
              <w:rPr>
                <w:rFonts w:ascii="Times New Roman" w:hAnsi="Times New Roman"/>
                <w:sz w:val="24"/>
                <w:szCs w:val="24"/>
                <w:lang w:val="lt-LT"/>
              </w:rPr>
              <w:t>Pagėgiai</w:t>
            </w:r>
          </w:p>
        </w:tc>
      </w:tr>
    </w:tbl>
    <w:p w:rsidR="00E5018A" w:rsidRPr="00E12801" w:rsidRDefault="00E5018A" w:rsidP="00E12801">
      <w:pPr>
        <w:pStyle w:val="NoSpacing"/>
        <w:spacing w:line="276" w:lineRule="auto"/>
        <w:ind w:firstLine="851"/>
        <w:jc w:val="both"/>
        <w:rPr>
          <w:rFonts w:ascii="Times New Roman" w:hAnsi="Times New Roman"/>
          <w:sz w:val="24"/>
          <w:szCs w:val="24"/>
          <w:lang w:val="lt-LT"/>
        </w:rPr>
      </w:pPr>
    </w:p>
    <w:p w:rsidR="00E5018A" w:rsidRPr="00E12801" w:rsidRDefault="00E5018A" w:rsidP="00E12801">
      <w:pPr>
        <w:pStyle w:val="NoSpacing"/>
        <w:spacing w:line="276" w:lineRule="auto"/>
        <w:ind w:firstLine="851"/>
        <w:jc w:val="both"/>
        <w:rPr>
          <w:rFonts w:ascii="Times New Roman" w:hAnsi="Times New Roman"/>
          <w:iCs/>
          <w:snapToGrid w:val="0"/>
          <w:sz w:val="24"/>
          <w:szCs w:val="24"/>
          <w:lang w:val="lt-LT"/>
        </w:rPr>
      </w:pPr>
      <w:r w:rsidRPr="00E12801">
        <w:rPr>
          <w:rFonts w:ascii="Times New Roman" w:hAnsi="Times New Roman"/>
          <w:color w:val="000000"/>
          <w:sz w:val="24"/>
          <w:szCs w:val="24"/>
          <w:shd w:val="clear" w:color="auto" w:fill="FFFFFF"/>
          <w:lang w:val="lt-LT"/>
        </w:rPr>
        <w:t>Vadovaudamasi Lietuvos Respublikos vietos savivaldos įstatymo 16 straipsnio 2 dalies 34 punktu, Adresų formavimo taisykl</w:t>
      </w:r>
      <w:r>
        <w:rPr>
          <w:rFonts w:ascii="Times New Roman" w:hAnsi="Times New Roman"/>
          <w:color w:val="000000"/>
          <w:sz w:val="24"/>
          <w:szCs w:val="24"/>
          <w:shd w:val="clear" w:color="auto" w:fill="FFFFFF"/>
          <w:lang w:val="lt-LT"/>
        </w:rPr>
        <w:t>ėmis</w:t>
      </w:r>
      <w:r w:rsidRPr="00E12801">
        <w:rPr>
          <w:rFonts w:ascii="Times New Roman" w:hAnsi="Times New Roman"/>
          <w:color w:val="000000"/>
          <w:sz w:val="24"/>
          <w:szCs w:val="24"/>
          <w:shd w:val="clear" w:color="auto" w:fill="FFFFFF"/>
          <w:lang w:val="lt-LT"/>
        </w:rPr>
        <w:t>, p</w:t>
      </w:r>
      <w:r>
        <w:rPr>
          <w:rFonts w:ascii="Times New Roman" w:hAnsi="Times New Roman"/>
          <w:color w:val="000000"/>
          <w:sz w:val="24"/>
          <w:szCs w:val="24"/>
          <w:shd w:val="clear" w:color="auto" w:fill="FFFFFF"/>
          <w:lang w:val="lt-LT"/>
        </w:rPr>
        <w:t xml:space="preserve">atvirtintomis Lietuvos Respublikos </w:t>
      </w:r>
      <w:r w:rsidRPr="00E12801">
        <w:rPr>
          <w:rFonts w:ascii="Times New Roman" w:hAnsi="Times New Roman"/>
          <w:color w:val="000000"/>
          <w:sz w:val="24"/>
          <w:szCs w:val="24"/>
          <w:shd w:val="clear" w:color="auto" w:fill="FFFFFF"/>
          <w:lang w:val="lt-LT"/>
        </w:rPr>
        <w:t>Vyriausybės 2002 m. gruodžio 23 d. nutarimu Nr. 2092 „Dėl adresų formavimo taisyklių patvirtinimo“</w:t>
      </w:r>
      <w:r w:rsidRPr="00E12801">
        <w:rPr>
          <w:rFonts w:ascii="Times New Roman" w:hAnsi="Times New Roman"/>
          <w:sz w:val="24"/>
          <w:szCs w:val="24"/>
          <w:lang w:val="lt-LT"/>
        </w:rPr>
        <w:t>,</w:t>
      </w:r>
      <w:r w:rsidRPr="00E12801">
        <w:rPr>
          <w:rFonts w:ascii="Times New Roman" w:hAnsi="Times New Roman"/>
          <w:color w:val="000000"/>
          <w:sz w:val="24"/>
          <w:szCs w:val="24"/>
          <w:shd w:val="clear" w:color="auto" w:fill="FFFFFF"/>
          <w:lang w:val="lt-LT"/>
        </w:rPr>
        <w:t xml:space="preserve"> </w:t>
      </w:r>
      <w:r w:rsidRPr="00E12801">
        <w:rPr>
          <w:rFonts w:ascii="Times New Roman" w:hAnsi="Times New Roman"/>
          <w:sz w:val="24"/>
          <w:szCs w:val="24"/>
          <w:lang w:val="lt-LT"/>
        </w:rPr>
        <w:t>Numerių pastatams, patalpoms, butams ir žemės sklypams, kuriuose pagal jų naudojimo paskirtį (būdą) ar teritorijų planavimo dokumentus leidžiama pastatų statyba, suteikimo, keitimo ir apskaitos tvarkos aprašu, patvirtintu Lietuvos Respublikos vidaus reikalų ministro 2011 m. sausio 25 d. įsakymu Nr. 1V-57 (</w:t>
      </w:r>
      <w:r w:rsidRPr="00E12801">
        <w:rPr>
          <w:rFonts w:ascii="Times New Roman" w:hAnsi="Times New Roman"/>
          <w:color w:val="000000"/>
          <w:sz w:val="24"/>
          <w:szCs w:val="24"/>
          <w:lang w:val="lt-LT"/>
        </w:rPr>
        <w:t>2014 m. kovo 13 d. įsakymo Nr. 1V-178 redakcija)</w:t>
      </w:r>
      <w:r w:rsidRPr="00E12801">
        <w:rPr>
          <w:rFonts w:ascii="Times New Roman" w:hAnsi="Times New Roman"/>
          <w:sz w:val="24"/>
          <w:szCs w:val="24"/>
          <w:lang w:val="lt-LT"/>
        </w:rPr>
        <w:t xml:space="preserve">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Pr="00E12801">
        <w:rPr>
          <w:rFonts w:ascii="Times New Roman" w:hAnsi="Times New Roman"/>
          <w:sz w:val="24"/>
          <w:szCs w:val="24"/>
          <w:shd w:val="clear" w:color="auto" w:fill="FFFFFF"/>
          <w:lang w:val="lt-LT"/>
        </w:rPr>
        <w:t xml:space="preserve">, </w:t>
      </w:r>
      <w:r w:rsidRPr="00E12801">
        <w:rPr>
          <w:rFonts w:ascii="Times New Roman" w:hAnsi="Times New Roman"/>
          <w:iCs/>
          <w:snapToGrid w:val="0"/>
          <w:sz w:val="24"/>
          <w:szCs w:val="24"/>
          <w:lang w:val="lt-LT"/>
        </w:rPr>
        <w:t>Pagėgių savivaldybės taryba n u s p r e n d ž i a:</w:t>
      </w:r>
    </w:p>
    <w:p w:rsidR="00E5018A" w:rsidRPr="00E12801" w:rsidRDefault="00E5018A" w:rsidP="00E12801">
      <w:pPr>
        <w:pStyle w:val="NoSpacing"/>
        <w:numPr>
          <w:ilvl w:val="0"/>
          <w:numId w:val="1"/>
        </w:numPr>
        <w:spacing w:line="276" w:lineRule="auto"/>
        <w:ind w:left="0" w:firstLine="851"/>
        <w:jc w:val="both"/>
        <w:rPr>
          <w:rFonts w:ascii="Times New Roman" w:hAnsi="Times New Roman"/>
          <w:iCs/>
          <w:snapToGrid w:val="0"/>
          <w:sz w:val="24"/>
          <w:szCs w:val="24"/>
          <w:lang w:val="lt-LT"/>
        </w:rPr>
      </w:pPr>
      <w:r w:rsidRPr="00E12801">
        <w:rPr>
          <w:rFonts w:ascii="Times New Roman" w:hAnsi="Times New Roman"/>
          <w:iCs/>
          <w:snapToGrid w:val="0"/>
          <w:sz w:val="24"/>
          <w:szCs w:val="24"/>
          <w:lang w:val="lt-LT"/>
        </w:rPr>
        <w:t>Pakeisti Pagėgių savivaldybės, Vilkyškių seniūnijos, Vilkyškių miestelio Šereikos gatvės geografines charakteristikas pagal pridedamą priedą Nr. 1.</w:t>
      </w:r>
    </w:p>
    <w:p w:rsidR="00E5018A" w:rsidRPr="00E12801" w:rsidRDefault="00E5018A" w:rsidP="00E12801">
      <w:pPr>
        <w:pStyle w:val="NoSpacing"/>
        <w:numPr>
          <w:ilvl w:val="0"/>
          <w:numId w:val="1"/>
        </w:numPr>
        <w:spacing w:line="276" w:lineRule="auto"/>
        <w:ind w:left="0" w:firstLine="851"/>
        <w:jc w:val="both"/>
        <w:rPr>
          <w:rFonts w:ascii="Times New Roman" w:hAnsi="Times New Roman"/>
          <w:iCs/>
          <w:snapToGrid w:val="0"/>
          <w:sz w:val="24"/>
          <w:szCs w:val="24"/>
          <w:lang w:val="lt-LT"/>
        </w:rPr>
      </w:pPr>
      <w:r w:rsidRPr="00E12801">
        <w:rPr>
          <w:rFonts w:ascii="Times New Roman" w:hAnsi="Times New Roman"/>
          <w:iCs/>
          <w:snapToGrid w:val="0"/>
          <w:sz w:val="24"/>
          <w:szCs w:val="24"/>
          <w:lang w:val="lt-LT"/>
        </w:rPr>
        <w:t>S</w:t>
      </w:r>
      <w:r w:rsidRPr="00E12801">
        <w:rPr>
          <w:rFonts w:ascii="Times New Roman" w:hAnsi="Times New Roman"/>
          <w:sz w:val="24"/>
          <w:szCs w:val="24"/>
          <w:lang w:val="lt-LT"/>
        </w:rPr>
        <w:t xml:space="preserve">prendimą paskelbti Teisės aktų registre ir Pagėgių savivaldybės interneto svetainėje  </w:t>
      </w:r>
      <w:hyperlink r:id="rId6" w:history="1">
        <w:r w:rsidRPr="00F065FC">
          <w:rPr>
            <w:rStyle w:val="Hyperlink"/>
            <w:rFonts w:ascii="Times New Roman" w:hAnsi="Times New Roman"/>
            <w:color w:val="auto"/>
            <w:sz w:val="24"/>
            <w:szCs w:val="24"/>
            <w:u w:val="none"/>
            <w:lang w:val="lt-LT"/>
          </w:rPr>
          <w:t>www.pagegiai.lt</w:t>
        </w:r>
      </w:hyperlink>
      <w:r w:rsidRPr="00F065FC">
        <w:rPr>
          <w:rFonts w:ascii="Times New Roman" w:hAnsi="Times New Roman"/>
          <w:sz w:val="24"/>
          <w:szCs w:val="24"/>
          <w:lang w:val="lt-LT"/>
        </w:rPr>
        <w:t>.</w:t>
      </w:r>
    </w:p>
    <w:p w:rsidR="00E5018A" w:rsidRPr="00E12801" w:rsidRDefault="00E5018A" w:rsidP="00E12801">
      <w:pPr>
        <w:pStyle w:val="NoSpacing"/>
        <w:spacing w:line="276" w:lineRule="auto"/>
        <w:ind w:firstLine="851"/>
        <w:jc w:val="both"/>
        <w:rPr>
          <w:rFonts w:ascii="Times New Roman" w:hAnsi="Times New Roman"/>
          <w:iCs/>
          <w:snapToGrid w:val="0"/>
          <w:sz w:val="24"/>
          <w:szCs w:val="24"/>
          <w:lang w:val="lt-LT"/>
        </w:rPr>
      </w:pPr>
      <w:r w:rsidRPr="00E12801">
        <w:rPr>
          <w:rFonts w:ascii="Times New Roman" w:hAnsi="Times New Roman"/>
          <w:sz w:val="24"/>
          <w:szCs w:val="24"/>
          <w:lang w:val="lt-LT"/>
        </w:rPr>
        <w:t>Šis sprendimas gali būti skundžiamas Regionų apygardos administracinio teismo Klaipėdos rūmams (Galinio Pylimo g. 9</w:t>
      </w:r>
      <w:r>
        <w:rPr>
          <w:rFonts w:ascii="Times New Roman" w:hAnsi="Times New Roman"/>
          <w:sz w:val="24"/>
          <w:szCs w:val="24"/>
          <w:lang w:val="lt-LT"/>
        </w:rPr>
        <w:t>,</w:t>
      </w:r>
      <w:r w:rsidRPr="00E12801">
        <w:rPr>
          <w:rFonts w:ascii="Times New Roman" w:hAnsi="Times New Roman"/>
          <w:sz w:val="24"/>
          <w:szCs w:val="24"/>
          <w:lang w:val="lt-LT"/>
        </w:rPr>
        <w:t xml:space="preserve"> 91230 Klaipėda) Lietuvos Respublikos administracinių bylų teisenos įstatymo nustatyta tvarka per 1 (vieną) mėnesį nuo sprendimo paskelbimo dienos.</w:t>
      </w:r>
    </w:p>
    <w:p w:rsidR="00E5018A" w:rsidRPr="00E12801" w:rsidRDefault="00E5018A" w:rsidP="00E12801">
      <w:pPr>
        <w:pStyle w:val="NoSpacing"/>
        <w:spacing w:line="276" w:lineRule="auto"/>
        <w:ind w:firstLine="851"/>
        <w:jc w:val="both"/>
        <w:rPr>
          <w:rFonts w:ascii="Times New Roman" w:hAnsi="Times New Roman"/>
          <w:sz w:val="24"/>
          <w:szCs w:val="24"/>
          <w:lang w:val="lt-LT"/>
        </w:rPr>
      </w:pPr>
    </w:p>
    <w:p w:rsidR="00E5018A" w:rsidRPr="00E12801" w:rsidRDefault="00E5018A" w:rsidP="00F065FC">
      <w:pPr>
        <w:pStyle w:val="NoSpacing"/>
        <w:spacing w:line="276" w:lineRule="auto"/>
        <w:jc w:val="both"/>
        <w:rPr>
          <w:rFonts w:ascii="Times New Roman" w:hAnsi="Times New Roman"/>
          <w:sz w:val="24"/>
          <w:szCs w:val="24"/>
          <w:lang w:val="lt-LT"/>
        </w:rPr>
      </w:pPr>
      <w:r w:rsidRPr="00E12801">
        <w:rPr>
          <w:rFonts w:ascii="Times New Roman" w:hAnsi="Times New Roman"/>
          <w:sz w:val="24"/>
          <w:szCs w:val="24"/>
          <w:lang w:val="lt-LT"/>
        </w:rPr>
        <w:t>SUDERINTA:</w:t>
      </w:r>
    </w:p>
    <w:p w:rsidR="00E5018A" w:rsidRDefault="00E5018A" w:rsidP="009E6929">
      <w:pPr>
        <w:pStyle w:val="NoSpacing"/>
        <w:rPr>
          <w:rFonts w:ascii="Times New Roman" w:hAnsi="Times New Roman"/>
          <w:sz w:val="24"/>
          <w:szCs w:val="24"/>
          <w:lang w:val="lt-LT"/>
        </w:rPr>
      </w:pPr>
      <w:r w:rsidRPr="00E12801">
        <w:rPr>
          <w:rFonts w:ascii="Times New Roman" w:hAnsi="Times New Roman"/>
          <w:sz w:val="24"/>
          <w:szCs w:val="24"/>
          <w:lang w:val="lt-LT"/>
        </w:rPr>
        <w:t>Administracijos direktorė                                                                                            Jūratė Mažutienė</w:t>
      </w:r>
    </w:p>
    <w:p w:rsidR="00E5018A" w:rsidRPr="00E12801" w:rsidRDefault="00E5018A" w:rsidP="009E6929">
      <w:pPr>
        <w:pStyle w:val="NoSpacing"/>
        <w:rPr>
          <w:rFonts w:ascii="Times New Roman" w:hAnsi="Times New Roman"/>
          <w:sz w:val="24"/>
          <w:szCs w:val="24"/>
          <w:lang w:val="lt-LT"/>
        </w:rPr>
      </w:pPr>
    </w:p>
    <w:p w:rsidR="00E5018A" w:rsidRDefault="00E5018A" w:rsidP="009E6929">
      <w:pPr>
        <w:pStyle w:val="NoSpacing"/>
        <w:rPr>
          <w:rFonts w:ascii="Times New Roman" w:hAnsi="Times New Roman"/>
          <w:sz w:val="24"/>
          <w:szCs w:val="24"/>
          <w:lang w:val="lt-LT"/>
        </w:rPr>
      </w:pPr>
      <w:r w:rsidRPr="00E12801">
        <w:rPr>
          <w:rFonts w:ascii="Times New Roman" w:hAnsi="Times New Roman"/>
          <w:sz w:val="24"/>
          <w:szCs w:val="24"/>
          <w:lang w:val="lt-LT"/>
        </w:rPr>
        <w:t>Dokumentų valdymo ir teisės skyriaus vyriausiasis specialistas                                   Valdas Vytuvis</w:t>
      </w:r>
    </w:p>
    <w:p w:rsidR="00E5018A" w:rsidRDefault="00E5018A" w:rsidP="009E6929">
      <w:pPr>
        <w:pStyle w:val="NoSpacing"/>
        <w:rPr>
          <w:rFonts w:ascii="Times New Roman" w:hAnsi="Times New Roman"/>
          <w:sz w:val="24"/>
          <w:szCs w:val="24"/>
          <w:lang w:val="lt-LT"/>
        </w:rPr>
      </w:pPr>
    </w:p>
    <w:p w:rsidR="00E5018A" w:rsidRDefault="00E5018A" w:rsidP="009E6929">
      <w:pPr>
        <w:pStyle w:val="NoSpacing"/>
        <w:jc w:val="both"/>
        <w:rPr>
          <w:rFonts w:ascii="Times New Roman" w:hAnsi="Times New Roman"/>
          <w:sz w:val="24"/>
          <w:szCs w:val="24"/>
          <w:lang w:val="lt-LT"/>
        </w:rPr>
      </w:pPr>
      <w:r w:rsidRPr="00E12801">
        <w:rPr>
          <w:rFonts w:ascii="Times New Roman" w:hAnsi="Times New Roman"/>
          <w:sz w:val="24"/>
          <w:szCs w:val="24"/>
          <w:lang w:val="lt-LT"/>
        </w:rPr>
        <w:t xml:space="preserve">Architektūros ir  kraštotvarkos skyriaus </w:t>
      </w:r>
      <w:r>
        <w:rPr>
          <w:rFonts w:ascii="Times New Roman" w:hAnsi="Times New Roman"/>
          <w:sz w:val="24"/>
          <w:szCs w:val="24"/>
          <w:lang w:val="lt-LT"/>
        </w:rPr>
        <w:t>vedėjo pavaduotoja −</w:t>
      </w:r>
    </w:p>
    <w:p w:rsidR="00E5018A" w:rsidRPr="00E12801" w:rsidRDefault="00E5018A" w:rsidP="009E6929">
      <w:pPr>
        <w:pStyle w:val="NoSpacing"/>
        <w:jc w:val="both"/>
        <w:rPr>
          <w:rFonts w:ascii="Times New Roman" w:hAnsi="Times New Roman"/>
          <w:sz w:val="24"/>
          <w:szCs w:val="24"/>
          <w:lang w:val="lt-LT"/>
        </w:rPr>
      </w:pPr>
      <w:r>
        <w:rPr>
          <w:rFonts w:ascii="Times New Roman" w:hAnsi="Times New Roman"/>
          <w:sz w:val="24"/>
          <w:szCs w:val="24"/>
          <w:lang w:val="lt-LT"/>
        </w:rPr>
        <w:t>vyriausioji architektė                                                                                                      Ernesta Maier</w:t>
      </w:r>
    </w:p>
    <w:p w:rsidR="00E5018A" w:rsidRPr="00E12801" w:rsidRDefault="00E5018A" w:rsidP="009E6929">
      <w:pPr>
        <w:pStyle w:val="NoSpacing"/>
        <w:rPr>
          <w:rFonts w:ascii="Times New Roman" w:hAnsi="Times New Roman"/>
          <w:sz w:val="24"/>
          <w:szCs w:val="24"/>
          <w:lang w:val="lt-LT"/>
        </w:rPr>
      </w:pPr>
    </w:p>
    <w:p w:rsidR="00E5018A" w:rsidRPr="00E12801" w:rsidRDefault="00E5018A" w:rsidP="009E6929">
      <w:pPr>
        <w:pStyle w:val="NoSpacing"/>
        <w:rPr>
          <w:rFonts w:ascii="Times New Roman" w:hAnsi="Times New Roman"/>
          <w:sz w:val="24"/>
          <w:szCs w:val="24"/>
          <w:lang w:val="lt-LT"/>
        </w:rPr>
      </w:pPr>
      <w:r w:rsidRPr="00E12801">
        <w:rPr>
          <w:rFonts w:ascii="Times New Roman" w:hAnsi="Times New Roman"/>
          <w:sz w:val="24"/>
          <w:szCs w:val="24"/>
          <w:lang w:val="lt-LT"/>
        </w:rPr>
        <w:t>Civilinės metrikacijos ir viešosios tvarkos skyriaus</w:t>
      </w:r>
    </w:p>
    <w:p w:rsidR="00E5018A" w:rsidRDefault="00E5018A" w:rsidP="009E6929">
      <w:pPr>
        <w:pStyle w:val="NoSpacing"/>
        <w:jc w:val="both"/>
        <w:rPr>
          <w:rFonts w:ascii="Times New Roman" w:hAnsi="Times New Roman"/>
          <w:sz w:val="24"/>
          <w:szCs w:val="24"/>
          <w:lang w:val="lt-LT"/>
        </w:rPr>
      </w:pPr>
      <w:r w:rsidRPr="00E12801">
        <w:rPr>
          <w:rFonts w:ascii="Times New Roman" w:hAnsi="Times New Roman"/>
          <w:sz w:val="24"/>
          <w:szCs w:val="24"/>
          <w:lang w:val="lt-LT"/>
        </w:rPr>
        <w:t>vyriausioji specialistė − kalbos ir archyvo tvarkytoja                                        Laimutė Mickevičienė</w:t>
      </w:r>
    </w:p>
    <w:p w:rsidR="00E5018A" w:rsidRPr="00E12801" w:rsidRDefault="00E5018A" w:rsidP="009E6929">
      <w:pPr>
        <w:pStyle w:val="NoSpacing"/>
        <w:jc w:val="both"/>
        <w:rPr>
          <w:rFonts w:ascii="Times New Roman" w:hAnsi="Times New Roman"/>
          <w:sz w:val="24"/>
          <w:szCs w:val="24"/>
          <w:lang w:val="lt-LT"/>
        </w:rPr>
      </w:pPr>
    </w:p>
    <w:p w:rsidR="00E5018A" w:rsidRPr="00E12801" w:rsidRDefault="00E5018A" w:rsidP="009E6929">
      <w:pPr>
        <w:pStyle w:val="NoSpacing"/>
        <w:jc w:val="both"/>
        <w:rPr>
          <w:rFonts w:ascii="Times New Roman" w:hAnsi="Times New Roman"/>
          <w:sz w:val="24"/>
          <w:szCs w:val="24"/>
          <w:lang w:val="lt-LT"/>
        </w:rPr>
      </w:pPr>
      <w:r w:rsidRPr="00E12801">
        <w:rPr>
          <w:rFonts w:ascii="Times New Roman" w:hAnsi="Times New Roman"/>
          <w:sz w:val="24"/>
          <w:szCs w:val="24"/>
          <w:lang w:val="lt-LT"/>
        </w:rPr>
        <w:t>Parengė</w:t>
      </w:r>
    </w:p>
    <w:p w:rsidR="00E5018A" w:rsidRPr="00E12801" w:rsidRDefault="00E5018A" w:rsidP="009E6929">
      <w:pPr>
        <w:pStyle w:val="NoSpacing"/>
        <w:jc w:val="both"/>
        <w:rPr>
          <w:rFonts w:ascii="Times New Roman" w:hAnsi="Times New Roman"/>
          <w:sz w:val="24"/>
          <w:szCs w:val="24"/>
          <w:lang w:val="lt-LT"/>
        </w:rPr>
      </w:pPr>
      <w:r w:rsidRPr="00E12801">
        <w:rPr>
          <w:rFonts w:ascii="Times New Roman" w:hAnsi="Times New Roman"/>
          <w:sz w:val="24"/>
          <w:szCs w:val="24"/>
          <w:lang w:val="lt-LT"/>
        </w:rPr>
        <w:t>Architektūros ir  kraštotvarkos skyriaus vyriausioji specialistė</w:t>
      </w:r>
    </w:p>
    <w:p w:rsidR="00E5018A" w:rsidRPr="00E12801" w:rsidRDefault="00E5018A" w:rsidP="009E6929">
      <w:pPr>
        <w:pStyle w:val="NoSpacing"/>
        <w:jc w:val="both"/>
        <w:rPr>
          <w:rFonts w:ascii="Times New Roman" w:hAnsi="Times New Roman"/>
          <w:sz w:val="24"/>
          <w:szCs w:val="24"/>
          <w:lang w:val="lt-LT"/>
        </w:rPr>
      </w:pPr>
    </w:p>
    <w:p w:rsidR="00E5018A" w:rsidRDefault="00E5018A" w:rsidP="009E6929">
      <w:pPr>
        <w:pStyle w:val="NoSpacing"/>
        <w:jc w:val="both"/>
        <w:rPr>
          <w:rFonts w:ascii="Times New Roman" w:hAnsi="Times New Roman"/>
          <w:sz w:val="24"/>
          <w:szCs w:val="24"/>
          <w:lang w:val="lt-LT"/>
        </w:rPr>
      </w:pPr>
      <w:r w:rsidRPr="00E12801">
        <w:rPr>
          <w:rFonts w:ascii="Times New Roman" w:hAnsi="Times New Roman"/>
          <w:sz w:val="24"/>
          <w:szCs w:val="24"/>
          <w:lang w:val="lt-LT"/>
        </w:rPr>
        <w:t>Edita Komskienė</w:t>
      </w:r>
    </w:p>
    <w:p w:rsidR="00E5018A" w:rsidRPr="00462667" w:rsidRDefault="00E5018A" w:rsidP="00462667">
      <w:pPr>
        <w:pStyle w:val="NoSpacing"/>
        <w:ind w:left="6663"/>
        <w:jc w:val="both"/>
        <w:rPr>
          <w:rFonts w:ascii="Times New Roman" w:hAnsi="Times New Roman"/>
          <w:sz w:val="24"/>
          <w:szCs w:val="24"/>
          <w:lang w:val="lt-LT"/>
        </w:rPr>
      </w:pPr>
      <w:r w:rsidRPr="00462667">
        <w:rPr>
          <w:rFonts w:ascii="Times New Roman" w:hAnsi="Times New Roman"/>
          <w:sz w:val="24"/>
          <w:szCs w:val="24"/>
          <w:lang w:val="lt-LT"/>
        </w:rPr>
        <w:t xml:space="preserve">Pagėgių savivaldybės tarybos veiklos reglamento </w:t>
      </w:r>
    </w:p>
    <w:p w:rsidR="00E5018A" w:rsidRPr="00462667" w:rsidRDefault="00E5018A" w:rsidP="00462667">
      <w:pPr>
        <w:pStyle w:val="NoSpacing"/>
        <w:ind w:left="6663"/>
        <w:jc w:val="both"/>
        <w:rPr>
          <w:rFonts w:ascii="Times New Roman" w:hAnsi="Times New Roman"/>
          <w:sz w:val="24"/>
          <w:szCs w:val="24"/>
          <w:lang w:val="lt-LT"/>
        </w:rPr>
      </w:pPr>
      <w:r w:rsidRPr="00462667">
        <w:rPr>
          <w:rFonts w:ascii="Times New Roman" w:hAnsi="Times New Roman"/>
          <w:sz w:val="24"/>
          <w:szCs w:val="24"/>
          <w:lang w:val="lt-LT"/>
        </w:rPr>
        <w:t>2 priedas</w:t>
      </w:r>
    </w:p>
    <w:p w:rsidR="00E5018A" w:rsidRPr="00462667" w:rsidRDefault="00E5018A" w:rsidP="00462667">
      <w:pPr>
        <w:pStyle w:val="NoSpacing"/>
        <w:jc w:val="both"/>
        <w:rPr>
          <w:rFonts w:ascii="Times New Roman" w:hAnsi="Times New Roman"/>
          <w:sz w:val="24"/>
          <w:szCs w:val="24"/>
          <w:lang w:val="lt-LT"/>
        </w:rPr>
      </w:pPr>
    </w:p>
    <w:p w:rsidR="00E5018A" w:rsidRDefault="00E5018A" w:rsidP="00C97955">
      <w:pPr>
        <w:pStyle w:val="NoSpacing"/>
        <w:jc w:val="center"/>
        <w:rPr>
          <w:rFonts w:ascii="Times New Roman" w:hAnsi="Times New Roman"/>
          <w:b/>
          <w:sz w:val="24"/>
          <w:szCs w:val="24"/>
          <w:lang w:val="lt-LT"/>
        </w:rPr>
      </w:pPr>
      <w:r w:rsidRPr="00462667">
        <w:rPr>
          <w:rFonts w:ascii="Times New Roman" w:hAnsi="Times New Roman"/>
          <w:b/>
          <w:sz w:val="24"/>
          <w:szCs w:val="24"/>
          <w:lang w:val="lt-LT"/>
        </w:rPr>
        <w:t>PAGĖGIŲ SAVIVALDYBĖS SPRENDIMO</w:t>
      </w:r>
      <w:r>
        <w:rPr>
          <w:rFonts w:ascii="Times New Roman" w:hAnsi="Times New Roman"/>
          <w:b/>
          <w:sz w:val="24"/>
          <w:szCs w:val="24"/>
          <w:lang w:val="lt-LT"/>
        </w:rPr>
        <w:t xml:space="preserve"> PROJEKTO</w:t>
      </w:r>
      <w:r w:rsidRPr="00462667">
        <w:rPr>
          <w:rFonts w:ascii="Times New Roman" w:hAnsi="Times New Roman"/>
          <w:b/>
          <w:sz w:val="24"/>
          <w:szCs w:val="24"/>
          <w:lang w:val="lt-LT"/>
        </w:rPr>
        <w:t xml:space="preserve"> „DĖL</w:t>
      </w:r>
      <w:r>
        <w:rPr>
          <w:rFonts w:ascii="Times New Roman" w:hAnsi="Times New Roman"/>
          <w:b/>
          <w:sz w:val="24"/>
          <w:szCs w:val="24"/>
          <w:lang w:val="lt-LT"/>
        </w:rPr>
        <w:t xml:space="preserve"> </w:t>
      </w:r>
      <w:r w:rsidRPr="00462667">
        <w:rPr>
          <w:rFonts w:ascii="Times New Roman" w:hAnsi="Times New Roman"/>
          <w:b/>
          <w:sz w:val="24"/>
          <w:szCs w:val="24"/>
          <w:lang w:val="lt-LT"/>
        </w:rPr>
        <w:t>PAGĖGIŲ SAVIV</w:t>
      </w:r>
      <w:r>
        <w:rPr>
          <w:rFonts w:ascii="Times New Roman" w:hAnsi="Times New Roman"/>
          <w:b/>
          <w:sz w:val="24"/>
          <w:szCs w:val="24"/>
          <w:lang w:val="lt-LT"/>
        </w:rPr>
        <w:t>A</w:t>
      </w:r>
      <w:r w:rsidRPr="00462667">
        <w:rPr>
          <w:rFonts w:ascii="Times New Roman" w:hAnsi="Times New Roman"/>
          <w:b/>
          <w:sz w:val="24"/>
          <w:szCs w:val="24"/>
          <w:lang w:val="lt-LT"/>
        </w:rPr>
        <w:t>LDYBĖ</w:t>
      </w:r>
      <w:r>
        <w:rPr>
          <w:rFonts w:ascii="Times New Roman" w:hAnsi="Times New Roman"/>
          <w:b/>
          <w:sz w:val="24"/>
          <w:szCs w:val="24"/>
          <w:lang w:val="lt-LT"/>
        </w:rPr>
        <w:t xml:space="preserve">S, </w:t>
      </w:r>
      <w:r w:rsidRPr="00462667">
        <w:rPr>
          <w:rFonts w:ascii="Times New Roman" w:hAnsi="Times New Roman"/>
          <w:b/>
          <w:sz w:val="24"/>
          <w:szCs w:val="24"/>
          <w:lang w:val="lt-LT"/>
        </w:rPr>
        <w:t>VILKYŠKIŲ SENIŪNIJOS, VILKYŠKIŲ MIESTELIO</w:t>
      </w:r>
    </w:p>
    <w:p w:rsidR="00E5018A" w:rsidRPr="00462667" w:rsidRDefault="00E5018A" w:rsidP="00C97955">
      <w:pPr>
        <w:pStyle w:val="NoSpacing"/>
        <w:rPr>
          <w:rFonts w:ascii="Times New Roman" w:hAnsi="Times New Roman"/>
          <w:sz w:val="24"/>
          <w:szCs w:val="24"/>
          <w:lang w:val="lt-LT"/>
        </w:rPr>
      </w:pPr>
      <w:r>
        <w:rPr>
          <w:rFonts w:ascii="Times New Roman" w:hAnsi="Times New Roman"/>
          <w:b/>
          <w:sz w:val="24"/>
          <w:szCs w:val="24"/>
          <w:lang w:val="lt-LT"/>
        </w:rPr>
        <w:t xml:space="preserve">              </w:t>
      </w:r>
      <w:r w:rsidRPr="00462667">
        <w:rPr>
          <w:rFonts w:ascii="Times New Roman" w:hAnsi="Times New Roman"/>
          <w:b/>
          <w:sz w:val="24"/>
          <w:szCs w:val="24"/>
          <w:lang w:val="lt-LT"/>
        </w:rPr>
        <w:t>ŠEREIKOS GATVĖS GEOGRAFINIŲ CHARAKTERISTIKŲ PAKEITIMO</w:t>
      </w:r>
      <w:r w:rsidRPr="00462667">
        <w:rPr>
          <w:rFonts w:ascii="Times New Roman" w:hAnsi="Times New Roman"/>
          <w:b/>
          <w:bCs/>
          <w:sz w:val="24"/>
          <w:szCs w:val="24"/>
          <w:lang w:val="lt-LT"/>
        </w:rPr>
        <w:t>”</w:t>
      </w:r>
    </w:p>
    <w:p w:rsidR="00E5018A" w:rsidRPr="00462667" w:rsidRDefault="00E5018A" w:rsidP="00462667">
      <w:pPr>
        <w:pStyle w:val="NoSpacing"/>
        <w:jc w:val="center"/>
        <w:rPr>
          <w:rFonts w:ascii="Times New Roman" w:hAnsi="Times New Roman"/>
          <w:b/>
          <w:bCs/>
          <w:sz w:val="24"/>
          <w:szCs w:val="24"/>
          <w:lang w:val="lt-LT"/>
        </w:rPr>
      </w:pPr>
      <w:r w:rsidRPr="00462667">
        <w:rPr>
          <w:rFonts w:ascii="Times New Roman" w:hAnsi="Times New Roman"/>
          <w:b/>
          <w:bCs/>
          <w:sz w:val="24"/>
          <w:szCs w:val="24"/>
          <w:lang w:val="lt-LT"/>
        </w:rPr>
        <w:t>AIŠKINAMASIS RAŠTAS</w:t>
      </w:r>
    </w:p>
    <w:p w:rsidR="00E5018A" w:rsidRPr="00462667" w:rsidRDefault="00E5018A" w:rsidP="00462667">
      <w:pPr>
        <w:pStyle w:val="NoSpacing"/>
        <w:spacing w:line="360" w:lineRule="auto"/>
        <w:jc w:val="center"/>
        <w:rPr>
          <w:rFonts w:ascii="Times New Roman" w:hAnsi="Times New Roman"/>
          <w:b/>
          <w:bCs/>
          <w:sz w:val="24"/>
          <w:szCs w:val="24"/>
          <w:lang w:val="lt-LT"/>
        </w:rPr>
      </w:pPr>
    </w:p>
    <w:p w:rsidR="00E5018A" w:rsidRPr="00462667" w:rsidRDefault="00E5018A" w:rsidP="00462667">
      <w:pPr>
        <w:pStyle w:val="NoSpacing"/>
        <w:numPr>
          <w:ilvl w:val="0"/>
          <w:numId w:val="2"/>
        </w:numPr>
        <w:spacing w:line="360" w:lineRule="auto"/>
        <w:jc w:val="both"/>
        <w:rPr>
          <w:rFonts w:ascii="Times New Roman" w:hAnsi="Times New Roman"/>
          <w:b/>
          <w:bCs/>
          <w:i/>
          <w:iCs/>
          <w:sz w:val="24"/>
          <w:szCs w:val="24"/>
          <w:lang w:val="lt-LT"/>
        </w:rPr>
      </w:pPr>
      <w:r w:rsidRPr="00462667">
        <w:rPr>
          <w:rFonts w:ascii="Times New Roman" w:hAnsi="Times New Roman"/>
          <w:b/>
          <w:bCs/>
          <w:i/>
          <w:iCs/>
          <w:sz w:val="24"/>
          <w:szCs w:val="24"/>
          <w:lang w:val="lt-LT"/>
        </w:rPr>
        <w:t>Parengto projekto tikslai ir uždaviniai</w:t>
      </w:r>
      <w:r w:rsidRPr="00462667">
        <w:rPr>
          <w:rFonts w:ascii="Times New Roman" w:hAnsi="Times New Roman"/>
          <w:sz w:val="24"/>
          <w:szCs w:val="24"/>
          <w:lang w:val="lt-LT"/>
        </w:rPr>
        <w:t xml:space="preserve">. </w:t>
      </w:r>
    </w:p>
    <w:p w:rsidR="00E5018A" w:rsidRPr="00462667" w:rsidRDefault="00E5018A" w:rsidP="00462667">
      <w:pPr>
        <w:pStyle w:val="NoSpacing"/>
        <w:spacing w:line="360" w:lineRule="auto"/>
        <w:ind w:firstLine="851"/>
        <w:jc w:val="both"/>
        <w:rPr>
          <w:rFonts w:ascii="Times New Roman" w:hAnsi="Times New Roman"/>
          <w:b/>
          <w:bCs/>
          <w:i/>
          <w:iCs/>
          <w:sz w:val="24"/>
          <w:szCs w:val="24"/>
          <w:lang w:val="lt-LT"/>
        </w:rPr>
      </w:pPr>
      <w:r w:rsidRPr="00462667">
        <w:rPr>
          <w:rFonts w:ascii="Times New Roman" w:hAnsi="Times New Roman"/>
          <w:iCs/>
          <w:snapToGrid w:val="0"/>
          <w:sz w:val="24"/>
          <w:szCs w:val="24"/>
          <w:lang w:val="lt-LT"/>
        </w:rPr>
        <w:t>Pakeisti Pagėgių savivaldybės,</w:t>
      </w:r>
      <w:r>
        <w:rPr>
          <w:rFonts w:ascii="Times New Roman" w:hAnsi="Times New Roman"/>
          <w:iCs/>
          <w:snapToGrid w:val="0"/>
          <w:sz w:val="24"/>
          <w:szCs w:val="24"/>
          <w:lang w:val="lt-LT"/>
        </w:rPr>
        <w:t xml:space="preserve"> Vilkyškių seniūnijos,</w:t>
      </w:r>
      <w:r w:rsidRPr="00462667">
        <w:rPr>
          <w:rFonts w:ascii="Times New Roman" w:hAnsi="Times New Roman"/>
          <w:iCs/>
          <w:snapToGrid w:val="0"/>
          <w:sz w:val="24"/>
          <w:szCs w:val="24"/>
          <w:lang w:val="lt-LT"/>
        </w:rPr>
        <w:t xml:space="preserve"> Vilkyškių miestelio Šereikos gatvės geografines charakteristikas, pratęsti gatvę iki Raudondvario kaimo ribų.</w:t>
      </w:r>
      <w:r w:rsidRPr="00462667">
        <w:rPr>
          <w:rFonts w:ascii="Times New Roman" w:hAnsi="Times New Roman"/>
          <w:b/>
          <w:bCs/>
          <w:i/>
          <w:iCs/>
          <w:sz w:val="24"/>
          <w:szCs w:val="24"/>
          <w:lang w:val="lt-LT"/>
        </w:rPr>
        <w:t xml:space="preserve"> </w:t>
      </w:r>
    </w:p>
    <w:p w:rsidR="00E5018A" w:rsidRPr="00462667" w:rsidRDefault="00E5018A" w:rsidP="00462667">
      <w:pPr>
        <w:pStyle w:val="NoSpacing"/>
        <w:numPr>
          <w:ilvl w:val="0"/>
          <w:numId w:val="2"/>
        </w:numPr>
        <w:spacing w:line="360" w:lineRule="auto"/>
        <w:jc w:val="both"/>
        <w:rPr>
          <w:rFonts w:ascii="Times New Roman" w:hAnsi="Times New Roman"/>
          <w:b/>
          <w:bCs/>
          <w:i/>
          <w:iCs/>
          <w:sz w:val="24"/>
          <w:szCs w:val="24"/>
          <w:lang w:val="lt-LT"/>
        </w:rPr>
      </w:pPr>
      <w:r w:rsidRPr="00462667">
        <w:rPr>
          <w:rFonts w:ascii="Times New Roman" w:hAnsi="Times New Roman"/>
          <w:b/>
          <w:bCs/>
          <w:i/>
          <w:iCs/>
          <w:sz w:val="24"/>
          <w:szCs w:val="24"/>
          <w:lang w:val="lt-LT"/>
        </w:rPr>
        <w:t xml:space="preserve">Kaip šiuo metu yra sureguliuoti projekte aptarti klausimai? </w:t>
      </w:r>
    </w:p>
    <w:p w:rsidR="00E5018A" w:rsidRPr="00462667" w:rsidRDefault="00E5018A" w:rsidP="00462667">
      <w:pPr>
        <w:pStyle w:val="NoSpacing"/>
        <w:spacing w:line="360" w:lineRule="auto"/>
        <w:ind w:firstLine="709"/>
        <w:jc w:val="both"/>
        <w:rPr>
          <w:rFonts w:ascii="Times New Roman" w:hAnsi="Times New Roman"/>
          <w:b/>
          <w:bCs/>
          <w:i/>
          <w:iCs/>
          <w:sz w:val="24"/>
          <w:szCs w:val="24"/>
          <w:lang w:val="lt-LT"/>
        </w:rPr>
      </w:pPr>
      <w:r w:rsidRPr="00462667">
        <w:rPr>
          <w:rFonts w:ascii="Times New Roman" w:hAnsi="Times New Roman"/>
          <w:bCs/>
          <w:iCs/>
          <w:sz w:val="24"/>
          <w:szCs w:val="24"/>
          <w:lang w:val="lt-LT"/>
        </w:rPr>
        <w:t>Procedūrinis veiksmas, reglamentuotas Lietuvos Respublikos vietos savivaldos įstatymo 16 straipsnio 2 dalies 34 punkto,</w:t>
      </w:r>
      <w:r w:rsidRPr="00462667">
        <w:rPr>
          <w:rFonts w:ascii="Times New Roman" w:hAnsi="Times New Roman"/>
          <w:color w:val="000000"/>
          <w:sz w:val="24"/>
          <w:szCs w:val="24"/>
          <w:shd w:val="clear" w:color="auto" w:fill="FFFFFF"/>
          <w:lang w:val="lt-LT"/>
        </w:rPr>
        <w:t xml:space="preserve"> Adresų formavimo taisyklių, patvirtintų Lietuvos Respublikos Vyriausybės 2002 m. gruodžio 23 d. nutarimu Nr. 2092 „Dėl adresų formavimo taisyklių patvirtinimo“</w:t>
      </w:r>
      <w:r w:rsidRPr="00462667">
        <w:rPr>
          <w:rFonts w:ascii="Times New Roman" w:hAnsi="Times New Roman"/>
          <w:sz w:val="24"/>
          <w:szCs w:val="24"/>
          <w:lang w:val="lt-LT"/>
        </w:rPr>
        <w:t>,</w:t>
      </w:r>
      <w:r w:rsidRPr="00462667">
        <w:rPr>
          <w:rFonts w:ascii="Times New Roman" w:hAnsi="Times New Roman"/>
          <w:color w:val="000000"/>
          <w:sz w:val="24"/>
          <w:szCs w:val="24"/>
          <w:shd w:val="clear" w:color="auto" w:fill="FFFFFF"/>
          <w:lang w:val="lt-LT"/>
        </w:rPr>
        <w:t xml:space="preserve"> </w:t>
      </w:r>
      <w:r w:rsidRPr="00462667">
        <w:rPr>
          <w:rFonts w:ascii="Times New Roman" w:hAnsi="Times New Roman"/>
          <w:sz w:val="24"/>
          <w:szCs w:val="24"/>
          <w:lang w:val="lt-LT"/>
        </w:rPr>
        <w:t>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w:t>
      </w:r>
      <w:r w:rsidRPr="00462667">
        <w:rPr>
          <w:rFonts w:ascii="Times New Roman" w:hAnsi="Times New Roman"/>
          <w:color w:val="000000"/>
          <w:sz w:val="24"/>
          <w:szCs w:val="24"/>
          <w:lang w:val="lt-LT"/>
        </w:rPr>
        <w:t>2014 m. kovo 13 d. įsakymo Nr. 1V-178 redakcija)</w:t>
      </w:r>
      <w:r w:rsidRPr="00462667">
        <w:rPr>
          <w:rFonts w:ascii="Times New Roman" w:hAnsi="Times New Roman"/>
          <w:sz w:val="24"/>
          <w:szCs w:val="24"/>
          <w:lang w:val="lt-LT"/>
        </w:rPr>
        <w:t xml:space="preserve">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E5018A" w:rsidRPr="00462667" w:rsidRDefault="00E5018A" w:rsidP="00462667">
      <w:pPr>
        <w:pStyle w:val="NoSpacing"/>
        <w:numPr>
          <w:ilvl w:val="0"/>
          <w:numId w:val="2"/>
        </w:numPr>
        <w:spacing w:line="360" w:lineRule="auto"/>
        <w:jc w:val="both"/>
        <w:rPr>
          <w:rFonts w:ascii="Times New Roman" w:hAnsi="Times New Roman"/>
          <w:b/>
          <w:bCs/>
          <w:i/>
          <w:iCs/>
          <w:sz w:val="24"/>
          <w:szCs w:val="24"/>
          <w:lang w:val="lt-LT"/>
        </w:rPr>
      </w:pPr>
      <w:r w:rsidRPr="00462667">
        <w:rPr>
          <w:rFonts w:ascii="Times New Roman" w:hAnsi="Times New Roman"/>
          <w:b/>
          <w:bCs/>
          <w:i/>
          <w:iCs/>
          <w:sz w:val="24"/>
          <w:szCs w:val="24"/>
          <w:lang w:val="lt-LT"/>
        </w:rPr>
        <w:t>Kokių teigiamų rezultatų laukiama?</w:t>
      </w:r>
    </w:p>
    <w:p w:rsidR="00E5018A" w:rsidRPr="00462667" w:rsidRDefault="00E5018A" w:rsidP="00462667">
      <w:pPr>
        <w:pStyle w:val="NoSpacing"/>
        <w:spacing w:line="360" w:lineRule="auto"/>
        <w:ind w:firstLine="851"/>
        <w:jc w:val="both"/>
        <w:rPr>
          <w:rFonts w:ascii="Times New Roman" w:hAnsi="Times New Roman"/>
          <w:b/>
          <w:bCs/>
          <w:i/>
          <w:iCs/>
          <w:sz w:val="24"/>
          <w:szCs w:val="24"/>
          <w:lang w:val="lt-LT"/>
        </w:rPr>
      </w:pPr>
      <w:r w:rsidRPr="00462667">
        <w:rPr>
          <w:rFonts w:ascii="Times New Roman" w:hAnsi="Times New Roman"/>
          <w:sz w:val="24"/>
          <w:szCs w:val="24"/>
          <w:lang w:val="lt-LT"/>
        </w:rPr>
        <w:t>Pakeitus gatvės geografines charakteristikas, jos teikiamos registruoti Lietuvos Respublikos adresų registre ir bus galima kadastruoti gatvę, suteikti adresus objektams.</w:t>
      </w:r>
    </w:p>
    <w:p w:rsidR="00E5018A" w:rsidRPr="00462667" w:rsidRDefault="00E5018A" w:rsidP="00462667">
      <w:pPr>
        <w:pStyle w:val="NoSpacing"/>
        <w:numPr>
          <w:ilvl w:val="0"/>
          <w:numId w:val="2"/>
        </w:numPr>
        <w:tabs>
          <w:tab w:val="left" w:pos="709"/>
        </w:tabs>
        <w:spacing w:line="360" w:lineRule="auto"/>
        <w:ind w:left="0" w:firstLine="360"/>
        <w:jc w:val="both"/>
        <w:rPr>
          <w:rFonts w:ascii="Times New Roman" w:hAnsi="Times New Roman"/>
          <w:b/>
          <w:bCs/>
          <w:i/>
          <w:iCs/>
          <w:sz w:val="24"/>
          <w:szCs w:val="24"/>
          <w:lang w:val="lt-LT"/>
        </w:rPr>
      </w:pPr>
      <w:r w:rsidRPr="00462667">
        <w:rPr>
          <w:rFonts w:ascii="Times New Roman" w:hAnsi="Times New Roman"/>
          <w:b/>
          <w:bCs/>
          <w:i/>
          <w:iCs/>
          <w:sz w:val="24"/>
          <w:szCs w:val="24"/>
          <w:lang w:val="lt-LT"/>
        </w:rPr>
        <w:t>Galimos neigiamos priimto projekto pasekmės ir kokių priemonių reikėtų imtis, kad tokių pasekmių būtų išvengta?</w:t>
      </w:r>
    </w:p>
    <w:p w:rsidR="00E5018A" w:rsidRPr="00462667" w:rsidRDefault="00E5018A" w:rsidP="00462667">
      <w:pPr>
        <w:pStyle w:val="NoSpacing"/>
        <w:tabs>
          <w:tab w:val="left" w:pos="709"/>
        </w:tabs>
        <w:spacing w:line="360" w:lineRule="auto"/>
        <w:ind w:firstLine="851"/>
        <w:jc w:val="both"/>
        <w:rPr>
          <w:rFonts w:ascii="Times New Roman" w:hAnsi="Times New Roman"/>
          <w:b/>
          <w:bCs/>
          <w:i/>
          <w:iCs/>
          <w:sz w:val="24"/>
          <w:szCs w:val="24"/>
          <w:lang w:val="lt-LT"/>
        </w:rPr>
      </w:pPr>
      <w:r w:rsidRPr="00462667">
        <w:rPr>
          <w:rFonts w:ascii="Times New Roman" w:hAnsi="Times New Roman"/>
          <w:bCs/>
          <w:sz w:val="24"/>
          <w:szCs w:val="24"/>
          <w:lang w:val="lt-LT"/>
        </w:rPr>
        <w:t>Neigiamų pasekmių nenumatoma</w:t>
      </w:r>
      <w:r w:rsidRPr="00462667">
        <w:rPr>
          <w:rFonts w:ascii="Times New Roman" w:hAnsi="Times New Roman"/>
          <w:bCs/>
          <w:sz w:val="24"/>
          <w:szCs w:val="24"/>
        </w:rPr>
        <w:t>.</w:t>
      </w:r>
    </w:p>
    <w:p w:rsidR="00E5018A" w:rsidRPr="00462667" w:rsidRDefault="00E5018A" w:rsidP="00462667">
      <w:pPr>
        <w:pStyle w:val="NoSpacing"/>
        <w:numPr>
          <w:ilvl w:val="0"/>
          <w:numId w:val="2"/>
        </w:numPr>
        <w:tabs>
          <w:tab w:val="left" w:pos="709"/>
        </w:tabs>
        <w:spacing w:line="360" w:lineRule="auto"/>
        <w:ind w:left="0" w:firstLine="360"/>
        <w:jc w:val="both"/>
        <w:rPr>
          <w:rFonts w:ascii="Times New Roman" w:hAnsi="Times New Roman"/>
          <w:b/>
          <w:bCs/>
          <w:i/>
          <w:iCs/>
          <w:sz w:val="24"/>
          <w:szCs w:val="24"/>
          <w:lang w:val="lt-LT"/>
        </w:rPr>
      </w:pPr>
      <w:r w:rsidRPr="00462667">
        <w:rPr>
          <w:rFonts w:ascii="Times New Roman" w:hAnsi="Times New Roman"/>
          <w:b/>
          <w:bCs/>
          <w:i/>
          <w:iCs/>
          <w:sz w:val="24"/>
          <w:szCs w:val="24"/>
          <w:lang w:val="lt-LT"/>
        </w:rPr>
        <w:t>Kokius galiojančius aktus (tarybos, mero, savivaldybės administracijos direktoriaus) reikėtų pakeisti ir panaikinti, priėmus sprendimą pagal teikiamą projektą?</w:t>
      </w:r>
    </w:p>
    <w:p w:rsidR="00E5018A" w:rsidRPr="00462667" w:rsidRDefault="00E5018A" w:rsidP="00462667">
      <w:pPr>
        <w:pStyle w:val="NoSpacing"/>
        <w:spacing w:line="360" w:lineRule="auto"/>
        <w:ind w:firstLine="851"/>
        <w:jc w:val="both"/>
        <w:rPr>
          <w:rFonts w:ascii="Times New Roman" w:hAnsi="Times New Roman"/>
          <w:b/>
          <w:bCs/>
          <w:i/>
          <w:iCs/>
          <w:sz w:val="24"/>
          <w:szCs w:val="24"/>
          <w:lang w:val="lt-LT"/>
        </w:rPr>
      </w:pPr>
      <w:r w:rsidRPr="00462667">
        <w:rPr>
          <w:rFonts w:ascii="Times New Roman" w:hAnsi="Times New Roman"/>
          <w:bCs/>
          <w:iCs/>
          <w:sz w:val="24"/>
          <w:szCs w:val="24"/>
          <w:lang w:val="lt-LT"/>
        </w:rPr>
        <w:t>Galiojančių aktų pakeisti ir panaikinti nereikės.</w:t>
      </w:r>
    </w:p>
    <w:p w:rsidR="00E5018A" w:rsidRPr="00462667" w:rsidRDefault="00E5018A" w:rsidP="00462667">
      <w:pPr>
        <w:pStyle w:val="NoSpacing"/>
        <w:numPr>
          <w:ilvl w:val="0"/>
          <w:numId w:val="2"/>
        </w:numPr>
        <w:tabs>
          <w:tab w:val="left" w:pos="709"/>
        </w:tabs>
        <w:spacing w:line="360" w:lineRule="auto"/>
        <w:ind w:left="0" w:firstLine="360"/>
        <w:jc w:val="both"/>
        <w:rPr>
          <w:rFonts w:ascii="Times New Roman" w:hAnsi="Times New Roman"/>
          <w:b/>
          <w:bCs/>
          <w:i/>
          <w:iCs/>
          <w:sz w:val="24"/>
          <w:szCs w:val="24"/>
          <w:lang w:val="lt-LT"/>
        </w:rPr>
      </w:pPr>
      <w:r w:rsidRPr="00462667">
        <w:rPr>
          <w:rFonts w:ascii="Times New Roman" w:hAnsi="Times New Roman"/>
          <w:b/>
          <w:bCs/>
          <w:i/>
          <w:iCs/>
          <w:sz w:val="24"/>
          <w:szCs w:val="24"/>
          <w:lang w:val="lt-LT"/>
        </w:rPr>
        <w:t>Jeigu priimtam sprendimui reikės kito tarybos sprendimo, mero potvarkio ar administracijos direktoriaus įsakymo, kas ir kada juos turėtų parengti?</w:t>
      </w:r>
    </w:p>
    <w:p w:rsidR="00E5018A" w:rsidRPr="00462667" w:rsidRDefault="00E5018A" w:rsidP="00462667">
      <w:pPr>
        <w:pStyle w:val="NoSpacing"/>
        <w:spacing w:line="360" w:lineRule="auto"/>
        <w:ind w:firstLine="851"/>
        <w:jc w:val="both"/>
        <w:rPr>
          <w:rFonts w:ascii="Times New Roman" w:hAnsi="Times New Roman"/>
          <w:bCs/>
          <w:iCs/>
          <w:sz w:val="24"/>
          <w:szCs w:val="24"/>
          <w:lang w:val="lt-LT"/>
        </w:rPr>
      </w:pPr>
      <w:r w:rsidRPr="00462667">
        <w:rPr>
          <w:rFonts w:ascii="Times New Roman" w:hAnsi="Times New Roman"/>
          <w:bCs/>
          <w:iCs/>
          <w:sz w:val="24"/>
          <w:szCs w:val="24"/>
          <w:lang w:val="lt-LT"/>
        </w:rPr>
        <w:t>Nereikės priimti kito spendimo priimtam sprendimui.</w:t>
      </w:r>
    </w:p>
    <w:p w:rsidR="00E5018A" w:rsidRPr="00462667" w:rsidRDefault="00E5018A" w:rsidP="00462667">
      <w:pPr>
        <w:pStyle w:val="NoSpacing"/>
        <w:spacing w:line="360" w:lineRule="auto"/>
        <w:ind w:firstLine="851"/>
        <w:jc w:val="both"/>
        <w:rPr>
          <w:rFonts w:ascii="Times New Roman" w:hAnsi="Times New Roman"/>
          <w:bCs/>
          <w:iCs/>
          <w:sz w:val="24"/>
          <w:szCs w:val="24"/>
          <w:lang w:val="lt-LT"/>
        </w:rPr>
      </w:pPr>
    </w:p>
    <w:p w:rsidR="00E5018A" w:rsidRPr="00462667" w:rsidRDefault="00E5018A" w:rsidP="00462667">
      <w:pPr>
        <w:pStyle w:val="NoSpacing"/>
        <w:spacing w:line="360" w:lineRule="auto"/>
        <w:ind w:firstLine="851"/>
        <w:jc w:val="both"/>
        <w:rPr>
          <w:rFonts w:ascii="Times New Roman" w:hAnsi="Times New Roman"/>
          <w:b/>
          <w:bCs/>
          <w:i/>
          <w:iCs/>
          <w:sz w:val="24"/>
          <w:szCs w:val="24"/>
          <w:lang w:val="lt-LT"/>
        </w:rPr>
      </w:pPr>
    </w:p>
    <w:p w:rsidR="00E5018A" w:rsidRPr="00462667" w:rsidRDefault="00E5018A" w:rsidP="00462667">
      <w:pPr>
        <w:pStyle w:val="NoSpacing"/>
        <w:numPr>
          <w:ilvl w:val="0"/>
          <w:numId w:val="2"/>
        </w:numPr>
        <w:spacing w:line="360" w:lineRule="auto"/>
        <w:jc w:val="both"/>
        <w:rPr>
          <w:rFonts w:ascii="Times New Roman" w:hAnsi="Times New Roman"/>
          <w:b/>
          <w:bCs/>
          <w:i/>
          <w:iCs/>
          <w:sz w:val="24"/>
          <w:szCs w:val="24"/>
          <w:lang w:val="lt-LT"/>
        </w:rPr>
      </w:pPr>
      <w:r w:rsidRPr="00462667">
        <w:rPr>
          <w:rFonts w:ascii="Times New Roman" w:hAnsi="Times New Roman"/>
          <w:b/>
          <w:bCs/>
          <w:i/>
          <w:iCs/>
          <w:sz w:val="24"/>
          <w:szCs w:val="24"/>
          <w:lang w:val="lt-LT"/>
        </w:rPr>
        <w:t>Ar reikalinga atlikti sprendimo projekto antikorupcinį vertinimą?</w:t>
      </w:r>
    </w:p>
    <w:p w:rsidR="00E5018A" w:rsidRPr="00462667" w:rsidRDefault="00E5018A" w:rsidP="00462667">
      <w:pPr>
        <w:pStyle w:val="NoSpacing"/>
        <w:spacing w:line="360" w:lineRule="auto"/>
        <w:ind w:firstLine="851"/>
        <w:jc w:val="both"/>
        <w:rPr>
          <w:rFonts w:ascii="Times New Roman" w:hAnsi="Times New Roman"/>
          <w:b/>
          <w:bCs/>
          <w:i/>
          <w:iCs/>
          <w:sz w:val="24"/>
          <w:szCs w:val="24"/>
          <w:lang w:val="lt-LT"/>
        </w:rPr>
      </w:pPr>
      <w:r w:rsidRPr="00462667">
        <w:rPr>
          <w:rFonts w:ascii="Times New Roman" w:hAnsi="Times New Roman"/>
          <w:sz w:val="24"/>
          <w:szCs w:val="24"/>
          <w:lang w:val="lt-LT"/>
        </w:rPr>
        <w:t>Šiuo sprendimu nenumatoma reguliuoti visuomeninių santykių, todėl poveikio korupcijos mastui vertinimas nereikalingas.</w:t>
      </w:r>
    </w:p>
    <w:p w:rsidR="00E5018A" w:rsidRPr="00462667" w:rsidRDefault="00E5018A" w:rsidP="00462667">
      <w:pPr>
        <w:pStyle w:val="NoSpacing"/>
        <w:numPr>
          <w:ilvl w:val="0"/>
          <w:numId w:val="2"/>
        </w:numPr>
        <w:tabs>
          <w:tab w:val="left" w:pos="709"/>
        </w:tabs>
        <w:spacing w:line="360" w:lineRule="auto"/>
        <w:ind w:left="0" w:firstLine="360"/>
        <w:jc w:val="both"/>
        <w:rPr>
          <w:rFonts w:ascii="Times New Roman" w:hAnsi="Times New Roman"/>
          <w:b/>
          <w:bCs/>
          <w:i/>
          <w:iCs/>
          <w:sz w:val="24"/>
          <w:szCs w:val="24"/>
          <w:lang w:val="lt-LT"/>
        </w:rPr>
      </w:pPr>
      <w:r w:rsidRPr="00462667">
        <w:rPr>
          <w:rFonts w:ascii="Times New Roman" w:hAnsi="Times New Roman"/>
          <w:b/>
          <w:bCs/>
          <w:i/>
          <w:iCs/>
          <w:sz w:val="24"/>
          <w:szCs w:val="24"/>
          <w:lang w:val="lt-LT"/>
        </w:rPr>
        <w:t>Sprendimo vykdytojai ir įvykdymo terminai, lėšų, reikalingų sprendimui įgyvendinti, poreikis (jeigu tai numatoma – derinti su Finansų skyriumi).</w:t>
      </w:r>
    </w:p>
    <w:p w:rsidR="00E5018A" w:rsidRPr="00462667" w:rsidRDefault="00E5018A" w:rsidP="00462667">
      <w:pPr>
        <w:pStyle w:val="NoSpacing"/>
        <w:spacing w:line="360" w:lineRule="auto"/>
        <w:ind w:firstLine="851"/>
        <w:jc w:val="both"/>
        <w:rPr>
          <w:rFonts w:ascii="Times New Roman" w:hAnsi="Times New Roman"/>
          <w:bCs/>
          <w:sz w:val="24"/>
          <w:szCs w:val="24"/>
          <w:lang w:val="lt-LT"/>
        </w:rPr>
      </w:pPr>
      <w:r w:rsidRPr="00462667">
        <w:rPr>
          <w:rFonts w:ascii="Times New Roman" w:hAnsi="Times New Roman"/>
          <w:bCs/>
          <w:sz w:val="24"/>
          <w:szCs w:val="24"/>
          <w:lang w:val="lt-LT"/>
        </w:rPr>
        <w:t>Savivaldybės lėšų investavimas nenumatomas.</w:t>
      </w:r>
    </w:p>
    <w:p w:rsidR="00E5018A" w:rsidRPr="00462667" w:rsidRDefault="00E5018A" w:rsidP="00462667">
      <w:pPr>
        <w:pStyle w:val="NoSpacing"/>
        <w:numPr>
          <w:ilvl w:val="0"/>
          <w:numId w:val="2"/>
        </w:numPr>
        <w:tabs>
          <w:tab w:val="left" w:pos="709"/>
        </w:tabs>
        <w:spacing w:line="360" w:lineRule="auto"/>
        <w:ind w:left="0" w:firstLine="360"/>
        <w:jc w:val="both"/>
        <w:rPr>
          <w:rFonts w:ascii="Times New Roman" w:hAnsi="Times New Roman"/>
          <w:b/>
          <w:bCs/>
          <w:i/>
          <w:iCs/>
          <w:sz w:val="24"/>
          <w:szCs w:val="24"/>
          <w:lang w:val="lt-LT"/>
        </w:rPr>
      </w:pPr>
      <w:r w:rsidRPr="00462667">
        <w:rPr>
          <w:rFonts w:ascii="Times New Roman" w:hAnsi="Times New Roman"/>
          <w:b/>
          <w:bCs/>
          <w:i/>
          <w:iCs/>
          <w:sz w:val="24"/>
          <w:szCs w:val="24"/>
          <w:lang w:val="lt-LT"/>
        </w:rPr>
        <w:t>Projekto rengimo metu gauti specialistų vertinimai ir išvados, ekonominiai apskaičiavimai (sąmatos)  ir konkretūs finansavimo šaltiniai.</w:t>
      </w:r>
    </w:p>
    <w:p w:rsidR="00E5018A" w:rsidRPr="00462667" w:rsidRDefault="00E5018A" w:rsidP="00462667">
      <w:pPr>
        <w:pStyle w:val="NoSpacing"/>
        <w:spacing w:line="360" w:lineRule="auto"/>
        <w:ind w:firstLine="851"/>
        <w:jc w:val="both"/>
        <w:rPr>
          <w:rFonts w:ascii="Times New Roman" w:hAnsi="Times New Roman"/>
          <w:b/>
          <w:bCs/>
          <w:i/>
          <w:iCs/>
          <w:sz w:val="24"/>
          <w:szCs w:val="24"/>
          <w:lang w:val="lt-LT"/>
        </w:rPr>
      </w:pPr>
      <w:r w:rsidRPr="00462667">
        <w:rPr>
          <w:rFonts w:ascii="Times New Roman" w:hAnsi="Times New Roman"/>
          <w:bCs/>
          <w:sz w:val="24"/>
          <w:szCs w:val="24"/>
          <w:lang w:val="lt-LT"/>
        </w:rPr>
        <w:t>Specialistų išvadų bei vertinimų negauta.</w:t>
      </w:r>
    </w:p>
    <w:p w:rsidR="00E5018A" w:rsidRPr="00462667" w:rsidRDefault="00E5018A" w:rsidP="00462667">
      <w:pPr>
        <w:pStyle w:val="NoSpacing"/>
        <w:numPr>
          <w:ilvl w:val="0"/>
          <w:numId w:val="2"/>
        </w:numPr>
        <w:tabs>
          <w:tab w:val="left" w:pos="709"/>
        </w:tabs>
        <w:spacing w:line="360" w:lineRule="auto"/>
        <w:ind w:left="0" w:firstLine="284"/>
        <w:jc w:val="both"/>
        <w:rPr>
          <w:rFonts w:ascii="Times New Roman" w:hAnsi="Times New Roman"/>
          <w:b/>
          <w:bCs/>
          <w:i/>
          <w:iCs/>
          <w:sz w:val="24"/>
          <w:szCs w:val="24"/>
          <w:lang w:val="lt-LT"/>
        </w:rPr>
      </w:pPr>
      <w:r w:rsidRPr="00462667">
        <w:rPr>
          <w:rFonts w:ascii="Times New Roman" w:hAnsi="Times New Roman"/>
          <w:b/>
          <w:bCs/>
          <w:i/>
          <w:iCs/>
          <w:sz w:val="24"/>
          <w:szCs w:val="24"/>
          <w:lang w:val="lt-LT"/>
        </w:rPr>
        <w:t>Projekto rengėjas ar rengėjų grupė.</w:t>
      </w:r>
    </w:p>
    <w:p w:rsidR="00E5018A" w:rsidRPr="00462667" w:rsidRDefault="00E5018A" w:rsidP="00462667">
      <w:pPr>
        <w:pStyle w:val="NoSpacing"/>
        <w:spacing w:line="360" w:lineRule="auto"/>
        <w:ind w:firstLine="851"/>
        <w:jc w:val="both"/>
        <w:rPr>
          <w:rFonts w:ascii="Times New Roman" w:hAnsi="Times New Roman"/>
          <w:sz w:val="24"/>
          <w:szCs w:val="24"/>
          <w:lang w:val="lt-LT"/>
        </w:rPr>
      </w:pPr>
      <w:r w:rsidRPr="00462667">
        <w:rPr>
          <w:rFonts w:ascii="Times New Roman" w:hAnsi="Times New Roman"/>
          <w:sz w:val="24"/>
          <w:szCs w:val="24"/>
          <w:lang w:val="lt-LT"/>
        </w:rPr>
        <w:t>Architektūros ir kraštotvarkos skyriaus vedėjo pavaduotoja – vyriausioji architektė.</w:t>
      </w:r>
    </w:p>
    <w:p w:rsidR="00E5018A" w:rsidRPr="00462667" w:rsidRDefault="00E5018A" w:rsidP="00462667">
      <w:pPr>
        <w:pStyle w:val="NoSpacing"/>
        <w:numPr>
          <w:ilvl w:val="0"/>
          <w:numId w:val="2"/>
        </w:numPr>
        <w:tabs>
          <w:tab w:val="left" w:pos="709"/>
        </w:tabs>
        <w:spacing w:line="360" w:lineRule="auto"/>
        <w:ind w:left="0" w:firstLine="284"/>
        <w:jc w:val="both"/>
        <w:rPr>
          <w:rFonts w:ascii="Times New Roman" w:hAnsi="Times New Roman"/>
          <w:b/>
          <w:bCs/>
          <w:i/>
          <w:iCs/>
          <w:sz w:val="24"/>
          <w:szCs w:val="24"/>
          <w:lang w:val="lt-LT"/>
        </w:rPr>
      </w:pPr>
      <w:r w:rsidRPr="00462667">
        <w:rPr>
          <w:rFonts w:ascii="Times New Roman" w:hAnsi="Times New Roman"/>
          <w:b/>
          <w:bCs/>
          <w:i/>
          <w:iCs/>
          <w:sz w:val="24"/>
          <w:szCs w:val="24"/>
          <w:lang w:val="lt-LT"/>
        </w:rPr>
        <w:t>Kiti, rengėjo nuomone,  reikalingi pagrindimai ir paaiškinimai.</w:t>
      </w:r>
    </w:p>
    <w:p w:rsidR="00E5018A" w:rsidRPr="00462667" w:rsidRDefault="00E5018A" w:rsidP="00462667">
      <w:pPr>
        <w:pStyle w:val="NoSpacing"/>
        <w:spacing w:line="360" w:lineRule="auto"/>
        <w:ind w:firstLine="851"/>
        <w:jc w:val="both"/>
        <w:rPr>
          <w:rFonts w:ascii="Times New Roman" w:hAnsi="Times New Roman"/>
          <w:sz w:val="24"/>
          <w:szCs w:val="24"/>
          <w:lang w:val="lt-LT"/>
        </w:rPr>
      </w:pPr>
      <w:r w:rsidRPr="00462667">
        <w:rPr>
          <w:rFonts w:ascii="Times New Roman" w:hAnsi="Times New Roman"/>
          <w:sz w:val="24"/>
          <w:szCs w:val="24"/>
          <w:lang w:val="lt-LT"/>
        </w:rPr>
        <w:t>Nėra.</w:t>
      </w:r>
    </w:p>
    <w:p w:rsidR="00E5018A" w:rsidRPr="00462667" w:rsidRDefault="00E5018A" w:rsidP="00462667">
      <w:pPr>
        <w:pStyle w:val="NoSpacing"/>
        <w:spacing w:line="360" w:lineRule="auto"/>
        <w:ind w:firstLine="851"/>
        <w:jc w:val="both"/>
        <w:rPr>
          <w:rFonts w:ascii="Times New Roman" w:hAnsi="Times New Roman"/>
          <w:sz w:val="24"/>
          <w:szCs w:val="24"/>
          <w:lang w:val="lt-LT"/>
        </w:rPr>
      </w:pPr>
    </w:p>
    <w:p w:rsidR="00E5018A" w:rsidRPr="00705F2C" w:rsidRDefault="00E5018A" w:rsidP="00462667">
      <w:pPr>
        <w:pStyle w:val="NoSpacing"/>
        <w:spacing w:line="276" w:lineRule="auto"/>
        <w:jc w:val="both"/>
        <w:rPr>
          <w:rFonts w:ascii="Times New Roman" w:hAnsi="Times New Roman"/>
          <w:sz w:val="24"/>
          <w:szCs w:val="24"/>
          <w:lang w:val="lt-LT"/>
        </w:rPr>
      </w:pPr>
      <w:r w:rsidRPr="00705F2C">
        <w:rPr>
          <w:rFonts w:ascii="Times New Roman" w:hAnsi="Times New Roman"/>
          <w:sz w:val="24"/>
          <w:szCs w:val="24"/>
          <w:lang w:val="lt-LT"/>
        </w:rPr>
        <w:t xml:space="preserve">Architektūros ir  kraštotvarkos skyriaus vyriausioji specialistė                  </w:t>
      </w:r>
      <w:r>
        <w:rPr>
          <w:rFonts w:ascii="Times New Roman" w:hAnsi="Times New Roman"/>
          <w:sz w:val="24"/>
          <w:szCs w:val="24"/>
          <w:lang w:val="lt-LT"/>
        </w:rPr>
        <w:t xml:space="preserve">    </w:t>
      </w:r>
      <w:r w:rsidRPr="00705F2C">
        <w:rPr>
          <w:rFonts w:ascii="Times New Roman" w:hAnsi="Times New Roman"/>
          <w:sz w:val="24"/>
          <w:szCs w:val="24"/>
          <w:lang w:val="lt-LT"/>
        </w:rPr>
        <w:t xml:space="preserve">Edita Komskienė            </w:t>
      </w:r>
      <w:r w:rsidRPr="00705F2C">
        <w:rPr>
          <w:rFonts w:ascii="Times New Roman" w:hAnsi="Times New Roman"/>
          <w:color w:val="FFFFFF"/>
          <w:sz w:val="24"/>
          <w:szCs w:val="24"/>
          <w:lang w:val="lt-LT"/>
        </w:rPr>
        <w:t>.</w:t>
      </w:r>
    </w:p>
    <w:p w:rsidR="00E5018A" w:rsidRDefault="00E5018A" w:rsidP="00462667">
      <w:pPr>
        <w:pStyle w:val="NoSpacing"/>
        <w:spacing w:line="276" w:lineRule="auto"/>
        <w:jc w:val="both"/>
        <w:rPr>
          <w:rFonts w:ascii="Times New Roman" w:hAnsi="Times New Roman"/>
          <w:sz w:val="24"/>
          <w:szCs w:val="24"/>
          <w:lang w:val="lt-LT"/>
        </w:rPr>
      </w:pPr>
      <w:r w:rsidRPr="00705F2C">
        <w:rPr>
          <w:rFonts w:ascii="Times New Roman" w:hAnsi="Times New Roman"/>
          <w:sz w:val="24"/>
          <w:szCs w:val="24"/>
          <w:lang w:val="lt-LT"/>
        </w:rPr>
        <w:tab/>
      </w: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Default="00E5018A" w:rsidP="00462667">
      <w:pPr>
        <w:pStyle w:val="NoSpacing"/>
        <w:spacing w:line="276" w:lineRule="auto"/>
        <w:jc w:val="both"/>
        <w:rPr>
          <w:rFonts w:ascii="Times New Roman" w:hAnsi="Times New Roman"/>
          <w:sz w:val="24"/>
          <w:szCs w:val="24"/>
          <w:lang w:val="lt-LT"/>
        </w:rPr>
      </w:pPr>
    </w:p>
    <w:p w:rsidR="00E5018A" w:rsidRPr="00705F2C" w:rsidRDefault="00E5018A" w:rsidP="00462667">
      <w:pPr>
        <w:pStyle w:val="NoSpacing"/>
        <w:spacing w:line="276" w:lineRule="auto"/>
        <w:jc w:val="both"/>
        <w:rPr>
          <w:rFonts w:ascii="Times New Roman" w:hAnsi="Times New Roman"/>
          <w:sz w:val="24"/>
          <w:szCs w:val="24"/>
          <w:lang w:val="lt-LT"/>
        </w:rPr>
      </w:pPr>
      <w:r>
        <w:rPr>
          <w:noProof/>
          <w:lang w:val="lt-LT" w:eastAsia="lt-LT"/>
        </w:rPr>
        <w:pict>
          <v:shape id="_x0000_s1026" type="#_x0000_t75" style="position:absolute;left:0;text-align:left;margin-left:-9pt;margin-top:-9pt;width:494.8pt;height:702pt;z-index:251658240">
            <v:imagedata r:id="rId7" o:title=""/>
            <w10:wrap type="square"/>
          </v:shape>
        </w:pict>
      </w:r>
    </w:p>
    <w:sectPr w:rsidR="00E5018A" w:rsidRPr="00705F2C" w:rsidSect="00A31D5E">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470AA"/>
    <w:multiLevelType w:val="hybridMultilevel"/>
    <w:tmpl w:val="0AACAAB2"/>
    <w:lvl w:ilvl="0" w:tplc="0427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1">
    <w:nsid w:val="64585B33"/>
    <w:multiLevelType w:val="hybridMultilevel"/>
    <w:tmpl w:val="A83A286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E30"/>
    <w:rsid w:val="0000068A"/>
    <w:rsid w:val="00004703"/>
    <w:rsid w:val="00006251"/>
    <w:rsid w:val="000072AB"/>
    <w:rsid w:val="00010C52"/>
    <w:rsid w:val="00012E28"/>
    <w:rsid w:val="000149F9"/>
    <w:rsid w:val="00014DA6"/>
    <w:rsid w:val="000167EF"/>
    <w:rsid w:val="000218C2"/>
    <w:rsid w:val="00024D9B"/>
    <w:rsid w:val="00024F2B"/>
    <w:rsid w:val="000310B9"/>
    <w:rsid w:val="00031E29"/>
    <w:rsid w:val="00036E67"/>
    <w:rsid w:val="00036F0D"/>
    <w:rsid w:val="000378EC"/>
    <w:rsid w:val="00043A59"/>
    <w:rsid w:val="000441EF"/>
    <w:rsid w:val="00044C0E"/>
    <w:rsid w:val="00045C69"/>
    <w:rsid w:val="00054C3D"/>
    <w:rsid w:val="000550E2"/>
    <w:rsid w:val="00055600"/>
    <w:rsid w:val="00057293"/>
    <w:rsid w:val="00065C4C"/>
    <w:rsid w:val="00073B87"/>
    <w:rsid w:val="000747AD"/>
    <w:rsid w:val="00076AED"/>
    <w:rsid w:val="0007783F"/>
    <w:rsid w:val="00081B69"/>
    <w:rsid w:val="00086904"/>
    <w:rsid w:val="0009105D"/>
    <w:rsid w:val="000921C6"/>
    <w:rsid w:val="00094159"/>
    <w:rsid w:val="00096850"/>
    <w:rsid w:val="000A01A6"/>
    <w:rsid w:val="000A1817"/>
    <w:rsid w:val="000A1D50"/>
    <w:rsid w:val="000A2927"/>
    <w:rsid w:val="000A55A1"/>
    <w:rsid w:val="000B1988"/>
    <w:rsid w:val="000B3457"/>
    <w:rsid w:val="000B4D4F"/>
    <w:rsid w:val="000C0140"/>
    <w:rsid w:val="000C0AB4"/>
    <w:rsid w:val="000C3C2B"/>
    <w:rsid w:val="000C3E04"/>
    <w:rsid w:val="000C4699"/>
    <w:rsid w:val="000D1EC8"/>
    <w:rsid w:val="000D2AF9"/>
    <w:rsid w:val="000D2EB0"/>
    <w:rsid w:val="000D3B45"/>
    <w:rsid w:val="000D7CF4"/>
    <w:rsid w:val="000E64A3"/>
    <w:rsid w:val="000E7986"/>
    <w:rsid w:val="000F05B4"/>
    <w:rsid w:val="000F3B56"/>
    <w:rsid w:val="000F62CE"/>
    <w:rsid w:val="001003A3"/>
    <w:rsid w:val="00100BDD"/>
    <w:rsid w:val="00101E98"/>
    <w:rsid w:val="00103F37"/>
    <w:rsid w:val="00104F6E"/>
    <w:rsid w:val="00111C22"/>
    <w:rsid w:val="001122D8"/>
    <w:rsid w:val="001131E7"/>
    <w:rsid w:val="001143F7"/>
    <w:rsid w:val="00114515"/>
    <w:rsid w:val="001148D8"/>
    <w:rsid w:val="00115855"/>
    <w:rsid w:val="0011624B"/>
    <w:rsid w:val="001202FE"/>
    <w:rsid w:val="00123867"/>
    <w:rsid w:val="00125974"/>
    <w:rsid w:val="001314B5"/>
    <w:rsid w:val="00134EFF"/>
    <w:rsid w:val="00140DF4"/>
    <w:rsid w:val="00143291"/>
    <w:rsid w:val="00145694"/>
    <w:rsid w:val="0015012D"/>
    <w:rsid w:val="0015037D"/>
    <w:rsid w:val="0015121B"/>
    <w:rsid w:val="00151613"/>
    <w:rsid w:val="00155884"/>
    <w:rsid w:val="00156624"/>
    <w:rsid w:val="0016055F"/>
    <w:rsid w:val="001620C9"/>
    <w:rsid w:val="001629D6"/>
    <w:rsid w:val="00162B3B"/>
    <w:rsid w:val="00162C49"/>
    <w:rsid w:val="00164854"/>
    <w:rsid w:val="00170B35"/>
    <w:rsid w:val="00174CC4"/>
    <w:rsid w:val="00174F0C"/>
    <w:rsid w:val="001841DE"/>
    <w:rsid w:val="00185D40"/>
    <w:rsid w:val="00193B76"/>
    <w:rsid w:val="001A074F"/>
    <w:rsid w:val="001A6715"/>
    <w:rsid w:val="001B050C"/>
    <w:rsid w:val="001B0DA3"/>
    <w:rsid w:val="001B1DBE"/>
    <w:rsid w:val="001B4669"/>
    <w:rsid w:val="001C2F0C"/>
    <w:rsid w:val="001D1362"/>
    <w:rsid w:val="001E2721"/>
    <w:rsid w:val="001E5641"/>
    <w:rsid w:val="001F1719"/>
    <w:rsid w:val="001F6826"/>
    <w:rsid w:val="001F739C"/>
    <w:rsid w:val="001F76EA"/>
    <w:rsid w:val="0020143E"/>
    <w:rsid w:val="00201A3C"/>
    <w:rsid w:val="00202153"/>
    <w:rsid w:val="00203A32"/>
    <w:rsid w:val="00203D28"/>
    <w:rsid w:val="002055E5"/>
    <w:rsid w:val="002074EF"/>
    <w:rsid w:val="00207BD1"/>
    <w:rsid w:val="00207EF5"/>
    <w:rsid w:val="002133F1"/>
    <w:rsid w:val="00215842"/>
    <w:rsid w:val="0022393F"/>
    <w:rsid w:val="002239E3"/>
    <w:rsid w:val="0022409B"/>
    <w:rsid w:val="0022633F"/>
    <w:rsid w:val="00234590"/>
    <w:rsid w:val="002412C8"/>
    <w:rsid w:val="00243A02"/>
    <w:rsid w:val="002442BA"/>
    <w:rsid w:val="00246387"/>
    <w:rsid w:val="00246EC6"/>
    <w:rsid w:val="00247971"/>
    <w:rsid w:val="002515AA"/>
    <w:rsid w:val="00257A5B"/>
    <w:rsid w:val="00267C89"/>
    <w:rsid w:val="00270460"/>
    <w:rsid w:val="00271163"/>
    <w:rsid w:val="00271E3E"/>
    <w:rsid w:val="002721F9"/>
    <w:rsid w:val="00275FC5"/>
    <w:rsid w:val="0028039E"/>
    <w:rsid w:val="002830FA"/>
    <w:rsid w:val="002832E2"/>
    <w:rsid w:val="00283B6F"/>
    <w:rsid w:val="00284F1F"/>
    <w:rsid w:val="00290B3B"/>
    <w:rsid w:val="00296B83"/>
    <w:rsid w:val="00296DE7"/>
    <w:rsid w:val="002A0452"/>
    <w:rsid w:val="002A6429"/>
    <w:rsid w:val="002B4DFC"/>
    <w:rsid w:val="002B6256"/>
    <w:rsid w:val="002B75DB"/>
    <w:rsid w:val="002C1119"/>
    <w:rsid w:val="002C79D9"/>
    <w:rsid w:val="002D36A2"/>
    <w:rsid w:val="002D3A72"/>
    <w:rsid w:val="002D42E4"/>
    <w:rsid w:val="002E016B"/>
    <w:rsid w:val="002E1518"/>
    <w:rsid w:val="002E6F96"/>
    <w:rsid w:val="002F2962"/>
    <w:rsid w:val="002F3691"/>
    <w:rsid w:val="0030061C"/>
    <w:rsid w:val="00302C2B"/>
    <w:rsid w:val="00302E61"/>
    <w:rsid w:val="00302EFE"/>
    <w:rsid w:val="00303D20"/>
    <w:rsid w:val="00304EF7"/>
    <w:rsid w:val="003055E1"/>
    <w:rsid w:val="003105C7"/>
    <w:rsid w:val="00315846"/>
    <w:rsid w:val="00317192"/>
    <w:rsid w:val="003171F5"/>
    <w:rsid w:val="003176C8"/>
    <w:rsid w:val="003226B8"/>
    <w:rsid w:val="00323DBC"/>
    <w:rsid w:val="00324C4C"/>
    <w:rsid w:val="0032603E"/>
    <w:rsid w:val="00327259"/>
    <w:rsid w:val="0032769B"/>
    <w:rsid w:val="003309B6"/>
    <w:rsid w:val="00335312"/>
    <w:rsid w:val="003362EA"/>
    <w:rsid w:val="003363FC"/>
    <w:rsid w:val="00336DE8"/>
    <w:rsid w:val="003376E4"/>
    <w:rsid w:val="00337B1C"/>
    <w:rsid w:val="00343499"/>
    <w:rsid w:val="0034441E"/>
    <w:rsid w:val="003454C5"/>
    <w:rsid w:val="003455C7"/>
    <w:rsid w:val="00346E4A"/>
    <w:rsid w:val="00347530"/>
    <w:rsid w:val="00353ED2"/>
    <w:rsid w:val="00355058"/>
    <w:rsid w:val="0036215C"/>
    <w:rsid w:val="00364F65"/>
    <w:rsid w:val="0036795C"/>
    <w:rsid w:val="0037458D"/>
    <w:rsid w:val="00385B01"/>
    <w:rsid w:val="003860D0"/>
    <w:rsid w:val="00387588"/>
    <w:rsid w:val="00387698"/>
    <w:rsid w:val="003907AF"/>
    <w:rsid w:val="00391EA6"/>
    <w:rsid w:val="00393096"/>
    <w:rsid w:val="00395132"/>
    <w:rsid w:val="00395EAB"/>
    <w:rsid w:val="0039740E"/>
    <w:rsid w:val="003A78C7"/>
    <w:rsid w:val="003B060C"/>
    <w:rsid w:val="003B0EA1"/>
    <w:rsid w:val="003B1AE8"/>
    <w:rsid w:val="003B1BF3"/>
    <w:rsid w:val="003B5C79"/>
    <w:rsid w:val="003B60E6"/>
    <w:rsid w:val="003C40C3"/>
    <w:rsid w:val="003D0A96"/>
    <w:rsid w:val="003D23A8"/>
    <w:rsid w:val="003E07F7"/>
    <w:rsid w:val="003E5818"/>
    <w:rsid w:val="003E5A03"/>
    <w:rsid w:val="003F03A6"/>
    <w:rsid w:val="003F308B"/>
    <w:rsid w:val="003F54E8"/>
    <w:rsid w:val="003F68AB"/>
    <w:rsid w:val="00401A0C"/>
    <w:rsid w:val="004022F1"/>
    <w:rsid w:val="00404835"/>
    <w:rsid w:val="004062E1"/>
    <w:rsid w:val="00410EF4"/>
    <w:rsid w:val="0041213C"/>
    <w:rsid w:val="00417A5D"/>
    <w:rsid w:val="004214A7"/>
    <w:rsid w:val="00422CF2"/>
    <w:rsid w:val="0042482A"/>
    <w:rsid w:val="00425031"/>
    <w:rsid w:val="00427BE4"/>
    <w:rsid w:val="00430920"/>
    <w:rsid w:val="00431FF8"/>
    <w:rsid w:val="0043229D"/>
    <w:rsid w:val="00437D84"/>
    <w:rsid w:val="0044273D"/>
    <w:rsid w:val="00442A42"/>
    <w:rsid w:val="0045024B"/>
    <w:rsid w:val="00451BA5"/>
    <w:rsid w:val="004526ED"/>
    <w:rsid w:val="00455393"/>
    <w:rsid w:val="00455E44"/>
    <w:rsid w:val="004607DD"/>
    <w:rsid w:val="00462667"/>
    <w:rsid w:val="00463D93"/>
    <w:rsid w:val="0046496D"/>
    <w:rsid w:val="00467670"/>
    <w:rsid w:val="004700B4"/>
    <w:rsid w:val="00472A90"/>
    <w:rsid w:val="00480DA3"/>
    <w:rsid w:val="004843DA"/>
    <w:rsid w:val="0048622C"/>
    <w:rsid w:val="00486EB9"/>
    <w:rsid w:val="0048717E"/>
    <w:rsid w:val="004877D8"/>
    <w:rsid w:val="00492069"/>
    <w:rsid w:val="00493737"/>
    <w:rsid w:val="00494F76"/>
    <w:rsid w:val="004974D7"/>
    <w:rsid w:val="00497F34"/>
    <w:rsid w:val="004A0353"/>
    <w:rsid w:val="004A37C7"/>
    <w:rsid w:val="004B20A6"/>
    <w:rsid w:val="004B3876"/>
    <w:rsid w:val="004B64A2"/>
    <w:rsid w:val="004B7B0B"/>
    <w:rsid w:val="004B7B68"/>
    <w:rsid w:val="004C6443"/>
    <w:rsid w:val="004D19A3"/>
    <w:rsid w:val="004D1AEB"/>
    <w:rsid w:val="004D4AE4"/>
    <w:rsid w:val="004D4C9C"/>
    <w:rsid w:val="004D6323"/>
    <w:rsid w:val="004E1119"/>
    <w:rsid w:val="004E22D2"/>
    <w:rsid w:val="004E6940"/>
    <w:rsid w:val="004E734E"/>
    <w:rsid w:val="004E7536"/>
    <w:rsid w:val="004F0E05"/>
    <w:rsid w:val="004F44F5"/>
    <w:rsid w:val="00510C85"/>
    <w:rsid w:val="005125C2"/>
    <w:rsid w:val="0051270A"/>
    <w:rsid w:val="005146CF"/>
    <w:rsid w:val="00515E67"/>
    <w:rsid w:val="00516273"/>
    <w:rsid w:val="00516346"/>
    <w:rsid w:val="00517DED"/>
    <w:rsid w:val="00521082"/>
    <w:rsid w:val="005239EB"/>
    <w:rsid w:val="00524B77"/>
    <w:rsid w:val="00525B76"/>
    <w:rsid w:val="00526248"/>
    <w:rsid w:val="00530A07"/>
    <w:rsid w:val="00530DCA"/>
    <w:rsid w:val="0053209B"/>
    <w:rsid w:val="005345D5"/>
    <w:rsid w:val="00535F19"/>
    <w:rsid w:val="0053629D"/>
    <w:rsid w:val="00537716"/>
    <w:rsid w:val="00537A89"/>
    <w:rsid w:val="005447DA"/>
    <w:rsid w:val="00550C94"/>
    <w:rsid w:val="00551018"/>
    <w:rsid w:val="00551D20"/>
    <w:rsid w:val="00552E0F"/>
    <w:rsid w:val="00553033"/>
    <w:rsid w:val="0055310B"/>
    <w:rsid w:val="00553D08"/>
    <w:rsid w:val="005605D2"/>
    <w:rsid w:val="00561E88"/>
    <w:rsid w:val="005627AA"/>
    <w:rsid w:val="00571265"/>
    <w:rsid w:val="00571FFF"/>
    <w:rsid w:val="00572B58"/>
    <w:rsid w:val="00574C82"/>
    <w:rsid w:val="00575853"/>
    <w:rsid w:val="005760B9"/>
    <w:rsid w:val="00580764"/>
    <w:rsid w:val="0058221C"/>
    <w:rsid w:val="005A2075"/>
    <w:rsid w:val="005A2789"/>
    <w:rsid w:val="005A2DF5"/>
    <w:rsid w:val="005A6F62"/>
    <w:rsid w:val="005A7501"/>
    <w:rsid w:val="005A756B"/>
    <w:rsid w:val="005B046B"/>
    <w:rsid w:val="005B241E"/>
    <w:rsid w:val="005B3FC7"/>
    <w:rsid w:val="005B4BD4"/>
    <w:rsid w:val="005B6514"/>
    <w:rsid w:val="005B7026"/>
    <w:rsid w:val="005B7835"/>
    <w:rsid w:val="005C1888"/>
    <w:rsid w:val="005C41F8"/>
    <w:rsid w:val="005C6CC3"/>
    <w:rsid w:val="005D26F5"/>
    <w:rsid w:val="005E35E8"/>
    <w:rsid w:val="005E578A"/>
    <w:rsid w:val="005F17B1"/>
    <w:rsid w:val="006001A2"/>
    <w:rsid w:val="006121BF"/>
    <w:rsid w:val="006131B4"/>
    <w:rsid w:val="0061369F"/>
    <w:rsid w:val="00613C5A"/>
    <w:rsid w:val="00613F5D"/>
    <w:rsid w:val="00615256"/>
    <w:rsid w:val="0061727B"/>
    <w:rsid w:val="006273A4"/>
    <w:rsid w:val="00627EF2"/>
    <w:rsid w:val="00630200"/>
    <w:rsid w:val="00630D96"/>
    <w:rsid w:val="006364C0"/>
    <w:rsid w:val="006366AD"/>
    <w:rsid w:val="00637743"/>
    <w:rsid w:val="006404E4"/>
    <w:rsid w:val="00640B68"/>
    <w:rsid w:val="00646104"/>
    <w:rsid w:val="006546AB"/>
    <w:rsid w:val="00663AD5"/>
    <w:rsid w:val="00663BB8"/>
    <w:rsid w:val="00663BC7"/>
    <w:rsid w:val="00665823"/>
    <w:rsid w:val="00665EEC"/>
    <w:rsid w:val="00676D92"/>
    <w:rsid w:val="00677F09"/>
    <w:rsid w:val="0068430F"/>
    <w:rsid w:val="006849C6"/>
    <w:rsid w:val="00684E5F"/>
    <w:rsid w:val="006859AC"/>
    <w:rsid w:val="00686B0F"/>
    <w:rsid w:val="0069083A"/>
    <w:rsid w:val="0069142A"/>
    <w:rsid w:val="00692307"/>
    <w:rsid w:val="00694787"/>
    <w:rsid w:val="00694B17"/>
    <w:rsid w:val="006A5190"/>
    <w:rsid w:val="006A7F2C"/>
    <w:rsid w:val="006B116E"/>
    <w:rsid w:val="006B6297"/>
    <w:rsid w:val="006B7FD8"/>
    <w:rsid w:val="006C5BA9"/>
    <w:rsid w:val="006C60B6"/>
    <w:rsid w:val="006C61FE"/>
    <w:rsid w:val="006D4405"/>
    <w:rsid w:val="006D515C"/>
    <w:rsid w:val="006D634D"/>
    <w:rsid w:val="006D6C32"/>
    <w:rsid w:val="006D7C87"/>
    <w:rsid w:val="006E10B8"/>
    <w:rsid w:val="006E1754"/>
    <w:rsid w:val="006E1B2C"/>
    <w:rsid w:val="006E1DA2"/>
    <w:rsid w:val="006E7FF8"/>
    <w:rsid w:val="006F07C1"/>
    <w:rsid w:val="006F5F5D"/>
    <w:rsid w:val="007013AC"/>
    <w:rsid w:val="00702100"/>
    <w:rsid w:val="007024E5"/>
    <w:rsid w:val="00705F2C"/>
    <w:rsid w:val="00706876"/>
    <w:rsid w:val="007109A5"/>
    <w:rsid w:val="007145D9"/>
    <w:rsid w:val="00717F5D"/>
    <w:rsid w:val="00720493"/>
    <w:rsid w:val="00726DE0"/>
    <w:rsid w:val="007307B2"/>
    <w:rsid w:val="00731681"/>
    <w:rsid w:val="00735712"/>
    <w:rsid w:val="00735DD4"/>
    <w:rsid w:val="00742EE1"/>
    <w:rsid w:val="007431EB"/>
    <w:rsid w:val="00743867"/>
    <w:rsid w:val="00744513"/>
    <w:rsid w:val="007509B4"/>
    <w:rsid w:val="007610BC"/>
    <w:rsid w:val="00762ABA"/>
    <w:rsid w:val="00763FBC"/>
    <w:rsid w:val="00767737"/>
    <w:rsid w:val="007720E1"/>
    <w:rsid w:val="00773750"/>
    <w:rsid w:val="00775071"/>
    <w:rsid w:val="00775513"/>
    <w:rsid w:val="00780566"/>
    <w:rsid w:val="00782566"/>
    <w:rsid w:val="00783FF5"/>
    <w:rsid w:val="00784112"/>
    <w:rsid w:val="00784F3B"/>
    <w:rsid w:val="00790401"/>
    <w:rsid w:val="007949E5"/>
    <w:rsid w:val="007A3FFB"/>
    <w:rsid w:val="007B11E7"/>
    <w:rsid w:val="007C103D"/>
    <w:rsid w:val="007C17F1"/>
    <w:rsid w:val="007C3811"/>
    <w:rsid w:val="007C5669"/>
    <w:rsid w:val="007C735A"/>
    <w:rsid w:val="007C7941"/>
    <w:rsid w:val="007D23CF"/>
    <w:rsid w:val="007D3426"/>
    <w:rsid w:val="007D4E82"/>
    <w:rsid w:val="007E3F96"/>
    <w:rsid w:val="007E51B7"/>
    <w:rsid w:val="007E7965"/>
    <w:rsid w:val="007F2A39"/>
    <w:rsid w:val="007F4332"/>
    <w:rsid w:val="007F4F64"/>
    <w:rsid w:val="00802093"/>
    <w:rsid w:val="0080456E"/>
    <w:rsid w:val="00804DAB"/>
    <w:rsid w:val="00815679"/>
    <w:rsid w:val="00815A3B"/>
    <w:rsid w:val="0082058E"/>
    <w:rsid w:val="008223E8"/>
    <w:rsid w:val="008236FE"/>
    <w:rsid w:val="0082494F"/>
    <w:rsid w:val="00826A3E"/>
    <w:rsid w:val="00831DC1"/>
    <w:rsid w:val="008330BB"/>
    <w:rsid w:val="0083597E"/>
    <w:rsid w:val="008404D4"/>
    <w:rsid w:val="0084511E"/>
    <w:rsid w:val="0084551D"/>
    <w:rsid w:val="00845EC1"/>
    <w:rsid w:val="008461B8"/>
    <w:rsid w:val="0085199C"/>
    <w:rsid w:val="00854883"/>
    <w:rsid w:val="00856656"/>
    <w:rsid w:val="00857DB1"/>
    <w:rsid w:val="00857F48"/>
    <w:rsid w:val="0086010E"/>
    <w:rsid w:val="00864F11"/>
    <w:rsid w:val="00870A81"/>
    <w:rsid w:val="00873664"/>
    <w:rsid w:val="0087439E"/>
    <w:rsid w:val="00874410"/>
    <w:rsid w:val="00875731"/>
    <w:rsid w:val="00876764"/>
    <w:rsid w:val="00881617"/>
    <w:rsid w:val="008834D8"/>
    <w:rsid w:val="0088484A"/>
    <w:rsid w:val="0088659C"/>
    <w:rsid w:val="00886738"/>
    <w:rsid w:val="00891986"/>
    <w:rsid w:val="008919AB"/>
    <w:rsid w:val="00893840"/>
    <w:rsid w:val="00894A68"/>
    <w:rsid w:val="008A1CFD"/>
    <w:rsid w:val="008A29C6"/>
    <w:rsid w:val="008A43CB"/>
    <w:rsid w:val="008A4540"/>
    <w:rsid w:val="008A6723"/>
    <w:rsid w:val="008B070B"/>
    <w:rsid w:val="008B409B"/>
    <w:rsid w:val="008B4E30"/>
    <w:rsid w:val="008B5DA0"/>
    <w:rsid w:val="008C1819"/>
    <w:rsid w:val="008C4B2A"/>
    <w:rsid w:val="008D5147"/>
    <w:rsid w:val="008D6A7D"/>
    <w:rsid w:val="008E06C0"/>
    <w:rsid w:val="008E2462"/>
    <w:rsid w:val="008F18B1"/>
    <w:rsid w:val="008F5A24"/>
    <w:rsid w:val="009049DE"/>
    <w:rsid w:val="00905F23"/>
    <w:rsid w:val="00912F07"/>
    <w:rsid w:val="0091382D"/>
    <w:rsid w:val="009208F2"/>
    <w:rsid w:val="009216B5"/>
    <w:rsid w:val="00921FC8"/>
    <w:rsid w:val="009229F9"/>
    <w:rsid w:val="00923171"/>
    <w:rsid w:val="00925063"/>
    <w:rsid w:val="00926657"/>
    <w:rsid w:val="00927684"/>
    <w:rsid w:val="00933C9B"/>
    <w:rsid w:val="00936BF1"/>
    <w:rsid w:val="009420C7"/>
    <w:rsid w:val="009438FD"/>
    <w:rsid w:val="00946809"/>
    <w:rsid w:val="00947ADF"/>
    <w:rsid w:val="00954C94"/>
    <w:rsid w:val="00955218"/>
    <w:rsid w:val="00956436"/>
    <w:rsid w:val="009602D5"/>
    <w:rsid w:val="0096127F"/>
    <w:rsid w:val="009641B5"/>
    <w:rsid w:val="00965669"/>
    <w:rsid w:val="00974FDB"/>
    <w:rsid w:val="0097604E"/>
    <w:rsid w:val="00976B5B"/>
    <w:rsid w:val="009825E7"/>
    <w:rsid w:val="00982C39"/>
    <w:rsid w:val="00990646"/>
    <w:rsid w:val="009909F5"/>
    <w:rsid w:val="0099483A"/>
    <w:rsid w:val="00994A17"/>
    <w:rsid w:val="00996C04"/>
    <w:rsid w:val="00997B70"/>
    <w:rsid w:val="009A1CBD"/>
    <w:rsid w:val="009A2B8F"/>
    <w:rsid w:val="009A3C96"/>
    <w:rsid w:val="009A704E"/>
    <w:rsid w:val="009B17B9"/>
    <w:rsid w:val="009B4552"/>
    <w:rsid w:val="009B5CDC"/>
    <w:rsid w:val="009B689E"/>
    <w:rsid w:val="009C1818"/>
    <w:rsid w:val="009C1AEE"/>
    <w:rsid w:val="009C2874"/>
    <w:rsid w:val="009D27B6"/>
    <w:rsid w:val="009D50AF"/>
    <w:rsid w:val="009D5B33"/>
    <w:rsid w:val="009D726D"/>
    <w:rsid w:val="009D79FC"/>
    <w:rsid w:val="009E5FE4"/>
    <w:rsid w:val="009E6929"/>
    <w:rsid w:val="009E77FC"/>
    <w:rsid w:val="009E7D91"/>
    <w:rsid w:val="009F0E5B"/>
    <w:rsid w:val="009F216F"/>
    <w:rsid w:val="009F35B5"/>
    <w:rsid w:val="009F4507"/>
    <w:rsid w:val="009F476A"/>
    <w:rsid w:val="009F79D1"/>
    <w:rsid w:val="00A01FE0"/>
    <w:rsid w:val="00A020FB"/>
    <w:rsid w:val="00A0330B"/>
    <w:rsid w:val="00A0578E"/>
    <w:rsid w:val="00A0678C"/>
    <w:rsid w:val="00A076BB"/>
    <w:rsid w:val="00A07A10"/>
    <w:rsid w:val="00A07F76"/>
    <w:rsid w:val="00A11222"/>
    <w:rsid w:val="00A131C0"/>
    <w:rsid w:val="00A1347F"/>
    <w:rsid w:val="00A1357E"/>
    <w:rsid w:val="00A1439F"/>
    <w:rsid w:val="00A16392"/>
    <w:rsid w:val="00A17885"/>
    <w:rsid w:val="00A22353"/>
    <w:rsid w:val="00A23DF9"/>
    <w:rsid w:val="00A23FB0"/>
    <w:rsid w:val="00A30259"/>
    <w:rsid w:val="00A31D5E"/>
    <w:rsid w:val="00A32197"/>
    <w:rsid w:val="00A3315C"/>
    <w:rsid w:val="00A33199"/>
    <w:rsid w:val="00A34C67"/>
    <w:rsid w:val="00A35E9C"/>
    <w:rsid w:val="00A44856"/>
    <w:rsid w:val="00A52AD1"/>
    <w:rsid w:val="00A544AA"/>
    <w:rsid w:val="00A563A1"/>
    <w:rsid w:val="00A565FF"/>
    <w:rsid w:val="00A612D9"/>
    <w:rsid w:val="00A6135B"/>
    <w:rsid w:val="00A63B13"/>
    <w:rsid w:val="00A63D64"/>
    <w:rsid w:val="00A65192"/>
    <w:rsid w:val="00A65E4C"/>
    <w:rsid w:val="00A669A3"/>
    <w:rsid w:val="00A67069"/>
    <w:rsid w:val="00A70168"/>
    <w:rsid w:val="00A706DA"/>
    <w:rsid w:val="00A718B4"/>
    <w:rsid w:val="00A757A3"/>
    <w:rsid w:val="00A75E78"/>
    <w:rsid w:val="00A75F2F"/>
    <w:rsid w:val="00A76AA8"/>
    <w:rsid w:val="00A82BF8"/>
    <w:rsid w:val="00A83A39"/>
    <w:rsid w:val="00A84417"/>
    <w:rsid w:val="00A86EBC"/>
    <w:rsid w:val="00A942F2"/>
    <w:rsid w:val="00A958B6"/>
    <w:rsid w:val="00A9774B"/>
    <w:rsid w:val="00AA381E"/>
    <w:rsid w:val="00AA3E40"/>
    <w:rsid w:val="00AA3ED8"/>
    <w:rsid w:val="00AA4F66"/>
    <w:rsid w:val="00AA63EF"/>
    <w:rsid w:val="00AA7C94"/>
    <w:rsid w:val="00AB2FCA"/>
    <w:rsid w:val="00AB559C"/>
    <w:rsid w:val="00AC0DCE"/>
    <w:rsid w:val="00AC1BCF"/>
    <w:rsid w:val="00AC48E5"/>
    <w:rsid w:val="00AD5C56"/>
    <w:rsid w:val="00AE0896"/>
    <w:rsid w:val="00AE09B1"/>
    <w:rsid w:val="00AE2B32"/>
    <w:rsid w:val="00AE6D09"/>
    <w:rsid w:val="00AF6ED9"/>
    <w:rsid w:val="00AF7266"/>
    <w:rsid w:val="00B00D39"/>
    <w:rsid w:val="00B067D3"/>
    <w:rsid w:val="00B07D58"/>
    <w:rsid w:val="00B11EF3"/>
    <w:rsid w:val="00B15B24"/>
    <w:rsid w:val="00B16F41"/>
    <w:rsid w:val="00B23071"/>
    <w:rsid w:val="00B238B0"/>
    <w:rsid w:val="00B244E2"/>
    <w:rsid w:val="00B2491E"/>
    <w:rsid w:val="00B27290"/>
    <w:rsid w:val="00B27B94"/>
    <w:rsid w:val="00B30A0D"/>
    <w:rsid w:val="00B334DD"/>
    <w:rsid w:val="00B34074"/>
    <w:rsid w:val="00B34C7B"/>
    <w:rsid w:val="00B34D08"/>
    <w:rsid w:val="00B407BF"/>
    <w:rsid w:val="00B407C2"/>
    <w:rsid w:val="00B43BCA"/>
    <w:rsid w:val="00B467AC"/>
    <w:rsid w:val="00B46AA4"/>
    <w:rsid w:val="00B51C6D"/>
    <w:rsid w:val="00B54BD7"/>
    <w:rsid w:val="00B5784E"/>
    <w:rsid w:val="00B61A14"/>
    <w:rsid w:val="00B66B0F"/>
    <w:rsid w:val="00B70149"/>
    <w:rsid w:val="00B708E2"/>
    <w:rsid w:val="00B71C5C"/>
    <w:rsid w:val="00B737B5"/>
    <w:rsid w:val="00B80B16"/>
    <w:rsid w:val="00B818D4"/>
    <w:rsid w:val="00B8213E"/>
    <w:rsid w:val="00B8389A"/>
    <w:rsid w:val="00B87491"/>
    <w:rsid w:val="00B90AB3"/>
    <w:rsid w:val="00B91255"/>
    <w:rsid w:val="00B91A89"/>
    <w:rsid w:val="00B954FF"/>
    <w:rsid w:val="00B96FF5"/>
    <w:rsid w:val="00B97BF8"/>
    <w:rsid w:val="00BA57B7"/>
    <w:rsid w:val="00BB28DD"/>
    <w:rsid w:val="00BB2A9D"/>
    <w:rsid w:val="00BB2EF9"/>
    <w:rsid w:val="00BB4060"/>
    <w:rsid w:val="00BB7770"/>
    <w:rsid w:val="00BB7BEF"/>
    <w:rsid w:val="00BC08DA"/>
    <w:rsid w:val="00BC0994"/>
    <w:rsid w:val="00BC1957"/>
    <w:rsid w:val="00BC19F7"/>
    <w:rsid w:val="00BC3FC5"/>
    <w:rsid w:val="00BC4D63"/>
    <w:rsid w:val="00BD2524"/>
    <w:rsid w:val="00BD3179"/>
    <w:rsid w:val="00BD4E7A"/>
    <w:rsid w:val="00BE0D52"/>
    <w:rsid w:val="00BE4FD2"/>
    <w:rsid w:val="00BE5835"/>
    <w:rsid w:val="00BF084D"/>
    <w:rsid w:val="00BF36EF"/>
    <w:rsid w:val="00BF68FF"/>
    <w:rsid w:val="00C02984"/>
    <w:rsid w:val="00C04A39"/>
    <w:rsid w:val="00C071BB"/>
    <w:rsid w:val="00C108B8"/>
    <w:rsid w:val="00C12E82"/>
    <w:rsid w:val="00C15575"/>
    <w:rsid w:val="00C15A7D"/>
    <w:rsid w:val="00C177CF"/>
    <w:rsid w:val="00C2258F"/>
    <w:rsid w:val="00C23210"/>
    <w:rsid w:val="00C2647A"/>
    <w:rsid w:val="00C27555"/>
    <w:rsid w:val="00C30824"/>
    <w:rsid w:val="00C31E8A"/>
    <w:rsid w:val="00C34C31"/>
    <w:rsid w:val="00C40FDB"/>
    <w:rsid w:val="00C440ED"/>
    <w:rsid w:val="00C44463"/>
    <w:rsid w:val="00C52317"/>
    <w:rsid w:val="00C53BE2"/>
    <w:rsid w:val="00C540C8"/>
    <w:rsid w:val="00C54531"/>
    <w:rsid w:val="00C5600A"/>
    <w:rsid w:val="00C60424"/>
    <w:rsid w:val="00C61A5A"/>
    <w:rsid w:val="00C629D3"/>
    <w:rsid w:val="00C73421"/>
    <w:rsid w:val="00C77914"/>
    <w:rsid w:val="00C81662"/>
    <w:rsid w:val="00C873F0"/>
    <w:rsid w:val="00C900F2"/>
    <w:rsid w:val="00C90198"/>
    <w:rsid w:val="00C90A22"/>
    <w:rsid w:val="00C90F62"/>
    <w:rsid w:val="00C92C11"/>
    <w:rsid w:val="00C97955"/>
    <w:rsid w:val="00CA10D8"/>
    <w:rsid w:val="00CA41BB"/>
    <w:rsid w:val="00CB2E33"/>
    <w:rsid w:val="00CB4630"/>
    <w:rsid w:val="00CB54E4"/>
    <w:rsid w:val="00CB6477"/>
    <w:rsid w:val="00CC2ADD"/>
    <w:rsid w:val="00CC4500"/>
    <w:rsid w:val="00CC73F0"/>
    <w:rsid w:val="00CC7C2C"/>
    <w:rsid w:val="00CD1C2E"/>
    <w:rsid w:val="00CD2776"/>
    <w:rsid w:val="00CD4D2B"/>
    <w:rsid w:val="00CD75CE"/>
    <w:rsid w:val="00CE11EF"/>
    <w:rsid w:val="00CE3171"/>
    <w:rsid w:val="00CE501C"/>
    <w:rsid w:val="00CE6BAB"/>
    <w:rsid w:val="00CF1059"/>
    <w:rsid w:val="00CF29F4"/>
    <w:rsid w:val="00CF2BE4"/>
    <w:rsid w:val="00CF3EB4"/>
    <w:rsid w:val="00CF412E"/>
    <w:rsid w:val="00CF4500"/>
    <w:rsid w:val="00CF4BF9"/>
    <w:rsid w:val="00D00601"/>
    <w:rsid w:val="00D037D5"/>
    <w:rsid w:val="00D0472E"/>
    <w:rsid w:val="00D0617C"/>
    <w:rsid w:val="00D10A28"/>
    <w:rsid w:val="00D1150F"/>
    <w:rsid w:val="00D13438"/>
    <w:rsid w:val="00D15C2A"/>
    <w:rsid w:val="00D163CA"/>
    <w:rsid w:val="00D17651"/>
    <w:rsid w:val="00D22D33"/>
    <w:rsid w:val="00D239F9"/>
    <w:rsid w:val="00D23EC3"/>
    <w:rsid w:val="00D2668C"/>
    <w:rsid w:val="00D26CF8"/>
    <w:rsid w:val="00D274E6"/>
    <w:rsid w:val="00D27F0E"/>
    <w:rsid w:val="00D31250"/>
    <w:rsid w:val="00D31FE4"/>
    <w:rsid w:val="00D33695"/>
    <w:rsid w:val="00D354E7"/>
    <w:rsid w:val="00D37262"/>
    <w:rsid w:val="00D377AF"/>
    <w:rsid w:val="00D40F7C"/>
    <w:rsid w:val="00D45D56"/>
    <w:rsid w:val="00D46208"/>
    <w:rsid w:val="00D50785"/>
    <w:rsid w:val="00D5139E"/>
    <w:rsid w:val="00D55784"/>
    <w:rsid w:val="00D55BD0"/>
    <w:rsid w:val="00D56ED7"/>
    <w:rsid w:val="00D57496"/>
    <w:rsid w:val="00D60E33"/>
    <w:rsid w:val="00D654E4"/>
    <w:rsid w:val="00D66623"/>
    <w:rsid w:val="00D66E09"/>
    <w:rsid w:val="00D676AA"/>
    <w:rsid w:val="00D70920"/>
    <w:rsid w:val="00D70FF8"/>
    <w:rsid w:val="00D71C16"/>
    <w:rsid w:val="00D724AE"/>
    <w:rsid w:val="00D7261B"/>
    <w:rsid w:val="00D73DC3"/>
    <w:rsid w:val="00D74A41"/>
    <w:rsid w:val="00D74AA9"/>
    <w:rsid w:val="00D81240"/>
    <w:rsid w:val="00D85CA6"/>
    <w:rsid w:val="00D87975"/>
    <w:rsid w:val="00D87BDE"/>
    <w:rsid w:val="00D90AF5"/>
    <w:rsid w:val="00D91276"/>
    <w:rsid w:val="00D91806"/>
    <w:rsid w:val="00D9280F"/>
    <w:rsid w:val="00D93E2D"/>
    <w:rsid w:val="00D96D17"/>
    <w:rsid w:val="00DA0C29"/>
    <w:rsid w:val="00DA50DF"/>
    <w:rsid w:val="00DA5CAA"/>
    <w:rsid w:val="00DC44AF"/>
    <w:rsid w:val="00DC57AC"/>
    <w:rsid w:val="00DC61A5"/>
    <w:rsid w:val="00DC76CF"/>
    <w:rsid w:val="00DC79E9"/>
    <w:rsid w:val="00DD0222"/>
    <w:rsid w:val="00DD082E"/>
    <w:rsid w:val="00DD1194"/>
    <w:rsid w:val="00DD5644"/>
    <w:rsid w:val="00DD717E"/>
    <w:rsid w:val="00DD7B71"/>
    <w:rsid w:val="00DE38D8"/>
    <w:rsid w:val="00DE402D"/>
    <w:rsid w:val="00DF30D8"/>
    <w:rsid w:val="00DF566D"/>
    <w:rsid w:val="00DF7D5F"/>
    <w:rsid w:val="00E00575"/>
    <w:rsid w:val="00E01733"/>
    <w:rsid w:val="00E10392"/>
    <w:rsid w:val="00E1197E"/>
    <w:rsid w:val="00E11E3A"/>
    <w:rsid w:val="00E12801"/>
    <w:rsid w:val="00E129B4"/>
    <w:rsid w:val="00E12A0E"/>
    <w:rsid w:val="00E14893"/>
    <w:rsid w:val="00E1651C"/>
    <w:rsid w:val="00E16D21"/>
    <w:rsid w:val="00E2512B"/>
    <w:rsid w:val="00E27C02"/>
    <w:rsid w:val="00E3003D"/>
    <w:rsid w:val="00E3629A"/>
    <w:rsid w:val="00E4121B"/>
    <w:rsid w:val="00E473D4"/>
    <w:rsid w:val="00E5018A"/>
    <w:rsid w:val="00E502F8"/>
    <w:rsid w:val="00E516D4"/>
    <w:rsid w:val="00E52625"/>
    <w:rsid w:val="00E57C1A"/>
    <w:rsid w:val="00E643FD"/>
    <w:rsid w:val="00E66BA0"/>
    <w:rsid w:val="00E704B2"/>
    <w:rsid w:val="00E71BE3"/>
    <w:rsid w:val="00E72A80"/>
    <w:rsid w:val="00E73E59"/>
    <w:rsid w:val="00E7790E"/>
    <w:rsid w:val="00E77B41"/>
    <w:rsid w:val="00E80567"/>
    <w:rsid w:val="00E81A36"/>
    <w:rsid w:val="00E83977"/>
    <w:rsid w:val="00E8623D"/>
    <w:rsid w:val="00E86303"/>
    <w:rsid w:val="00E869C0"/>
    <w:rsid w:val="00E917B1"/>
    <w:rsid w:val="00E92097"/>
    <w:rsid w:val="00E920F8"/>
    <w:rsid w:val="00E94FA6"/>
    <w:rsid w:val="00EA01FE"/>
    <w:rsid w:val="00EA1283"/>
    <w:rsid w:val="00EA4221"/>
    <w:rsid w:val="00EA6BD9"/>
    <w:rsid w:val="00EA73AE"/>
    <w:rsid w:val="00EA7D5E"/>
    <w:rsid w:val="00EB00D0"/>
    <w:rsid w:val="00EB021B"/>
    <w:rsid w:val="00EB0F2A"/>
    <w:rsid w:val="00EB33F3"/>
    <w:rsid w:val="00EB3DB8"/>
    <w:rsid w:val="00EB71EF"/>
    <w:rsid w:val="00EC181E"/>
    <w:rsid w:val="00ED3782"/>
    <w:rsid w:val="00ED3C60"/>
    <w:rsid w:val="00ED44FD"/>
    <w:rsid w:val="00ED71CD"/>
    <w:rsid w:val="00EE035E"/>
    <w:rsid w:val="00EE1615"/>
    <w:rsid w:val="00EE3E31"/>
    <w:rsid w:val="00EE4DA4"/>
    <w:rsid w:val="00EF11C9"/>
    <w:rsid w:val="00EF15ED"/>
    <w:rsid w:val="00EF2F40"/>
    <w:rsid w:val="00EF3AD6"/>
    <w:rsid w:val="00F00124"/>
    <w:rsid w:val="00F005B1"/>
    <w:rsid w:val="00F01001"/>
    <w:rsid w:val="00F05885"/>
    <w:rsid w:val="00F065FC"/>
    <w:rsid w:val="00F07F45"/>
    <w:rsid w:val="00F11B39"/>
    <w:rsid w:val="00F13E01"/>
    <w:rsid w:val="00F22AA5"/>
    <w:rsid w:val="00F24090"/>
    <w:rsid w:val="00F24119"/>
    <w:rsid w:val="00F241C5"/>
    <w:rsid w:val="00F27679"/>
    <w:rsid w:val="00F30342"/>
    <w:rsid w:val="00F30842"/>
    <w:rsid w:val="00F33CD5"/>
    <w:rsid w:val="00F34639"/>
    <w:rsid w:val="00F4770E"/>
    <w:rsid w:val="00F52887"/>
    <w:rsid w:val="00F55788"/>
    <w:rsid w:val="00F573A4"/>
    <w:rsid w:val="00F57444"/>
    <w:rsid w:val="00F576BA"/>
    <w:rsid w:val="00F61A33"/>
    <w:rsid w:val="00F70F72"/>
    <w:rsid w:val="00F7233C"/>
    <w:rsid w:val="00F74075"/>
    <w:rsid w:val="00F75BEB"/>
    <w:rsid w:val="00F7631E"/>
    <w:rsid w:val="00F77BCA"/>
    <w:rsid w:val="00F85502"/>
    <w:rsid w:val="00F86DEF"/>
    <w:rsid w:val="00F90236"/>
    <w:rsid w:val="00F91826"/>
    <w:rsid w:val="00F94227"/>
    <w:rsid w:val="00F959FA"/>
    <w:rsid w:val="00F9656F"/>
    <w:rsid w:val="00FA012C"/>
    <w:rsid w:val="00FA3978"/>
    <w:rsid w:val="00FA7CFB"/>
    <w:rsid w:val="00FB06B5"/>
    <w:rsid w:val="00FB2793"/>
    <w:rsid w:val="00FB286F"/>
    <w:rsid w:val="00FB4275"/>
    <w:rsid w:val="00FB5233"/>
    <w:rsid w:val="00FB6B3C"/>
    <w:rsid w:val="00FB6F97"/>
    <w:rsid w:val="00FC3DB2"/>
    <w:rsid w:val="00FC5007"/>
    <w:rsid w:val="00FC60EC"/>
    <w:rsid w:val="00FC6475"/>
    <w:rsid w:val="00FD0B7D"/>
    <w:rsid w:val="00FD198C"/>
    <w:rsid w:val="00FD353D"/>
    <w:rsid w:val="00FD4EED"/>
    <w:rsid w:val="00FD611C"/>
    <w:rsid w:val="00FE0BD3"/>
    <w:rsid w:val="00FE0C09"/>
    <w:rsid w:val="00FE1886"/>
    <w:rsid w:val="00FE1D94"/>
    <w:rsid w:val="00FE542C"/>
    <w:rsid w:val="00FE68DB"/>
    <w:rsid w:val="00FF42AB"/>
    <w:rsid w:val="00FF54F4"/>
    <w:rsid w:val="00FF5EC6"/>
    <w:rsid w:val="00FF712F"/>
    <w:rsid w:val="00FF7AC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D3179"/>
    <w:pPr>
      <w:spacing w:after="200" w:line="276" w:lineRule="auto"/>
    </w:pPr>
    <w:rPr>
      <w:lang w:val="en-US" w:eastAsia="en-US"/>
    </w:rPr>
  </w:style>
  <w:style w:type="paragraph" w:styleId="Heading1">
    <w:name w:val="heading 1"/>
    <w:basedOn w:val="Normal"/>
    <w:next w:val="Normal"/>
    <w:link w:val="Heading1Char"/>
    <w:uiPriority w:val="99"/>
    <w:qFormat/>
    <w:rsid w:val="00BD3179"/>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BD3179"/>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BD3179"/>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9"/>
    <w:qFormat/>
    <w:rsid w:val="00BD3179"/>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9"/>
    <w:qFormat/>
    <w:rsid w:val="00BD3179"/>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9"/>
    <w:qFormat/>
    <w:rsid w:val="00BD3179"/>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9"/>
    <w:qFormat/>
    <w:rsid w:val="00BD3179"/>
    <w:pPr>
      <w:spacing w:after="0"/>
      <w:outlineLvl w:val="6"/>
    </w:pPr>
    <w:rPr>
      <w:rFonts w:ascii="Cambria" w:eastAsia="Times New Roman" w:hAnsi="Cambria"/>
      <w:i/>
      <w:iCs/>
    </w:rPr>
  </w:style>
  <w:style w:type="paragraph" w:styleId="Heading8">
    <w:name w:val="heading 8"/>
    <w:basedOn w:val="Normal"/>
    <w:next w:val="Normal"/>
    <w:link w:val="Heading8Char"/>
    <w:uiPriority w:val="99"/>
    <w:qFormat/>
    <w:rsid w:val="00BD3179"/>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9"/>
    <w:qFormat/>
    <w:rsid w:val="00BD3179"/>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3179"/>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BD3179"/>
    <w:rPr>
      <w:rFonts w:ascii="Cambria" w:hAnsi="Cambria" w:cs="Times New Roman"/>
      <w:b/>
      <w:bCs/>
      <w:sz w:val="26"/>
      <w:szCs w:val="26"/>
    </w:rPr>
  </w:style>
  <w:style w:type="character" w:customStyle="1" w:styleId="Heading3Char">
    <w:name w:val="Heading 3 Char"/>
    <w:basedOn w:val="DefaultParagraphFont"/>
    <w:link w:val="Heading3"/>
    <w:uiPriority w:val="99"/>
    <w:locked/>
    <w:rsid w:val="00BD3179"/>
    <w:rPr>
      <w:rFonts w:ascii="Cambria" w:hAnsi="Cambria" w:cs="Times New Roman"/>
      <w:b/>
      <w:bCs/>
    </w:rPr>
  </w:style>
  <w:style w:type="character" w:customStyle="1" w:styleId="Heading4Char">
    <w:name w:val="Heading 4 Char"/>
    <w:basedOn w:val="DefaultParagraphFont"/>
    <w:link w:val="Heading4"/>
    <w:uiPriority w:val="99"/>
    <w:semiHidden/>
    <w:locked/>
    <w:rsid w:val="00BD3179"/>
    <w:rPr>
      <w:rFonts w:ascii="Cambria" w:hAnsi="Cambria" w:cs="Times New Roman"/>
      <w:b/>
      <w:bCs/>
      <w:i/>
      <w:iCs/>
    </w:rPr>
  </w:style>
  <w:style w:type="character" w:customStyle="1" w:styleId="Heading5Char">
    <w:name w:val="Heading 5 Char"/>
    <w:basedOn w:val="DefaultParagraphFont"/>
    <w:link w:val="Heading5"/>
    <w:uiPriority w:val="99"/>
    <w:semiHidden/>
    <w:locked/>
    <w:rsid w:val="00BD3179"/>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BD3179"/>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BD3179"/>
    <w:rPr>
      <w:rFonts w:ascii="Cambria" w:hAnsi="Cambria" w:cs="Times New Roman"/>
      <w:i/>
      <w:iCs/>
    </w:rPr>
  </w:style>
  <w:style w:type="character" w:customStyle="1" w:styleId="Heading8Char">
    <w:name w:val="Heading 8 Char"/>
    <w:basedOn w:val="DefaultParagraphFont"/>
    <w:link w:val="Heading8"/>
    <w:uiPriority w:val="99"/>
    <w:semiHidden/>
    <w:locked/>
    <w:rsid w:val="00BD3179"/>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BD3179"/>
    <w:rPr>
      <w:rFonts w:ascii="Cambria" w:hAnsi="Cambria" w:cs="Times New Roman"/>
      <w:i/>
      <w:iCs/>
      <w:spacing w:val="5"/>
      <w:sz w:val="20"/>
      <w:szCs w:val="20"/>
    </w:rPr>
  </w:style>
  <w:style w:type="paragraph" w:styleId="NoSpacing">
    <w:name w:val="No Spacing"/>
    <w:basedOn w:val="Normal"/>
    <w:uiPriority w:val="99"/>
    <w:qFormat/>
    <w:rsid w:val="00BD3179"/>
    <w:pPr>
      <w:spacing w:after="0" w:line="240" w:lineRule="auto"/>
    </w:pPr>
  </w:style>
  <w:style w:type="paragraph" w:styleId="Title">
    <w:name w:val="Title"/>
    <w:basedOn w:val="Normal"/>
    <w:next w:val="Normal"/>
    <w:link w:val="TitleChar"/>
    <w:uiPriority w:val="99"/>
    <w:qFormat/>
    <w:rsid w:val="00BD3179"/>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99"/>
    <w:locked/>
    <w:rsid w:val="00BD3179"/>
    <w:rPr>
      <w:rFonts w:ascii="Cambria" w:hAnsi="Cambria" w:cs="Times New Roman"/>
      <w:spacing w:val="5"/>
      <w:sz w:val="52"/>
      <w:szCs w:val="52"/>
    </w:rPr>
  </w:style>
  <w:style w:type="paragraph" w:styleId="Subtitle">
    <w:name w:val="Subtitle"/>
    <w:basedOn w:val="Normal"/>
    <w:next w:val="Normal"/>
    <w:link w:val="SubtitleChar"/>
    <w:uiPriority w:val="99"/>
    <w:qFormat/>
    <w:rsid w:val="00BD3179"/>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99"/>
    <w:locked/>
    <w:rsid w:val="00BD3179"/>
    <w:rPr>
      <w:rFonts w:ascii="Cambria" w:hAnsi="Cambria" w:cs="Times New Roman"/>
      <w:i/>
      <w:iCs/>
      <w:spacing w:val="13"/>
      <w:sz w:val="24"/>
      <w:szCs w:val="24"/>
    </w:rPr>
  </w:style>
  <w:style w:type="character" w:styleId="Strong">
    <w:name w:val="Strong"/>
    <w:basedOn w:val="DefaultParagraphFont"/>
    <w:uiPriority w:val="99"/>
    <w:qFormat/>
    <w:rsid w:val="00BD3179"/>
    <w:rPr>
      <w:rFonts w:cs="Times New Roman"/>
      <w:b/>
    </w:rPr>
  </w:style>
  <w:style w:type="character" w:styleId="Emphasis">
    <w:name w:val="Emphasis"/>
    <w:basedOn w:val="DefaultParagraphFont"/>
    <w:uiPriority w:val="99"/>
    <w:qFormat/>
    <w:rsid w:val="00BD3179"/>
    <w:rPr>
      <w:rFonts w:cs="Times New Roman"/>
      <w:b/>
      <w:i/>
      <w:spacing w:val="10"/>
      <w:shd w:val="clear" w:color="auto" w:fill="auto"/>
    </w:rPr>
  </w:style>
  <w:style w:type="paragraph" w:styleId="ListParagraph">
    <w:name w:val="List Paragraph"/>
    <w:basedOn w:val="Normal"/>
    <w:uiPriority w:val="99"/>
    <w:qFormat/>
    <w:rsid w:val="00BD3179"/>
    <w:pPr>
      <w:ind w:left="720"/>
      <w:contextualSpacing/>
    </w:pPr>
  </w:style>
  <w:style w:type="paragraph" w:styleId="Quote">
    <w:name w:val="Quote"/>
    <w:basedOn w:val="Normal"/>
    <w:next w:val="Normal"/>
    <w:link w:val="QuoteChar"/>
    <w:uiPriority w:val="99"/>
    <w:qFormat/>
    <w:rsid w:val="00BD3179"/>
    <w:pPr>
      <w:spacing w:before="200" w:after="0"/>
      <w:ind w:left="360" w:right="360"/>
    </w:pPr>
    <w:rPr>
      <w:i/>
      <w:iCs/>
    </w:rPr>
  </w:style>
  <w:style w:type="character" w:customStyle="1" w:styleId="QuoteChar">
    <w:name w:val="Quote Char"/>
    <w:basedOn w:val="DefaultParagraphFont"/>
    <w:link w:val="Quote"/>
    <w:uiPriority w:val="99"/>
    <w:locked/>
    <w:rsid w:val="00BD3179"/>
    <w:rPr>
      <w:rFonts w:cs="Times New Roman"/>
      <w:i/>
      <w:iCs/>
    </w:rPr>
  </w:style>
  <w:style w:type="paragraph" w:styleId="IntenseQuote">
    <w:name w:val="Intense Quote"/>
    <w:basedOn w:val="Normal"/>
    <w:next w:val="Normal"/>
    <w:link w:val="IntenseQuoteChar"/>
    <w:uiPriority w:val="99"/>
    <w:qFormat/>
    <w:rsid w:val="00BD31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BD3179"/>
    <w:rPr>
      <w:rFonts w:cs="Times New Roman"/>
      <w:b/>
      <w:bCs/>
      <w:i/>
      <w:iCs/>
    </w:rPr>
  </w:style>
  <w:style w:type="character" w:styleId="SubtleEmphasis">
    <w:name w:val="Subtle Emphasis"/>
    <w:basedOn w:val="DefaultParagraphFont"/>
    <w:uiPriority w:val="99"/>
    <w:qFormat/>
    <w:rsid w:val="00BD3179"/>
    <w:rPr>
      <w:rFonts w:cs="Times New Roman"/>
      <w:i/>
    </w:rPr>
  </w:style>
  <w:style w:type="character" w:styleId="IntenseEmphasis">
    <w:name w:val="Intense Emphasis"/>
    <w:basedOn w:val="DefaultParagraphFont"/>
    <w:uiPriority w:val="99"/>
    <w:qFormat/>
    <w:rsid w:val="00BD3179"/>
    <w:rPr>
      <w:rFonts w:cs="Times New Roman"/>
      <w:b/>
    </w:rPr>
  </w:style>
  <w:style w:type="character" w:styleId="SubtleReference">
    <w:name w:val="Subtle Reference"/>
    <w:basedOn w:val="DefaultParagraphFont"/>
    <w:uiPriority w:val="99"/>
    <w:qFormat/>
    <w:rsid w:val="00BD3179"/>
    <w:rPr>
      <w:rFonts w:cs="Times New Roman"/>
      <w:smallCaps/>
    </w:rPr>
  </w:style>
  <w:style w:type="character" w:styleId="IntenseReference">
    <w:name w:val="Intense Reference"/>
    <w:basedOn w:val="DefaultParagraphFont"/>
    <w:uiPriority w:val="99"/>
    <w:qFormat/>
    <w:rsid w:val="00BD3179"/>
    <w:rPr>
      <w:rFonts w:cs="Times New Roman"/>
      <w:smallCaps/>
      <w:spacing w:val="5"/>
      <w:u w:val="single"/>
    </w:rPr>
  </w:style>
  <w:style w:type="character" w:styleId="BookTitle">
    <w:name w:val="Book Title"/>
    <w:basedOn w:val="DefaultParagraphFont"/>
    <w:uiPriority w:val="99"/>
    <w:qFormat/>
    <w:rsid w:val="00BD3179"/>
    <w:rPr>
      <w:rFonts w:cs="Times New Roman"/>
      <w:i/>
      <w:smallCaps/>
      <w:spacing w:val="5"/>
    </w:rPr>
  </w:style>
  <w:style w:type="paragraph" w:styleId="TOCHeading">
    <w:name w:val="TOC Heading"/>
    <w:basedOn w:val="Heading1"/>
    <w:next w:val="Normal"/>
    <w:uiPriority w:val="99"/>
    <w:qFormat/>
    <w:rsid w:val="00BD3179"/>
    <w:pPr>
      <w:outlineLvl w:val="9"/>
    </w:pPr>
  </w:style>
  <w:style w:type="table" w:styleId="TableGrid">
    <w:name w:val="Table Grid"/>
    <w:basedOn w:val="TableNormal"/>
    <w:uiPriority w:val="99"/>
    <w:rsid w:val="008B4E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4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4E30"/>
    <w:rPr>
      <w:rFonts w:ascii="Tahoma" w:hAnsi="Tahoma" w:cs="Tahoma"/>
      <w:sz w:val="16"/>
      <w:szCs w:val="16"/>
    </w:rPr>
  </w:style>
  <w:style w:type="paragraph" w:styleId="HTMLPreformatted">
    <w:name w:val="HTML Preformatted"/>
    <w:basedOn w:val="Normal"/>
    <w:link w:val="HTMLPreformattedChar"/>
    <w:uiPriority w:val="99"/>
    <w:rsid w:val="008B4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imes New Roman" w:hAnsi="Arial Unicode MS" w:cs="Arial Unicode MS"/>
      <w:sz w:val="20"/>
      <w:szCs w:val="20"/>
    </w:rPr>
  </w:style>
  <w:style w:type="character" w:customStyle="1" w:styleId="HTMLPreformattedChar">
    <w:name w:val="HTML Preformatted Char"/>
    <w:basedOn w:val="DefaultParagraphFont"/>
    <w:link w:val="HTMLPreformatted"/>
    <w:uiPriority w:val="99"/>
    <w:locked/>
    <w:rsid w:val="008B4E30"/>
    <w:rPr>
      <w:rFonts w:ascii="Arial Unicode MS" w:hAnsi="Arial Unicode MS" w:cs="Arial Unicode MS"/>
      <w:sz w:val="20"/>
      <w:szCs w:val="20"/>
      <w:lang w:bidi="ar-SA"/>
    </w:rPr>
  </w:style>
  <w:style w:type="character" w:styleId="Hyperlink">
    <w:name w:val="Hyperlink"/>
    <w:basedOn w:val="DefaultParagraphFont"/>
    <w:uiPriority w:val="99"/>
    <w:rsid w:val="008B4E3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4</Pages>
  <Words>3618</Words>
  <Characters>2063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34</cp:revision>
  <cp:lastPrinted>2019-04-02T07:03:00Z</cp:lastPrinted>
  <dcterms:created xsi:type="dcterms:W3CDTF">2019-04-01T12:45:00Z</dcterms:created>
  <dcterms:modified xsi:type="dcterms:W3CDTF">2019-07-18T07:28:00Z</dcterms:modified>
</cp:coreProperties>
</file>