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8662C">
        <w:rPr>
          <w:b/>
          <w:caps/>
          <w:noProof/>
        </w:rPr>
        <w:t>MOLĖTŲ KRAŠTO MUZIEJAUS TEIKIAMŲ ATLYGINTINŲ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73DD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273DD">
        <w:t>sausio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414DCC">
      <w:pPr>
        <w:tabs>
          <w:tab w:val="left" w:pos="680"/>
          <w:tab w:val="left" w:pos="1206"/>
        </w:tabs>
        <w:spacing w:line="360" w:lineRule="auto"/>
      </w:pPr>
    </w:p>
    <w:p w:rsidR="0008662C" w:rsidRDefault="0008662C" w:rsidP="0008662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37</w:t>
      </w:r>
      <w:r w:rsidR="00166525">
        <w:t xml:space="preserve"> punktu, 18 straipsnio 1 dalimi ir</w:t>
      </w:r>
      <w:r>
        <w:t xml:space="preserve"> atsižvelgdama į Molėtų krašt</w:t>
      </w:r>
      <w:r w:rsidR="00D1646C">
        <w:t>o muziejaus</w:t>
      </w:r>
      <w:r>
        <w:t xml:space="preserve"> 2017 m. spalio 18 d. raštą Nr. R1-108 „Dėl Molėtų krašto muziejaus teikiamų atlygintinų paslaugų kainų nustatymo“,</w:t>
      </w:r>
    </w:p>
    <w:p w:rsidR="003975CE" w:rsidRDefault="0008662C" w:rsidP="00A17A7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 n u s p r e n d ž i a:</w:t>
      </w:r>
    </w:p>
    <w:p w:rsidR="00A101C2" w:rsidRDefault="00A101C2" w:rsidP="00A101C2">
      <w:pPr>
        <w:spacing w:line="360" w:lineRule="auto"/>
        <w:ind w:left="567" w:firstLine="680"/>
        <w:jc w:val="both"/>
      </w:pPr>
      <w:r>
        <w:t xml:space="preserve">1. </w:t>
      </w:r>
      <w:r w:rsidRPr="00A17A73">
        <w:t>Nustatyti Molėtų krašto muziejaus teikiamų atlygintinų paslaugų kainas pagal priedą.</w:t>
      </w:r>
    </w:p>
    <w:p w:rsidR="00A101C2" w:rsidRDefault="00A101C2" w:rsidP="00A101C2">
      <w:pPr>
        <w:spacing w:line="360" w:lineRule="auto"/>
        <w:ind w:left="567" w:firstLine="680"/>
        <w:jc w:val="both"/>
      </w:pPr>
      <w:r>
        <w:rPr>
          <w:lang w:eastAsia="lt-LT"/>
        </w:rPr>
        <w:t xml:space="preserve">2. </w:t>
      </w:r>
      <w:r w:rsidRPr="00533D5B">
        <w:rPr>
          <w:lang w:eastAsia="lt-LT"/>
        </w:rPr>
        <w:t>Nustatyti, kad</w:t>
      </w:r>
      <w:r>
        <w:rPr>
          <w:lang w:eastAsia="lt-LT"/>
        </w:rPr>
        <w:t>:</w:t>
      </w:r>
    </w:p>
    <w:p w:rsidR="00A101C2" w:rsidRDefault="00A101C2" w:rsidP="00A101C2">
      <w:pPr>
        <w:spacing w:line="360" w:lineRule="auto"/>
        <w:ind w:firstLine="680"/>
        <w:jc w:val="both"/>
      </w:pPr>
      <w:r>
        <w:rPr>
          <w:lang w:eastAsia="lt-LT"/>
        </w:rPr>
        <w:t xml:space="preserve">         2.1</w:t>
      </w:r>
      <w:r w:rsidRPr="00A101C2">
        <w:rPr>
          <w:lang w:eastAsia="lt-LT"/>
        </w:rPr>
        <w:t xml:space="preserve">. </w:t>
      </w:r>
      <w:r w:rsidRPr="00A101C2">
        <w:t>Molėtų krašto muziejaus</w:t>
      </w:r>
      <w:r w:rsidRPr="00A17A73">
        <w:t xml:space="preserve"> </w:t>
      </w:r>
      <w:r w:rsidRPr="00533D5B">
        <w:rPr>
          <w:lang w:eastAsia="lt-LT"/>
        </w:rPr>
        <w:t xml:space="preserve">ekspozicijas nemokamai lanko: muziejininkai, Tarptautinės muziejų tarybos (ICOM) nariai, Lietuvos gidų sąjungos nariai, </w:t>
      </w:r>
      <w:r w:rsidRPr="001E0FA0">
        <w:t>Lietuvos d</w:t>
      </w:r>
      <w:r>
        <w:t xml:space="preserve">ailės istorikų draugijos nariai, </w:t>
      </w:r>
      <w:r w:rsidRPr="00533D5B">
        <w:rPr>
          <w:lang w:eastAsia="lt-LT"/>
        </w:rPr>
        <w:t xml:space="preserve">ikimokyklinio amžiaus vaikai, vaikų globos įstaigų auklėtiniai, socialiai remtini vaikai, neįgalieji ir </w:t>
      </w:r>
      <w:r w:rsidRPr="00A101C2">
        <w:rPr>
          <w:lang w:eastAsia="lt-LT"/>
        </w:rPr>
        <w:t>juos lydintis asmuo,</w:t>
      </w:r>
      <w:r>
        <w:rPr>
          <w:lang w:eastAsia="lt-LT"/>
        </w:rPr>
        <w:t xml:space="preserve"> </w:t>
      </w:r>
      <w:r w:rsidRPr="001E0FA0">
        <w:t>Mokslo ir žinių dieną (rugsėjo 1-ąją)</w:t>
      </w:r>
      <w:r>
        <w:t xml:space="preserve"> - </w:t>
      </w:r>
      <w:r w:rsidRPr="001E0FA0">
        <w:t>dieninių bendrojo lavinimo moky</w:t>
      </w:r>
      <w:r>
        <w:t>klų mokiniai</w:t>
      </w:r>
      <w:r w:rsidRPr="001E0FA0">
        <w:t>, konservatorijų mo</w:t>
      </w:r>
      <w:r>
        <w:t>kiniai</w:t>
      </w:r>
      <w:r w:rsidRPr="001E0FA0">
        <w:t xml:space="preserve"> bei Nacionalinės Mikalojaus Konstantino Či</w:t>
      </w:r>
      <w:r>
        <w:t>urlionio menų mokyklos mokiniai;</w:t>
      </w:r>
    </w:p>
    <w:p w:rsidR="00A101C2" w:rsidRDefault="00A101C2" w:rsidP="00A101C2">
      <w:pPr>
        <w:spacing w:line="360" w:lineRule="auto"/>
        <w:ind w:firstLine="680"/>
        <w:jc w:val="both"/>
      </w:pPr>
      <w:r>
        <w:t xml:space="preserve">         2.2. </w:t>
      </w:r>
      <w:r w:rsidRPr="006D37E1">
        <w:t xml:space="preserve">gautos </w:t>
      </w:r>
      <w:r w:rsidRPr="00375992">
        <w:t xml:space="preserve">ir teisės aktų nustatyta tvarka </w:t>
      </w:r>
      <w:r>
        <w:t>S</w:t>
      </w:r>
      <w:r w:rsidRPr="00375992">
        <w:t xml:space="preserve">avivaldybės biudžete apskaitytos lėšos </w:t>
      </w:r>
      <w:r w:rsidRPr="006D37E1">
        <w:t>už Molėtų krašto</w:t>
      </w:r>
      <w:r>
        <w:t xml:space="preserve"> tradicinių</w:t>
      </w:r>
      <w:r w:rsidRPr="006D37E1">
        <w:t xml:space="preserve"> amatų centro teikiamas atlygintinas paslaugas</w:t>
      </w:r>
      <w:r>
        <w:t>,</w:t>
      </w:r>
      <w:r w:rsidRPr="006D37E1">
        <w:t xml:space="preserve"> būtų naudojamos Molėtų krašto tradicinių amatų centro veiklos plėtrai</w:t>
      </w:r>
      <w:r>
        <w:t>;</w:t>
      </w:r>
    </w:p>
    <w:p w:rsidR="00A101C2" w:rsidRPr="00A17A73" w:rsidRDefault="00A101C2" w:rsidP="00A101C2">
      <w:pPr>
        <w:spacing w:line="360" w:lineRule="auto"/>
        <w:ind w:firstLine="680"/>
        <w:jc w:val="both"/>
      </w:pPr>
      <w:r>
        <w:t xml:space="preserve">         2.3. </w:t>
      </w:r>
      <w:r w:rsidRPr="006D37E1">
        <w:t xml:space="preserve">gautos </w:t>
      </w:r>
      <w:r>
        <w:t xml:space="preserve">ir teisės aktų nustatyta tvarka Savivaldybės biudžete apskaitytos </w:t>
      </w:r>
      <w:r w:rsidRPr="006D37E1">
        <w:t xml:space="preserve">lėšos už </w:t>
      </w:r>
      <w:proofErr w:type="spellStart"/>
      <w:r w:rsidRPr="006D37E1">
        <w:t>Videniškių</w:t>
      </w:r>
      <w:proofErr w:type="spellEnd"/>
      <w:r w:rsidRPr="006D37E1">
        <w:t xml:space="preserve"> vienuolyno muziejaus teikiamas atlygintinas paslaugas</w:t>
      </w:r>
      <w:r>
        <w:t>,</w:t>
      </w:r>
      <w:r w:rsidRPr="006D37E1">
        <w:t xml:space="preserve"> būtų naudojamos </w:t>
      </w:r>
      <w:proofErr w:type="spellStart"/>
      <w:r w:rsidRPr="006D37E1">
        <w:t>Videniškių</w:t>
      </w:r>
      <w:proofErr w:type="spellEnd"/>
      <w:r w:rsidRPr="006D37E1">
        <w:t xml:space="preserve"> vienuolyno muziejaus veiklos plėtrai</w:t>
      </w:r>
      <w:r>
        <w:t>.</w:t>
      </w:r>
    </w:p>
    <w:p w:rsidR="00A101C2" w:rsidRPr="00A0796A" w:rsidRDefault="00A101C2" w:rsidP="00A101C2">
      <w:pPr>
        <w:spacing w:line="360" w:lineRule="auto"/>
        <w:ind w:firstLine="680"/>
        <w:jc w:val="both"/>
        <w:rPr>
          <w:sz w:val="22"/>
          <w:szCs w:val="22"/>
        </w:rPr>
      </w:pPr>
      <w:r>
        <w:t xml:space="preserve">         3. </w:t>
      </w:r>
      <w:r w:rsidRPr="00414DCC">
        <w:t>Pripažinti netekusiais galios Molėtų rajono savivaldybės tarybos 2015 m. gegužės 28 d. sprendimo Nr. B1-144 „Dėl Molėtų krašto muziejaus teikiamų atlygintinų paslaugų kainų nustatymo“ 1</w:t>
      </w:r>
      <w:r>
        <w:t>,</w:t>
      </w:r>
      <w:r w:rsidRPr="00414DCC">
        <w:t xml:space="preserve"> 2 punktus su visais pakeitimais ir </w:t>
      </w:r>
      <w:proofErr w:type="spellStart"/>
      <w:r w:rsidRPr="00414DCC">
        <w:t>papildymais</w:t>
      </w:r>
      <w:proofErr w:type="spellEnd"/>
      <w:r w:rsidRPr="00414DCC">
        <w:t>.</w:t>
      </w:r>
    </w:p>
    <w:p w:rsidR="004F285B" w:rsidRDefault="004F285B">
      <w:pPr>
        <w:tabs>
          <w:tab w:val="left" w:pos="1674"/>
        </w:tabs>
      </w:pPr>
    </w:p>
    <w:p w:rsidR="00414DCC" w:rsidRDefault="00414DCC">
      <w:pPr>
        <w:tabs>
          <w:tab w:val="left" w:pos="1674"/>
        </w:tabs>
        <w:sectPr w:rsidR="00414DC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C07A70B0AC04432A86EF9735532694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7C" w:rsidRDefault="000D027C">
      <w:r>
        <w:separator/>
      </w:r>
    </w:p>
  </w:endnote>
  <w:endnote w:type="continuationSeparator" w:id="0">
    <w:p w:rsidR="000D027C" w:rsidRDefault="000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7C" w:rsidRDefault="000D027C">
      <w:r>
        <w:separator/>
      </w:r>
    </w:p>
  </w:footnote>
  <w:footnote w:type="continuationSeparator" w:id="0">
    <w:p w:rsidR="000D027C" w:rsidRDefault="000D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01C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BED"/>
    <w:multiLevelType w:val="hybridMultilevel"/>
    <w:tmpl w:val="09AEDC32"/>
    <w:lvl w:ilvl="0" w:tplc="0427000F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2E7A32C3"/>
    <w:multiLevelType w:val="hybridMultilevel"/>
    <w:tmpl w:val="126AD45C"/>
    <w:lvl w:ilvl="0" w:tplc="4D82CBB8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0F07AA7"/>
    <w:multiLevelType w:val="hybridMultilevel"/>
    <w:tmpl w:val="2E7A8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C"/>
    <w:rsid w:val="000450CE"/>
    <w:rsid w:val="0008662C"/>
    <w:rsid w:val="000D027C"/>
    <w:rsid w:val="001156B7"/>
    <w:rsid w:val="0012091C"/>
    <w:rsid w:val="00132437"/>
    <w:rsid w:val="00166525"/>
    <w:rsid w:val="00211F14"/>
    <w:rsid w:val="00305758"/>
    <w:rsid w:val="00326C21"/>
    <w:rsid w:val="00341D56"/>
    <w:rsid w:val="00384B4D"/>
    <w:rsid w:val="003975CE"/>
    <w:rsid w:val="003A762C"/>
    <w:rsid w:val="00414DCC"/>
    <w:rsid w:val="004968FC"/>
    <w:rsid w:val="004F285B"/>
    <w:rsid w:val="00503B36"/>
    <w:rsid w:val="00504780"/>
    <w:rsid w:val="00561916"/>
    <w:rsid w:val="005A4424"/>
    <w:rsid w:val="005C30B3"/>
    <w:rsid w:val="005F38B6"/>
    <w:rsid w:val="006213AE"/>
    <w:rsid w:val="00663A23"/>
    <w:rsid w:val="006A7D6A"/>
    <w:rsid w:val="007273DD"/>
    <w:rsid w:val="00776F64"/>
    <w:rsid w:val="00794407"/>
    <w:rsid w:val="00794C2F"/>
    <w:rsid w:val="007951EA"/>
    <w:rsid w:val="00796C66"/>
    <w:rsid w:val="007A3F5C"/>
    <w:rsid w:val="007A4DAE"/>
    <w:rsid w:val="007E4516"/>
    <w:rsid w:val="00872337"/>
    <w:rsid w:val="008A401C"/>
    <w:rsid w:val="009005C8"/>
    <w:rsid w:val="0093412A"/>
    <w:rsid w:val="00980D4E"/>
    <w:rsid w:val="009B4614"/>
    <w:rsid w:val="009E70D9"/>
    <w:rsid w:val="00A101C2"/>
    <w:rsid w:val="00A17A73"/>
    <w:rsid w:val="00AE325A"/>
    <w:rsid w:val="00AF4FBB"/>
    <w:rsid w:val="00BA65BB"/>
    <w:rsid w:val="00BB70B1"/>
    <w:rsid w:val="00C16EA1"/>
    <w:rsid w:val="00CC1DF9"/>
    <w:rsid w:val="00D03D5A"/>
    <w:rsid w:val="00D1646C"/>
    <w:rsid w:val="00D74773"/>
    <w:rsid w:val="00D8136A"/>
    <w:rsid w:val="00DB7660"/>
    <w:rsid w:val="00DC6469"/>
    <w:rsid w:val="00E032E8"/>
    <w:rsid w:val="00E717AA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29F82"/>
  <w15:chartTrackingRefBased/>
  <w15:docId w15:val="{7BC6E679-873A-4F85-AADF-65DD828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7A70B0AC04432A86EF973553269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59C037-92E2-435D-8D0A-69B9C862069F}"/>
      </w:docPartPr>
      <w:docPartBody>
        <w:p w:rsidR="005F260B" w:rsidRDefault="00407704">
          <w:pPr>
            <w:pStyle w:val="5C07A70B0AC04432A86EF9735532694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4"/>
    <w:rsid w:val="00407704"/>
    <w:rsid w:val="005F260B"/>
    <w:rsid w:val="008935E0"/>
    <w:rsid w:val="00A068E7"/>
    <w:rsid w:val="00A91B0F"/>
    <w:rsid w:val="00F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C07A70B0AC04432A86EF97355326947">
    <w:name w:val="5C07A70B0AC04432A86EF9735532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2</cp:revision>
  <cp:lastPrinted>2001-06-05T13:05:00Z</cp:lastPrinted>
  <dcterms:created xsi:type="dcterms:W3CDTF">2018-01-15T09:31:00Z</dcterms:created>
  <dcterms:modified xsi:type="dcterms:W3CDTF">2018-01-15T09:31:00Z</dcterms:modified>
</cp:coreProperties>
</file>